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A7" w:rsidRPr="00724607" w:rsidRDefault="00D744A7" w:rsidP="00D744A7">
      <w:pPr>
        <w:shd w:val="clear" w:color="auto" w:fill="F2F2F2"/>
        <w:spacing w:after="0" w:line="240" w:lineRule="auto"/>
        <w:jc w:val="center"/>
        <w:rPr>
          <w:rFonts w:ascii="Arial" w:eastAsia="Calibri" w:hAnsi="Arial" w:cs="Arial"/>
          <w:i/>
          <w:noProof/>
          <w:color w:val="000000" w:themeColor="text1"/>
          <w:sz w:val="36"/>
          <w:szCs w:val="24"/>
        </w:rPr>
      </w:pPr>
      <w:bookmarkStart w:id="0" w:name="_Hlk33645025"/>
      <w:bookmarkEnd w:id="0"/>
      <w:r w:rsidRPr="00724607">
        <w:rPr>
          <w:rFonts w:ascii="Arial" w:eastAsia="Calibri" w:hAnsi="Arial" w:cs="Arial"/>
          <w:i/>
          <w:noProof/>
          <w:color w:val="000000" w:themeColor="text1"/>
          <w:sz w:val="36"/>
          <w:szCs w:val="24"/>
        </w:rPr>
        <w:t>Закрытое Акционерное Общество</w:t>
      </w:r>
    </w:p>
    <w:p w:rsidR="00D744A7" w:rsidRPr="00724607" w:rsidRDefault="00D744A7" w:rsidP="00D744A7">
      <w:pPr>
        <w:pBdr>
          <w:bottom w:val="single" w:sz="24" w:space="1" w:color="auto"/>
        </w:pBdr>
        <w:shd w:val="pct12" w:color="auto" w:fill="auto"/>
        <w:spacing w:after="0" w:line="240" w:lineRule="auto"/>
        <w:jc w:val="center"/>
        <w:rPr>
          <w:rFonts w:ascii="Arial" w:eastAsia="Calibri" w:hAnsi="Arial" w:cs="Arial"/>
          <w:b/>
          <w:i/>
          <w:noProof/>
          <w:color w:val="000000" w:themeColor="text1"/>
          <w:sz w:val="56"/>
          <w:szCs w:val="24"/>
        </w:rPr>
      </w:pPr>
      <w:r w:rsidRPr="00724607">
        <w:rPr>
          <w:rFonts w:ascii="Arial" w:eastAsia="Calibri" w:hAnsi="Arial" w:cs="Arial"/>
          <w:b/>
          <w:i/>
          <w:noProof/>
          <w:color w:val="000000" w:themeColor="text1"/>
          <w:sz w:val="56"/>
          <w:szCs w:val="24"/>
        </w:rPr>
        <w:t>«И В Э Н Е Р Г О С Е Р В И С»</w:t>
      </w:r>
    </w:p>
    <w:p w:rsidR="00D744A7" w:rsidRPr="00724607" w:rsidRDefault="00D744A7" w:rsidP="00D744A7">
      <w:pPr>
        <w:spacing w:after="0" w:line="240" w:lineRule="auto"/>
        <w:jc w:val="center"/>
        <w:rPr>
          <w:rFonts w:ascii="Arial" w:eastAsia="Calibri" w:hAnsi="Arial" w:cs="Arial"/>
          <w:noProof/>
          <w:color w:val="000000" w:themeColor="text1"/>
          <w:sz w:val="20"/>
          <w:szCs w:val="20"/>
        </w:rPr>
      </w:pPr>
      <w:r w:rsidRPr="00724607">
        <w:rPr>
          <w:rFonts w:ascii="Arial" w:eastAsia="Calibri" w:hAnsi="Arial" w:cs="Arial"/>
          <w:noProof/>
          <w:color w:val="000000" w:themeColor="text1"/>
          <w:sz w:val="20"/>
          <w:szCs w:val="20"/>
        </w:rPr>
        <w:t>153002, г. Иваново, ул. Шестернина, д. 3, Тел/факс: (4932) 37-22-02</w:t>
      </w:r>
    </w:p>
    <w:p w:rsidR="00D744A7" w:rsidRPr="00724607" w:rsidRDefault="00D744A7" w:rsidP="00D744A7">
      <w:pPr>
        <w:spacing w:after="0" w:line="240" w:lineRule="auto"/>
        <w:jc w:val="center"/>
        <w:rPr>
          <w:rFonts w:ascii="Arial" w:eastAsia="Calibri" w:hAnsi="Arial" w:cs="Arial"/>
          <w:noProof/>
          <w:color w:val="000000" w:themeColor="text1"/>
          <w:sz w:val="20"/>
          <w:szCs w:val="20"/>
        </w:rPr>
      </w:pPr>
      <w:r w:rsidRPr="00724607">
        <w:rPr>
          <w:rFonts w:ascii="Arial" w:eastAsia="Calibri" w:hAnsi="Arial" w:cs="Arial"/>
          <w:noProof/>
          <w:color w:val="000000" w:themeColor="text1"/>
          <w:sz w:val="20"/>
          <w:szCs w:val="20"/>
        </w:rPr>
        <w:t>ИНН 3731028511, КПП 370201001, ОГРН 1033700079951</w:t>
      </w:r>
    </w:p>
    <w:p w:rsidR="00D744A7" w:rsidRPr="00724607" w:rsidRDefault="00D744A7" w:rsidP="00D744A7">
      <w:pPr>
        <w:spacing w:after="0" w:line="240" w:lineRule="auto"/>
        <w:jc w:val="center"/>
        <w:rPr>
          <w:rFonts w:ascii="Arial" w:eastAsia="Calibri" w:hAnsi="Arial" w:cs="Arial"/>
          <w:noProof/>
          <w:color w:val="000000" w:themeColor="text1"/>
          <w:sz w:val="20"/>
          <w:szCs w:val="20"/>
        </w:rPr>
      </w:pPr>
      <w:r w:rsidRPr="00724607">
        <w:rPr>
          <w:rFonts w:ascii="Arial" w:eastAsia="Calibri" w:hAnsi="Arial" w:cs="Arial"/>
          <w:noProof/>
          <w:color w:val="000000" w:themeColor="text1"/>
          <w:sz w:val="20"/>
          <w:szCs w:val="20"/>
        </w:rPr>
        <w:t>ОКПО 44753410, ОКОНХ 71100</w:t>
      </w:r>
    </w:p>
    <w:p w:rsidR="00D744A7" w:rsidRPr="00724607" w:rsidRDefault="00D744A7" w:rsidP="00D744A7">
      <w:pPr>
        <w:spacing w:after="0" w:line="240" w:lineRule="auto"/>
        <w:jc w:val="center"/>
        <w:rPr>
          <w:rFonts w:ascii="Arial" w:eastAsia="Calibri" w:hAnsi="Arial" w:cs="Arial"/>
          <w:noProof/>
          <w:color w:val="000000" w:themeColor="text1"/>
          <w:sz w:val="20"/>
          <w:szCs w:val="20"/>
          <w:u w:val="single"/>
        </w:rPr>
      </w:pPr>
      <w:r w:rsidRPr="00724607">
        <w:rPr>
          <w:rFonts w:ascii="Arial" w:eastAsia="Calibri" w:hAnsi="Arial" w:cs="Arial"/>
          <w:noProof/>
          <w:color w:val="000000" w:themeColor="text1"/>
          <w:sz w:val="20"/>
          <w:szCs w:val="20"/>
          <w:lang w:val="en-US"/>
        </w:rPr>
        <w:t>e</w:t>
      </w:r>
      <w:r w:rsidRPr="00724607">
        <w:rPr>
          <w:rFonts w:ascii="Arial" w:eastAsia="Calibri" w:hAnsi="Arial" w:cs="Arial"/>
          <w:noProof/>
          <w:color w:val="000000" w:themeColor="text1"/>
          <w:sz w:val="20"/>
          <w:szCs w:val="20"/>
        </w:rPr>
        <w:t>-</w:t>
      </w:r>
      <w:r w:rsidRPr="00724607">
        <w:rPr>
          <w:rFonts w:ascii="Arial" w:eastAsia="Calibri" w:hAnsi="Arial" w:cs="Arial"/>
          <w:noProof/>
          <w:color w:val="000000" w:themeColor="text1"/>
          <w:sz w:val="20"/>
          <w:szCs w:val="20"/>
          <w:lang w:val="en-US"/>
        </w:rPr>
        <w:t>mail</w:t>
      </w:r>
      <w:r w:rsidRPr="00724607">
        <w:rPr>
          <w:rFonts w:ascii="Arial" w:eastAsia="Calibri" w:hAnsi="Arial" w:cs="Arial"/>
          <w:noProof/>
          <w:color w:val="000000" w:themeColor="text1"/>
          <w:sz w:val="20"/>
          <w:szCs w:val="20"/>
        </w:rPr>
        <w:t xml:space="preserve">: </w:t>
      </w:r>
      <w:hyperlink r:id="rId9" w:history="1">
        <w:r w:rsidRPr="00724607">
          <w:rPr>
            <w:rFonts w:ascii="Arial" w:eastAsia="Calibri" w:hAnsi="Arial" w:cs="Arial"/>
            <w:noProof/>
            <w:color w:val="000000" w:themeColor="text1"/>
            <w:sz w:val="20"/>
            <w:szCs w:val="20"/>
            <w:u w:val="single"/>
            <w:lang w:val="en-US"/>
          </w:rPr>
          <w:t>office</w:t>
        </w:r>
        <w:r w:rsidRPr="00724607">
          <w:rPr>
            <w:rFonts w:ascii="Arial" w:eastAsia="Calibri" w:hAnsi="Arial" w:cs="Arial"/>
            <w:noProof/>
            <w:color w:val="000000" w:themeColor="text1"/>
            <w:sz w:val="20"/>
            <w:szCs w:val="20"/>
            <w:u w:val="single"/>
          </w:rPr>
          <w:t>@</w:t>
        </w:r>
        <w:r w:rsidRPr="00724607">
          <w:rPr>
            <w:rFonts w:ascii="Arial" w:eastAsia="Calibri" w:hAnsi="Arial" w:cs="Arial"/>
            <w:noProof/>
            <w:color w:val="000000" w:themeColor="text1"/>
            <w:sz w:val="20"/>
            <w:szCs w:val="20"/>
            <w:u w:val="single"/>
            <w:lang w:val="en-US"/>
          </w:rPr>
          <w:t>ivenser</w:t>
        </w:r>
        <w:r w:rsidRPr="00724607">
          <w:rPr>
            <w:rFonts w:ascii="Arial" w:eastAsia="Calibri" w:hAnsi="Arial" w:cs="Arial"/>
            <w:noProof/>
            <w:color w:val="000000" w:themeColor="text1"/>
            <w:sz w:val="20"/>
            <w:szCs w:val="20"/>
            <w:u w:val="single"/>
          </w:rPr>
          <w:t>.</w:t>
        </w:r>
        <w:r w:rsidRPr="00724607">
          <w:rPr>
            <w:rFonts w:ascii="Arial" w:eastAsia="Calibri" w:hAnsi="Arial" w:cs="Arial"/>
            <w:noProof/>
            <w:color w:val="000000" w:themeColor="text1"/>
            <w:sz w:val="20"/>
            <w:szCs w:val="20"/>
            <w:u w:val="single"/>
            <w:lang w:val="en-US"/>
          </w:rPr>
          <w:t>com</w:t>
        </w:r>
      </w:hyperlink>
    </w:p>
    <w:p w:rsidR="00D744A7" w:rsidRPr="00724607" w:rsidRDefault="00D744A7" w:rsidP="00D744A7">
      <w:pPr>
        <w:autoSpaceDN w:val="0"/>
        <w:spacing w:after="0" w:line="240" w:lineRule="auto"/>
        <w:jc w:val="center"/>
        <w:rPr>
          <w:rFonts w:ascii="Arial" w:eastAsia="Times New Roman" w:hAnsi="Arial" w:cs="Arial"/>
          <w:b/>
          <w:color w:val="000000" w:themeColor="text1"/>
          <w:sz w:val="56"/>
          <w:szCs w:val="56"/>
        </w:rPr>
      </w:pPr>
    </w:p>
    <w:p w:rsidR="00D744A7" w:rsidRPr="00724607" w:rsidRDefault="00D744A7" w:rsidP="00D744A7">
      <w:pPr>
        <w:autoSpaceDN w:val="0"/>
        <w:spacing w:after="0" w:line="240" w:lineRule="auto"/>
        <w:jc w:val="center"/>
        <w:rPr>
          <w:rFonts w:ascii="Arial" w:eastAsia="Times New Roman" w:hAnsi="Arial" w:cs="Arial"/>
          <w:b/>
          <w:color w:val="000000" w:themeColor="text1"/>
          <w:sz w:val="56"/>
          <w:szCs w:val="56"/>
        </w:rPr>
      </w:pPr>
    </w:p>
    <w:p w:rsidR="009D7BC0" w:rsidRPr="00724607" w:rsidRDefault="009D7BC0" w:rsidP="00AD1685">
      <w:pPr>
        <w:spacing w:after="0" w:line="240" w:lineRule="auto"/>
        <w:jc w:val="center"/>
        <w:rPr>
          <w:rFonts w:ascii="Arial" w:hAnsi="Arial" w:cs="Arial"/>
          <w:b/>
          <w:caps/>
          <w:color w:val="000000" w:themeColor="text1"/>
        </w:rPr>
      </w:pPr>
    </w:p>
    <w:p w:rsidR="004F6708" w:rsidRPr="00724607" w:rsidRDefault="004F6708" w:rsidP="00AD1685">
      <w:pPr>
        <w:spacing w:after="0" w:line="240" w:lineRule="auto"/>
        <w:jc w:val="center"/>
        <w:rPr>
          <w:rFonts w:ascii="Arial" w:hAnsi="Arial" w:cs="Arial"/>
          <w:b/>
          <w:caps/>
          <w:color w:val="000000" w:themeColor="text1"/>
        </w:rPr>
      </w:pPr>
    </w:p>
    <w:p w:rsidR="004F6708" w:rsidRPr="00724607" w:rsidRDefault="004F6708" w:rsidP="00AD1685">
      <w:pPr>
        <w:spacing w:after="0" w:line="240" w:lineRule="auto"/>
        <w:jc w:val="center"/>
        <w:rPr>
          <w:rFonts w:ascii="Arial" w:hAnsi="Arial" w:cs="Arial"/>
          <w:b/>
          <w:caps/>
          <w:color w:val="000000" w:themeColor="text1"/>
        </w:rPr>
      </w:pPr>
    </w:p>
    <w:p w:rsidR="004F6708" w:rsidRPr="00724607" w:rsidRDefault="004F6708" w:rsidP="00AD1685">
      <w:pPr>
        <w:spacing w:after="0" w:line="240" w:lineRule="auto"/>
        <w:jc w:val="center"/>
        <w:rPr>
          <w:rFonts w:ascii="Arial" w:hAnsi="Arial" w:cs="Arial"/>
          <w:b/>
          <w:caps/>
          <w:color w:val="000000" w:themeColor="text1"/>
        </w:rPr>
      </w:pPr>
    </w:p>
    <w:p w:rsidR="004F6708" w:rsidRPr="00724607" w:rsidRDefault="004F6708" w:rsidP="00AD1685">
      <w:pPr>
        <w:spacing w:after="0" w:line="240" w:lineRule="auto"/>
        <w:jc w:val="center"/>
        <w:rPr>
          <w:rFonts w:ascii="Arial" w:hAnsi="Arial" w:cs="Arial"/>
          <w:b/>
          <w:caps/>
          <w:color w:val="000000" w:themeColor="text1"/>
        </w:rPr>
      </w:pPr>
    </w:p>
    <w:p w:rsidR="004F6708" w:rsidRPr="00724607" w:rsidRDefault="004F6708" w:rsidP="00AD1685">
      <w:pPr>
        <w:spacing w:after="0" w:line="240" w:lineRule="auto"/>
        <w:jc w:val="center"/>
        <w:rPr>
          <w:rFonts w:ascii="Arial" w:hAnsi="Arial" w:cs="Arial"/>
          <w:b/>
          <w:caps/>
          <w:color w:val="000000" w:themeColor="text1"/>
        </w:rPr>
      </w:pPr>
    </w:p>
    <w:p w:rsidR="004F6708" w:rsidRPr="00724607" w:rsidRDefault="004F6708" w:rsidP="00AD1685">
      <w:pPr>
        <w:spacing w:after="0" w:line="240" w:lineRule="auto"/>
        <w:jc w:val="center"/>
        <w:rPr>
          <w:rFonts w:ascii="Arial" w:hAnsi="Arial" w:cs="Arial"/>
          <w:b/>
          <w:caps/>
          <w:color w:val="000000" w:themeColor="text1"/>
        </w:rPr>
      </w:pPr>
    </w:p>
    <w:p w:rsidR="004F6708" w:rsidRPr="00724607" w:rsidRDefault="004F6708" w:rsidP="00AD1685">
      <w:pPr>
        <w:spacing w:after="0" w:line="240" w:lineRule="auto"/>
        <w:jc w:val="center"/>
        <w:rPr>
          <w:rFonts w:ascii="Arial" w:hAnsi="Arial" w:cs="Arial"/>
          <w:b/>
          <w:caps/>
          <w:color w:val="000000" w:themeColor="text1"/>
        </w:rPr>
      </w:pPr>
    </w:p>
    <w:p w:rsidR="004F6708" w:rsidRPr="00724607" w:rsidRDefault="004F6708" w:rsidP="00AD1685">
      <w:pPr>
        <w:spacing w:after="0" w:line="240" w:lineRule="auto"/>
        <w:jc w:val="center"/>
        <w:rPr>
          <w:rFonts w:ascii="Arial" w:hAnsi="Arial" w:cs="Arial"/>
          <w:b/>
          <w:caps/>
          <w:color w:val="000000" w:themeColor="text1"/>
        </w:rPr>
      </w:pPr>
    </w:p>
    <w:p w:rsidR="004F6708" w:rsidRPr="00724607" w:rsidRDefault="004F6708" w:rsidP="00AD1685">
      <w:pPr>
        <w:spacing w:after="0" w:line="240" w:lineRule="auto"/>
        <w:jc w:val="center"/>
        <w:rPr>
          <w:rFonts w:ascii="Arial" w:hAnsi="Arial" w:cs="Arial"/>
          <w:b/>
          <w:caps/>
          <w:color w:val="000000" w:themeColor="text1"/>
        </w:rPr>
      </w:pPr>
    </w:p>
    <w:p w:rsidR="009D7BC0" w:rsidRPr="00724607" w:rsidRDefault="009D7BC0" w:rsidP="00AD1685">
      <w:pPr>
        <w:spacing w:after="0" w:line="240" w:lineRule="auto"/>
        <w:jc w:val="center"/>
        <w:rPr>
          <w:rFonts w:ascii="Arial" w:hAnsi="Arial" w:cs="Arial"/>
          <w:b/>
          <w:caps/>
          <w:color w:val="000000" w:themeColor="text1"/>
        </w:rPr>
      </w:pPr>
    </w:p>
    <w:p w:rsidR="008C1227" w:rsidRPr="00724607" w:rsidRDefault="008C1227" w:rsidP="00AD1685">
      <w:pPr>
        <w:spacing w:after="0" w:line="240" w:lineRule="auto"/>
        <w:jc w:val="center"/>
        <w:rPr>
          <w:rFonts w:ascii="Arial" w:hAnsi="Arial" w:cs="Arial"/>
          <w:b/>
          <w:caps/>
          <w:color w:val="000000" w:themeColor="text1"/>
          <w:sz w:val="52"/>
          <w:szCs w:val="44"/>
        </w:rPr>
      </w:pPr>
      <w:r w:rsidRPr="00724607">
        <w:rPr>
          <w:rFonts w:ascii="Arial" w:hAnsi="Arial" w:cs="Arial"/>
          <w:b/>
          <w:caps/>
          <w:color w:val="000000" w:themeColor="text1"/>
          <w:sz w:val="52"/>
          <w:szCs w:val="44"/>
        </w:rPr>
        <w:t>Актуализированная</w:t>
      </w:r>
      <w:r w:rsidR="00D744A7" w:rsidRPr="00724607">
        <w:rPr>
          <w:rFonts w:ascii="Arial" w:hAnsi="Arial" w:cs="Arial"/>
          <w:b/>
          <w:caps/>
          <w:color w:val="000000" w:themeColor="text1"/>
          <w:sz w:val="52"/>
          <w:szCs w:val="44"/>
        </w:rPr>
        <w:t xml:space="preserve"> </w:t>
      </w:r>
      <w:r w:rsidR="00DE7E60" w:rsidRPr="00724607">
        <w:rPr>
          <w:rFonts w:ascii="Arial" w:hAnsi="Arial" w:cs="Arial"/>
          <w:b/>
          <w:caps/>
          <w:color w:val="000000" w:themeColor="text1"/>
          <w:sz w:val="52"/>
          <w:szCs w:val="44"/>
        </w:rPr>
        <w:br/>
      </w:r>
      <w:r w:rsidRPr="00724607">
        <w:rPr>
          <w:rFonts w:ascii="Arial" w:hAnsi="Arial" w:cs="Arial"/>
          <w:b/>
          <w:caps/>
          <w:color w:val="000000" w:themeColor="text1"/>
          <w:sz w:val="52"/>
          <w:szCs w:val="44"/>
        </w:rPr>
        <w:t>схема водоснабжения</w:t>
      </w:r>
      <w:r w:rsidR="00D744A7" w:rsidRPr="00724607">
        <w:rPr>
          <w:rFonts w:ascii="Arial" w:hAnsi="Arial" w:cs="Arial"/>
          <w:b/>
          <w:caps/>
          <w:color w:val="000000" w:themeColor="text1"/>
          <w:sz w:val="52"/>
          <w:szCs w:val="44"/>
        </w:rPr>
        <w:t xml:space="preserve"> </w:t>
      </w:r>
      <w:r w:rsidR="00DE7E60" w:rsidRPr="00724607">
        <w:rPr>
          <w:rFonts w:ascii="Arial" w:hAnsi="Arial" w:cs="Arial"/>
          <w:b/>
          <w:caps/>
          <w:color w:val="000000" w:themeColor="text1"/>
          <w:sz w:val="52"/>
          <w:szCs w:val="44"/>
        </w:rPr>
        <w:br/>
      </w:r>
      <w:r w:rsidR="00D744A7" w:rsidRPr="00724607">
        <w:rPr>
          <w:rFonts w:ascii="Arial" w:hAnsi="Arial" w:cs="Arial"/>
          <w:b/>
          <w:caps/>
          <w:color w:val="000000" w:themeColor="text1"/>
          <w:sz w:val="52"/>
          <w:szCs w:val="44"/>
        </w:rPr>
        <w:t xml:space="preserve">и водоотведения </w:t>
      </w:r>
      <w:r w:rsidR="00DE7E60" w:rsidRPr="00724607">
        <w:rPr>
          <w:rFonts w:ascii="Arial" w:hAnsi="Arial" w:cs="Arial"/>
          <w:b/>
          <w:caps/>
          <w:color w:val="000000" w:themeColor="text1"/>
          <w:sz w:val="52"/>
          <w:szCs w:val="44"/>
        </w:rPr>
        <w:br/>
      </w:r>
      <w:r w:rsidRPr="00724607">
        <w:rPr>
          <w:rFonts w:ascii="Arial" w:hAnsi="Arial" w:cs="Arial"/>
          <w:b/>
          <w:caps/>
          <w:color w:val="000000" w:themeColor="text1"/>
          <w:sz w:val="52"/>
          <w:szCs w:val="44"/>
        </w:rPr>
        <w:t>муниципального образования</w:t>
      </w:r>
      <w:r w:rsidR="00D744A7" w:rsidRPr="00724607">
        <w:rPr>
          <w:rFonts w:ascii="Arial" w:hAnsi="Arial" w:cs="Arial"/>
          <w:b/>
          <w:caps/>
          <w:color w:val="000000" w:themeColor="text1"/>
          <w:sz w:val="52"/>
          <w:szCs w:val="44"/>
        </w:rPr>
        <w:t xml:space="preserve"> </w:t>
      </w:r>
      <w:r w:rsidR="00D744A7" w:rsidRPr="00724607">
        <w:rPr>
          <w:rFonts w:ascii="Arial" w:hAnsi="Arial" w:cs="Arial"/>
          <w:b/>
          <w:caps/>
          <w:color w:val="000000" w:themeColor="text1"/>
          <w:sz w:val="52"/>
          <w:szCs w:val="44"/>
        </w:rPr>
        <w:br/>
      </w:r>
      <w:r w:rsidR="009D7BC0" w:rsidRPr="00724607">
        <w:rPr>
          <w:rFonts w:ascii="Arial" w:hAnsi="Arial" w:cs="Arial"/>
          <w:b/>
          <w:caps/>
          <w:color w:val="000000" w:themeColor="text1"/>
          <w:sz w:val="52"/>
          <w:szCs w:val="44"/>
        </w:rPr>
        <w:t>город Балашов</w:t>
      </w:r>
      <w:r w:rsidR="00D744A7" w:rsidRPr="00724607">
        <w:rPr>
          <w:rFonts w:ascii="Arial" w:hAnsi="Arial" w:cs="Arial"/>
          <w:b/>
          <w:caps/>
          <w:color w:val="000000" w:themeColor="text1"/>
          <w:sz w:val="52"/>
          <w:szCs w:val="44"/>
        </w:rPr>
        <w:t xml:space="preserve"> </w:t>
      </w:r>
      <w:r w:rsidRPr="00724607">
        <w:rPr>
          <w:rFonts w:ascii="Arial" w:hAnsi="Arial" w:cs="Arial"/>
          <w:b/>
          <w:caps/>
          <w:color w:val="000000" w:themeColor="text1"/>
          <w:sz w:val="52"/>
          <w:szCs w:val="44"/>
        </w:rPr>
        <w:t xml:space="preserve">Балашовского </w:t>
      </w:r>
      <w:r w:rsidR="00D744A7" w:rsidRPr="00724607">
        <w:rPr>
          <w:rFonts w:ascii="Arial" w:hAnsi="Arial" w:cs="Arial"/>
          <w:b/>
          <w:caps/>
          <w:color w:val="000000" w:themeColor="text1"/>
          <w:sz w:val="52"/>
          <w:szCs w:val="44"/>
        </w:rPr>
        <w:br/>
      </w:r>
      <w:r w:rsidRPr="00724607">
        <w:rPr>
          <w:rFonts w:ascii="Arial" w:hAnsi="Arial" w:cs="Arial"/>
          <w:b/>
          <w:caps/>
          <w:color w:val="000000" w:themeColor="text1"/>
          <w:sz w:val="52"/>
          <w:szCs w:val="44"/>
        </w:rPr>
        <w:t>муниципального района</w:t>
      </w:r>
      <w:r w:rsidR="00D744A7" w:rsidRPr="00724607">
        <w:rPr>
          <w:rFonts w:ascii="Arial" w:hAnsi="Arial" w:cs="Arial"/>
          <w:b/>
          <w:caps/>
          <w:color w:val="000000" w:themeColor="text1"/>
          <w:sz w:val="52"/>
          <w:szCs w:val="44"/>
        </w:rPr>
        <w:t xml:space="preserve"> </w:t>
      </w:r>
      <w:r w:rsidR="00D744A7" w:rsidRPr="00724607">
        <w:rPr>
          <w:rFonts w:ascii="Arial" w:hAnsi="Arial" w:cs="Arial"/>
          <w:b/>
          <w:caps/>
          <w:color w:val="000000" w:themeColor="text1"/>
          <w:sz w:val="52"/>
          <w:szCs w:val="44"/>
        </w:rPr>
        <w:br/>
      </w:r>
      <w:r w:rsidRPr="00724607">
        <w:rPr>
          <w:rFonts w:ascii="Arial" w:hAnsi="Arial" w:cs="Arial"/>
          <w:b/>
          <w:caps/>
          <w:color w:val="000000" w:themeColor="text1"/>
          <w:sz w:val="52"/>
          <w:szCs w:val="44"/>
        </w:rPr>
        <w:t>Саратовской области</w:t>
      </w:r>
      <w:r w:rsidR="00D744A7" w:rsidRPr="00724607">
        <w:rPr>
          <w:rFonts w:ascii="Arial" w:hAnsi="Arial" w:cs="Arial"/>
          <w:b/>
          <w:caps/>
          <w:color w:val="000000" w:themeColor="text1"/>
          <w:sz w:val="52"/>
          <w:szCs w:val="44"/>
        </w:rPr>
        <w:t xml:space="preserve"> </w:t>
      </w:r>
      <w:r w:rsidR="00D744A7" w:rsidRPr="00724607">
        <w:rPr>
          <w:rFonts w:ascii="Arial" w:hAnsi="Arial" w:cs="Arial"/>
          <w:b/>
          <w:caps/>
          <w:color w:val="000000" w:themeColor="text1"/>
          <w:sz w:val="52"/>
          <w:szCs w:val="44"/>
        </w:rPr>
        <w:br/>
        <w:t>на период до 2032 года</w:t>
      </w:r>
    </w:p>
    <w:p w:rsidR="00DE7E60" w:rsidRPr="00724607" w:rsidRDefault="00DE7E60" w:rsidP="00AD1685">
      <w:pPr>
        <w:spacing w:after="0" w:line="240" w:lineRule="auto"/>
        <w:rPr>
          <w:rFonts w:ascii="Arial" w:hAnsi="Arial" w:cs="Arial"/>
          <w:color w:val="000000" w:themeColor="text1"/>
        </w:rPr>
      </w:pPr>
    </w:p>
    <w:p w:rsidR="00DE7E60" w:rsidRPr="00724607" w:rsidRDefault="00724607">
      <w:pPr>
        <w:rPr>
          <w:rFonts w:ascii="Arial" w:hAnsi="Arial" w:cs="Arial"/>
          <w:color w:val="000000" w:themeColor="text1"/>
        </w:rPr>
      </w:pPr>
      <w:r w:rsidRPr="00724607">
        <w:rPr>
          <w:rFonts w:ascii="Arial" w:hAnsi="Arial" w:cs="Arial"/>
          <w:noProof/>
          <w:color w:val="000000" w:themeColor="text1"/>
        </w:rPr>
        <w:pict>
          <v:shapetype id="_x0000_t202" coordsize="21600,21600" o:spt="202" path="m,l,21600r21600,l21600,xe">
            <v:stroke joinstyle="miter"/>
            <v:path gradientshapeok="t" o:connecttype="rect"/>
          </v:shapetype>
          <v:shape id="Надпись 2" o:spid="_x0000_s1026" type="#_x0000_t202" style="position:absolute;margin-left:446.85pt;margin-top:177.7pt;width:63.45pt;height:56.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AUNwIAACcEAAAOAAAAZHJzL2Uyb0RvYy54bWysU82O0zAQviPxDpbvNE3U0m7UdLV0KUJa&#10;fqSFB3Acp7FwPMZ2m5Qbd16Bd+DAgRuv0H0jxk63Wy03RA6WJzP+/M03nxeXfavITlgnQRc0HY0p&#10;EZpDJfWmoB8/rJ/NKXGe6Yop0KKge+Ho5fLpk0VncpFBA6oSliCIdnlnCtp4b/IkcbwRLXMjMEJj&#10;sgbbMo+h3SSVZR2ityrJxuPnSQe2Mha4cA7/Xg9Juoz4dS24f1fXTniiCorcfFxtXMuwJssFyzeW&#10;mUbyIw32DyxaJjVeeoK6Zp6RrZV/QbWSW3BQ+xGHNoG6llzEHrCbdPyom9uGGRF7QXGcOcnk/h8s&#10;f7t7b4msCppRolmLIzp8P/w4/Dz8Pvy6+3r3jWRBo864HEtvDRb7/gX0OOvYrzM3wD85omHVML0R&#10;V9ZC1whWIcc0nEzOjg44LoCU3Ruo8DK29RCB+tq2QUCUhCA6zmp/mo/oPeH4cz6eztMpJRxTszSb&#10;zOL8EpbfHzbW+VcCWhI2BbU4/gjOdjfOBzIsvy8JdzlQslpLpWJgN+VKWbJjaJV1/CL/R2VKk66g&#10;F9NsGpE1hPPRRa30aGUl20A0fIO5ghgvdRVLPJNq2CMTpY/qBEEGaXxf9nEYUbqgXAnVHuWyMDgX&#10;XxpuGrBfKOnQtQV1n7fMCkrUa42SX6STSbB5DCbTWYaBPc+U5xmmOUIV1FMybFc+Po0gh4YrHE0t&#10;o2wPTI6U0Y1RzePLCXY/j2PVw/te/gEAAP//AwBQSwMEFAAGAAgAAAAhAE7ErrPgAAAADAEAAA8A&#10;AABkcnMvZG93bnJldi54bWxMj0FOwzAQRfdI3MEaJDaI2rSJ04Y4FSCB2Lb0AE48TSLicRS7TXp7&#10;3BVdjv7T/2+K7Wx7dsbRd44UvCwEMKTamY4aBYefz+c1MB80Gd07QgUX9LAt7+8KnRs30Q7P+9Cw&#10;WEI+1wraEIacc1+3aLVfuAEpZkc3Wh3iOTbcjHqK5bbnSyEkt7qjuNDqAT9arH/3J6vg+D09pZup&#10;+gqHbJfId91llbso9fgwv70CCziHfxiu+lEdyuhUuRMZz3oF680qi6iCVZomwK6EWAoJrFKQyEwC&#10;Lwt++0T5BwAA//8DAFBLAQItABQABgAIAAAAIQC2gziS/gAAAOEBAAATAAAAAAAAAAAAAAAAAAAA&#10;AABbQ29udGVudF9UeXBlc10ueG1sUEsBAi0AFAAGAAgAAAAhADj9If/WAAAAlAEAAAsAAAAAAAAA&#10;AAAAAAAALwEAAF9yZWxzLy5yZWxzUEsBAi0AFAAGAAgAAAAhAESOwBQ3AgAAJwQAAA4AAAAAAAAA&#10;AAAAAAAALgIAAGRycy9lMm9Eb2MueG1sUEsBAi0AFAAGAAgAAAAhAE7ErrPgAAAADAEAAA8AAAAA&#10;AAAAAAAAAAAAkQQAAGRycy9kb3ducmV2LnhtbFBLBQYAAAAABAAEAPMAAACeBQAAAAA=&#10;" stroked="f">
            <v:textbox>
              <w:txbxContent>
                <w:p w:rsidR="00C27B8E" w:rsidRDefault="00C27B8E" w:rsidP="00DE7E60"/>
              </w:txbxContent>
            </v:textbox>
          </v:shape>
        </w:pict>
      </w:r>
      <w:r w:rsidR="00DE7E60" w:rsidRPr="00724607">
        <w:rPr>
          <w:rFonts w:ascii="Arial" w:hAnsi="Arial" w:cs="Arial"/>
          <w:color w:val="000000" w:themeColor="text1"/>
        </w:rPr>
        <w:br w:type="page"/>
      </w: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DE7E60">
      <w:pPr>
        <w:spacing w:after="0" w:line="240" w:lineRule="auto"/>
        <w:jc w:val="center"/>
        <w:rPr>
          <w:rFonts w:ascii="Arial" w:hAnsi="Arial" w:cs="Arial"/>
          <w:b/>
          <w:caps/>
          <w:color w:val="000000" w:themeColor="text1"/>
          <w:sz w:val="52"/>
          <w:szCs w:val="44"/>
        </w:rPr>
      </w:pPr>
      <w:r w:rsidRPr="00724607">
        <w:rPr>
          <w:rFonts w:ascii="Arial" w:hAnsi="Arial" w:cs="Arial"/>
          <w:b/>
          <w:caps/>
          <w:color w:val="000000" w:themeColor="text1"/>
          <w:sz w:val="52"/>
          <w:szCs w:val="44"/>
        </w:rPr>
        <w:t xml:space="preserve">Актуализированная </w:t>
      </w:r>
      <w:r w:rsidRPr="00724607">
        <w:rPr>
          <w:rFonts w:ascii="Arial" w:hAnsi="Arial" w:cs="Arial"/>
          <w:b/>
          <w:caps/>
          <w:color w:val="000000" w:themeColor="text1"/>
          <w:sz w:val="52"/>
          <w:szCs w:val="44"/>
        </w:rPr>
        <w:br/>
        <w:t xml:space="preserve">схема водоснабжения </w:t>
      </w:r>
      <w:r w:rsidRPr="00724607">
        <w:rPr>
          <w:rFonts w:ascii="Arial" w:hAnsi="Arial" w:cs="Arial"/>
          <w:b/>
          <w:caps/>
          <w:color w:val="000000" w:themeColor="text1"/>
          <w:sz w:val="52"/>
          <w:szCs w:val="44"/>
        </w:rPr>
        <w:br/>
        <w:t xml:space="preserve">и водоотведения </w:t>
      </w:r>
      <w:r w:rsidRPr="00724607">
        <w:rPr>
          <w:rFonts w:ascii="Arial" w:hAnsi="Arial" w:cs="Arial"/>
          <w:b/>
          <w:caps/>
          <w:color w:val="000000" w:themeColor="text1"/>
          <w:sz w:val="52"/>
          <w:szCs w:val="44"/>
        </w:rPr>
        <w:br/>
        <w:t xml:space="preserve">муниципального образования </w:t>
      </w:r>
      <w:r w:rsidRPr="00724607">
        <w:rPr>
          <w:rFonts w:ascii="Arial" w:hAnsi="Arial" w:cs="Arial"/>
          <w:b/>
          <w:caps/>
          <w:color w:val="000000" w:themeColor="text1"/>
          <w:sz w:val="52"/>
          <w:szCs w:val="44"/>
        </w:rPr>
        <w:br/>
        <w:t xml:space="preserve">город Балашов Балашовского </w:t>
      </w:r>
      <w:r w:rsidRPr="00724607">
        <w:rPr>
          <w:rFonts w:ascii="Arial" w:hAnsi="Arial" w:cs="Arial"/>
          <w:b/>
          <w:caps/>
          <w:color w:val="000000" w:themeColor="text1"/>
          <w:sz w:val="52"/>
          <w:szCs w:val="44"/>
        </w:rPr>
        <w:br/>
        <w:t xml:space="preserve">муниципального района </w:t>
      </w:r>
      <w:r w:rsidRPr="00724607">
        <w:rPr>
          <w:rFonts w:ascii="Arial" w:hAnsi="Arial" w:cs="Arial"/>
          <w:b/>
          <w:caps/>
          <w:color w:val="000000" w:themeColor="text1"/>
          <w:sz w:val="52"/>
          <w:szCs w:val="44"/>
        </w:rPr>
        <w:br/>
        <w:t xml:space="preserve">Саратовской области </w:t>
      </w:r>
      <w:r w:rsidRPr="00724607">
        <w:rPr>
          <w:rFonts w:ascii="Arial" w:hAnsi="Arial" w:cs="Arial"/>
          <w:b/>
          <w:caps/>
          <w:color w:val="000000" w:themeColor="text1"/>
          <w:sz w:val="52"/>
          <w:szCs w:val="44"/>
        </w:rPr>
        <w:br/>
        <w:t>на период до 2032 года</w:t>
      </w: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AD1685">
      <w:pPr>
        <w:spacing w:after="0" w:line="240" w:lineRule="auto"/>
        <w:rPr>
          <w:rFonts w:ascii="Arial" w:hAnsi="Arial" w:cs="Arial"/>
          <w:color w:val="000000" w:themeColor="text1"/>
        </w:rPr>
      </w:pPr>
    </w:p>
    <w:p w:rsidR="00DE7E60" w:rsidRPr="00724607" w:rsidRDefault="00DE7E60" w:rsidP="00DE7E60">
      <w:pPr>
        <w:autoSpaceDE w:val="0"/>
        <w:autoSpaceDN w:val="0"/>
        <w:adjustRightInd w:val="0"/>
        <w:spacing w:after="0" w:line="360" w:lineRule="auto"/>
        <w:ind w:firstLine="567"/>
        <w:jc w:val="right"/>
        <w:rPr>
          <w:rFonts w:ascii="Arial" w:eastAsia="TimesNewRoman" w:hAnsi="Arial" w:cs="Arial"/>
          <w:color w:val="000000" w:themeColor="text1"/>
          <w:sz w:val="24"/>
          <w:szCs w:val="24"/>
        </w:rPr>
      </w:pPr>
      <w:r w:rsidRPr="00724607">
        <w:rPr>
          <w:rFonts w:ascii="Arial" w:eastAsia="TimesNewRoman" w:hAnsi="Arial" w:cs="Arial"/>
          <w:color w:val="000000" w:themeColor="text1"/>
          <w:sz w:val="24"/>
          <w:szCs w:val="24"/>
        </w:rPr>
        <w:t>ЗАО «Ивэнергосервис»</w:t>
      </w:r>
    </w:p>
    <w:p w:rsidR="00DE7E60" w:rsidRPr="00724607" w:rsidRDefault="00DE7E60" w:rsidP="00DE7E60">
      <w:pPr>
        <w:autoSpaceDE w:val="0"/>
        <w:autoSpaceDN w:val="0"/>
        <w:adjustRightInd w:val="0"/>
        <w:spacing w:after="0" w:line="360" w:lineRule="auto"/>
        <w:ind w:firstLine="567"/>
        <w:jc w:val="right"/>
        <w:rPr>
          <w:rFonts w:ascii="Arial" w:eastAsia="TimesNewRoman" w:hAnsi="Arial" w:cs="Arial"/>
          <w:color w:val="000000" w:themeColor="text1"/>
          <w:sz w:val="24"/>
          <w:szCs w:val="24"/>
        </w:rPr>
      </w:pPr>
      <w:r w:rsidRPr="00724607">
        <w:rPr>
          <w:rFonts w:ascii="Arial" w:eastAsia="TimesNewRoman" w:hAnsi="Arial" w:cs="Arial"/>
          <w:color w:val="000000" w:themeColor="text1"/>
          <w:sz w:val="24"/>
          <w:szCs w:val="24"/>
        </w:rPr>
        <w:t>Генеральный директор</w:t>
      </w:r>
    </w:p>
    <w:p w:rsidR="00DE7E60" w:rsidRPr="00724607" w:rsidRDefault="00DE7E60" w:rsidP="00DE7E60">
      <w:pPr>
        <w:autoSpaceDE w:val="0"/>
        <w:autoSpaceDN w:val="0"/>
        <w:adjustRightInd w:val="0"/>
        <w:spacing w:before="120" w:after="0" w:line="360" w:lineRule="auto"/>
        <w:ind w:firstLine="567"/>
        <w:jc w:val="right"/>
        <w:rPr>
          <w:rFonts w:ascii="Arial" w:eastAsia="TimesNewRoman" w:hAnsi="Arial" w:cs="Arial"/>
          <w:color w:val="000000" w:themeColor="text1"/>
          <w:sz w:val="24"/>
          <w:szCs w:val="24"/>
        </w:rPr>
      </w:pPr>
      <w:r w:rsidRPr="00724607">
        <w:rPr>
          <w:rFonts w:ascii="Arial" w:eastAsia="TimesNewRoman" w:hAnsi="Arial" w:cs="Arial"/>
          <w:color w:val="000000" w:themeColor="text1"/>
          <w:sz w:val="24"/>
          <w:szCs w:val="24"/>
        </w:rPr>
        <w:t>__________________ Е.В. Барочкин</w:t>
      </w:r>
    </w:p>
    <w:p w:rsidR="00DE7E60" w:rsidRPr="00724607" w:rsidRDefault="00DE7E60" w:rsidP="00DE7E60">
      <w:pPr>
        <w:autoSpaceDE w:val="0"/>
        <w:autoSpaceDN w:val="0"/>
        <w:adjustRightInd w:val="0"/>
        <w:spacing w:after="0" w:line="360" w:lineRule="auto"/>
        <w:ind w:firstLine="567"/>
        <w:jc w:val="right"/>
        <w:rPr>
          <w:rFonts w:ascii="Arial" w:eastAsia="TimesNewRoman" w:hAnsi="Arial" w:cs="Arial"/>
          <w:color w:val="000000" w:themeColor="text1"/>
          <w:sz w:val="24"/>
          <w:szCs w:val="24"/>
        </w:rPr>
      </w:pPr>
      <w:r w:rsidRPr="00724607">
        <w:rPr>
          <w:rFonts w:ascii="Arial" w:eastAsia="TimesNewRoman" w:hAnsi="Arial" w:cs="Arial"/>
          <w:color w:val="000000" w:themeColor="text1"/>
          <w:sz w:val="24"/>
          <w:szCs w:val="24"/>
        </w:rPr>
        <w:t xml:space="preserve"> «_____» _______________ 2021 г.</w:t>
      </w:r>
    </w:p>
    <w:p w:rsidR="00DE7E60" w:rsidRPr="00724607" w:rsidRDefault="00DE7E60" w:rsidP="00DE7E60">
      <w:pPr>
        <w:spacing w:after="0" w:line="240" w:lineRule="auto"/>
        <w:rPr>
          <w:rFonts w:ascii="Times New Roman" w:eastAsia="Times New Roman" w:hAnsi="Times New Roman" w:cs="Arial"/>
          <w:color w:val="000000" w:themeColor="text1"/>
        </w:rPr>
      </w:pPr>
    </w:p>
    <w:p w:rsidR="00DE7E60" w:rsidRPr="00724607" w:rsidRDefault="00DE7E60" w:rsidP="00DE7E60">
      <w:pPr>
        <w:spacing w:after="0" w:line="240" w:lineRule="auto"/>
        <w:rPr>
          <w:rFonts w:cs="Arial"/>
          <w:color w:val="000000" w:themeColor="text1"/>
        </w:rPr>
      </w:pPr>
    </w:p>
    <w:p w:rsidR="00DE7E60" w:rsidRPr="00724607" w:rsidRDefault="00DE7E60" w:rsidP="00DE7E60">
      <w:pPr>
        <w:spacing w:after="0" w:line="240" w:lineRule="auto"/>
        <w:rPr>
          <w:rFonts w:cs="Arial"/>
          <w:color w:val="000000" w:themeColor="text1"/>
        </w:rPr>
      </w:pPr>
    </w:p>
    <w:p w:rsidR="00DE7E60" w:rsidRPr="00724607" w:rsidRDefault="00DE7E60" w:rsidP="00DE7E60">
      <w:pPr>
        <w:spacing w:after="0" w:line="240" w:lineRule="auto"/>
        <w:rPr>
          <w:rFonts w:cs="Arial"/>
          <w:color w:val="000000" w:themeColor="text1"/>
        </w:rPr>
      </w:pPr>
    </w:p>
    <w:p w:rsidR="00DE7E60" w:rsidRPr="00724607" w:rsidRDefault="00DE7E60" w:rsidP="00DE7E60">
      <w:pPr>
        <w:spacing w:after="0" w:line="240" w:lineRule="auto"/>
        <w:rPr>
          <w:rFonts w:cs="Arial"/>
          <w:color w:val="000000" w:themeColor="text1"/>
        </w:rPr>
      </w:pPr>
    </w:p>
    <w:p w:rsidR="00DE7E60" w:rsidRPr="00724607" w:rsidRDefault="00DE7E60" w:rsidP="00DE7E60">
      <w:pPr>
        <w:spacing w:after="0" w:line="240" w:lineRule="auto"/>
        <w:rPr>
          <w:rFonts w:cs="Arial"/>
          <w:color w:val="000000" w:themeColor="text1"/>
        </w:rPr>
      </w:pPr>
    </w:p>
    <w:p w:rsidR="00DE7E60" w:rsidRPr="00724607" w:rsidRDefault="00DE7E60" w:rsidP="00DE7E60">
      <w:pPr>
        <w:spacing w:after="0" w:line="240" w:lineRule="auto"/>
        <w:rPr>
          <w:rFonts w:cs="Arial"/>
          <w:color w:val="000000" w:themeColor="text1"/>
        </w:rPr>
      </w:pPr>
    </w:p>
    <w:p w:rsidR="00DE7E60" w:rsidRPr="00724607" w:rsidRDefault="00DE7E60" w:rsidP="00DE7E60">
      <w:pPr>
        <w:spacing w:after="0" w:line="240" w:lineRule="auto"/>
        <w:rPr>
          <w:rFonts w:cs="Arial"/>
          <w:color w:val="000000" w:themeColor="text1"/>
        </w:rPr>
      </w:pPr>
    </w:p>
    <w:p w:rsidR="00DE7E60" w:rsidRPr="00724607" w:rsidRDefault="00DE7E60" w:rsidP="00DE7E60">
      <w:pPr>
        <w:spacing w:after="0" w:line="240" w:lineRule="auto"/>
        <w:rPr>
          <w:rFonts w:cs="Arial"/>
          <w:color w:val="000000" w:themeColor="text1"/>
        </w:rPr>
      </w:pPr>
    </w:p>
    <w:p w:rsidR="00DE7E60" w:rsidRPr="00724607" w:rsidRDefault="00DE7E60" w:rsidP="00DE7E60">
      <w:pPr>
        <w:spacing w:after="0" w:line="240" w:lineRule="auto"/>
        <w:jc w:val="center"/>
        <w:rPr>
          <w:rFonts w:ascii="Arial" w:hAnsi="Arial" w:cs="Arial"/>
          <w:color w:val="000000" w:themeColor="text1"/>
        </w:rPr>
      </w:pPr>
      <w:r w:rsidRPr="00724607">
        <w:rPr>
          <w:rFonts w:ascii="Arial" w:eastAsia="TimesNewRoman" w:hAnsi="Arial" w:cs="Arial"/>
          <w:color w:val="000000" w:themeColor="text1"/>
          <w:sz w:val="24"/>
          <w:szCs w:val="24"/>
        </w:rPr>
        <w:t>Балашов, 2021 г.</w:t>
      </w:r>
      <w:r w:rsidRPr="00724607">
        <w:rPr>
          <w:noProof/>
          <w:color w:val="000000" w:themeColor="text1"/>
          <w:sz w:val="24"/>
          <w:szCs w:val="24"/>
        </w:rPr>
        <w:t xml:space="preserve"> </w:t>
      </w:r>
      <w:r w:rsidR="00724607" w:rsidRPr="00724607">
        <w:rPr>
          <w:rFonts w:cs="Times New Roman"/>
          <w:noProof/>
          <w:color w:val="000000" w:themeColor="text1"/>
          <w:sz w:val="24"/>
          <w:szCs w:val="24"/>
        </w:rPr>
        <w:pict>
          <v:shape id="_x0000_s1027" type="#_x0000_t202" style="position:absolute;left:0;text-align:left;margin-left:458.1pt;margin-top:9.2pt;width:63.45pt;height:56.1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NcGNQIAACAEAAAOAAAAZHJzL2Uyb0RvYy54bWysU82O0zAQviPxDpbvNE3U0m7UdLV0KUJa&#10;fqSFB3Acp7GwPcF2m5Qb930F3oEDB268QveNGDvdbgU3RA6WJzP+/M03nxeXvVZkJ6yTYAqajsaU&#10;CMOhkmZT0I8f1s/mlDjPTMUUGFHQvXD0cvn0yaJrc5FBA6oSliCIcXnXFrTxvs2TxPFGaOZG0AqD&#10;yRqsZh5Du0kqyzpE1yrJxuPnSQe2ai1w4Rz+vR6SdBnx61pw/66unfBEFRS5+bjauJZhTZYLlm8s&#10;axvJjzTYP7DQTBq89AR1zTwjWyv/gtKSW3BQ+xEHnUBdSy5iD9hNOv6jm9uGtSL2guK49iST+3+w&#10;/O3uvSWywtlRYpjGER2+Hb4ffhx+HX7ef72/I1nQqGtdjqW3LRb7/gX0oT7069ob4J8cMbBqmNmI&#10;K2uhawSrkGMaTiZnRwccF0DK7g1UeBnbeohAfW11AERJCKLjrPan+YjeE44/5+PpPJ1SwjE1S7PJ&#10;LM4vYfnD4dY6/0qAJmFTUIvjj+Bsd+N8IMPyh5JIHpSs1lKpGNhNuVKW7BhaZR2/yB97PC9ThnQF&#10;vZhm04hsIJyPLtLSo5WV1IFo+AZzBTFemiqWeCbVsEcmyhzVCYIM0vi+7LEwSFZCtUedLAyWxSeG&#10;mwbsF0o6tGtB3ects4IS9dqg1hfpZBL8HYPJdJZhYM8z5XmGGY5QBfWUDNuVj28i6GDgCmdSy6jX&#10;I5MjV7RhlPH4ZILPz+NY9fiwl78BAAD//wMAUEsDBBQABgAIAAAAIQBkeI8h3wAAAAsBAAAPAAAA&#10;ZHJzL2Rvd25yZXYueG1sTI/BbsIwDIbvk/YOkZF2mUZa6Ap0TdE2aRNXGA/gNqataJKqCbS8/cxp&#10;u9n6P/3+nG8n04krDb51VkE8j0CQrZxuba3g+PP1sgbhA1qNnbOk4EYetsXjQ46ZdqPd0/UQasEl&#10;1meooAmhz6T0VUMG/dz1ZDk7ucFg4HWopR5w5HLTyUUUpdJga/lCgz19NlSdDxej4LQbn183Y/kd&#10;jqt9kn5guyrdTamn2fT+BiLQFP5guOuzOhTsVLqL1V50CjZxumCUg3UC4g5EyTIGUfK0jFKQRS7/&#10;/1D8AgAA//8DAFBLAQItABQABgAIAAAAIQC2gziS/gAAAOEBAAATAAAAAAAAAAAAAAAAAAAAAABb&#10;Q29udGVudF9UeXBlc10ueG1sUEsBAi0AFAAGAAgAAAAhADj9If/WAAAAlAEAAAsAAAAAAAAAAAAA&#10;AAAALwEAAF9yZWxzLy5yZWxzUEsBAi0AFAAGAAgAAAAhANvQ1wY1AgAAIAQAAA4AAAAAAAAAAAAA&#10;AAAALgIAAGRycy9lMm9Eb2MueG1sUEsBAi0AFAAGAAgAAAAhAGR4jyHfAAAACwEAAA8AAAAAAAAA&#10;AAAAAAAAjwQAAGRycy9kb3ducmV2LnhtbFBLBQYAAAAABAAEAPMAAACbBQAAAAA=&#10;" stroked="f">
            <v:textbox>
              <w:txbxContent>
                <w:p w:rsidR="00C27B8E" w:rsidRDefault="00C27B8E" w:rsidP="00DE7E60"/>
              </w:txbxContent>
            </v:textbox>
          </v:shape>
        </w:pict>
      </w:r>
      <w:r w:rsidRPr="00724607">
        <w:rPr>
          <w:rFonts w:cs="Arial"/>
          <w:color w:val="000000" w:themeColor="text1"/>
        </w:rPr>
        <w:br w:type="page"/>
      </w:r>
    </w:p>
    <w:p w:rsidR="008C1227" w:rsidRPr="00724607" w:rsidRDefault="00AD6FD4" w:rsidP="00AD1685">
      <w:pPr>
        <w:spacing w:after="0" w:line="240" w:lineRule="auto"/>
        <w:jc w:val="center"/>
        <w:rPr>
          <w:rFonts w:ascii="Arial" w:hAnsi="Arial" w:cs="Arial"/>
          <w:b/>
          <w:color w:val="000000" w:themeColor="text1"/>
        </w:rPr>
      </w:pPr>
      <w:r w:rsidRPr="00724607">
        <w:rPr>
          <w:rFonts w:ascii="Arial" w:hAnsi="Arial" w:cs="Arial"/>
          <w:b/>
          <w:color w:val="000000" w:themeColor="text1"/>
        </w:rPr>
        <w:lastRenderedPageBreak/>
        <w:t>СОДЕРЖАНИЕ</w:t>
      </w:r>
    </w:p>
    <w:p w:rsidR="00664160" w:rsidRPr="00724607" w:rsidRDefault="00E62038">
      <w:pPr>
        <w:pStyle w:val="11"/>
        <w:rPr>
          <w:rFonts w:asciiTheme="minorHAnsi" w:hAnsiTheme="minorHAnsi"/>
          <w:noProof/>
          <w:color w:val="000000" w:themeColor="text1"/>
        </w:rPr>
      </w:pPr>
      <w:r w:rsidRPr="00724607">
        <w:rPr>
          <w:rFonts w:cs="Arial"/>
          <w:b/>
          <w:color w:val="000000" w:themeColor="text1"/>
        </w:rPr>
        <w:fldChar w:fldCharType="begin"/>
      </w:r>
      <w:r w:rsidR="00AD1685" w:rsidRPr="00724607">
        <w:rPr>
          <w:rFonts w:cs="Arial"/>
          <w:b/>
          <w:color w:val="000000" w:themeColor="text1"/>
        </w:rPr>
        <w:instrText xml:space="preserve"> TOC \o "1-3" \u </w:instrText>
      </w:r>
      <w:r w:rsidRPr="00724607">
        <w:rPr>
          <w:rFonts w:cs="Arial"/>
          <w:b/>
          <w:color w:val="000000" w:themeColor="text1"/>
        </w:rPr>
        <w:fldChar w:fldCharType="separate"/>
      </w:r>
      <w:r w:rsidR="00664160" w:rsidRPr="00724607">
        <w:rPr>
          <w:noProof/>
          <w:color w:val="000000" w:themeColor="text1"/>
        </w:rPr>
        <w:t>ВВЕДЕНИЕ</w:t>
      </w:r>
      <w:r w:rsidR="00664160" w:rsidRPr="00724607">
        <w:rPr>
          <w:noProof/>
          <w:color w:val="000000" w:themeColor="text1"/>
        </w:rPr>
        <w:tab/>
      </w:r>
      <w:r w:rsidR="00664160" w:rsidRPr="00724607">
        <w:rPr>
          <w:noProof/>
          <w:color w:val="000000" w:themeColor="text1"/>
        </w:rPr>
        <w:fldChar w:fldCharType="begin"/>
      </w:r>
      <w:r w:rsidR="00664160" w:rsidRPr="00724607">
        <w:rPr>
          <w:noProof/>
          <w:color w:val="000000" w:themeColor="text1"/>
        </w:rPr>
        <w:instrText xml:space="preserve"> PAGEREF _Toc89792354 \h </w:instrText>
      </w:r>
      <w:r w:rsidR="00664160" w:rsidRPr="00724607">
        <w:rPr>
          <w:noProof/>
          <w:color w:val="000000" w:themeColor="text1"/>
        </w:rPr>
      </w:r>
      <w:r w:rsidR="00664160" w:rsidRPr="00724607">
        <w:rPr>
          <w:noProof/>
          <w:color w:val="000000" w:themeColor="text1"/>
        </w:rPr>
        <w:fldChar w:fldCharType="separate"/>
      </w:r>
      <w:r w:rsidR="00664160" w:rsidRPr="00724607">
        <w:rPr>
          <w:noProof/>
          <w:color w:val="000000" w:themeColor="text1"/>
        </w:rPr>
        <w:t>8</w:t>
      </w:r>
      <w:r w:rsidR="00664160"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Краткая характеристика МО г. Балашов</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_Toc89792355 \h </w:instrText>
      </w:r>
      <w:r w:rsidRPr="00724607">
        <w:rPr>
          <w:noProof/>
          <w:color w:val="000000" w:themeColor="text1"/>
        </w:rPr>
      </w:r>
      <w:r w:rsidRPr="00724607">
        <w:rPr>
          <w:noProof/>
          <w:color w:val="000000" w:themeColor="text1"/>
        </w:rPr>
        <w:fldChar w:fldCharType="separate"/>
      </w:r>
      <w:r w:rsidRPr="00724607">
        <w:rPr>
          <w:noProof/>
          <w:color w:val="000000" w:themeColor="text1"/>
        </w:rPr>
        <w:t>8</w:t>
      </w:r>
      <w:r w:rsidRPr="00724607">
        <w:rPr>
          <w:noProof/>
          <w:color w:val="000000" w:themeColor="text1"/>
        </w:rPr>
        <w:fldChar w:fldCharType="end"/>
      </w:r>
    </w:p>
    <w:p w:rsidR="00664160" w:rsidRPr="00724607" w:rsidRDefault="00664160">
      <w:pPr>
        <w:pStyle w:val="11"/>
        <w:rPr>
          <w:rFonts w:asciiTheme="minorHAnsi" w:hAnsiTheme="minorHAnsi"/>
          <w:noProof/>
          <w:color w:val="000000" w:themeColor="text1"/>
        </w:rPr>
      </w:pPr>
      <w:r w:rsidRPr="00724607">
        <w:rPr>
          <w:noProof/>
          <w:color w:val="000000" w:themeColor="text1"/>
        </w:rPr>
        <w:t>ГЛАВА I. СХЕМА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_Toc89792356 \h </w:instrText>
      </w:r>
      <w:r w:rsidRPr="00724607">
        <w:rPr>
          <w:noProof/>
          <w:color w:val="000000" w:themeColor="text1"/>
        </w:rPr>
      </w:r>
      <w:r w:rsidRPr="00724607">
        <w:rPr>
          <w:noProof/>
          <w:color w:val="000000" w:themeColor="text1"/>
        </w:rPr>
        <w:fldChar w:fldCharType="separate"/>
      </w:r>
      <w:r w:rsidRPr="00724607">
        <w:rPr>
          <w:noProof/>
          <w:color w:val="000000" w:themeColor="text1"/>
        </w:rPr>
        <w:t>12</w:t>
      </w:r>
      <w:r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РАЗДЕЛ 1.1. Технико-экономическое состояние централизованных систем водоснабжения МО г. Балашов</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_Toc89792357 \h </w:instrText>
      </w:r>
      <w:r w:rsidRPr="00724607">
        <w:rPr>
          <w:noProof/>
          <w:color w:val="000000" w:themeColor="text1"/>
        </w:rPr>
      </w:r>
      <w:r w:rsidRPr="00724607">
        <w:rPr>
          <w:noProof/>
          <w:color w:val="000000" w:themeColor="text1"/>
        </w:rPr>
        <w:fldChar w:fldCharType="separate"/>
      </w:r>
      <w:r w:rsidRPr="00724607">
        <w:rPr>
          <w:noProof/>
          <w:color w:val="000000" w:themeColor="text1"/>
        </w:rPr>
        <w:t>12</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1.1.1. Описание системы и структуры водоснабжения МО г. Балашов и деление территории на эксплуатационные зоны</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_Toc89792358 \h </w:instrText>
      </w:r>
      <w:r w:rsidRPr="00724607">
        <w:rPr>
          <w:noProof/>
          <w:color w:val="000000" w:themeColor="text1"/>
        </w:rPr>
      </w:r>
      <w:r w:rsidRPr="00724607">
        <w:rPr>
          <w:noProof/>
          <w:color w:val="000000" w:themeColor="text1"/>
        </w:rPr>
        <w:fldChar w:fldCharType="separate"/>
      </w:r>
      <w:r w:rsidRPr="00724607">
        <w:rPr>
          <w:noProof/>
          <w:color w:val="000000" w:themeColor="text1"/>
        </w:rPr>
        <w:t>12</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1.1.2. Описание территорий МО г. Балашов не охваченных централизованными системами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_Toc89792359 \h </w:instrText>
      </w:r>
      <w:r w:rsidRPr="00724607">
        <w:rPr>
          <w:noProof/>
          <w:color w:val="000000" w:themeColor="text1"/>
        </w:rPr>
      </w:r>
      <w:r w:rsidRPr="00724607">
        <w:rPr>
          <w:noProof/>
          <w:color w:val="000000" w:themeColor="text1"/>
        </w:rPr>
        <w:fldChar w:fldCharType="separate"/>
      </w:r>
      <w:r w:rsidRPr="00724607">
        <w:rPr>
          <w:noProof/>
          <w:color w:val="000000" w:themeColor="text1"/>
        </w:rPr>
        <w:t>13</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_Toc89792360 \h </w:instrText>
      </w:r>
      <w:r w:rsidRPr="00724607">
        <w:rPr>
          <w:noProof/>
          <w:color w:val="000000" w:themeColor="text1"/>
        </w:rPr>
      </w:r>
      <w:r w:rsidRPr="00724607">
        <w:rPr>
          <w:noProof/>
          <w:color w:val="000000" w:themeColor="text1"/>
        </w:rPr>
        <w:fldChar w:fldCharType="separate"/>
      </w:r>
      <w:r w:rsidRPr="00724607">
        <w:rPr>
          <w:noProof/>
          <w:color w:val="000000" w:themeColor="text1"/>
        </w:rPr>
        <w:t>13</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1.1.4. Описание результатов технического обследования централизованных систем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_Toc89792361 \h </w:instrText>
      </w:r>
      <w:r w:rsidRPr="00724607">
        <w:rPr>
          <w:noProof/>
          <w:color w:val="000000" w:themeColor="text1"/>
        </w:rPr>
      </w:r>
      <w:r w:rsidRPr="00724607">
        <w:rPr>
          <w:noProof/>
          <w:color w:val="000000" w:themeColor="text1"/>
        </w:rPr>
        <w:fldChar w:fldCharType="separate"/>
      </w:r>
      <w:r w:rsidRPr="00724607">
        <w:rPr>
          <w:noProof/>
          <w:color w:val="000000" w:themeColor="text1"/>
        </w:rPr>
        <w:t>14</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_Toc89792362 \h </w:instrText>
      </w:r>
      <w:r w:rsidRPr="00724607">
        <w:rPr>
          <w:noProof/>
          <w:color w:val="000000" w:themeColor="text1"/>
        </w:rPr>
      </w:r>
      <w:r w:rsidRPr="00724607">
        <w:rPr>
          <w:noProof/>
          <w:color w:val="000000" w:themeColor="text1"/>
        </w:rPr>
        <w:fldChar w:fldCharType="separate"/>
      </w:r>
      <w:r w:rsidRPr="00724607">
        <w:rPr>
          <w:noProof/>
          <w:color w:val="000000" w:themeColor="text1"/>
        </w:rPr>
        <w:t>23</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1.1.6. Перечень лиц, владеющих на праве собственности или другом законном основании объектами централизованной системы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_Toc89792363 \h </w:instrText>
      </w:r>
      <w:r w:rsidRPr="00724607">
        <w:rPr>
          <w:noProof/>
          <w:color w:val="000000" w:themeColor="text1"/>
        </w:rPr>
      </w:r>
      <w:r w:rsidRPr="00724607">
        <w:rPr>
          <w:noProof/>
          <w:color w:val="000000" w:themeColor="text1"/>
        </w:rPr>
        <w:fldChar w:fldCharType="separate"/>
      </w:r>
      <w:r w:rsidRPr="00724607">
        <w:rPr>
          <w:noProof/>
          <w:color w:val="000000" w:themeColor="text1"/>
        </w:rPr>
        <w:t>23</w:t>
      </w:r>
      <w:r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РАЗДЕЛ 1.2. Направление развития централизованных систем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_Toc89792364 \h </w:instrText>
      </w:r>
      <w:r w:rsidRPr="00724607">
        <w:rPr>
          <w:noProof/>
          <w:color w:val="000000" w:themeColor="text1"/>
        </w:rPr>
      </w:r>
      <w:r w:rsidRPr="00724607">
        <w:rPr>
          <w:noProof/>
          <w:color w:val="000000" w:themeColor="text1"/>
        </w:rPr>
        <w:fldChar w:fldCharType="separate"/>
      </w:r>
      <w:r w:rsidRPr="00724607">
        <w:rPr>
          <w:noProof/>
          <w:color w:val="000000" w:themeColor="text1"/>
        </w:rPr>
        <w:t>23</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1.2.1. Основные направления, принципы и задачи и плановые значения показателей развития централизованных систем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_Toc89792365 \h </w:instrText>
      </w:r>
      <w:r w:rsidRPr="00724607">
        <w:rPr>
          <w:noProof/>
          <w:color w:val="000000" w:themeColor="text1"/>
        </w:rPr>
      </w:r>
      <w:r w:rsidRPr="00724607">
        <w:rPr>
          <w:noProof/>
          <w:color w:val="000000" w:themeColor="text1"/>
        </w:rPr>
        <w:fldChar w:fldCharType="separate"/>
      </w:r>
      <w:r w:rsidRPr="00724607">
        <w:rPr>
          <w:noProof/>
          <w:color w:val="000000" w:themeColor="text1"/>
        </w:rPr>
        <w:t>23</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1.2.2. Различные сценарии развития централизованных систем водоснабжения в зависимости от различных сценариев развития МО г. Балашов</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_Toc89792366 \h </w:instrText>
      </w:r>
      <w:r w:rsidRPr="00724607">
        <w:rPr>
          <w:noProof/>
          <w:color w:val="000000" w:themeColor="text1"/>
        </w:rPr>
      </w:r>
      <w:r w:rsidRPr="00724607">
        <w:rPr>
          <w:noProof/>
          <w:color w:val="000000" w:themeColor="text1"/>
        </w:rPr>
        <w:fldChar w:fldCharType="separate"/>
      </w:r>
      <w:r w:rsidRPr="00724607">
        <w:rPr>
          <w:noProof/>
          <w:color w:val="000000" w:themeColor="text1"/>
        </w:rPr>
        <w:t>25</w:t>
      </w:r>
      <w:r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РАЗДЕЛ 1.3. Баланс водоснабжения и потребления горячей, питьевой и технической воды МО г. Балашов</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_Toc89792367 \h </w:instrText>
      </w:r>
      <w:r w:rsidRPr="00724607">
        <w:rPr>
          <w:noProof/>
          <w:color w:val="000000" w:themeColor="text1"/>
        </w:rPr>
      </w:r>
      <w:r w:rsidRPr="00724607">
        <w:rPr>
          <w:noProof/>
          <w:color w:val="000000" w:themeColor="text1"/>
        </w:rPr>
        <w:fldChar w:fldCharType="separate"/>
      </w:r>
      <w:r w:rsidRPr="00724607">
        <w:rPr>
          <w:noProof/>
          <w:color w:val="000000" w:themeColor="text1"/>
        </w:rPr>
        <w:t>25</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_Toc89792368 \h </w:instrText>
      </w:r>
      <w:r w:rsidRPr="00724607">
        <w:rPr>
          <w:noProof/>
          <w:color w:val="000000" w:themeColor="text1"/>
        </w:rPr>
      </w:r>
      <w:r w:rsidRPr="00724607">
        <w:rPr>
          <w:noProof/>
          <w:color w:val="000000" w:themeColor="text1"/>
        </w:rPr>
        <w:fldChar w:fldCharType="separate"/>
      </w:r>
      <w:r w:rsidRPr="00724607">
        <w:rPr>
          <w:noProof/>
          <w:color w:val="000000" w:themeColor="text1"/>
        </w:rPr>
        <w:t>25</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1.3.2. Территориальный баланс подачи горячей, питьевой, технической воды по технологическим зонам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_Toc89792369 \h </w:instrText>
      </w:r>
      <w:r w:rsidRPr="00724607">
        <w:rPr>
          <w:noProof/>
          <w:color w:val="000000" w:themeColor="text1"/>
        </w:rPr>
      </w:r>
      <w:r w:rsidRPr="00724607">
        <w:rPr>
          <w:noProof/>
          <w:color w:val="000000" w:themeColor="text1"/>
        </w:rPr>
        <w:fldChar w:fldCharType="separate"/>
      </w:r>
      <w:r w:rsidRPr="00724607">
        <w:rPr>
          <w:noProof/>
          <w:color w:val="000000" w:themeColor="text1"/>
        </w:rPr>
        <w:t>27</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МО г. Балашов</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_Toc89792370 \h </w:instrText>
      </w:r>
      <w:r w:rsidRPr="00724607">
        <w:rPr>
          <w:noProof/>
          <w:color w:val="000000" w:themeColor="text1"/>
        </w:rPr>
      </w:r>
      <w:r w:rsidRPr="00724607">
        <w:rPr>
          <w:noProof/>
          <w:color w:val="000000" w:themeColor="text1"/>
        </w:rPr>
        <w:fldChar w:fldCharType="separate"/>
      </w:r>
      <w:r w:rsidRPr="00724607">
        <w:rPr>
          <w:noProof/>
          <w:color w:val="000000" w:themeColor="text1"/>
        </w:rPr>
        <w:t>27</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_Toc89792371 \h </w:instrText>
      </w:r>
      <w:r w:rsidRPr="00724607">
        <w:rPr>
          <w:noProof/>
          <w:color w:val="000000" w:themeColor="text1"/>
        </w:rPr>
      </w:r>
      <w:r w:rsidRPr="00724607">
        <w:rPr>
          <w:noProof/>
          <w:color w:val="000000" w:themeColor="text1"/>
        </w:rPr>
        <w:fldChar w:fldCharType="separate"/>
      </w:r>
      <w:r w:rsidRPr="00724607">
        <w:rPr>
          <w:noProof/>
          <w:color w:val="000000" w:themeColor="text1"/>
        </w:rPr>
        <w:t>27</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1.3.5. Описание существующей системы коммерческого учета горячей, питьевой, технической воды и планов по установке приборов учета</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_Toc89792372 \h </w:instrText>
      </w:r>
      <w:r w:rsidRPr="00724607">
        <w:rPr>
          <w:noProof/>
          <w:color w:val="000000" w:themeColor="text1"/>
        </w:rPr>
      </w:r>
      <w:r w:rsidRPr="00724607">
        <w:rPr>
          <w:noProof/>
          <w:color w:val="000000" w:themeColor="text1"/>
        </w:rPr>
        <w:fldChar w:fldCharType="separate"/>
      </w:r>
      <w:r w:rsidRPr="00724607">
        <w:rPr>
          <w:noProof/>
          <w:color w:val="000000" w:themeColor="text1"/>
        </w:rPr>
        <w:t>29</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1.3.6. Анализ резервов и дефицитов производственных мощностей системы водоснабжения МО г. Балашов</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_Toc89792373 \h </w:instrText>
      </w:r>
      <w:r w:rsidRPr="00724607">
        <w:rPr>
          <w:noProof/>
          <w:color w:val="000000" w:themeColor="text1"/>
        </w:rPr>
      </w:r>
      <w:r w:rsidRPr="00724607">
        <w:rPr>
          <w:noProof/>
          <w:color w:val="000000" w:themeColor="text1"/>
        </w:rPr>
        <w:fldChar w:fldCharType="separate"/>
      </w:r>
      <w:r w:rsidRPr="00724607">
        <w:rPr>
          <w:noProof/>
          <w:color w:val="000000" w:themeColor="text1"/>
        </w:rPr>
        <w:t>29</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1.3.7. Прогнозные балансы потребления горячей, питьевой, технической воды на срок не менее 10 лет с учетом различных сценариев развития МО г. Балашов</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_Toc89792374 \h </w:instrText>
      </w:r>
      <w:r w:rsidRPr="00724607">
        <w:rPr>
          <w:noProof/>
          <w:color w:val="000000" w:themeColor="text1"/>
        </w:rPr>
      </w:r>
      <w:r w:rsidRPr="00724607">
        <w:rPr>
          <w:noProof/>
          <w:color w:val="000000" w:themeColor="text1"/>
        </w:rPr>
        <w:fldChar w:fldCharType="separate"/>
      </w:r>
      <w:r w:rsidRPr="00724607">
        <w:rPr>
          <w:noProof/>
          <w:color w:val="000000" w:themeColor="text1"/>
        </w:rPr>
        <w:t>29</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1.3.8. Описание централизованной системы горячего водоснабжения с использованием закрытых систем горячего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_Toc89792375 \h </w:instrText>
      </w:r>
      <w:r w:rsidRPr="00724607">
        <w:rPr>
          <w:noProof/>
          <w:color w:val="000000" w:themeColor="text1"/>
        </w:rPr>
      </w:r>
      <w:r w:rsidRPr="00724607">
        <w:rPr>
          <w:noProof/>
          <w:color w:val="000000" w:themeColor="text1"/>
        </w:rPr>
        <w:fldChar w:fldCharType="separate"/>
      </w:r>
      <w:r w:rsidRPr="00724607">
        <w:rPr>
          <w:noProof/>
          <w:color w:val="000000" w:themeColor="text1"/>
        </w:rPr>
        <w:t>30</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1.3.9. Сведения о фактическом и ожидаемом потреблении горячей, питьевой, технической воды</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_Toc89792376 \h </w:instrText>
      </w:r>
      <w:r w:rsidRPr="00724607">
        <w:rPr>
          <w:noProof/>
          <w:color w:val="000000" w:themeColor="text1"/>
        </w:rPr>
      </w:r>
      <w:r w:rsidRPr="00724607">
        <w:rPr>
          <w:noProof/>
          <w:color w:val="000000" w:themeColor="text1"/>
        </w:rPr>
        <w:fldChar w:fldCharType="separate"/>
      </w:r>
      <w:r w:rsidRPr="00724607">
        <w:rPr>
          <w:noProof/>
          <w:color w:val="000000" w:themeColor="text1"/>
        </w:rPr>
        <w:t>30</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lastRenderedPageBreak/>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_Toc89792377 \h </w:instrText>
      </w:r>
      <w:r w:rsidRPr="00724607">
        <w:rPr>
          <w:noProof/>
          <w:color w:val="000000" w:themeColor="text1"/>
        </w:rPr>
      </w:r>
      <w:r w:rsidRPr="00724607">
        <w:rPr>
          <w:noProof/>
          <w:color w:val="000000" w:themeColor="text1"/>
        </w:rPr>
        <w:fldChar w:fldCharType="separate"/>
      </w:r>
      <w:r w:rsidRPr="00724607">
        <w:rPr>
          <w:noProof/>
          <w:color w:val="000000" w:themeColor="text1"/>
        </w:rPr>
        <w:t>30</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_Toc89792378 \h </w:instrText>
      </w:r>
      <w:r w:rsidRPr="00724607">
        <w:rPr>
          <w:noProof/>
          <w:color w:val="000000" w:themeColor="text1"/>
        </w:rPr>
      </w:r>
      <w:r w:rsidRPr="00724607">
        <w:rPr>
          <w:noProof/>
          <w:color w:val="000000" w:themeColor="text1"/>
        </w:rPr>
        <w:fldChar w:fldCharType="separate"/>
      </w:r>
      <w:r w:rsidRPr="00724607">
        <w:rPr>
          <w:noProof/>
          <w:color w:val="000000" w:themeColor="text1"/>
        </w:rPr>
        <w:t>31</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1.3.12. Сведения о фактических и планируемых потерях горячей, питьевой, технической воды при ее транспортировке</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_Toc89792379 \h </w:instrText>
      </w:r>
      <w:r w:rsidRPr="00724607">
        <w:rPr>
          <w:noProof/>
          <w:color w:val="000000" w:themeColor="text1"/>
        </w:rPr>
      </w:r>
      <w:r w:rsidRPr="00724607">
        <w:rPr>
          <w:noProof/>
          <w:color w:val="000000" w:themeColor="text1"/>
        </w:rPr>
        <w:fldChar w:fldCharType="separate"/>
      </w:r>
      <w:r w:rsidRPr="00724607">
        <w:rPr>
          <w:noProof/>
          <w:color w:val="000000" w:themeColor="text1"/>
        </w:rPr>
        <w:t>31</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1.3.13. Перспективные балансы водоснабжения и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_Toc89792380 \h </w:instrText>
      </w:r>
      <w:r w:rsidRPr="00724607">
        <w:rPr>
          <w:noProof/>
          <w:color w:val="000000" w:themeColor="text1"/>
        </w:rPr>
      </w:r>
      <w:r w:rsidRPr="00724607">
        <w:rPr>
          <w:noProof/>
          <w:color w:val="000000" w:themeColor="text1"/>
        </w:rPr>
        <w:fldChar w:fldCharType="separate"/>
      </w:r>
      <w:r w:rsidRPr="00724607">
        <w:rPr>
          <w:noProof/>
          <w:color w:val="000000" w:themeColor="text1"/>
        </w:rPr>
        <w:t>32</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1.3.14. Расчет требуемой мощности водозаборных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_Toc89792381 \h </w:instrText>
      </w:r>
      <w:r w:rsidRPr="00724607">
        <w:rPr>
          <w:noProof/>
          <w:color w:val="000000" w:themeColor="text1"/>
        </w:rPr>
      </w:r>
      <w:r w:rsidRPr="00724607">
        <w:rPr>
          <w:noProof/>
          <w:color w:val="000000" w:themeColor="text1"/>
        </w:rPr>
        <w:fldChar w:fldCharType="separate"/>
      </w:r>
      <w:r w:rsidRPr="00724607">
        <w:rPr>
          <w:noProof/>
          <w:color w:val="000000" w:themeColor="text1"/>
        </w:rPr>
        <w:t>33</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1.3.15. Наименование организации, которая наделена статусом гарантирующей организации</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_Toc89792382 \h </w:instrText>
      </w:r>
      <w:r w:rsidRPr="00724607">
        <w:rPr>
          <w:noProof/>
          <w:color w:val="000000" w:themeColor="text1"/>
        </w:rPr>
      </w:r>
      <w:r w:rsidRPr="00724607">
        <w:rPr>
          <w:noProof/>
          <w:color w:val="000000" w:themeColor="text1"/>
        </w:rPr>
        <w:fldChar w:fldCharType="separate"/>
      </w:r>
      <w:r w:rsidRPr="00724607">
        <w:rPr>
          <w:noProof/>
          <w:color w:val="000000" w:themeColor="text1"/>
        </w:rPr>
        <w:t>33</w:t>
      </w:r>
      <w:r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РАЗДЕЛ 1.4. Предложения по строительству, реконструкции  и модернизации объектов централизованных систем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_Toc89792383 \h </w:instrText>
      </w:r>
      <w:r w:rsidRPr="00724607">
        <w:rPr>
          <w:noProof/>
          <w:color w:val="000000" w:themeColor="text1"/>
        </w:rPr>
      </w:r>
      <w:r w:rsidRPr="00724607">
        <w:rPr>
          <w:noProof/>
          <w:color w:val="000000" w:themeColor="text1"/>
        </w:rPr>
        <w:fldChar w:fldCharType="separate"/>
      </w:r>
      <w:r w:rsidRPr="00724607">
        <w:rPr>
          <w:noProof/>
          <w:color w:val="000000" w:themeColor="text1"/>
        </w:rPr>
        <w:t>33</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1.4.1. Перечень основных мероприятий по реализации схем водоснабжения с разбивкой по годам</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_Toc89792384 \h </w:instrText>
      </w:r>
      <w:r w:rsidRPr="00724607">
        <w:rPr>
          <w:noProof/>
          <w:color w:val="000000" w:themeColor="text1"/>
        </w:rPr>
      </w:r>
      <w:r w:rsidRPr="00724607">
        <w:rPr>
          <w:noProof/>
          <w:color w:val="000000" w:themeColor="text1"/>
        </w:rPr>
        <w:fldChar w:fldCharType="separate"/>
      </w:r>
      <w:r w:rsidRPr="00724607">
        <w:rPr>
          <w:noProof/>
          <w:color w:val="000000" w:themeColor="text1"/>
        </w:rPr>
        <w:t>34</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_Toc89792385 \h </w:instrText>
      </w:r>
      <w:r w:rsidRPr="00724607">
        <w:rPr>
          <w:noProof/>
          <w:color w:val="000000" w:themeColor="text1"/>
        </w:rPr>
      </w:r>
      <w:r w:rsidRPr="00724607">
        <w:rPr>
          <w:noProof/>
          <w:color w:val="000000" w:themeColor="text1"/>
        </w:rPr>
        <w:fldChar w:fldCharType="separate"/>
      </w:r>
      <w:r w:rsidRPr="00724607">
        <w:rPr>
          <w:noProof/>
          <w:color w:val="000000" w:themeColor="text1"/>
        </w:rPr>
        <w:t>34</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1.4.3. Сведения о вновь строящихся, реконструируемых и предлагаемых к выводу из эксплуатации объектах системы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_Toc89792386 \h </w:instrText>
      </w:r>
      <w:r w:rsidRPr="00724607">
        <w:rPr>
          <w:noProof/>
          <w:color w:val="000000" w:themeColor="text1"/>
        </w:rPr>
      </w:r>
      <w:r w:rsidRPr="00724607">
        <w:rPr>
          <w:noProof/>
          <w:color w:val="000000" w:themeColor="text1"/>
        </w:rPr>
        <w:fldChar w:fldCharType="separate"/>
      </w:r>
      <w:r w:rsidRPr="00724607">
        <w:rPr>
          <w:noProof/>
          <w:color w:val="000000" w:themeColor="text1"/>
        </w:rPr>
        <w:t>40</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_Toc89792387 \h </w:instrText>
      </w:r>
      <w:r w:rsidRPr="00724607">
        <w:rPr>
          <w:noProof/>
          <w:color w:val="000000" w:themeColor="text1"/>
        </w:rPr>
      </w:r>
      <w:r w:rsidRPr="00724607">
        <w:rPr>
          <w:noProof/>
          <w:color w:val="000000" w:themeColor="text1"/>
        </w:rPr>
        <w:fldChar w:fldCharType="separate"/>
      </w:r>
      <w:r w:rsidRPr="00724607">
        <w:rPr>
          <w:noProof/>
          <w:color w:val="000000" w:themeColor="text1"/>
        </w:rPr>
        <w:t>40</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1.4.5. Сведения об оснащенности зданий, строений, сооружений приборами учета воды и их применении при осуществлении расчетов за потребленную воду</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_Toc89792388 \h </w:instrText>
      </w:r>
      <w:r w:rsidRPr="00724607">
        <w:rPr>
          <w:noProof/>
          <w:color w:val="000000" w:themeColor="text1"/>
        </w:rPr>
      </w:r>
      <w:r w:rsidRPr="00724607">
        <w:rPr>
          <w:noProof/>
          <w:color w:val="000000" w:themeColor="text1"/>
        </w:rPr>
        <w:fldChar w:fldCharType="separate"/>
      </w:r>
      <w:r w:rsidRPr="00724607">
        <w:rPr>
          <w:noProof/>
          <w:color w:val="000000" w:themeColor="text1"/>
        </w:rPr>
        <w:t>41</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1.4.6. Описание вариантов маршрутов прохождения трубопроводов (трасс) по территории МО г. Балашов и их обоснование</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_Toc89792389 \h </w:instrText>
      </w:r>
      <w:r w:rsidRPr="00724607">
        <w:rPr>
          <w:noProof/>
          <w:color w:val="000000" w:themeColor="text1"/>
        </w:rPr>
      </w:r>
      <w:r w:rsidRPr="00724607">
        <w:rPr>
          <w:noProof/>
          <w:color w:val="000000" w:themeColor="text1"/>
        </w:rPr>
        <w:fldChar w:fldCharType="separate"/>
      </w:r>
      <w:r w:rsidRPr="00724607">
        <w:rPr>
          <w:noProof/>
          <w:color w:val="000000" w:themeColor="text1"/>
        </w:rPr>
        <w:t>41</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1.4.7. Рекомендации о месте размещения насосных станций, резервуаров, водонапорных башен</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_Toc89792390 \h </w:instrText>
      </w:r>
      <w:r w:rsidRPr="00724607">
        <w:rPr>
          <w:noProof/>
          <w:color w:val="000000" w:themeColor="text1"/>
        </w:rPr>
      </w:r>
      <w:r w:rsidRPr="00724607">
        <w:rPr>
          <w:noProof/>
          <w:color w:val="000000" w:themeColor="text1"/>
        </w:rPr>
        <w:fldChar w:fldCharType="separate"/>
      </w:r>
      <w:r w:rsidRPr="00724607">
        <w:rPr>
          <w:noProof/>
          <w:color w:val="000000" w:themeColor="text1"/>
        </w:rPr>
        <w:t>43</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1.4.8. Границы планируемых зон размещения объектов централизованных систем горячего и холодного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_Toc89792391 \h </w:instrText>
      </w:r>
      <w:r w:rsidRPr="00724607">
        <w:rPr>
          <w:noProof/>
          <w:color w:val="000000" w:themeColor="text1"/>
        </w:rPr>
      </w:r>
      <w:r w:rsidRPr="00724607">
        <w:rPr>
          <w:noProof/>
          <w:color w:val="000000" w:themeColor="text1"/>
        </w:rPr>
        <w:fldChar w:fldCharType="separate"/>
      </w:r>
      <w:r w:rsidRPr="00724607">
        <w:rPr>
          <w:noProof/>
          <w:color w:val="000000" w:themeColor="text1"/>
        </w:rPr>
        <w:t>43</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1.4.9. Карты (схемы) существующего и планируемого размещения объектов централизованных систем горячего и холодного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_Toc89792392 \h </w:instrText>
      </w:r>
      <w:r w:rsidRPr="00724607">
        <w:rPr>
          <w:noProof/>
          <w:color w:val="000000" w:themeColor="text1"/>
        </w:rPr>
      </w:r>
      <w:r w:rsidRPr="00724607">
        <w:rPr>
          <w:noProof/>
          <w:color w:val="000000" w:themeColor="text1"/>
        </w:rPr>
        <w:fldChar w:fldCharType="separate"/>
      </w:r>
      <w:r w:rsidRPr="00724607">
        <w:rPr>
          <w:noProof/>
          <w:color w:val="000000" w:themeColor="text1"/>
        </w:rPr>
        <w:t>43</w:t>
      </w:r>
      <w:r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РАЗДЕЛ 1.5. Экологические аспекты мероприятий по строительству, реконструкции и модернизации объектов централизованных систем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_Toc89792393 \h </w:instrText>
      </w:r>
      <w:r w:rsidRPr="00724607">
        <w:rPr>
          <w:noProof/>
          <w:color w:val="000000" w:themeColor="text1"/>
        </w:rPr>
      </w:r>
      <w:r w:rsidRPr="00724607">
        <w:rPr>
          <w:noProof/>
          <w:color w:val="000000" w:themeColor="text1"/>
        </w:rPr>
        <w:fldChar w:fldCharType="separate"/>
      </w:r>
      <w:r w:rsidRPr="00724607">
        <w:rPr>
          <w:noProof/>
          <w:color w:val="000000" w:themeColor="text1"/>
        </w:rPr>
        <w:t>43</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lastRenderedPageBreak/>
        <w:t>1.5.1.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_Toc89792394 \h </w:instrText>
      </w:r>
      <w:r w:rsidRPr="00724607">
        <w:rPr>
          <w:noProof/>
          <w:color w:val="000000" w:themeColor="text1"/>
        </w:rPr>
      </w:r>
      <w:r w:rsidRPr="00724607">
        <w:rPr>
          <w:noProof/>
          <w:color w:val="000000" w:themeColor="text1"/>
        </w:rPr>
        <w:fldChar w:fldCharType="separate"/>
      </w:r>
      <w:r w:rsidRPr="00724607">
        <w:rPr>
          <w:noProof/>
          <w:color w:val="000000" w:themeColor="text1"/>
        </w:rPr>
        <w:t>43</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_Toc89792395 \h </w:instrText>
      </w:r>
      <w:r w:rsidRPr="00724607">
        <w:rPr>
          <w:noProof/>
          <w:color w:val="000000" w:themeColor="text1"/>
        </w:rPr>
      </w:r>
      <w:r w:rsidRPr="00724607">
        <w:rPr>
          <w:noProof/>
          <w:color w:val="000000" w:themeColor="text1"/>
        </w:rPr>
        <w:fldChar w:fldCharType="separate"/>
      </w:r>
      <w:r w:rsidRPr="00724607">
        <w:rPr>
          <w:noProof/>
          <w:color w:val="000000" w:themeColor="text1"/>
        </w:rPr>
        <w:t>45</w:t>
      </w:r>
      <w:r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РАЗДЕЛ 1.6. Оценка объёмов капитальных вложений в строительство, реконструкцию и модернизацию объектов централизованных систем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_Toc89792396 \h </w:instrText>
      </w:r>
      <w:r w:rsidRPr="00724607">
        <w:rPr>
          <w:noProof/>
          <w:color w:val="000000" w:themeColor="text1"/>
        </w:rPr>
      </w:r>
      <w:r w:rsidRPr="00724607">
        <w:rPr>
          <w:noProof/>
          <w:color w:val="000000" w:themeColor="text1"/>
        </w:rPr>
        <w:fldChar w:fldCharType="separate"/>
      </w:r>
      <w:r w:rsidRPr="00724607">
        <w:rPr>
          <w:noProof/>
          <w:color w:val="000000" w:themeColor="text1"/>
        </w:rPr>
        <w:t>46</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1.6.1. Оценка стоимости основных мероприятий по реализации схем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_Toc89792397 \h </w:instrText>
      </w:r>
      <w:r w:rsidRPr="00724607">
        <w:rPr>
          <w:noProof/>
          <w:color w:val="000000" w:themeColor="text1"/>
        </w:rPr>
      </w:r>
      <w:r w:rsidRPr="00724607">
        <w:rPr>
          <w:noProof/>
          <w:color w:val="000000" w:themeColor="text1"/>
        </w:rPr>
        <w:fldChar w:fldCharType="separate"/>
      </w:r>
      <w:r w:rsidRPr="00724607">
        <w:rPr>
          <w:noProof/>
          <w:color w:val="000000" w:themeColor="text1"/>
        </w:rPr>
        <w:t>46</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1.6.2. Оценка величины необходимых капитальных вложений в строительство и реконструкцию объектов централизованных систем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_Toc89792398 \h </w:instrText>
      </w:r>
      <w:r w:rsidRPr="00724607">
        <w:rPr>
          <w:noProof/>
          <w:color w:val="000000" w:themeColor="text1"/>
        </w:rPr>
      </w:r>
      <w:r w:rsidRPr="00724607">
        <w:rPr>
          <w:noProof/>
          <w:color w:val="000000" w:themeColor="text1"/>
        </w:rPr>
        <w:fldChar w:fldCharType="separate"/>
      </w:r>
      <w:r w:rsidRPr="00724607">
        <w:rPr>
          <w:noProof/>
          <w:color w:val="000000" w:themeColor="text1"/>
        </w:rPr>
        <w:t>47</w:t>
      </w:r>
      <w:r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РАЗДЕЛ 1.7. Плановые значения показателей развития централизованных систем водоснабжения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_Toc89792399 \h </w:instrText>
      </w:r>
      <w:r w:rsidRPr="00724607">
        <w:rPr>
          <w:noProof/>
          <w:color w:val="000000" w:themeColor="text1"/>
        </w:rPr>
      </w:r>
      <w:r w:rsidRPr="00724607">
        <w:rPr>
          <w:noProof/>
          <w:color w:val="000000" w:themeColor="text1"/>
        </w:rPr>
        <w:fldChar w:fldCharType="separate"/>
      </w:r>
      <w:r w:rsidRPr="00724607">
        <w:rPr>
          <w:noProof/>
          <w:color w:val="000000" w:themeColor="text1"/>
        </w:rPr>
        <w:t>50</w:t>
      </w:r>
      <w:r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РАЗДЕЛ 1.8. Перечень выявленных бесхозных объектов  централизованных систем водоснабжения и перечень организаций, уполномоченных на их эксплуатацию</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_Toc89792400 \h </w:instrText>
      </w:r>
      <w:r w:rsidRPr="00724607">
        <w:rPr>
          <w:noProof/>
          <w:color w:val="000000" w:themeColor="text1"/>
        </w:rPr>
      </w:r>
      <w:r w:rsidRPr="00724607">
        <w:rPr>
          <w:noProof/>
          <w:color w:val="000000" w:themeColor="text1"/>
        </w:rPr>
        <w:fldChar w:fldCharType="separate"/>
      </w:r>
      <w:r w:rsidRPr="00724607">
        <w:rPr>
          <w:noProof/>
          <w:color w:val="000000" w:themeColor="text1"/>
        </w:rPr>
        <w:t>52</w:t>
      </w:r>
      <w:r w:rsidRPr="00724607">
        <w:rPr>
          <w:noProof/>
          <w:color w:val="000000" w:themeColor="text1"/>
        </w:rPr>
        <w:fldChar w:fldCharType="end"/>
      </w:r>
    </w:p>
    <w:p w:rsidR="00664160" w:rsidRPr="00724607" w:rsidRDefault="00664160">
      <w:pPr>
        <w:pStyle w:val="11"/>
        <w:rPr>
          <w:rFonts w:asciiTheme="minorHAnsi" w:hAnsiTheme="minorHAnsi"/>
          <w:noProof/>
          <w:color w:val="000000" w:themeColor="text1"/>
        </w:rPr>
      </w:pPr>
      <w:r w:rsidRPr="00724607">
        <w:rPr>
          <w:noProof/>
          <w:color w:val="000000" w:themeColor="text1"/>
        </w:rPr>
        <w:t>ГЛАВА I</w:t>
      </w:r>
      <w:r w:rsidRPr="00724607">
        <w:rPr>
          <w:noProof/>
          <w:color w:val="000000" w:themeColor="text1"/>
          <w:lang w:val="en-US"/>
        </w:rPr>
        <w:t>I</w:t>
      </w:r>
      <w:r w:rsidRPr="00724607">
        <w:rPr>
          <w:noProof/>
          <w:color w:val="000000" w:themeColor="text1"/>
        </w:rPr>
        <w:t>. ВОДОТВЕДЕНИЕ</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_Toc89792401 \h </w:instrText>
      </w:r>
      <w:r w:rsidRPr="00724607">
        <w:rPr>
          <w:noProof/>
          <w:color w:val="000000" w:themeColor="text1"/>
        </w:rPr>
      </w:r>
      <w:r w:rsidRPr="00724607">
        <w:rPr>
          <w:noProof/>
          <w:color w:val="000000" w:themeColor="text1"/>
        </w:rPr>
        <w:fldChar w:fldCharType="separate"/>
      </w:r>
      <w:r w:rsidRPr="00724607">
        <w:rPr>
          <w:noProof/>
          <w:color w:val="000000" w:themeColor="text1"/>
        </w:rPr>
        <w:t>53</w:t>
      </w:r>
      <w:r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РАЗДЕЛ 2.1. Существующее положение в сфере водоотведения МО г. Балашов</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_Toc89792402 \h </w:instrText>
      </w:r>
      <w:r w:rsidRPr="00724607">
        <w:rPr>
          <w:noProof/>
          <w:color w:val="000000" w:themeColor="text1"/>
        </w:rPr>
      </w:r>
      <w:r w:rsidRPr="00724607">
        <w:rPr>
          <w:noProof/>
          <w:color w:val="000000" w:themeColor="text1"/>
        </w:rPr>
        <w:fldChar w:fldCharType="separate"/>
      </w:r>
      <w:r w:rsidRPr="00724607">
        <w:rPr>
          <w:noProof/>
          <w:color w:val="000000" w:themeColor="text1"/>
        </w:rPr>
        <w:t>53</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2.1.1. Описание структуры системы сбора, очистки и отведения сточных вод на территории МО г. Балашов и деление территории на эксплуатационные зоны</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_Toc89792403 \h </w:instrText>
      </w:r>
      <w:r w:rsidRPr="00724607">
        <w:rPr>
          <w:noProof/>
          <w:color w:val="000000" w:themeColor="text1"/>
        </w:rPr>
      </w:r>
      <w:r w:rsidRPr="00724607">
        <w:rPr>
          <w:noProof/>
          <w:color w:val="000000" w:themeColor="text1"/>
        </w:rPr>
        <w:fldChar w:fldCharType="separate"/>
      </w:r>
      <w:r w:rsidRPr="00724607">
        <w:rPr>
          <w:noProof/>
          <w:color w:val="000000" w:themeColor="text1"/>
        </w:rPr>
        <w:t>53</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2.1.2. Описание результатов технического обследования централизованной  системы водоотведения, описание существующих канализационных очистных сооружений, оценка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_Toc89792404 \h </w:instrText>
      </w:r>
      <w:r w:rsidRPr="00724607">
        <w:rPr>
          <w:noProof/>
          <w:color w:val="000000" w:themeColor="text1"/>
        </w:rPr>
      </w:r>
      <w:r w:rsidRPr="00724607">
        <w:rPr>
          <w:noProof/>
          <w:color w:val="000000" w:themeColor="text1"/>
        </w:rPr>
        <w:fldChar w:fldCharType="separate"/>
      </w:r>
      <w:r w:rsidRPr="00724607">
        <w:rPr>
          <w:noProof/>
          <w:color w:val="000000" w:themeColor="text1"/>
        </w:rPr>
        <w:t>54</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2.1.3. 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_Toc89792405 \h </w:instrText>
      </w:r>
      <w:r w:rsidRPr="00724607">
        <w:rPr>
          <w:noProof/>
          <w:color w:val="000000" w:themeColor="text1"/>
        </w:rPr>
      </w:r>
      <w:r w:rsidRPr="00724607">
        <w:rPr>
          <w:noProof/>
          <w:color w:val="000000" w:themeColor="text1"/>
        </w:rPr>
        <w:fldChar w:fldCharType="separate"/>
      </w:r>
      <w:r w:rsidRPr="00724607">
        <w:rPr>
          <w:noProof/>
          <w:color w:val="000000" w:themeColor="text1"/>
        </w:rPr>
        <w:t>61</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_Toc89792406 \h </w:instrText>
      </w:r>
      <w:r w:rsidRPr="00724607">
        <w:rPr>
          <w:noProof/>
          <w:color w:val="000000" w:themeColor="text1"/>
        </w:rPr>
      </w:r>
      <w:r w:rsidRPr="00724607">
        <w:rPr>
          <w:noProof/>
          <w:color w:val="000000" w:themeColor="text1"/>
        </w:rPr>
        <w:fldChar w:fldCharType="separate"/>
      </w:r>
      <w:r w:rsidRPr="00724607">
        <w:rPr>
          <w:noProof/>
          <w:color w:val="000000" w:themeColor="text1"/>
        </w:rPr>
        <w:t>61</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2.1.5. Описание состояния и функционирования канализационных коллекторов и сетей, сооружений на них, оценка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_Toc89792407 \h </w:instrText>
      </w:r>
      <w:r w:rsidRPr="00724607">
        <w:rPr>
          <w:noProof/>
          <w:color w:val="000000" w:themeColor="text1"/>
        </w:rPr>
      </w:r>
      <w:r w:rsidRPr="00724607">
        <w:rPr>
          <w:noProof/>
          <w:color w:val="000000" w:themeColor="text1"/>
        </w:rPr>
        <w:fldChar w:fldCharType="separate"/>
      </w:r>
      <w:r w:rsidRPr="00724607">
        <w:rPr>
          <w:noProof/>
          <w:color w:val="000000" w:themeColor="text1"/>
        </w:rPr>
        <w:t>62</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2.1.6. Оценка безопасности и надежности объектов централизованной системы водоотведения и их управляемости</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_Toc89792408 \h </w:instrText>
      </w:r>
      <w:r w:rsidRPr="00724607">
        <w:rPr>
          <w:noProof/>
          <w:color w:val="000000" w:themeColor="text1"/>
        </w:rPr>
      </w:r>
      <w:r w:rsidRPr="00724607">
        <w:rPr>
          <w:noProof/>
          <w:color w:val="000000" w:themeColor="text1"/>
        </w:rPr>
        <w:fldChar w:fldCharType="separate"/>
      </w:r>
      <w:r w:rsidRPr="00724607">
        <w:rPr>
          <w:noProof/>
          <w:color w:val="000000" w:themeColor="text1"/>
        </w:rPr>
        <w:t>66</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2.1.7. Оценка воздействия сбросов сточных вод через централизованную систему водоотведения на окружающую среду</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_Toc89792409 \h </w:instrText>
      </w:r>
      <w:r w:rsidRPr="00724607">
        <w:rPr>
          <w:noProof/>
          <w:color w:val="000000" w:themeColor="text1"/>
        </w:rPr>
      </w:r>
      <w:r w:rsidRPr="00724607">
        <w:rPr>
          <w:noProof/>
          <w:color w:val="000000" w:themeColor="text1"/>
        </w:rPr>
        <w:fldChar w:fldCharType="separate"/>
      </w:r>
      <w:r w:rsidRPr="00724607">
        <w:rPr>
          <w:noProof/>
          <w:color w:val="000000" w:themeColor="text1"/>
        </w:rPr>
        <w:t>67</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2.1.8. Описание территорий МО г. Балашов, не охваченных централизованной системой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_Toc89792410 \h </w:instrText>
      </w:r>
      <w:r w:rsidRPr="00724607">
        <w:rPr>
          <w:noProof/>
          <w:color w:val="000000" w:themeColor="text1"/>
        </w:rPr>
      </w:r>
      <w:r w:rsidRPr="00724607">
        <w:rPr>
          <w:noProof/>
          <w:color w:val="000000" w:themeColor="text1"/>
        </w:rPr>
        <w:fldChar w:fldCharType="separate"/>
      </w:r>
      <w:r w:rsidRPr="00724607">
        <w:rPr>
          <w:noProof/>
          <w:color w:val="000000" w:themeColor="text1"/>
        </w:rPr>
        <w:t>67</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2.1.9. Описание существующих технических и технологических проблем системы водоотведения МО г. Балашов</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_Toc89792411 \h </w:instrText>
      </w:r>
      <w:r w:rsidRPr="00724607">
        <w:rPr>
          <w:noProof/>
          <w:color w:val="000000" w:themeColor="text1"/>
        </w:rPr>
      </w:r>
      <w:r w:rsidRPr="00724607">
        <w:rPr>
          <w:noProof/>
          <w:color w:val="000000" w:themeColor="text1"/>
        </w:rPr>
        <w:fldChar w:fldCharType="separate"/>
      </w:r>
      <w:r w:rsidRPr="00724607">
        <w:rPr>
          <w:noProof/>
          <w:color w:val="000000" w:themeColor="text1"/>
        </w:rPr>
        <w:t>68</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lastRenderedPageBreak/>
        <w:t>2.1.10.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объёме принимаемых сточных вод</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_Toc89792412 \h </w:instrText>
      </w:r>
      <w:r w:rsidRPr="00724607">
        <w:rPr>
          <w:noProof/>
          <w:color w:val="000000" w:themeColor="text1"/>
        </w:rPr>
      </w:r>
      <w:r w:rsidRPr="00724607">
        <w:rPr>
          <w:noProof/>
          <w:color w:val="000000" w:themeColor="text1"/>
        </w:rPr>
        <w:fldChar w:fldCharType="separate"/>
      </w:r>
      <w:r w:rsidRPr="00724607">
        <w:rPr>
          <w:noProof/>
          <w:color w:val="000000" w:themeColor="text1"/>
        </w:rPr>
        <w:t>68</w:t>
      </w:r>
      <w:r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РАЗДЕЛ 2.2. Балансы сточных вод в системе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_Toc89792413 \h </w:instrText>
      </w:r>
      <w:r w:rsidRPr="00724607">
        <w:rPr>
          <w:noProof/>
          <w:color w:val="000000" w:themeColor="text1"/>
        </w:rPr>
      </w:r>
      <w:r w:rsidRPr="00724607">
        <w:rPr>
          <w:noProof/>
          <w:color w:val="000000" w:themeColor="text1"/>
        </w:rPr>
        <w:fldChar w:fldCharType="separate"/>
      </w:r>
      <w:r w:rsidRPr="00724607">
        <w:rPr>
          <w:noProof/>
          <w:color w:val="000000" w:themeColor="text1"/>
        </w:rPr>
        <w:t>69</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2.2.1. Баланс поступления сточных вод в централизованную систему водоотведения и отведения стоков по технологическим зонам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_Toc89792414 \h </w:instrText>
      </w:r>
      <w:r w:rsidRPr="00724607">
        <w:rPr>
          <w:noProof/>
          <w:color w:val="000000" w:themeColor="text1"/>
        </w:rPr>
      </w:r>
      <w:r w:rsidRPr="00724607">
        <w:rPr>
          <w:noProof/>
          <w:color w:val="000000" w:themeColor="text1"/>
        </w:rPr>
        <w:fldChar w:fldCharType="separate"/>
      </w:r>
      <w:r w:rsidRPr="00724607">
        <w:rPr>
          <w:noProof/>
          <w:color w:val="000000" w:themeColor="text1"/>
        </w:rPr>
        <w:t>69</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_Toc89792415 \h </w:instrText>
      </w:r>
      <w:r w:rsidRPr="00724607">
        <w:rPr>
          <w:noProof/>
          <w:color w:val="000000" w:themeColor="text1"/>
        </w:rPr>
      </w:r>
      <w:r w:rsidRPr="00724607">
        <w:rPr>
          <w:noProof/>
          <w:color w:val="000000" w:themeColor="text1"/>
        </w:rPr>
        <w:fldChar w:fldCharType="separate"/>
      </w:r>
      <w:r w:rsidRPr="00724607">
        <w:rPr>
          <w:noProof/>
          <w:color w:val="000000" w:themeColor="text1"/>
        </w:rPr>
        <w:t>69</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_Toc89792416 \h </w:instrText>
      </w:r>
      <w:r w:rsidRPr="00724607">
        <w:rPr>
          <w:noProof/>
          <w:color w:val="000000" w:themeColor="text1"/>
        </w:rPr>
      </w:r>
      <w:r w:rsidRPr="00724607">
        <w:rPr>
          <w:noProof/>
          <w:color w:val="000000" w:themeColor="text1"/>
        </w:rPr>
        <w:fldChar w:fldCharType="separate"/>
      </w:r>
      <w:r w:rsidRPr="00724607">
        <w:rPr>
          <w:noProof/>
          <w:color w:val="000000" w:themeColor="text1"/>
        </w:rPr>
        <w:t>70</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МО г. Балашов с выделением зон дефицитов  и резервов производственных мощностей</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_Toc89792417 \h </w:instrText>
      </w:r>
      <w:r w:rsidRPr="00724607">
        <w:rPr>
          <w:noProof/>
          <w:color w:val="000000" w:themeColor="text1"/>
        </w:rPr>
      </w:r>
      <w:r w:rsidRPr="00724607">
        <w:rPr>
          <w:noProof/>
          <w:color w:val="000000" w:themeColor="text1"/>
        </w:rPr>
        <w:fldChar w:fldCharType="separate"/>
      </w:r>
      <w:r w:rsidRPr="00724607">
        <w:rPr>
          <w:noProof/>
          <w:color w:val="000000" w:themeColor="text1"/>
        </w:rPr>
        <w:t>70</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МО г. Балашов</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_Toc89792418 \h </w:instrText>
      </w:r>
      <w:r w:rsidRPr="00724607">
        <w:rPr>
          <w:noProof/>
          <w:color w:val="000000" w:themeColor="text1"/>
        </w:rPr>
      </w:r>
      <w:r w:rsidRPr="00724607">
        <w:rPr>
          <w:noProof/>
          <w:color w:val="000000" w:themeColor="text1"/>
        </w:rPr>
        <w:fldChar w:fldCharType="separate"/>
      </w:r>
      <w:r w:rsidRPr="00724607">
        <w:rPr>
          <w:noProof/>
          <w:color w:val="000000" w:themeColor="text1"/>
        </w:rPr>
        <w:t>70</w:t>
      </w:r>
      <w:r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РАЗДЕЛ 2.3. Прогноз объёма сточных вод</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_Toc89792419 \h </w:instrText>
      </w:r>
      <w:r w:rsidRPr="00724607">
        <w:rPr>
          <w:noProof/>
          <w:color w:val="000000" w:themeColor="text1"/>
        </w:rPr>
      </w:r>
      <w:r w:rsidRPr="00724607">
        <w:rPr>
          <w:noProof/>
          <w:color w:val="000000" w:themeColor="text1"/>
        </w:rPr>
        <w:fldChar w:fldCharType="separate"/>
      </w:r>
      <w:r w:rsidRPr="00724607">
        <w:rPr>
          <w:noProof/>
          <w:color w:val="000000" w:themeColor="text1"/>
        </w:rPr>
        <w:t>71</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2.3.1. Сведения о фактическом и ожидаемом поступлении сточных вод в централизованную систему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_Toc89792420 \h </w:instrText>
      </w:r>
      <w:r w:rsidRPr="00724607">
        <w:rPr>
          <w:noProof/>
          <w:color w:val="000000" w:themeColor="text1"/>
        </w:rPr>
      </w:r>
      <w:r w:rsidRPr="00724607">
        <w:rPr>
          <w:noProof/>
          <w:color w:val="000000" w:themeColor="text1"/>
        </w:rPr>
        <w:fldChar w:fldCharType="separate"/>
      </w:r>
      <w:r w:rsidRPr="00724607">
        <w:rPr>
          <w:noProof/>
          <w:color w:val="000000" w:themeColor="text1"/>
        </w:rPr>
        <w:t>71</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2.3.2. Описание структуры централизованной системы водоотведения (эксплуатационные и технологические зоны)</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_Toc89792421 \h </w:instrText>
      </w:r>
      <w:r w:rsidRPr="00724607">
        <w:rPr>
          <w:noProof/>
          <w:color w:val="000000" w:themeColor="text1"/>
        </w:rPr>
      </w:r>
      <w:r w:rsidRPr="00724607">
        <w:rPr>
          <w:noProof/>
          <w:color w:val="000000" w:themeColor="text1"/>
        </w:rPr>
        <w:fldChar w:fldCharType="separate"/>
      </w:r>
      <w:r w:rsidRPr="00724607">
        <w:rPr>
          <w:noProof/>
          <w:color w:val="000000" w:themeColor="text1"/>
        </w:rPr>
        <w:t>71</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_Toc89792422 \h </w:instrText>
      </w:r>
      <w:r w:rsidRPr="00724607">
        <w:rPr>
          <w:noProof/>
          <w:color w:val="000000" w:themeColor="text1"/>
        </w:rPr>
      </w:r>
      <w:r w:rsidRPr="00724607">
        <w:rPr>
          <w:noProof/>
          <w:color w:val="000000" w:themeColor="text1"/>
        </w:rPr>
        <w:fldChar w:fldCharType="separate"/>
      </w:r>
      <w:r w:rsidRPr="00724607">
        <w:rPr>
          <w:noProof/>
          <w:color w:val="000000" w:themeColor="text1"/>
        </w:rPr>
        <w:t>71</w:t>
      </w:r>
      <w:r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2.3.4. Результаты анализа гидравлических режимов и режимов работы элементов централизованной системы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_Toc89792423 \h </w:instrText>
      </w:r>
      <w:r w:rsidRPr="00724607">
        <w:rPr>
          <w:noProof/>
          <w:color w:val="000000" w:themeColor="text1"/>
        </w:rPr>
      </w:r>
      <w:r w:rsidRPr="00724607">
        <w:rPr>
          <w:noProof/>
          <w:color w:val="000000" w:themeColor="text1"/>
        </w:rPr>
        <w:fldChar w:fldCharType="separate"/>
      </w:r>
      <w:r w:rsidRPr="00724607">
        <w:rPr>
          <w:noProof/>
          <w:color w:val="000000" w:themeColor="text1"/>
        </w:rPr>
        <w:t>72</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2.3.5. Анализ резервов производственных мощностей очистных сооружений системы водоотведения и возможности расширения зоны их действия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_Toc89792424 \h </w:instrText>
      </w:r>
      <w:r w:rsidRPr="00724607">
        <w:rPr>
          <w:noProof/>
          <w:color w:val="000000" w:themeColor="text1"/>
        </w:rPr>
      </w:r>
      <w:r w:rsidRPr="00724607">
        <w:rPr>
          <w:noProof/>
          <w:color w:val="000000" w:themeColor="text1"/>
        </w:rPr>
        <w:fldChar w:fldCharType="separate"/>
      </w:r>
      <w:r w:rsidRPr="00724607">
        <w:rPr>
          <w:noProof/>
          <w:color w:val="000000" w:themeColor="text1"/>
        </w:rPr>
        <w:t>72</w:t>
      </w:r>
      <w:r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РАЗДЕЛ 2.4. Предложения по строительству, реконструкции и модернизации (техническому перевооружению) объектов централизованной системы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_Toc89792425 \h </w:instrText>
      </w:r>
      <w:r w:rsidRPr="00724607">
        <w:rPr>
          <w:noProof/>
          <w:color w:val="000000" w:themeColor="text1"/>
        </w:rPr>
      </w:r>
      <w:r w:rsidRPr="00724607">
        <w:rPr>
          <w:noProof/>
          <w:color w:val="000000" w:themeColor="text1"/>
        </w:rPr>
        <w:fldChar w:fldCharType="separate"/>
      </w:r>
      <w:r w:rsidRPr="00724607">
        <w:rPr>
          <w:noProof/>
          <w:color w:val="000000" w:themeColor="text1"/>
        </w:rPr>
        <w:t>72</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2.4.1. Основные направления, принципы, задачи и плановые значения показателей развития централизованной системы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_Toc89792426 \h </w:instrText>
      </w:r>
      <w:r w:rsidRPr="00724607">
        <w:rPr>
          <w:noProof/>
          <w:color w:val="000000" w:themeColor="text1"/>
        </w:rPr>
      </w:r>
      <w:r w:rsidRPr="00724607">
        <w:rPr>
          <w:noProof/>
          <w:color w:val="000000" w:themeColor="text1"/>
        </w:rPr>
        <w:fldChar w:fldCharType="separate"/>
      </w:r>
      <w:r w:rsidRPr="00724607">
        <w:rPr>
          <w:noProof/>
          <w:color w:val="000000" w:themeColor="text1"/>
        </w:rPr>
        <w:t>72</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2.4.2. Перечень основных мероприятий по реализации схем водоотведения с разбивкой по годам, включая технические обоснования этих мероприятий</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_Toc89792427 \h </w:instrText>
      </w:r>
      <w:r w:rsidRPr="00724607">
        <w:rPr>
          <w:noProof/>
          <w:color w:val="000000" w:themeColor="text1"/>
        </w:rPr>
      </w:r>
      <w:r w:rsidRPr="00724607">
        <w:rPr>
          <w:noProof/>
          <w:color w:val="000000" w:themeColor="text1"/>
        </w:rPr>
        <w:fldChar w:fldCharType="separate"/>
      </w:r>
      <w:r w:rsidRPr="00724607">
        <w:rPr>
          <w:noProof/>
          <w:color w:val="000000" w:themeColor="text1"/>
        </w:rPr>
        <w:t>74</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2.4.3. Технические обоснования основных мероприятий по реализации схем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_Toc89792428 \h </w:instrText>
      </w:r>
      <w:r w:rsidRPr="00724607">
        <w:rPr>
          <w:noProof/>
          <w:color w:val="000000" w:themeColor="text1"/>
        </w:rPr>
      </w:r>
      <w:r w:rsidRPr="00724607">
        <w:rPr>
          <w:noProof/>
          <w:color w:val="000000" w:themeColor="text1"/>
        </w:rPr>
        <w:fldChar w:fldCharType="separate"/>
      </w:r>
      <w:r w:rsidRPr="00724607">
        <w:rPr>
          <w:noProof/>
          <w:color w:val="000000" w:themeColor="text1"/>
        </w:rPr>
        <w:t>74</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2.4.4. Сведения о вновь строящихся, реконструируемых и предлагаемых к выводу из эксплуатации объектах централизованной системы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_Toc89792429 \h </w:instrText>
      </w:r>
      <w:r w:rsidRPr="00724607">
        <w:rPr>
          <w:noProof/>
          <w:color w:val="000000" w:themeColor="text1"/>
        </w:rPr>
      </w:r>
      <w:r w:rsidRPr="00724607">
        <w:rPr>
          <w:noProof/>
          <w:color w:val="000000" w:themeColor="text1"/>
        </w:rPr>
        <w:fldChar w:fldCharType="separate"/>
      </w:r>
      <w:r w:rsidRPr="00724607">
        <w:rPr>
          <w:noProof/>
          <w:color w:val="000000" w:themeColor="text1"/>
        </w:rPr>
        <w:t>78</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_Toc89792430 \h </w:instrText>
      </w:r>
      <w:r w:rsidRPr="00724607">
        <w:rPr>
          <w:noProof/>
          <w:color w:val="000000" w:themeColor="text1"/>
        </w:rPr>
      </w:r>
      <w:r w:rsidRPr="00724607">
        <w:rPr>
          <w:noProof/>
          <w:color w:val="000000" w:themeColor="text1"/>
        </w:rPr>
        <w:fldChar w:fldCharType="separate"/>
      </w:r>
      <w:r w:rsidRPr="00724607">
        <w:rPr>
          <w:noProof/>
          <w:color w:val="000000" w:themeColor="text1"/>
        </w:rPr>
        <w:t>78</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2.4.6. Описание вариантов маршрутов прохождения трубопроводов (трасс) по территории МО г. Балашов, расположения намечаемых площадок под строительство сооружений водоотведения и их обоснование</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_Toc89792431 \h </w:instrText>
      </w:r>
      <w:r w:rsidRPr="00724607">
        <w:rPr>
          <w:noProof/>
          <w:color w:val="000000" w:themeColor="text1"/>
        </w:rPr>
      </w:r>
      <w:r w:rsidRPr="00724607">
        <w:rPr>
          <w:noProof/>
          <w:color w:val="000000" w:themeColor="text1"/>
        </w:rPr>
        <w:fldChar w:fldCharType="separate"/>
      </w:r>
      <w:r w:rsidRPr="00724607">
        <w:rPr>
          <w:noProof/>
          <w:color w:val="000000" w:themeColor="text1"/>
        </w:rPr>
        <w:t>79</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2.4.7. Границы и характеристики охранных зон сетей и сооружений централизованной системы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_Toc89792432 \h </w:instrText>
      </w:r>
      <w:r w:rsidRPr="00724607">
        <w:rPr>
          <w:noProof/>
          <w:color w:val="000000" w:themeColor="text1"/>
        </w:rPr>
      </w:r>
      <w:r w:rsidRPr="00724607">
        <w:rPr>
          <w:noProof/>
          <w:color w:val="000000" w:themeColor="text1"/>
        </w:rPr>
        <w:fldChar w:fldCharType="separate"/>
      </w:r>
      <w:r w:rsidRPr="00724607">
        <w:rPr>
          <w:noProof/>
          <w:color w:val="000000" w:themeColor="text1"/>
        </w:rPr>
        <w:t>81</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2.4.8. Границы планируемых зон размещения объектов централизованной системы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_Toc89792433 \h </w:instrText>
      </w:r>
      <w:r w:rsidRPr="00724607">
        <w:rPr>
          <w:noProof/>
          <w:color w:val="000000" w:themeColor="text1"/>
        </w:rPr>
      </w:r>
      <w:r w:rsidRPr="00724607">
        <w:rPr>
          <w:noProof/>
          <w:color w:val="000000" w:themeColor="text1"/>
        </w:rPr>
        <w:fldChar w:fldCharType="separate"/>
      </w:r>
      <w:r w:rsidRPr="00724607">
        <w:rPr>
          <w:noProof/>
          <w:color w:val="000000" w:themeColor="text1"/>
        </w:rPr>
        <w:t>82</w:t>
      </w:r>
      <w:r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РАЗДЕЛ 2.5. Экологические аспекты мероприятий по строительству и реконструкции объектов централизованной системы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_Toc89792434 \h </w:instrText>
      </w:r>
      <w:r w:rsidRPr="00724607">
        <w:rPr>
          <w:noProof/>
          <w:color w:val="000000" w:themeColor="text1"/>
        </w:rPr>
      </w:r>
      <w:r w:rsidRPr="00724607">
        <w:rPr>
          <w:noProof/>
          <w:color w:val="000000" w:themeColor="text1"/>
        </w:rPr>
        <w:fldChar w:fldCharType="separate"/>
      </w:r>
      <w:r w:rsidRPr="00724607">
        <w:rPr>
          <w:noProof/>
          <w:color w:val="000000" w:themeColor="text1"/>
        </w:rPr>
        <w:t>82</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_Toc89792435 \h </w:instrText>
      </w:r>
      <w:r w:rsidRPr="00724607">
        <w:rPr>
          <w:noProof/>
          <w:color w:val="000000" w:themeColor="text1"/>
        </w:rPr>
      </w:r>
      <w:r w:rsidRPr="00724607">
        <w:rPr>
          <w:noProof/>
          <w:color w:val="000000" w:themeColor="text1"/>
        </w:rPr>
        <w:fldChar w:fldCharType="separate"/>
      </w:r>
      <w:r w:rsidRPr="00724607">
        <w:rPr>
          <w:noProof/>
          <w:color w:val="000000" w:themeColor="text1"/>
        </w:rPr>
        <w:t>82</w:t>
      </w:r>
      <w:r w:rsidRPr="00724607">
        <w:rPr>
          <w:noProof/>
          <w:color w:val="000000" w:themeColor="text1"/>
        </w:rPr>
        <w:fldChar w:fldCharType="end"/>
      </w:r>
    </w:p>
    <w:p w:rsidR="00664160" w:rsidRPr="00724607" w:rsidRDefault="00664160">
      <w:pPr>
        <w:pStyle w:val="31"/>
        <w:rPr>
          <w:rFonts w:asciiTheme="minorHAnsi" w:hAnsiTheme="minorHAnsi"/>
          <w:noProof/>
          <w:color w:val="000000" w:themeColor="text1"/>
        </w:rPr>
      </w:pPr>
      <w:r w:rsidRPr="00724607">
        <w:rPr>
          <w:noProof/>
          <w:color w:val="000000" w:themeColor="text1"/>
        </w:rPr>
        <w:t>2.5.2. Сведения о применении методов, безопасных для окружающей среды, при утилизации осадков сточных вод</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_Toc89792436 \h </w:instrText>
      </w:r>
      <w:r w:rsidRPr="00724607">
        <w:rPr>
          <w:noProof/>
          <w:color w:val="000000" w:themeColor="text1"/>
        </w:rPr>
      </w:r>
      <w:r w:rsidRPr="00724607">
        <w:rPr>
          <w:noProof/>
          <w:color w:val="000000" w:themeColor="text1"/>
        </w:rPr>
        <w:fldChar w:fldCharType="separate"/>
      </w:r>
      <w:r w:rsidRPr="00724607">
        <w:rPr>
          <w:noProof/>
          <w:color w:val="000000" w:themeColor="text1"/>
        </w:rPr>
        <w:t>82</w:t>
      </w:r>
      <w:r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РАЗДЕЛ 2.6. Оценка потребности в капитальных вложениях в  строительство, реконструкцию и модернизацию объектов  централизованной системы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_Toc89792437 \h </w:instrText>
      </w:r>
      <w:r w:rsidRPr="00724607">
        <w:rPr>
          <w:noProof/>
          <w:color w:val="000000" w:themeColor="text1"/>
        </w:rPr>
      </w:r>
      <w:r w:rsidRPr="00724607">
        <w:rPr>
          <w:noProof/>
          <w:color w:val="000000" w:themeColor="text1"/>
        </w:rPr>
        <w:fldChar w:fldCharType="separate"/>
      </w:r>
      <w:r w:rsidRPr="00724607">
        <w:rPr>
          <w:noProof/>
          <w:color w:val="000000" w:themeColor="text1"/>
        </w:rPr>
        <w:t>83</w:t>
      </w:r>
      <w:r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РАЗДЕЛ 2.7. Плановые значения показателей развития централизованной системы водоотведения</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_Toc89792438 \h </w:instrText>
      </w:r>
      <w:r w:rsidRPr="00724607">
        <w:rPr>
          <w:noProof/>
          <w:color w:val="000000" w:themeColor="text1"/>
        </w:rPr>
      </w:r>
      <w:r w:rsidRPr="00724607">
        <w:rPr>
          <w:noProof/>
          <w:color w:val="000000" w:themeColor="text1"/>
        </w:rPr>
        <w:fldChar w:fldCharType="separate"/>
      </w:r>
      <w:r w:rsidRPr="00724607">
        <w:rPr>
          <w:noProof/>
          <w:color w:val="000000" w:themeColor="text1"/>
        </w:rPr>
        <w:t>85</w:t>
      </w:r>
      <w:r w:rsidRPr="00724607">
        <w:rPr>
          <w:noProof/>
          <w:color w:val="000000" w:themeColor="text1"/>
        </w:rPr>
        <w:fldChar w:fldCharType="end"/>
      </w:r>
    </w:p>
    <w:p w:rsidR="00664160" w:rsidRPr="00724607" w:rsidRDefault="00664160">
      <w:pPr>
        <w:pStyle w:val="21"/>
        <w:rPr>
          <w:rFonts w:asciiTheme="minorHAnsi" w:hAnsiTheme="minorHAnsi"/>
          <w:noProof/>
          <w:color w:val="000000" w:themeColor="text1"/>
        </w:rPr>
      </w:pPr>
      <w:r w:rsidRPr="00724607">
        <w:rPr>
          <w:noProof/>
          <w:color w:val="000000" w:themeColor="text1"/>
        </w:rPr>
        <w:t>РАЗДЕЛ 2.8. Перечень выявленных бесхозяйных объектов централизованной системы водоотведения  и перечень организаций, уполномоченных на их эксплуатацию</w:t>
      </w:r>
      <w:r w:rsidRPr="00724607">
        <w:rPr>
          <w:noProof/>
          <w:color w:val="000000" w:themeColor="text1"/>
        </w:rPr>
        <w:tab/>
      </w:r>
      <w:r w:rsidRPr="00724607">
        <w:rPr>
          <w:noProof/>
          <w:color w:val="000000" w:themeColor="text1"/>
        </w:rPr>
        <w:fldChar w:fldCharType="begin"/>
      </w:r>
      <w:r w:rsidRPr="00724607">
        <w:rPr>
          <w:noProof/>
          <w:color w:val="000000" w:themeColor="text1"/>
        </w:rPr>
        <w:instrText xml:space="preserve"> PAGEREF _Toc89792439 \h </w:instrText>
      </w:r>
      <w:r w:rsidRPr="00724607">
        <w:rPr>
          <w:noProof/>
          <w:color w:val="000000" w:themeColor="text1"/>
        </w:rPr>
      </w:r>
      <w:r w:rsidRPr="00724607">
        <w:rPr>
          <w:noProof/>
          <w:color w:val="000000" w:themeColor="text1"/>
        </w:rPr>
        <w:fldChar w:fldCharType="separate"/>
      </w:r>
      <w:r w:rsidRPr="00724607">
        <w:rPr>
          <w:noProof/>
          <w:color w:val="000000" w:themeColor="text1"/>
        </w:rPr>
        <w:t>87</w:t>
      </w:r>
      <w:r w:rsidRPr="00724607">
        <w:rPr>
          <w:noProof/>
          <w:color w:val="000000" w:themeColor="text1"/>
        </w:rPr>
        <w:fldChar w:fldCharType="end"/>
      </w:r>
    </w:p>
    <w:p w:rsidR="008C1227" w:rsidRPr="00724607" w:rsidRDefault="00E62038" w:rsidP="00EC368C">
      <w:pPr>
        <w:spacing w:after="120" w:line="240" w:lineRule="auto"/>
        <w:jc w:val="both"/>
        <w:rPr>
          <w:rFonts w:ascii="Arial" w:hAnsi="Arial" w:cs="Arial"/>
          <w:color w:val="000000" w:themeColor="text1"/>
        </w:rPr>
      </w:pPr>
      <w:r w:rsidRPr="00724607">
        <w:rPr>
          <w:rFonts w:ascii="Arial" w:hAnsi="Arial" w:cs="Arial"/>
          <w:b/>
          <w:color w:val="000000" w:themeColor="text1"/>
        </w:rPr>
        <w:fldChar w:fldCharType="end"/>
      </w:r>
    </w:p>
    <w:p w:rsidR="008C1227" w:rsidRPr="00724607" w:rsidRDefault="008C1227" w:rsidP="00AD1685">
      <w:pPr>
        <w:spacing w:after="0" w:line="240" w:lineRule="auto"/>
        <w:ind w:firstLine="567"/>
        <w:rPr>
          <w:rFonts w:ascii="Arial" w:hAnsi="Arial" w:cs="Arial"/>
          <w:color w:val="000000" w:themeColor="text1"/>
        </w:rPr>
      </w:pPr>
      <w:r w:rsidRPr="00724607">
        <w:rPr>
          <w:rFonts w:ascii="Arial" w:hAnsi="Arial" w:cs="Arial"/>
          <w:color w:val="000000" w:themeColor="text1"/>
        </w:rPr>
        <w:br w:type="page"/>
      </w:r>
    </w:p>
    <w:p w:rsidR="008C1227" w:rsidRPr="00724607" w:rsidRDefault="00AD6FD4" w:rsidP="004F7623">
      <w:pPr>
        <w:pStyle w:val="1"/>
        <w:rPr>
          <w:color w:val="000000" w:themeColor="text1"/>
        </w:rPr>
      </w:pPr>
      <w:bookmarkStart w:id="1" w:name="_Toc89792354"/>
      <w:r w:rsidRPr="00724607">
        <w:rPr>
          <w:color w:val="000000" w:themeColor="text1"/>
        </w:rPr>
        <w:t>ВВЕДЕНИЕ</w:t>
      </w:r>
      <w:bookmarkEnd w:id="1"/>
    </w:p>
    <w:p w:rsidR="00A85209" w:rsidRPr="00724607" w:rsidRDefault="00A85209" w:rsidP="004F7623">
      <w:pPr>
        <w:pStyle w:val="2"/>
        <w:rPr>
          <w:color w:val="000000" w:themeColor="text1"/>
        </w:rPr>
      </w:pPr>
      <w:bookmarkStart w:id="2" w:name="_Toc89792355"/>
      <w:r w:rsidRPr="00724607">
        <w:rPr>
          <w:color w:val="000000" w:themeColor="text1"/>
        </w:rPr>
        <w:t>Краткая характеристика МО г. Балашов</w:t>
      </w:r>
      <w:bookmarkEnd w:id="2"/>
    </w:p>
    <w:p w:rsidR="001968BC" w:rsidRPr="00724607" w:rsidRDefault="001968BC"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Муниципальное образование город Балашов входит в состав Саратовской области РФ как самостоятельная административно-территориальная единица. Законом Саратовской о</w:t>
      </w:r>
      <w:r w:rsidRPr="00724607">
        <w:rPr>
          <w:rFonts w:ascii="Arial" w:eastAsia="SimSun" w:hAnsi="Arial" w:cs="Arial"/>
          <w:color w:val="000000" w:themeColor="text1"/>
          <w:kern w:val="1"/>
          <w:lang w:eastAsia="zh-CN" w:bidi="hi-IN"/>
        </w:rPr>
        <w:t>б</w:t>
      </w:r>
      <w:r w:rsidRPr="00724607">
        <w:rPr>
          <w:rFonts w:ascii="Arial" w:eastAsia="SimSun" w:hAnsi="Arial" w:cs="Arial"/>
          <w:color w:val="000000" w:themeColor="text1"/>
          <w:kern w:val="1"/>
          <w:lang w:eastAsia="zh-CN" w:bidi="hi-IN"/>
        </w:rPr>
        <w:t>ласти от 27.12.2004 №101-ЗСО «О муниципальных образованиях, входящих в состав Бал</w:t>
      </w:r>
      <w:r w:rsidRPr="00724607">
        <w:rPr>
          <w:rFonts w:ascii="Arial" w:eastAsia="SimSun" w:hAnsi="Arial" w:cs="Arial"/>
          <w:color w:val="000000" w:themeColor="text1"/>
          <w:kern w:val="1"/>
          <w:lang w:eastAsia="zh-CN" w:bidi="hi-IN"/>
        </w:rPr>
        <w:t>а</w:t>
      </w:r>
      <w:r w:rsidRPr="00724607">
        <w:rPr>
          <w:rFonts w:ascii="Arial" w:eastAsia="SimSun" w:hAnsi="Arial" w:cs="Arial"/>
          <w:color w:val="000000" w:themeColor="text1"/>
          <w:kern w:val="1"/>
          <w:lang w:eastAsia="zh-CN" w:bidi="hi-IN"/>
        </w:rPr>
        <w:t xml:space="preserve">шовского муниципального района» муниципальное образование город Балашов наделён статусом городского поселения с административным центром - город Балашов. </w:t>
      </w:r>
    </w:p>
    <w:p w:rsidR="00C55C4D" w:rsidRPr="00724607" w:rsidRDefault="008B418B"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Город Балашов расположен на левом берегу р.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 xml:space="preserve"> на крайнем юго-западе Сарато</w:t>
      </w:r>
      <w:r w:rsidRPr="00724607">
        <w:rPr>
          <w:rFonts w:ascii="Arial" w:eastAsia="SimSun" w:hAnsi="Arial" w:cs="Arial"/>
          <w:color w:val="000000" w:themeColor="text1"/>
          <w:kern w:val="1"/>
          <w:lang w:eastAsia="zh-CN" w:bidi="hi-IN"/>
        </w:rPr>
        <w:t>в</w:t>
      </w:r>
      <w:r w:rsidRPr="00724607">
        <w:rPr>
          <w:rFonts w:ascii="Arial" w:eastAsia="SimSun" w:hAnsi="Arial" w:cs="Arial"/>
          <w:color w:val="000000" w:themeColor="text1"/>
          <w:kern w:val="1"/>
          <w:lang w:eastAsia="zh-CN" w:bidi="hi-IN"/>
        </w:rPr>
        <w:t>ской области и является одним из крупн</w:t>
      </w:r>
      <w:r w:rsidR="00C55C4D" w:rsidRPr="00724607">
        <w:rPr>
          <w:rFonts w:ascii="Arial" w:eastAsia="SimSun" w:hAnsi="Arial" w:cs="Arial"/>
          <w:color w:val="000000" w:themeColor="text1"/>
          <w:kern w:val="1"/>
          <w:lang w:eastAsia="zh-CN" w:bidi="hi-IN"/>
        </w:rPr>
        <w:t>ейших</w:t>
      </w:r>
      <w:r w:rsidRPr="00724607">
        <w:rPr>
          <w:rFonts w:ascii="Arial" w:eastAsia="SimSun" w:hAnsi="Arial" w:cs="Arial"/>
          <w:color w:val="000000" w:themeColor="text1"/>
          <w:kern w:val="1"/>
          <w:lang w:eastAsia="zh-CN" w:bidi="hi-IN"/>
        </w:rPr>
        <w:t xml:space="preserve"> ее городов. Балашов – город областного по</w:t>
      </w:r>
      <w:r w:rsidRPr="00724607">
        <w:rPr>
          <w:rFonts w:ascii="Arial" w:eastAsia="SimSun" w:hAnsi="Arial" w:cs="Arial"/>
          <w:color w:val="000000" w:themeColor="text1"/>
          <w:kern w:val="1"/>
          <w:lang w:eastAsia="zh-CN" w:bidi="hi-IN"/>
        </w:rPr>
        <w:t>д</w:t>
      </w:r>
      <w:r w:rsidRPr="00724607">
        <w:rPr>
          <w:rFonts w:ascii="Arial" w:eastAsia="SimSun" w:hAnsi="Arial" w:cs="Arial"/>
          <w:color w:val="000000" w:themeColor="text1"/>
          <w:kern w:val="1"/>
          <w:lang w:eastAsia="zh-CN" w:bidi="hi-IN"/>
        </w:rPr>
        <w:t xml:space="preserve">чинения, центр одноименного района в </w:t>
      </w:r>
      <w:r w:rsidR="0086309F" w:rsidRPr="00724607">
        <w:rPr>
          <w:rFonts w:ascii="Arial" w:eastAsia="SimSun" w:hAnsi="Arial" w:cs="Arial"/>
          <w:color w:val="000000" w:themeColor="text1"/>
          <w:kern w:val="1"/>
          <w:lang w:eastAsia="zh-CN" w:bidi="hi-IN"/>
        </w:rPr>
        <w:t>210</w:t>
      </w:r>
      <w:r w:rsidRPr="00724607">
        <w:rPr>
          <w:rFonts w:ascii="Arial" w:eastAsia="SimSun" w:hAnsi="Arial" w:cs="Arial"/>
          <w:color w:val="000000" w:themeColor="text1"/>
          <w:kern w:val="1"/>
          <w:lang w:eastAsia="zh-CN" w:bidi="hi-IN"/>
        </w:rPr>
        <w:t xml:space="preserve"> км от Саратова, железнодорожный узел на лин</w:t>
      </w:r>
      <w:r w:rsidRPr="00724607">
        <w:rPr>
          <w:rFonts w:ascii="Arial" w:eastAsia="SimSun" w:hAnsi="Arial" w:cs="Arial"/>
          <w:color w:val="000000" w:themeColor="text1"/>
          <w:kern w:val="1"/>
          <w:lang w:eastAsia="zh-CN" w:bidi="hi-IN"/>
        </w:rPr>
        <w:t>и</w:t>
      </w:r>
      <w:r w:rsidRPr="00724607">
        <w:rPr>
          <w:rFonts w:ascii="Arial" w:eastAsia="SimSun" w:hAnsi="Arial" w:cs="Arial"/>
          <w:color w:val="000000" w:themeColor="text1"/>
          <w:kern w:val="1"/>
          <w:lang w:eastAsia="zh-CN" w:bidi="hi-IN"/>
        </w:rPr>
        <w:t xml:space="preserve">ях </w:t>
      </w:r>
      <w:r w:rsidR="0086309F" w:rsidRPr="00724607">
        <w:rPr>
          <w:rFonts w:ascii="Arial" w:eastAsia="SimSun" w:hAnsi="Arial" w:cs="Arial"/>
          <w:color w:val="000000" w:themeColor="text1"/>
          <w:kern w:val="1"/>
          <w:lang w:eastAsia="zh-CN" w:bidi="hi-IN"/>
        </w:rPr>
        <w:t>«</w:t>
      </w:r>
      <w:r w:rsidRPr="00724607">
        <w:rPr>
          <w:rFonts w:ascii="Arial" w:eastAsia="SimSun" w:hAnsi="Arial" w:cs="Arial"/>
          <w:color w:val="000000" w:themeColor="text1"/>
          <w:kern w:val="1"/>
          <w:lang w:eastAsia="zh-CN" w:bidi="hi-IN"/>
        </w:rPr>
        <w:t>Пенза – Поворино</w:t>
      </w:r>
      <w:r w:rsidR="0086309F" w:rsidRPr="00724607">
        <w:rPr>
          <w:rFonts w:ascii="Arial" w:eastAsia="SimSun" w:hAnsi="Arial" w:cs="Arial"/>
          <w:color w:val="000000" w:themeColor="text1"/>
          <w:kern w:val="1"/>
          <w:lang w:eastAsia="zh-CN" w:bidi="hi-IN"/>
        </w:rPr>
        <w:t>»</w:t>
      </w:r>
      <w:r w:rsidRPr="00724607">
        <w:rPr>
          <w:rFonts w:ascii="Arial" w:eastAsia="SimSun" w:hAnsi="Arial" w:cs="Arial"/>
          <w:color w:val="000000" w:themeColor="text1"/>
          <w:kern w:val="1"/>
          <w:lang w:eastAsia="zh-CN" w:bidi="hi-IN"/>
        </w:rPr>
        <w:t xml:space="preserve"> и </w:t>
      </w:r>
      <w:r w:rsidR="0086309F" w:rsidRPr="00724607">
        <w:rPr>
          <w:rFonts w:ascii="Arial" w:eastAsia="SimSun" w:hAnsi="Arial" w:cs="Arial"/>
          <w:color w:val="000000" w:themeColor="text1"/>
          <w:kern w:val="1"/>
          <w:lang w:eastAsia="zh-CN" w:bidi="hi-IN"/>
        </w:rPr>
        <w:t>«</w:t>
      </w:r>
      <w:r w:rsidRPr="00724607">
        <w:rPr>
          <w:rFonts w:ascii="Arial" w:eastAsia="SimSun" w:hAnsi="Arial" w:cs="Arial"/>
          <w:color w:val="000000" w:themeColor="text1"/>
          <w:kern w:val="1"/>
          <w:lang w:eastAsia="zh-CN" w:bidi="hi-IN"/>
        </w:rPr>
        <w:t>Тамбов – Петров Вал</w:t>
      </w:r>
      <w:r w:rsidR="0086309F" w:rsidRPr="00724607">
        <w:rPr>
          <w:rFonts w:ascii="Arial" w:eastAsia="SimSun" w:hAnsi="Arial" w:cs="Arial"/>
          <w:color w:val="000000" w:themeColor="text1"/>
          <w:kern w:val="1"/>
          <w:lang w:eastAsia="zh-CN" w:bidi="hi-IN"/>
        </w:rPr>
        <w:t>»</w:t>
      </w:r>
      <w:r w:rsidRPr="00724607">
        <w:rPr>
          <w:rFonts w:ascii="Arial" w:eastAsia="SimSun" w:hAnsi="Arial" w:cs="Arial"/>
          <w:color w:val="000000" w:themeColor="text1"/>
          <w:kern w:val="1"/>
          <w:lang w:eastAsia="zh-CN" w:bidi="hi-IN"/>
        </w:rPr>
        <w:t xml:space="preserve">, на автомобильной дороге – </w:t>
      </w:r>
      <w:r w:rsidR="0086309F" w:rsidRPr="00724607">
        <w:rPr>
          <w:rFonts w:ascii="Arial" w:eastAsia="SimSun" w:hAnsi="Arial" w:cs="Arial"/>
          <w:color w:val="000000" w:themeColor="text1"/>
          <w:kern w:val="1"/>
          <w:lang w:eastAsia="zh-CN" w:bidi="hi-IN"/>
        </w:rPr>
        <w:t>«</w:t>
      </w:r>
      <w:r w:rsidRPr="00724607">
        <w:rPr>
          <w:rFonts w:ascii="Arial" w:eastAsia="SimSun" w:hAnsi="Arial" w:cs="Arial"/>
          <w:color w:val="000000" w:themeColor="text1"/>
          <w:kern w:val="1"/>
          <w:lang w:eastAsia="zh-CN" w:bidi="hi-IN"/>
        </w:rPr>
        <w:t>Саратов – Воронеж</w:t>
      </w:r>
      <w:r w:rsidR="0086309F" w:rsidRPr="00724607">
        <w:rPr>
          <w:rFonts w:ascii="Arial" w:eastAsia="SimSun" w:hAnsi="Arial" w:cs="Arial"/>
          <w:color w:val="000000" w:themeColor="text1"/>
          <w:kern w:val="1"/>
          <w:lang w:eastAsia="zh-CN" w:bidi="hi-IN"/>
        </w:rPr>
        <w:t>»</w:t>
      </w:r>
      <w:r w:rsidRPr="00724607">
        <w:rPr>
          <w:rFonts w:ascii="Arial" w:eastAsia="SimSun" w:hAnsi="Arial" w:cs="Arial"/>
          <w:color w:val="000000" w:themeColor="text1"/>
          <w:kern w:val="1"/>
          <w:lang w:eastAsia="zh-CN" w:bidi="hi-IN"/>
        </w:rPr>
        <w:t>.</w:t>
      </w:r>
    </w:p>
    <w:p w:rsidR="00C55C4D" w:rsidRPr="00724607" w:rsidRDefault="008B418B"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Площадь городского поселения (современное состояние) составляет </w:t>
      </w:r>
      <w:r w:rsidR="00C55C4D" w:rsidRPr="00724607">
        <w:rPr>
          <w:rFonts w:ascii="Arial" w:eastAsia="SimSun" w:hAnsi="Arial" w:cs="Arial"/>
          <w:color w:val="000000" w:themeColor="text1"/>
          <w:kern w:val="1"/>
          <w:lang w:eastAsia="zh-CN" w:bidi="hi-IN"/>
        </w:rPr>
        <w:t>72,9</w:t>
      </w:r>
      <w:r w:rsidRPr="00724607">
        <w:rPr>
          <w:rFonts w:ascii="Arial" w:eastAsia="SimSun" w:hAnsi="Arial" w:cs="Arial"/>
          <w:color w:val="000000" w:themeColor="text1"/>
          <w:kern w:val="1"/>
          <w:lang w:eastAsia="zh-CN" w:bidi="hi-IN"/>
        </w:rPr>
        <w:t xml:space="preserve"> км</w:t>
      </w:r>
      <w:r w:rsidRPr="00724607">
        <w:rPr>
          <w:rFonts w:ascii="Arial" w:eastAsia="SimSun" w:hAnsi="Arial" w:cs="Arial"/>
          <w:color w:val="000000" w:themeColor="text1"/>
          <w:kern w:val="1"/>
          <w:vertAlign w:val="superscript"/>
          <w:lang w:eastAsia="zh-CN" w:bidi="hi-IN"/>
        </w:rPr>
        <w:t>2</w:t>
      </w:r>
      <w:r w:rsidRPr="00724607">
        <w:rPr>
          <w:rFonts w:ascii="Arial" w:eastAsia="SimSun" w:hAnsi="Arial" w:cs="Arial"/>
          <w:color w:val="000000" w:themeColor="text1"/>
          <w:kern w:val="1"/>
          <w:lang w:eastAsia="zh-CN" w:bidi="hi-IN"/>
        </w:rPr>
        <w:t>. Насел</w:t>
      </w:r>
      <w:r w:rsidRPr="00724607">
        <w:rPr>
          <w:rFonts w:ascii="Arial" w:eastAsia="SimSun" w:hAnsi="Arial" w:cs="Arial"/>
          <w:color w:val="000000" w:themeColor="text1"/>
          <w:kern w:val="1"/>
          <w:lang w:eastAsia="zh-CN" w:bidi="hi-IN"/>
        </w:rPr>
        <w:t>е</w:t>
      </w:r>
      <w:r w:rsidRPr="00724607">
        <w:rPr>
          <w:rFonts w:ascii="Arial" w:eastAsia="SimSun" w:hAnsi="Arial" w:cs="Arial"/>
          <w:color w:val="000000" w:themeColor="text1"/>
          <w:kern w:val="1"/>
          <w:lang w:eastAsia="zh-CN" w:bidi="hi-IN"/>
        </w:rPr>
        <w:t>ние насчитывает 7</w:t>
      </w:r>
      <w:r w:rsidR="00C55C4D" w:rsidRPr="00724607">
        <w:rPr>
          <w:rFonts w:ascii="Arial" w:eastAsia="SimSun" w:hAnsi="Arial" w:cs="Arial"/>
          <w:color w:val="000000" w:themeColor="text1"/>
          <w:kern w:val="1"/>
          <w:lang w:eastAsia="zh-CN" w:bidi="hi-IN"/>
        </w:rPr>
        <w:t>5 </w:t>
      </w:r>
      <w:r w:rsidRPr="00724607">
        <w:rPr>
          <w:rFonts w:ascii="Arial" w:eastAsia="SimSun" w:hAnsi="Arial" w:cs="Arial"/>
          <w:color w:val="000000" w:themeColor="text1"/>
          <w:kern w:val="1"/>
          <w:lang w:eastAsia="zh-CN" w:bidi="hi-IN"/>
        </w:rPr>
        <w:t>77</w:t>
      </w:r>
      <w:r w:rsidR="00C55C4D" w:rsidRPr="00724607">
        <w:rPr>
          <w:rFonts w:ascii="Arial" w:eastAsia="SimSun" w:hAnsi="Arial" w:cs="Arial"/>
          <w:color w:val="000000" w:themeColor="text1"/>
          <w:kern w:val="1"/>
          <w:lang w:eastAsia="zh-CN" w:bidi="hi-IN"/>
        </w:rPr>
        <w:t>3 человек.</w:t>
      </w:r>
    </w:p>
    <w:p w:rsidR="008B418B" w:rsidRPr="00724607" w:rsidRDefault="0086309F"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Город </w:t>
      </w:r>
      <w:r w:rsidR="00C55C4D" w:rsidRPr="00724607">
        <w:rPr>
          <w:rFonts w:ascii="Arial" w:eastAsia="SimSun" w:hAnsi="Arial" w:cs="Arial"/>
          <w:color w:val="000000" w:themeColor="text1"/>
          <w:kern w:val="1"/>
          <w:lang w:eastAsia="zh-CN" w:bidi="hi-IN"/>
        </w:rPr>
        <w:t>Балашов был основан в начале XVII века Василием Балашкой как хутор, затем стал деревней. Указом императрицы Екатерины II в 1780 году бывшему дворцовому селу был предан статус уездного города и Балашовский уезд вошёл в Саратовскую губернию.</w:t>
      </w:r>
      <w:r w:rsidRPr="00724607">
        <w:rPr>
          <w:rFonts w:ascii="Arial" w:eastAsia="SimSun" w:hAnsi="Arial" w:cs="Arial"/>
          <w:color w:val="000000" w:themeColor="text1"/>
          <w:kern w:val="1"/>
          <w:lang w:eastAsia="zh-CN" w:bidi="hi-IN"/>
        </w:rPr>
        <w:t xml:space="preserve"> В те времена поселение было небольшим и по застройке не превышало 60 дворов. Таким г</w:t>
      </w:r>
      <w:r w:rsidRPr="00724607">
        <w:rPr>
          <w:rFonts w:ascii="Arial" w:eastAsia="SimSun" w:hAnsi="Arial" w:cs="Arial"/>
          <w:color w:val="000000" w:themeColor="text1"/>
          <w:kern w:val="1"/>
          <w:lang w:eastAsia="zh-CN" w:bidi="hi-IN"/>
        </w:rPr>
        <w:t>о</w:t>
      </w:r>
      <w:r w:rsidRPr="00724607">
        <w:rPr>
          <w:rFonts w:ascii="Arial" w:eastAsia="SimSun" w:hAnsi="Arial" w:cs="Arial"/>
          <w:color w:val="000000" w:themeColor="text1"/>
          <w:kern w:val="1"/>
          <w:lang w:eastAsia="zh-CN" w:bidi="hi-IN"/>
        </w:rPr>
        <w:t>род оставался до шестидесятых годов XIX века. Численность населения города к этому вр</w:t>
      </w:r>
      <w:r w:rsidRPr="00724607">
        <w:rPr>
          <w:rFonts w:ascii="Arial" w:eastAsia="SimSun" w:hAnsi="Arial" w:cs="Arial"/>
          <w:color w:val="000000" w:themeColor="text1"/>
          <w:kern w:val="1"/>
          <w:lang w:eastAsia="zh-CN" w:bidi="hi-IN"/>
        </w:rPr>
        <w:t>е</w:t>
      </w:r>
      <w:r w:rsidRPr="00724607">
        <w:rPr>
          <w:rFonts w:ascii="Arial" w:eastAsia="SimSun" w:hAnsi="Arial" w:cs="Arial"/>
          <w:color w:val="000000" w:themeColor="text1"/>
          <w:kern w:val="1"/>
          <w:lang w:eastAsia="zh-CN" w:bidi="hi-IN"/>
        </w:rPr>
        <w:t>мени едва достигла 2 тыс. человек.</w:t>
      </w:r>
    </w:p>
    <w:p w:rsidR="0086309F" w:rsidRPr="00724607" w:rsidRDefault="0086309F"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Шестидесятые годы XIX века для г. Балашова явились переломным рубежом в разв</w:t>
      </w:r>
      <w:r w:rsidRPr="00724607">
        <w:rPr>
          <w:rFonts w:ascii="Arial" w:eastAsia="SimSun" w:hAnsi="Arial" w:cs="Arial"/>
          <w:color w:val="000000" w:themeColor="text1"/>
          <w:kern w:val="1"/>
          <w:lang w:eastAsia="zh-CN" w:bidi="hi-IN"/>
        </w:rPr>
        <w:t>и</w:t>
      </w:r>
      <w:r w:rsidRPr="00724607">
        <w:rPr>
          <w:rFonts w:ascii="Arial" w:eastAsia="SimSun" w:hAnsi="Arial" w:cs="Arial"/>
          <w:color w:val="000000" w:themeColor="text1"/>
          <w:kern w:val="1"/>
          <w:lang w:eastAsia="zh-CN" w:bidi="hi-IN"/>
        </w:rPr>
        <w:t>тии: город становится важным пунктом торговли хлебом. Торговля повлекла за собой знач</w:t>
      </w:r>
      <w:r w:rsidRPr="00724607">
        <w:rPr>
          <w:rFonts w:ascii="Arial" w:eastAsia="SimSun" w:hAnsi="Arial" w:cs="Arial"/>
          <w:color w:val="000000" w:themeColor="text1"/>
          <w:kern w:val="1"/>
          <w:lang w:eastAsia="zh-CN" w:bidi="hi-IN"/>
        </w:rPr>
        <w:t>и</w:t>
      </w:r>
      <w:r w:rsidRPr="00724607">
        <w:rPr>
          <w:rFonts w:ascii="Arial" w:eastAsia="SimSun" w:hAnsi="Arial" w:cs="Arial"/>
          <w:color w:val="000000" w:themeColor="text1"/>
          <w:kern w:val="1"/>
          <w:lang w:eastAsia="zh-CN" w:bidi="hi-IN"/>
        </w:rPr>
        <w:t>тельный приток населения. К 1861 году в городе проживало уже 6 тыс. человек.</w:t>
      </w:r>
    </w:p>
    <w:p w:rsidR="0086309F" w:rsidRPr="00724607" w:rsidRDefault="0086309F"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Значительным событием в развитии хозяйственной деятельности города стало стро</w:t>
      </w:r>
      <w:r w:rsidRPr="00724607">
        <w:rPr>
          <w:rFonts w:ascii="Arial" w:eastAsia="SimSun" w:hAnsi="Arial" w:cs="Arial"/>
          <w:color w:val="000000" w:themeColor="text1"/>
          <w:kern w:val="1"/>
          <w:lang w:eastAsia="zh-CN" w:bidi="hi-IN"/>
        </w:rPr>
        <w:t>и</w:t>
      </w:r>
      <w:r w:rsidRPr="00724607">
        <w:rPr>
          <w:rFonts w:ascii="Arial" w:eastAsia="SimSun" w:hAnsi="Arial" w:cs="Arial"/>
          <w:color w:val="000000" w:themeColor="text1"/>
          <w:kern w:val="1"/>
          <w:lang w:eastAsia="zh-CN" w:bidi="hi-IN"/>
        </w:rPr>
        <w:t>тельство железных дорог Пенза-Поворино (1891 – 1895 гг.) и Тамбов-Камышин (1894-1896 гг.) Строительство железных дорог оживило торговлю хлебом: большое количество зерна и муки отправлялось в центральные города России и за границу. В городе строятся предприятия по переработке зерна и помещения для его хранения (хлебные амбары склады, железнодоро</w:t>
      </w:r>
      <w:r w:rsidRPr="00724607">
        <w:rPr>
          <w:rFonts w:ascii="Arial" w:eastAsia="SimSun" w:hAnsi="Arial" w:cs="Arial"/>
          <w:color w:val="000000" w:themeColor="text1"/>
          <w:kern w:val="1"/>
          <w:lang w:eastAsia="zh-CN" w:bidi="hi-IN"/>
        </w:rPr>
        <w:t>ж</w:t>
      </w:r>
      <w:r w:rsidRPr="00724607">
        <w:rPr>
          <w:rFonts w:ascii="Arial" w:eastAsia="SimSun" w:hAnsi="Arial" w:cs="Arial"/>
          <w:color w:val="000000" w:themeColor="text1"/>
          <w:kern w:val="1"/>
          <w:lang w:eastAsia="zh-CN" w:bidi="hi-IN"/>
        </w:rPr>
        <w:t xml:space="preserve">ные пакгаузы, мельницы). </w:t>
      </w:r>
    </w:p>
    <w:p w:rsidR="0086309F" w:rsidRPr="00724607" w:rsidRDefault="0086309F"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В 1897 г. в городе действовали 6 школ, земская больница, детский приют, две бог</w:t>
      </w:r>
      <w:r w:rsidRPr="00724607">
        <w:rPr>
          <w:rFonts w:ascii="Arial" w:eastAsia="SimSun" w:hAnsi="Arial" w:cs="Arial"/>
          <w:color w:val="000000" w:themeColor="text1"/>
          <w:kern w:val="1"/>
          <w:lang w:eastAsia="zh-CN" w:bidi="hi-IN"/>
        </w:rPr>
        <w:t>а</w:t>
      </w:r>
      <w:r w:rsidRPr="00724607">
        <w:rPr>
          <w:rFonts w:ascii="Arial" w:eastAsia="SimSun" w:hAnsi="Arial" w:cs="Arial"/>
          <w:color w:val="000000" w:themeColor="text1"/>
          <w:kern w:val="1"/>
          <w:lang w:eastAsia="zh-CN" w:bidi="hi-IN"/>
        </w:rPr>
        <w:t>дельни, 7 церквей. В начале XX в. в городе работали 6 механических паровых мельниц с иностранным оборудованием. В городе был построен горчично-маслобойный завод, два кирпичных завода и чугунолитейный завод. К 1914 году в городе проживало уже около 14 тыс. человек. За годы советской власти город значительно вырос: реконструированы старые предприятия и оснащены новым оборудованием, вырос ряд новых предприятий – комбико</w:t>
      </w:r>
      <w:r w:rsidRPr="00724607">
        <w:rPr>
          <w:rFonts w:ascii="Arial" w:eastAsia="SimSun" w:hAnsi="Arial" w:cs="Arial"/>
          <w:color w:val="000000" w:themeColor="text1"/>
          <w:kern w:val="1"/>
          <w:lang w:eastAsia="zh-CN" w:bidi="hi-IN"/>
        </w:rPr>
        <w:t>р</w:t>
      </w:r>
      <w:r w:rsidRPr="00724607">
        <w:rPr>
          <w:rFonts w:ascii="Arial" w:eastAsia="SimSun" w:hAnsi="Arial" w:cs="Arial"/>
          <w:color w:val="000000" w:themeColor="text1"/>
          <w:kern w:val="1"/>
          <w:lang w:eastAsia="zh-CN" w:bidi="hi-IN"/>
        </w:rPr>
        <w:t>мовый завод, мясокомбинат, хлебозавод, авторемонтный завод, слюдокомбинат, завод жел</w:t>
      </w:r>
      <w:r w:rsidRPr="00724607">
        <w:rPr>
          <w:rFonts w:ascii="Arial" w:eastAsia="SimSun" w:hAnsi="Arial" w:cs="Arial"/>
          <w:color w:val="000000" w:themeColor="text1"/>
          <w:kern w:val="1"/>
          <w:lang w:eastAsia="zh-CN" w:bidi="hi-IN"/>
        </w:rPr>
        <w:t>е</w:t>
      </w:r>
      <w:r w:rsidRPr="00724607">
        <w:rPr>
          <w:rFonts w:ascii="Arial" w:eastAsia="SimSun" w:hAnsi="Arial" w:cs="Arial"/>
          <w:color w:val="000000" w:themeColor="text1"/>
          <w:kern w:val="1"/>
          <w:lang w:eastAsia="zh-CN" w:bidi="hi-IN"/>
        </w:rPr>
        <w:t>зобетонных изделий, мебельная, швейная и обувная фабрики. С ростом промышленности растет и город. К 1939 году численность населения в городе составляла 47,7 тыс. человек, территория города увеличилась почти в 3 раза.</w:t>
      </w:r>
    </w:p>
    <w:p w:rsidR="0086309F" w:rsidRPr="00724607" w:rsidRDefault="0086309F"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До 1954 года город Балашов был административным центром одного из прихопёрских районов Саратовской области. В 1954 году указом Президиума Верховного Совета СССР была образована Балашовская область с областным центром в городе Балашове. Область просуществовала четыре года, и в 1958 году после ее ликвидации город вновь стал райо</w:t>
      </w:r>
      <w:r w:rsidRPr="00724607">
        <w:rPr>
          <w:rFonts w:ascii="Arial" w:eastAsia="SimSun" w:hAnsi="Arial" w:cs="Arial"/>
          <w:color w:val="000000" w:themeColor="text1"/>
          <w:kern w:val="1"/>
          <w:lang w:eastAsia="zh-CN" w:bidi="hi-IN"/>
        </w:rPr>
        <w:t>н</w:t>
      </w:r>
      <w:r w:rsidRPr="00724607">
        <w:rPr>
          <w:rFonts w:ascii="Arial" w:eastAsia="SimSun" w:hAnsi="Arial" w:cs="Arial"/>
          <w:color w:val="000000" w:themeColor="text1"/>
          <w:kern w:val="1"/>
          <w:lang w:eastAsia="zh-CN" w:bidi="hi-IN"/>
        </w:rPr>
        <w:t>ным центром Балашовского района.</w:t>
      </w:r>
    </w:p>
    <w:p w:rsidR="0086309F" w:rsidRPr="00724607" w:rsidRDefault="0086309F"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На долю центра района — г. Балашова приходится более 90% всего районного пр</w:t>
      </w:r>
      <w:r w:rsidRPr="00724607">
        <w:rPr>
          <w:rFonts w:ascii="Arial" w:eastAsia="SimSun" w:hAnsi="Arial" w:cs="Arial"/>
          <w:color w:val="000000" w:themeColor="text1"/>
          <w:kern w:val="1"/>
          <w:lang w:eastAsia="zh-CN" w:bidi="hi-IN"/>
        </w:rPr>
        <w:t>о</w:t>
      </w:r>
      <w:r w:rsidRPr="00724607">
        <w:rPr>
          <w:rFonts w:ascii="Arial" w:eastAsia="SimSun" w:hAnsi="Arial" w:cs="Arial"/>
          <w:color w:val="000000" w:themeColor="text1"/>
          <w:kern w:val="1"/>
          <w:lang w:eastAsia="zh-CN" w:bidi="hi-IN"/>
        </w:rPr>
        <w:t>мышленного производства. Промышленный комплекс представлен предприятиями машин</w:t>
      </w:r>
      <w:r w:rsidRPr="00724607">
        <w:rPr>
          <w:rFonts w:ascii="Arial" w:eastAsia="SimSun" w:hAnsi="Arial" w:cs="Arial"/>
          <w:color w:val="000000" w:themeColor="text1"/>
          <w:kern w:val="1"/>
          <w:lang w:eastAsia="zh-CN" w:bidi="hi-IN"/>
        </w:rPr>
        <w:t>о</w:t>
      </w:r>
      <w:r w:rsidRPr="00724607">
        <w:rPr>
          <w:rFonts w:ascii="Arial" w:eastAsia="SimSun" w:hAnsi="Arial" w:cs="Arial"/>
          <w:color w:val="000000" w:themeColor="text1"/>
          <w:kern w:val="1"/>
          <w:lang w:eastAsia="zh-CN" w:bidi="hi-IN"/>
        </w:rPr>
        <w:t>строения и металлообработки, промышленностью строительны</w:t>
      </w:r>
      <w:r w:rsidR="004F6708" w:rsidRPr="00724607">
        <w:rPr>
          <w:rFonts w:ascii="Arial" w:eastAsia="SimSun" w:hAnsi="Arial" w:cs="Arial"/>
          <w:color w:val="000000" w:themeColor="text1"/>
          <w:kern w:val="1"/>
          <w:lang w:eastAsia="zh-CN" w:bidi="hi-IN"/>
        </w:rPr>
        <w:t>х материалов, пищевой, ле</w:t>
      </w:r>
      <w:r w:rsidR="004F6708" w:rsidRPr="00724607">
        <w:rPr>
          <w:rFonts w:ascii="Arial" w:eastAsia="SimSun" w:hAnsi="Arial" w:cs="Arial"/>
          <w:color w:val="000000" w:themeColor="text1"/>
          <w:kern w:val="1"/>
          <w:lang w:eastAsia="zh-CN" w:bidi="hi-IN"/>
        </w:rPr>
        <w:t>г</w:t>
      </w:r>
      <w:r w:rsidR="004F6708" w:rsidRPr="00724607">
        <w:rPr>
          <w:rFonts w:ascii="Arial" w:eastAsia="SimSun" w:hAnsi="Arial" w:cs="Arial"/>
          <w:color w:val="000000" w:themeColor="text1"/>
          <w:kern w:val="1"/>
          <w:lang w:eastAsia="zh-CN" w:bidi="hi-IN"/>
        </w:rPr>
        <w:t xml:space="preserve">кой, </w:t>
      </w:r>
      <w:r w:rsidRPr="00724607">
        <w:rPr>
          <w:rFonts w:ascii="Arial" w:eastAsia="SimSun" w:hAnsi="Arial" w:cs="Arial"/>
          <w:color w:val="000000" w:themeColor="text1"/>
          <w:kern w:val="1"/>
          <w:lang w:eastAsia="zh-CN" w:bidi="hi-IN"/>
        </w:rPr>
        <w:t>мукомольно-крупяной и комбикормовой промышленностью.</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Город Балашов расположен на левом берегу р.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 xml:space="preserve"> в пределах Юго-восточного склона Средне - Русской возвышенности. Территория города представляет собой плато, расчлененное оврагами и балками с абсолютными отметками поверхности 110 – 180 м.</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Климат района г. Балашова континентальный с жарким засушливым летом и холодной снежной зимой. Средняя годовая температура воздуха 4,3 °С. Среднее годовое количество осадков </w:t>
      </w:r>
      <w:smartTag w:uri="urn:schemas-microsoft-com:office:smarttags" w:element="metricconverter">
        <w:smartTagPr>
          <w:attr w:name="ProductID" w:val="579 мм"/>
        </w:smartTagPr>
        <w:r w:rsidRPr="00724607">
          <w:rPr>
            <w:rFonts w:ascii="Arial" w:eastAsia="SimSun" w:hAnsi="Arial" w:cs="Arial"/>
            <w:color w:val="000000" w:themeColor="text1"/>
            <w:kern w:val="1"/>
            <w:lang w:eastAsia="zh-CN" w:bidi="hi-IN"/>
          </w:rPr>
          <w:t>579 мм</w:t>
        </w:r>
      </w:smartTag>
      <w:r w:rsidRPr="00724607">
        <w:rPr>
          <w:rFonts w:ascii="Arial" w:eastAsia="SimSun" w:hAnsi="Arial" w:cs="Arial"/>
          <w:color w:val="000000" w:themeColor="text1"/>
          <w:kern w:val="1"/>
          <w:lang w:eastAsia="zh-CN" w:bidi="hi-IN"/>
        </w:rPr>
        <w:t xml:space="preserve">. Нормативная глубина промерзания </w:t>
      </w:r>
      <w:smartTag w:uri="urn:schemas-microsoft-com:office:smarttags" w:element="metricconverter">
        <w:smartTagPr>
          <w:attr w:name="ProductID" w:val="1,4 м"/>
        </w:smartTagPr>
        <w:r w:rsidRPr="00724607">
          <w:rPr>
            <w:rFonts w:ascii="Arial" w:eastAsia="SimSun" w:hAnsi="Arial" w:cs="Arial"/>
            <w:color w:val="000000" w:themeColor="text1"/>
            <w:kern w:val="1"/>
            <w:lang w:eastAsia="zh-CN" w:bidi="hi-IN"/>
          </w:rPr>
          <w:t>1,4 м</w:t>
        </w:r>
      </w:smartTag>
      <w:r w:rsidRPr="00724607">
        <w:rPr>
          <w:rFonts w:ascii="Arial" w:eastAsia="SimSun" w:hAnsi="Arial" w:cs="Arial"/>
          <w:color w:val="000000" w:themeColor="text1"/>
          <w:kern w:val="1"/>
          <w:lang w:eastAsia="zh-CN" w:bidi="hi-IN"/>
        </w:rPr>
        <w:t xml:space="preserve">. Максимальная толщина снежного покрова </w:t>
      </w:r>
      <w:smartTag w:uri="urn:schemas-microsoft-com:office:smarttags" w:element="metricconverter">
        <w:smartTagPr>
          <w:attr w:name="ProductID" w:val="0,4 м"/>
        </w:smartTagPr>
        <w:r w:rsidRPr="00724607">
          <w:rPr>
            <w:rFonts w:ascii="Arial" w:eastAsia="SimSun" w:hAnsi="Arial" w:cs="Arial"/>
            <w:color w:val="000000" w:themeColor="text1"/>
            <w:kern w:val="1"/>
            <w:lang w:eastAsia="zh-CN" w:bidi="hi-IN"/>
          </w:rPr>
          <w:t>0,4 м</w:t>
        </w:r>
      </w:smartTag>
      <w:r w:rsidRPr="00724607">
        <w:rPr>
          <w:rFonts w:ascii="Arial" w:eastAsia="SimSun" w:hAnsi="Arial" w:cs="Arial"/>
          <w:color w:val="000000" w:themeColor="text1"/>
          <w:kern w:val="1"/>
          <w:lang w:eastAsia="zh-CN" w:bidi="hi-IN"/>
        </w:rPr>
        <w:t>. Преобладающие ветры: летом – северные, западные и северо-западные; з</w:t>
      </w:r>
      <w:r w:rsidRPr="00724607">
        <w:rPr>
          <w:rFonts w:ascii="Arial" w:eastAsia="SimSun" w:hAnsi="Arial" w:cs="Arial"/>
          <w:color w:val="000000" w:themeColor="text1"/>
          <w:kern w:val="1"/>
          <w:lang w:eastAsia="zh-CN" w:bidi="hi-IN"/>
        </w:rPr>
        <w:t>и</w:t>
      </w:r>
      <w:r w:rsidRPr="00724607">
        <w:rPr>
          <w:rFonts w:ascii="Arial" w:eastAsia="SimSun" w:hAnsi="Arial" w:cs="Arial"/>
          <w:color w:val="000000" w:themeColor="text1"/>
          <w:kern w:val="1"/>
          <w:lang w:eastAsia="zh-CN" w:bidi="hi-IN"/>
        </w:rPr>
        <w:t>мой – юго-восточные и юго-западные.</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На территории города на небольших глубинах залегают грунтовые в</w:t>
      </w:r>
      <w:r w:rsidR="004F6708" w:rsidRPr="00724607">
        <w:rPr>
          <w:rFonts w:ascii="Arial" w:eastAsia="SimSun" w:hAnsi="Arial" w:cs="Arial"/>
          <w:color w:val="000000" w:themeColor="text1"/>
          <w:kern w:val="1"/>
          <w:lang w:eastAsia="zh-CN" w:bidi="hi-IN"/>
        </w:rPr>
        <w:t>оды типа «верх</w:t>
      </w:r>
      <w:r w:rsidR="004F6708" w:rsidRPr="00724607">
        <w:rPr>
          <w:rFonts w:ascii="Arial" w:eastAsia="SimSun" w:hAnsi="Arial" w:cs="Arial"/>
          <w:color w:val="000000" w:themeColor="text1"/>
          <w:kern w:val="1"/>
          <w:lang w:eastAsia="zh-CN" w:bidi="hi-IN"/>
        </w:rPr>
        <w:t>о</w:t>
      </w:r>
      <w:r w:rsidR="004F6708" w:rsidRPr="00724607">
        <w:rPr>
          <w:rFonts w:ascii="Arial" w:eastAsia="SimSun" w:hAnsi="Arial" w:cs="Arial"/>
          <w:color w:val="000000" w:themeColor="text1"/>
          <w:kern w:val="1"/>
          <w:lang w:eastAsia="zh-CN" w:bidi="hi-IN"/>
        </w:rPr>
        <w:t xml:space="preserve">водки», которые </w:t>
      </w:r>
      <w:r w:rsidRPr="00724607">
        <w:rPr>
          <w:rFonts w:ascii="Arial" w:eastAsia="SimSun" w:hAnsi="Arial" w:cs="Arial"/>
          <w:color w:val="000000" w:themeColor="text1"/>
          <w:kern w:val="1"/>
          <w:lang w:eastAsia="zh-CN" w:bidi="hi-IN"/>
        </w:rPr>
        <w:t xml:space="preserve">характеризуются нейтральной реакцией и общей жесткостью до 223 </w:t>
      </w:r>
      <w:r w:rsidRPr="00724607">
        <w:rPr>
          <w:rFonts w:ascii="Arial" w:eastAsia="SimSun" w:hAnsi="Arial" w:cs="Arial"/>
          <w:color w:val="000000" w:themeColor="text1"/>
          <w:kern w:val="1"/>
          <w:lang w:val="en-US" w:eastAsia="zh-CN" w:bidi="hi-IN"/>
        </w:rPr>
        <w:t>dGH</w:t>
      </w:r>
      <w:r w:rsidRPr="00724607">
        <w:rPr>
          <w:rFonts w:ascii="Arial" w:eastAsia="SimSun" w:hAnsi="Arial" w:cs="Arial"/>
          <w:color w:val="000000" w:themeColor="text1"/>
          <w:kern w:val="1"/>
          <w:lang w:eastAsia="zh-CN" w:bidi="hi-IN"/>
        </w:rPr>
        <w:t>. Воды обладают сульфатной агрессивностью ко всем обычным несульфатостойким цементам.</w:t>
      </w:r>
    </w:p>
    <w:p w:rsidR="00A85209"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Источником водоснабжения г. Балашов является река Хопёр. Течет река по территор</w:t>
      </w:r>
      <w:r w:rsidRPr="00724607">
        <w:rPr>
          <w:rFonts w:ascii="Arial" w:eastAsia="SimSun" w:hAnsi="Arial" w:cs="Arial"/>
          <w:color w:val="000000" w:themeColor="text1"/>
          <w:kern w:val="1"/>
          <w:lang w:eastAsia="zh-CN" w:bidi="hi-IN"/>
        </w:rPr>
        <w:t>и</w:t>
      </w:r>
      <w:r w:rsidRPr="00724607">
        <w:rPr>
          <w:rFonts w:ascii="Arial" w:eastAsia="SimSun" w:hAnsi="Arial" w:cs="Arial"/>
          <w:color w:val="000000" w:themeColor="text1"/>
          <w:kern w:val="1"/>
          <w:lang w:eastAsia="zh-CN" w:bidi="hi-IN"/>
        </w:rPr>
        <w:t>ям Пензенской, Саратовской, Воронежской и Волгоградской областей России. Хопёр - кру</w:t>
      </w:r>
      <w:r w:rsidRPr="00724607">
        <w:rPr>
          <w:rFonts w:ascii="Arial" w:eastAsia="SimSun" w:hAnsi="Arial" w:cs="Arial"/>
          <w:color w:val="000000" w:themeColor="text1"/>
          <w:kern w:val="1"/>
          <w:lang w:eastAsia="zh-CN" w:bidi="hi-IN"/>
        </w:rPr>
        <w:t>п</w:t>
      </w:r>
      <w:r w:rsidRPr="00724607">
        <w:rPr>
          <w:rFonts w:ascii="Arial" w:eastAsia="SimSun" w:hAnsi="Arial" w:cs="Arial"/>
          <w:color w:val="000000" w:themeColor="text1"/>
          <w:kern w:val="1"/>
          <w:lang w:eastAsia="zh-CN" w:bidi="hi-IN"/>
        </w:rPr>
        <w:t xml:space="preserve">нейший левый приток Дона. Полная водосборная площадь реки – 61100 км², длина – </w:t>
      </w:r>
      <w:smartTag w:uri="urn:schemas-microsoft-com:office:smarttags" w:element="metricconverter">
        <w:smartTagPr>
          <w:attr w:name="ProductID" w:val="979 км"/>
        </w:smartTagPr>
        <w:r w:rsidRPr="00724607">
          <w:rPr>
            <w:rFonts w:ascii="Arial" w:eastAsia="SimSun" w:hAnsi="Arial" w:cs="Arial"/>
            <w:color w:val="000000" w:themeColor="text1"/>
            <w:kern w:val="1"/>
            <w:lang w:eastAsia="zh-CN" w:bidi="hi-IN"/>
          </w:rPr>
          <w:t>979 км</w:t>
        </w:r>
      </w:smartTag>
      <w:r w:rsidRPr="00724607">
        <w:rPr>
          <w:rFonts w:ascii="Arial" w:eastAsia="SimSun" w:hAnsi="Arial" w:cs="Arial"/>
          <w:color w:val="000000" w:themeColor="text1"/>
          <w:kern w:val="1"/>
          <w:lang w:eastAsia="zh-CN" w:bidi="hi-IN"/>
        </w:rPr>
        <w:t xml:space="preserve">, в том числе в пределах Саратовской области соответственно: 12295 км² и </w:t>
      </w:r>
      <w:smartTag w:uri="urn:schemas-microsoft-com:office:smarttags" w:element="metricconverter">
        <w:smartTagPr>
          <w:attr w:name="ProductID" w:val="290 км"/>
        </w:smartTagPr>
        <w:r w:rsidRPr="00724607">
          <w:rPr>
            <w:rFonts w:ascii="Arial" w:eastAsia="SimSun" w:hAnsi="Arial" w:cs="Arial"/>
            <w:color w:val="000000" w:themeColor="text1"/>
            <w:kern w:val="1"/>
            <w:lang w:eastAsia="zh-CN" w:bidi="hi-IN"/>
          </w:rPr>
          <w:t>290 км</w:t>
        </w:r>
      </w:smartTag>
      <w:r w:rsidRPr="00724607">
        <w:rPr>
          <w:rFonts w:ascii="Arial" w:eastAsia="SimSun" w:hAnsi="Arial" w:cs="Arial"/>
          <w:color w:val="000000" w:themeColor="text1"/>
          <w:kern w:val="1"/>
          <w:lang w:eastAsia="zh-CN" w:bidi="hi-IN"/>
        </w:rPr>
        <w:t xml:space="preserve">. </w:t>
      </w:r>
      <w:r w:rsidR="00940A60" w:rsidRPr="00724607">
        <w:rPr>
          <w:rFonts w:ascii="Arial" w:eastAsia="SimSun" w:hAnsi="Arial" w:cs="Arial"/>
          <w:color w:val="000000" w:themeColor="text1"/>
          <w:kern w:val="1"/>
          <w:lang w:eastAsia="zh-CN" w:bidi="hi-IN"/>
        </w:rPr>
        <w:t>Хопёр</w:t>
      </w:r>
      <w:r w:rsidR="004F6708" w:rsidRPr="00724607">
        <w:rPr>
          <w:rFonts w:ascii="Arial" w:eastAsia="SimSun" w:hAnsi="Arial" w:cs="Arial"/>
          <w:color w:val="000000" w:themeColor="text1"/>
          <w:kern w:val="1"/>
          <w:lang w:eastAsia="zh-CN" w:bidi="hi-IN"/>
        </w:rPr>
        <w:t xml:space="preserve"> б</w:t>
      </w:r>
      <w:r w:rsidR="004F6708" w:rsidRPr="00724607">
        <w:rPr>
          <w:rFonts w:ascii="Arial" w:eastAsia="SimSun" w:hAnsi="Arial" w:cs="Arial"/>
          <w:color w:val="000000" w:themeColor="text1"/>
          <w:kern w:val="1"/>
          <w:lang w:eastAsia="zh-CN" w:bidi="hi-IN"/>
        </w:rPr>
        <w:t>е</w:t>
      </w:r>
      <w:r w:rsidR="004F6708" w:rsidRPr="00724607">
        <w:rPr>
          <w:rFonts w:ascii="Arial" w:eastAsia="SimSun" w:hAnsi="Arial" w:cs="Arial"/>
          <w:color w:val="000000" w:themeColor="text1"/>
          <w:kern w:val="1"/>
          <w:lang w:eastAsia="zh-CN" w:bidi="hi-IN"/>
        </w:rPr>
        <w:t>рет</w:t>
      </w:r>
      <w:r w:rsidRPr="00724607">
        <w:rPr>
          <w:rFonts w:ascii="Arial" w:eastAsia="SimSun" w:hAnsi="Arial" w:cs="Arial"/>
          <w:color w:val="000000" w:themeColor="text1"/>
          <w:kern w:val="1"/>
          <w:lang w:eastAsia="zh-CN" w:bidi="hi-IN"/>
        </w:rPr>
        <w:t xml:space="preserve"> начало в Пензенской области, в пределах Приволжской возвышенности.</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Питание Хопра преимущественно снеговое. Замерзает река в декабре, лед держится до середины весны. В отдельные годы ледостав неустойчивый. Половодье в апреле — мае. Ширина до </w:t>
      </w:r>
      <w:smartTag w:uri="urn:schemas-microsoft-com:office:smarttags" w:element="metricconverter">
        <w:smartTagPr>
          <w:attr w:name="ProductID" w:val="100 м"/>
        </w:smartTagPr>
        <w:r w:rsidRPr="00724607">
          <w:rPr>
            <w:rFonts w:ascii="Arial" w:eastAsia="SimSun" w:hAnsi="Arial" w:cs="Arial"/>
            <w:color w:val="000000" w:themeColor="text1"/>
            <w:kern w:val="1"/>
            <w:lang w:eastAsia="zh-CN" w:bidi="hi-IN"/>
          </w:rPr>
          <w:t>100 м</w:t>
        </w:r>
      </w:smartTag>
      <w:r w:rsidRPr="00724607">
        <w:rPr>
          <w:rFonts w:ascii="Arial" w:eastAsia="SimSun" w:hAnsi="Arial" w:cs="Arial"/>
          <w:color w:val="000000" w:themeColor="text1"/>
          <w:kern w:val="1"/>
          <w:lang w:eastAsia="zh-CN" w:bidi="hi-IN"/>
        </w:rPr>
        <w:t xml:space="preserve">, глубина до </w:t>
      </w:r>
      <w:smartTag w:uri="urn:schemas-microsoft-com:office:smarttags" w:element="metricconverter">
        <w:smartTagPr>
          <w:attr w:name="ProductID" w:val="17 м"/>
        </w:smartTagPr>
        <w:r w:rsidRPr="00724607">
          <w:rPr>
            <w:rFonts w:ascii="Arial" w:eastAsia="SimSun" w:hAnsi="Arial" w:cs="Arial"/>
            <w:color w:val="000000" w:themeColor="text1"/>
            <w:kern w:val="1"/>
            <w:lang w:eastAsia="zh-CN" w:bidi="hi-IN"/>
          </w:rPr>
          <w:t>17 м</w:t>
        </w:r>
      </w:smartTag>
      <w:r w:rsidRPr="00724607">
        <w:rPr>
          <w:rFonts w:ascii="Arial" w:eastAsia="SimSun" w:hAnsi="Arial" w:cs="Arial"/>
          <w:color w:val="000000" w:themeColor="text1"/>
          <w:kern w:val="1"/>
          <w:lang w:eastAsia="zh-CN" w:bidi="hi-IN"/>
        </w:rPr>
        <w:t>. Рельеф при этом отличается разнообразностью, встр</w:t>
      </w:r>
      <w:r w:rsidRPr="00724607">
        <w:rPr>
          <w:rFonts w:ascii="Arial" w:eastAsia="SimSun" w:hAnsi="Arial" w:cs="Arial"/>
          <w:color w:val="000000" w:themeColor="text1"/>
          <w:kern w:val="1"/>
          <w:lang w:eastAsia="zh-CN" w:bidi="hi-IN"/>
        </w:rPr>
        <w:t>е</w:t>
      </w:r>
      <w:r w:rsidRPr="00724607">
        <w:rPr>
          <w:rFonts w:ascii="Arial" w:eastAsia="SimSun" w:hAnsi="Arial" w:cs="Arial"/>
          <w:color w:val="000000" w:themeColor="text1"/>
          <w:kern w:val="1"/>
          <w:lang w:eastAsia="zh-CN" w:bidi="hi-IN"/>
        </w:rPr>
        <w:t>чаются как песчаные участки с глиняными перекатами, так и каменистое дно. Течение быс</w:t>
      </w:r>
      <w:r w:rsidRPr="00724607">
        <w:rPr>
          <w:rFonts w:ascii="Arial" w:eastAsia="SimSun" w:hAnsi="Arial" w:cs="Arial"/>
          <w:color w:val="000000" w:themeColor="text1"/>
          <w:kern w:val="1"/>
          <w:lang w:eastAsia="zh-CN" w:bidi="hi-IN"/>
        </w:rPr>
        <w:t>т</w:t>
      </w:r>
      <w:r w:rsidRPr="00724607">
        <w:rPr>
          <w:rFonts w:ascii="Arial" w:eastAsia="SimSun" w:hAnsi="Arial" w:cs="Arial"/>
          <w:color w:val="000000" w:themeColor="text1"/>
          <w:kern w:val="1"/>
          <w:lang w:eastAsia="zh-CN" w:bidi="hi-IN"/>
        </w:rPr>
        <w:t>рое. Подход к берегу затруднен. Общее направление течения реки – на юго-запад через з</w:t>
      </w:r>
      <w:r w:rsidRPr="00724607">
        <w:rPr>
          <w:rFonts w:ascii="Arial" w:eastAsia="SimSun" w:hAnsi="Arial" w:cs="Arial"/>
          <w:color w:val="000000" w:themeColor="text1"/>
          <w:kern w:val="1"/>
          <w:lang w:eastAsia="zh-CN" w:bidi="hi-IN"/>
        </w:rPr>
        <w:t>а</w:t>
      </w:r>
      <w:r w:rsidRPr="00724607">
        <w:rPr>
          <w:rFonts w:ascii="Arial" w:eastAsia="SimSun" w:hAnsi="Arial" w:cs="Arial"/>
          <w:color w:val="000000" w:themeColor="text1"/>
          <w:kern w:val="1"/>
          <w:lang w:eastAsia="zh-CN" w:bidi="hi-IN"/>
        </w:rPr>
        <w:t>падные районы Саратовской области в Воронежскую область, где она поворачивает на юго-восток и в Волгоградской области впадает в реку Дон близ станицы Усть-</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ская.</w:t>
      </w:r>
    </w:p>
    <w:p w:rsidR="00A85209"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Долина реки хоро</w:t>
      </w:r>
      <w:r w:rsidR="00E74E8F" w:rsidRPr="00724607">
        <w:rPr>
          <w:rFonts w:ascii="Arial" w:eastAsia="SimSun" w:hAnsi="Arial" w:cs="Arial"/>
          <w:color w:val="000000" w:themeColor="text1"/>
          <w:kern w:val="1"/>
          <w:lang w:eastAsia="zh-CN" w:bidi="hi-IN"/>
        </w:rPr>
        <w:t xml:space="preserve">шо разработана, </w:t>
      </w:r>
      <w:r w:rsidRPr="00724607">
        <w:rPr>
          <w:rFonts w:ascii="Arial" w:eastAsia="SimSun" w:hAnsi="Arial" w:cs="Arial"/>
          <w:color w:val="000000" w:themeColor="text1"/>
          <w:kern w:val="1"/>
          <w:lang w:eastAsia="zh-CN" w:bidi="hi-IN"/>
        </w:rPr>
        <w:t>преимущественно трапециевидная, местами ящик</w:t>
      </w:r>
      <w:r w:rsidRPr="00724607">
        <w:rPr>
          <w:rFonts w:ascii="Arial" w:eastAsia="SimSun" w:hAnsi="Arial" w:cs="Arial"/>
          <w:color w:val="000000" w:themeColor="text1"/>
          <w:kern w:val="1"/>
          <w:lang w:eastAsia="zh-CN" w:bidi="hi-IN"/>
        </w:rPr>
        <w:t>о</w:t>
      </w:r>
      <w:r w:rsidRPr="00724607">
        <w:rPr>
          <w:rFonts w:ascii="Arial" w:eastAsia="SimSun" w:hAnsi="Arial" w:cs="Arial"/>
          <w:color w:val="000000" w:themeColor="text1"/>
          <w:kern w:val="1"/>
          <w:lang w:eastAsia="zh-CN" w:bidi="hi-IN"/>
        </w:rPr>
        <w:t xml:space="preserve">образной формы. Ширина долины р.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 xml:space="preserve"> колеблется от 0,3 - </w:t>
      </w:r>
      <w:smartTag w:uri="urn:schemas-microsoft-com:office:smarttags" w:element="metricconverter">
        <w:smartTagPr>
          <w:attr w:name="ProductID" w:val="1,0 км"/>
        </w:smartTagPr>
        <w:r w:rsidRPr="00724607">
          <w:rPr>
            <w:rFonts w:ascii="Arial" w:eastAsia="SimSun" w:hAnsi="Arial" w:cs="Arial"/>
            <w:color w:val="000000" w:themeColor="text1"/>
            <w:kern w:val="1"/>
            <w:lang w:eastAsia="zh-CN" w:bidi="hi-IN"/>
          </w:rPr>
          <w:t>1,0 км</w:t>
        </w:r>
      </w:smartTag>
      <w:r w:rsidRPr="00724607">
        <w:rPr>
          <w:rFonts w:ascii="Arial" w:eastAsia="SimSun" w:hAnsi="Arial" w:cs="Arial"/>
          <w:color w:val="000000" w:themeColor="text1"/>
          <w:kern w:val="1"/>
          <w:lang w:eastAsia="zh-CN" w:bidi="hi-IN"/>
        </w:rPr>
        <w:t xml:space="preserve"> - в верховье, до 10-</w:t>
      </w:r>
      <w:smartTag w:uri="urn:schemas-microsoft-com:office:smarttags" w:element="metricconverter">
        <w:smartTagPr>
          <w:attr w:name="ProductID" w:val="12 км"/>
        </w:smartTagPr>
        <w:r w:rsidRPr="00724607">
          <w:rPr>
            <w:rFonts w:ascii="Arial" w:eastAsia="SimSun" w:hAnsi="Arial" w:cs="Arial"/>
            <w:color w:val="000000" w:themeColor="text1"/>
            <w:kern w:val="1"/>
            <w:lang w:eastAsia="zh-CN" w:bidi="hi-IN"/>
          </w:rPr>
          <w:t>12 км</w:t>
        </w:r>
      </w:smartTag>
      <w:r w:rsidRPr="00724607">
        <w:rPr>
          <w:rFonts w:ascii="Arial" w:eastAsia="SimSun" w:hAnsi="Arial" w:cs="Arial"/>
          <w:color w:val="000000" w:themeColor="text1"/>
          <w:kern w:val="1"/>
          <w:lang w:eastAsia="zh-CN" w:bidi="hi-IN"/>
        </w:rPr>
        <w:t xml:space="preserve"> - в низовье. Правый склон высокий 40-80 м, местами до 120 м, крутой, обрывистый, сил</w:t>
      </w:r>
      <w:r w:rsidRPr="00724607">
        <w:rPr>
          <w:rFonts w:ascii="Arial" w:eastAsia="SimSun" w:hAnsi="Arial" w:cs="Arial"/>
          <w:color w:val="000000" w:themeColor="text1"/>
          <w:kern w:val="1"/>
          <w:lang w:eastAsia="zh-CN" w:bidi="hi-IN"/>
        </w:rPr>
        <w:t>ь</w:t>
      </w:r>
      <w:r w:rsidRPr="00724607">
        <w:rPr>
          <w:rFonts w:ascii="Arial" w:eastAsia="SimSun" w:hAnsi="Arial" w:cs="Arial"/>
          <w:color w:val="000000" w:themeColor="text1"/>
          <w:kern w:val="1"/>
          <w:lang w:eastAsia="zh-CN" w:bidi="hi-IN"/>
        </w:rPr>
        <w:t>но рассечен, левый - пологий, умеренно крутой, высотой до 40-50 м, с наличием надпойме</w:t>
      </w:r>
      <w:r w:rsidRPr="00724607">
        <w:rPr>
          <w:rFonts w:ascii="Arial" w:eastAsia="SimSun" w:hAnsi="Arial" w:cs="Arial"/>
          <w:color w:val="000000" w:themeColor="text1"/>
          <w:kern w:val="1"/>
          <w:lang w:eastAsia="zh-CN" w:bidi="hi-IN"/>
        </w:rPr>
        <w:t>н</w:t>
      </w:r>
      <w:r w:rsidRPr="00724607">
        <w:rPr>
          <w:rFonts w:ascii="Arial" w:eastAsia="SimSun" w:hAnsi="Arial" w:cs="Arial"/>
          <w:color w:val="000000" w:themeColor="text1"/>
          <w:kern w:val="1"/>
          <w:lang w:eastAsia="zh-CN" w:bidi="hi-IN"/>
        </w:rPr>
        <w:t>ных террас.</w:t>
      </w:r>
    </w:p>
    <w:p w:rsidR="005D1F93" w:rsidRPr="00724607" w:rsidRDefault="00E74E8F"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Пойма двухсторонняя, шириной </w:t>
      </w:r>
      <w:r w:rsidR="005D1F93" w:rsidRPr="00724607">
        <w:rPr>
          <w:rFonts w:ascii="Arial" w:eastAsia="SimSun" w:hAnsi="Arial" w:cs="Arial"/>
          <w:color w:val="000000" w:themeColor="text1"/>
          <w:kern w:val="1"/>
          <w:lang w:eastAsia="zh-CN" w:bidi="hi-IN"/>
        </w:rPr>
        <w:t>от 0,4 –1,0 до 11 –12 км.</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Русло реки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 xml:space="preserve"> очень извилистое, гидродинамическая ось потока «блуждает» между берегами по всей длине рассматриваемого участка реки.</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Величина коэффициента извилистости русла реки превышает 2,2. Ширина русла с</w:t>
      </w:r>
      <w:r w:rsidRPr="00724607">
        <w:rPr>
          <w:rFonts w:ascii="Arial" w:eastAsia="SimSun" w:hAnsi="Arial" w:cs="Arial"/>
          <w:color w:val="000000" w:themeColor="text1"/>
          <w:kern w:val="1"/>
          <w:lang w:eastAsia="zh-CN" w:bidi="hi-IN"/>
        </w:rPr>
        <w:t>о</w:t>
      </w:r>
      <w:r w:rsidRPr="00724607">
        <w:rPr>
          <w:rFonts w:ascii="Arial" w:eastAsia="SimSun" w:hAnsi="Arial" w:cs="Arial"/>
          <w:color w:val="000000" w:themeColor="text1"/>
          <w:kern w:val="1"/>
          <w:lang w:eastAsia="zh-CN" w:bidi="hi-IN"/>
        </w:rPr>
        <w:t>ставляет 20-30 м в верхнем течении и 100-</w:t>
      </w:r>
      <w:smartTag w:uri="urn:schemas-microsoft-com:office:smarttags" w:element="metricconverter">
        <w:smartTagPr>
          <w:attr w:name="ProductID" w:val="300 м"/>
        </w:smartTagPr>
        <w:r w:rsidRPr="00724607">
          <w:rPr>
            <w:rFonts w:ascii="Arial" w:eastAsia="SimSun" w:hAnsi="Arial" w:cs="Arial"/>
            <w:color w:val="000000" w:themeColor="text1"/>
            <w:kern w:val="1"/>
            <w:lang w:eastAsia="zh-CN" w:bidi="hi-IN"/>
          </w:rPr>
          <w:t>300 м</w:t>
        </w:r>
      </w:smartTag>
      <w:r w:rsidRPr="00724607">
        <w:rPr>
          <w:rFonts w:ascii="Arial" w:eastAsia="SimSun" w:hAnsi="Arial" w:cs="Arial"/>
          <w:color w:val="000000" w:themeColor="text1"/>
          <w:kern w:val="1"/>
          <w:lang w:eastAsia="zh-CN" w:bidi="hi-IN"/>
        </w:rPr>
        <w:t xml:space="preserve"> в нижнем. Глубина воды на плесах достиг</w:t>
      </w:r>
      <w:r w:rsidRPr="00724607">
        <w:rPr>
          <w:rFonts w:ascii="Arial" w:eastAsia="SimSun" w:hAnsi="Arial" w:cs="Arial"/>
          <w:color w:val="000000" w:themeColor="text1"/>
          <w:kern w:val="1"/>
          <w:lang w:eastAsia="zh-CN" w:bidi="hi-IN"/>
        </w:rPr>
        <w:t>а</w:t>
      </w:r>
      <w:r w:rsidRPr="00724607">
        <w:rPr>
          <w:rFonts w:ascii="Arial" w:eastAsia="SimSun" w:hAnsi="Arial" w:cs="Arial"/>
          <w:color w:val="000000" w:themeColor="text1"/>
          <w:kern w:val="1"/>
          <w:lang w:eastAsia="zh-CN" w:bidi="hi-IN"/>
        </w:rPr>
        <w:t>ет 1,5 – 2,0 м., на перекатах 0,3 –1,0 км. Скорости течения на плесах незначительные, на п</w:t>
      </w:r>
      <w:r w:rsidRPr="00724607">
        <w:rPr>
          <w:rFonts w:ascii="Arial" w:eastAsia="SimSun" w:hAnsi="Arial" w:cs="Arial"/>
          <w:color w:val="000000" w:themeColor="text1"/>
          <w:kern w:val="1"/>
          <w:lang w:eastAsia="zh-CN" w:bidi="hi-IN"/>
        </w:rPr>
        <w:t>е</w:t>
      </w:r>
      <w:r w:rsidRPr="00724607">
        <w:rPr>
          <w:rFonts w:ascii="Arial" w:eastAsia="SimSun" w:hAnsi="Arial" w:cs="Arial"/>
          <w:color w:val="000000" w:themeColor="text1"/>
          <w:kern w:val="1"/>
          <w:lang w:eastAsia="zh-CN" w:bidi="hi-IN"/>
        </w:rPr>
        <w:t>рекатах 0,9 – 1,0 м/сек.</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Район характеризуется равнинным рельефом с небольшим количеством оврагов и л</w:t>
      </w:r>
      <w:r w:rsidRPr="00724607">
        <w:rPr>
          <w:rFonts w:ascii="Arial" w:eastAsia="SimSun" w:hAnsi="Arial" w:cs="Arial"/>
          <w:color w:val="000000" w:themeColor="text1"/>
          <w:kern w:val="1"/>
          <w:lang w:eastAsia="zh-CN" w:bidi="hi-IN"/>
        </w:rPr>
        <w:t>о</w:t>
      </w:r>
      <w:r w:rsidRPr="00724607">
        <w:rPr>
          <w:rFonts w:ascii="Arial" w:eastAsia="SimSun" w:hAnsi="Arial" w:cs="Arial"/>
          <w:color w:val="000000" w:themeColor="text1"/>
          <w:kern w:val="1"/>
          <w:lang w:eastAsia="zh-CN" w:bidi="hi-IN"/>
        </w:rPr>
        <w:t xml:space="preserve">щин, со стороны правого берега реки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 xml:space="preserve"> в ее системе отмечается первый значительный овраг только в </w:t>
      </w:r>
      <w:smartTag w:uri="urn:schemas-microsoft-com:office:smarttags" w:element="metricconverter">
        <w:smartTagPr>
          <w:attr w:name="ProductID" w:val="22 км"/>
        </w:smartTagPr>
        <w:r w:rsidRPr="00724607">
          <w:rPr>
            <w:rFonts w:ascii="Arial" w:eastAsia="SimSun" w:hAnsi="Arial" w:cs="Arial"/>
            <w:color w:val="000000" w:themeColor="text1"/>
            <w:kern w:val="1"/>
            <w:lang w:eastAsia="zh-CN" w:bidi="hi-IN"/>
          </w:rPr>
          <w:t>22 км</w:t>
        </w:r>
      </w:smartTag>
      <w:r w:rsidRPr="00724607">
        <w:rPr>
          <w:rFonts w:ascii="Arial" w:eastAsia="SimSun" w:hAnsi="Arial" w:cs="Arial"/>
          <w:color w:val="000000" w:themeColor="text1"/>
          <w:kern w:val="1"/>
          <w:lang w:eastAsia="zh-CN" w:bidi="hi-IN"/>
        </w:rPr>
        <w:t xml:space="preserve"> выше створа водозабора, т.е. в районе верхней границы зоны санита</w:t>
      </w:r>
      <w:r w:rsidRPr="00724607">
        <w:rPr>
          <w:rFonts w:ascii="Arial" w:eastAsia="SimSun" w:hAnsi="Arial" w:cs="Arial"/>
          <w:color w:val="000000" w:themeColor="text1"/>
          <w:kern w:val="1"/>
          <w:lang w:eastAsia="zh-CN" w:bidi="hi-IN"/>
        </w:rPr>
        <w:t>р</w:t>
      </w:r>
      <w:r w:rsidRPr="00724607">
        <w:rPr>
          <w:rFonts w:ascii="Arial" w:eastAsia="SimSun" w:hAnsi="Arial" w:cs="Arial"/>
          <w:color w:val="000000" w:themeColor="text1"/>
          <w:kern w:val="1"/>
          <w:lang w:eastAsia="zh-CN" w:bidi="hi-IN"/>
        </w:rPr>
        <w:t xml:space="preserve">ной охраны. Со стороны правого берега небольшой овраг имеет устье в </w:t>
      </w:r>
      <w:smartTag w:uri="urn:schemas-microsoft-com:office:smarttags" w:element="metricconverter">
        <w:smartTagPr>
          <w:attr w:name="ProductID" w:val="2 км"/>
        </w:smartTagPr>
        <w:r w:rsidRPr="00724607">
          <w:rPr>
            <w:rFonts w:ascii="Arial" w:eastAsia="SimSun" w:hAnsi="Arial" w:cs="Arial"/>
            <w:color w:val="000000" w:themeColor="text1"/>
            <w:kern w:val="1"/>
            <w:lang w:eastAsia="zh-CN" w:bidi="hi-IN"/>
          </w:rPr>
          <w:t>2 км</w:t>
        </w:r>
      </w:smartTag>
      <w:r w:rsidRPr="00724607">
        <w:rPr>
          <w:rFonts w:ascii="Arial" w:eastAsia="SimSun" w:hAnsi="Arial" w:cs="Arial"/>
          <w:color w:val="000000" w:themeColor="text1"/>
          <w:kern w:val="1"/>
          <w:lang w:eastAsia="zh-CN" w:bidi="hi-IN"/>
        </w:rPr>
        <w:t xml:space="preserve"> выше створа водозабора, а все вышележащие по течению овраги либо затихают по мере приближения к руслу реки, либо весьма удалены от указанного створа.</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Долина реки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 xml:space="preserve"> характерна пологими склонами и широкой заболоченностью поймы.</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Река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 xml:space="preserve"> до г. Балашова имеет длину </w:t>
      </w:r>
      <w:smartTag w:uri="urn:schemas-microsoft-com:office:smarttags" w:element="metricconverter">
        <w:smartTagPr>
          <w:attr w:name="ProductID" w:val="384 км"/>
        </w:smartTagPr>
        <w:r w:rsidRPr="00724607">
          <w:rPr>
            <w:rFonts w:ascii="Arial" w:eastAsia="SimSun" w:hAnsi="Arial" w:cs="Arial"/>
            <w:color w:val="000000" w:themeColor="text1"/>
            <w:kern w:val="1"/>
            <w:lang w:eastAsia="zh-CN" w:bidi="hi-IN"/>
          </w:rPr>
          <w:t>384 км</w:t>
        </w:r>
      </w:smartTag>
      <w:r w:rsidRPr="00724607">
        <w:rPr>
          <w:rFonts w:ascii="Arial" w:eastAsia="SimSun" w:hAnsi="Arial" w:cs="Arial"/>
          <w:color w:val="000000" w:themeColor="text1"/>
          <w:kern w:val="1"/>
          <w:lang w:eastAsia="zh-CN" w:bidi="hi-IN"/>
        </w:rPr>
        <w:t>, площадь водосбора 14300 км2, сре</w:t>
      </w:r>
      <w:r w:rsidRPr="00724607">
        <w:rPr>
          <w:rFonts w:ascii="Arial" w:eastAsia="SimSun" w:hAnsi="Arial" w:cs="Arial"/>
          <w:color w:val="000000" w:themeColor="text1"/>
          <w:kern w:val="1"/>
          <w:lang w:eastAsia="zh-CN" w:bidi="hi-IN"/>
        </w:rPr>
        <w:t>д</w:t>
      </w:r>
      <w:r w:rsidRPr="00724607">
        <w:rPr>
          <w:rFonts w:ascii="Arial" w:eastAsia="SimSun" w:hAnsi="Arial" w:cs="Arial"/>
          <w:color w:val="000000" w:themeColor="text1"/>
          <w:kern w:val="1"/>
          <w:lang w:eastAsia="zh-CN" w:bidi="hi-IN"/>
        </w:rPr>
        <w:t>ний уклон 0,33%, среднюю высоту водосбора 200 м, лесистость 5%, распаханность 80%.</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Местность, прилегающая к речной долине, представляет собой возвышенную, слаб</w:t>
      </w:r>
      <w:r w:rsidRPr="00724607">
        <w:rPr>
          <w:rFonts w:ascii="Arial" w:eastAsia="SimSun" w:hAnsi="Arial" w:cs="Arial"/>
          <w:color w:val="000000" w:themeColor="text1"/>
          <w:kern w:val="1"/>
          <w:lang w:eastAsia="zh-CN" w:bidi="hi-IN"/>
        </w:rPr>
        <w:t>о</w:t>
      </w:r>
      <w:r w:rsidRPr="00724607">
        <w:rPr>
          <w:rFonts w:ascii="Arial" w:eastAsia="SimSun" w:hAnsi="Arial" w:cs="Arial"/>
          <w:color w:val="000000" w:themeColor="text1"/>
          <w:kern w:val="1"/>
          <w:lang w:eastAsia="zh-CN" w:bidi="hi-IN"/>
        </w:rPr>
        <w:t>наклонную на запад равнину с характерным структурно – эрозионным рельефом.</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В 200 м ниже железнодорожного моста в г. Балашове и в 1300</w:t>
      </w:r>
      <w:r w:rsidR="00E74E8F" w:rsidRPr="00724607">
        <w:rPr>
          <w:rFonts w:ascii="Arial" w:eastAsia="SimSun" w:hAnsi="Arial" w:cs="Arial"/>
          <w:color w:val="000000" w:themeColor="text1"/>
          <w:kern w:val="1"/>
          <w:lang w:eastAsia="zh-CN" w:bidi="hi-IN"/>
        </w:rPr>
        <w:t xml:space="preserve"> </w:t>
      </w:r>
      <w:r w:rsidRPr="00724607">
        <w:rPr>
          <w:rFonts w:ascii="Arial" w:eastAsia="SimSun" w:hAnsi="Arial" w:cs="Arial"/>
          <w:color w:val="000000" w:themeColor="text1"/>
          <w:kern w:val="1"/>
          <w:lang w:eastAsia="zh-CN" w:bidi="hi-IN"/>
        </w:rPr>
        <w:t>м ниже существующего водозабора долина реки расширяется, а река разветвляется на две прото</w:t>
      </w:r>
      <w:r w:rsidR="00E74E8F" w:rsidRPr="00724607">
        <w:rPr>
          <w:rFonts w:ascii="Arial" w:eastAsia="SimSun" w:hAnsi="Arial" w:cs="Arial"/>
          <w:color w:val="000000" w:themeColor="text1"/>
          <w:kern w:val="1"/>
          <w:lang w:eastAsia="zh-CN" w:bidi="hi-IN"/>
        </w:rPr>
        <w:t xml:space="preserve">ки, более водную правую – </w:t>
      </w:r>
      <w:r w:rsidRPr="00724607">
        <w:rPr>
          <w:rFonts w:ascii="Arial" w:eastAsia="SimSun" w:hAnsi="Arial" w:cs="Arial"/>
          <w:color w:val="000000" w:themeColor="text1"/>
          <w:kern w:val="1"/>
          <w:lang w:eastAsia="zh-CN" w:bidi="hi-IN"/>
        </w:rPr>
        <w:t>Желу</w:t>
      </w:r>
      <w:r w:rsidR="00E74E8F" w:rsidRPr="00724607">
        <w:rPr>
          <w:rFonts w:ascii="Arial" w:eastAsia="SimSun" w:hAnsi="Arial" w:cs="Arial"/>
          <w:color w:val="000000" w:themeColor="text1"/>
          <w:kern w:val="1"/>
          <w:lang w:eastAsia="zh-CN" w:bidi="hi-IN"/>
        </w:rPr>
        <w:t>дяк</w:t>
      </w:r>
      <w:r w:rsidRPr="00724607">
        <w:rPr>
          <w:rFonts w:ascii="Arial" w:eastAsia="SimSun" w:hAnsi="Arial" w:cs="Arial"/>
          <w:color w:val="000000" w:themeColor="text1"/>
          <w:kern w:val="1"/>
          <w:lang w:eastAsia="zh-CN" w:bidi="hi-IN"/>
        </w:rPr>
        <w:t xml:space="preserve"> (основное русло) и левую – Старый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w:t>
      </w:r>
    </w:p>
    <w:p w:rsidR="005D1F93" w:rsidRPr="00724607" w:rsidRDefault="00E74E8F"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Правая протока - Желудяк</w:t>
      </w:r>
      <w:r w:rsidR="005D1F93" w:rsidRPr="00724607">
        <w:rPr>
          <w:rFonts w:ascii="Arial" w:eastAsia="SimSun" w:hAnsi="Arial" w:cs="Arial"/>
          <w:color w:val="000000" w:themeColor="text1"/>
          <w:kern w:val="1"/>
          <w:lang w:eastAsia="zh-CN" w:bidi="hi-IN"/>
        </w:rPr>
        <w:t xml:space="preserve"> имеет длину около </w:t>
      </w:r>
      <w:smartTag w:uri="urn:schemas-microsoft-com:office:smarttags" w:element="metricconverter">
        <w:smartTagPr>
          <w:attr w:name="ProductID" w:val="20 км"/>
        </w:smartTagPr>
        <w:r w:rsidR="005D1F93" w:rsidRPr="00724607">
          <w:rPr>
            <w:rFonts w:ascii="Arial" w:eastAsia="SimSun" w:hAnsi="Arial" w:cs="Arial"/>
            <w:color w:val="000000" w:themeColor="text1"/>
            <w:kern w:val="1"/>
            <w:lang w:eastAsia="zh-CN" w:bidi="hi-IN"/>
          </w:rPr>
          <w:t>20 км</w:t>
        </w:r>
      </w:smartTag>
      <w:r w:rsidR="005D1F93" w:rsidRPr="00724607">
        <w:rPr>
          <w:rFonts w:ascii="Arial" w:eastAsia="SimSun" w:hAnsi="Arial" w:cs="Arial"/>
          <w:color w:val="000000" w:themeColor="text1"/>
          <w:kern w:val="1"/>
          <w:lang w:eastAsia="zh-CN" w:bidi="hi-IN"/>
        </w:rPr>
        <w:t>.</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До водозабора сахарного завода (4-5 км) протока представляет собой плес глубиной 4-5 м, шириной 50-60 м, средние скорости течения не превышают 0,1 м/сек.</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Левая протока - Старый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 xml:space="preserve"> (длина </w:t>
      </w:r>
      <w:smartTag w:uri="urn:schemas-microsoft-com:office:smarttags" w:element="metricconverter">
        <w:smartTagPr>
          <w:attr w:name="ProductID" w:val="17 км"/>
        </w:smartTagPr>
        <w:r w:rsidRPr="00724607">
          <w:rPr>
            <w:rFonts w:ascii="Arial" w:eastAsia="SimSun" w:hAnsi="Arial" w:cs="Arial"/>
            <w:color w:val="000000" w:themeColor="text1"/>
            <w:kern w:val="1"/>
            <w:lang w:eastAsia="zh-CN" w:bidi="hi-IN"/>
          </w:rPr>
          <w:t>17 км</w:t>
        </w:r>
      </w:smartTag>
      <w:r w:rsidRPr="00724607">
        <w:rPr>
          <w:rFonts w:ascii="Arial" w:eastAsia="SimSun" w:hAnsi="Arial" w:cs="Arial"/>
          <w:color w:val="000000" w:themeColor="text1"/>
          <w:kern w:val="1"/>
          <w:lang w:eastAsia="zh-CN" w:bidi="hi-IN"/>
        </w:rPr>
        <w:t>).</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До населенного пункта Тростянка характеризуется заросшим у берегов растител</w:t>
      </w:r>
      <w:r w:rsidR="004F6708" w:rsidRPr="00724607">
        <w:rPr>
          <w:rFonts w:ascii="Arial" w:eastAsia="SimSun" w:hAnsi="Arial" w:cs="Arial"/>
          <w:color w:val="000000" w:themeColor="text1"/>
          <w:kern w:val="1"/>
          <w:lang w:eastAsia="zh-CN" w:bidi="hi-IN"/>
        </w:rPr>
        <w:t>ьн</w:t>
      </w:r>
      <w:r w:rsidR="004F6708" w:rsidRPr="00724607">
        <w:rPr>
          <w:rFonts w:ascii="Arial" w:eastAsia="SimSun" w:hAnsi="Arial" w:cs="Arial"/>
          <w:color w:val="000000" w:themeColor="text1"/>
          <w:kern w:val="1"/>
          <w:lang w:eastAsia="zh-CN" w:bidi="hi-IN"/>
        </w:rPr>
        <w:t>о</w:t>
      </w:r>
      <w:r w:rsidR="004F6708" w:rsidRPr="00724607">
        <w:rPr>
          <w:rFonts w:ascii="Arial" w:eastAsia="SimSun" w:hAnsi="Arial" w:cs="Arial"/>
          <w:color w:val="000000" w:themeColor="text1"/>
          <w:kern w:val="1"/>
          <w:lang w:eastAsia="zh-CN" w:bidi="hi-IN"/>
        </w:rPr>
        <w:t xml:space="preserve">стью руслом, имеет ширину в </w:t>
      </w:r>
      <w:r w:rsidRPr="00724607">
        <w:rPr>
          <w:rFonts w:ascii="Arial" w:eastAsia="SimSun" w:hAnsi="Arial" w:cs="Arial"/>
          <w:color w:val="000000" w:themeColor="text1"/>
          <w:kern w:val="1"/>
          <w:lang w:eastAsia="zh-CN" w:bidi="hi-IN"/>
        </w:rPr>
        <w:t>среднем 100 м и сужается до 60 м и наконец, до 20-30 м. Гл</w:t>
      </w:r>
      <w:r w:rsidRPr="00724607">
        <w:rPr>
          <w:rFonts w:ascii="Arial" w:eastAsia="SimSun" w:hAnsi="Arial" w:cs="Arial"/>
          <w:color w:val="000000" w:themeColor="text1"/>
          <w:kern w:val="1"/>
          <w:lang w:eastAsia="zh-CN" w:bidi="hi-IN"/>
        </w:rPr>
        <w:t>у</w:t>
      </w:r>
      <w:r w:rsidRPr="00724607">
        <w:rPr>
          <w:rFonts w:ascii="Arial" w:eastAsia="SimSun" w:hAnsi="Arial" w:cs="Arial"/>
          <w:color w:val="000000" w:themeColor="text1"/>
          <w:kern w:val="1"/>
          <w:lang w:eastAsia="zh-CN" w:bidi="hi-IN"/>
        </w:rPr>
        <w:t>бина 1,5-2,0 м, скорости течения меньше 0,02 м/сек.</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Имеются староречья, отмели. Пойма низкая, заросшая кустарником. Выше населенн</w:t>
      </w:r>
      <w:r w:rsidRPr="00724607">
        <w:rPr>
          <w:rFonts w:ascii="Arial" w:eastAsia="SimSun" w:hAnsi="Arial" w:cs="Arial"/>
          <w:color w:val="000000" w:themeColor="text1"/>
          <w:kern w:val="1"/>
          <w:lang w:eastAsia="zh-CN" w:bidi="hi-IN"/>
        </w:rPr>
        <w:t>о</w:t>
      </w:r>
      <w:r w:rsidRPr="00724607">
        <w:rPr>
          <w:rFonts w:ascii="Arial" w:eastAsia="SimSun" w:hAnsi="Arial" w:cs="Arial"/>
          <w:color w:val="000000" w:themeColor="text1"/>
          <w:kern w:val="1"/>
          <w:lang w:eastAsia="zh-CN" w:bidi="hi-IN"/>
        </w:rPr>
        <w:t>го пункта Тростянка русло реки настолько зарастает, что местами остается лишь узкая пол</w:t>
      </w:r>
      <w:r w:rsidRPr="00724607">
        <w:rPr>
          <w:rFonts w:ascii="Arial" w:eastAsia="SimSun" w:hAnsi="Arial" w:cs="Arial"/>
          <w:color w:val="000000" w:themeColor="text1"/>
          <w:kern w:val="1"/>
          <w:lang w:eastAsia="zh-CN" w:bidi="hi-IN"/>
        </w:rPr>
        <w:t>о</w:t>
      </w:r>
      <w:r w:rsidRPr="00724607">
        <w:rPr>
          <w:rFonts w:ascii="Arial" w:eastAsia="SimSun" w:hAnsi="Arial" w:cs="Arial"/>
          <w:color w:val="000000" w:themeColor="text1"/>
          <w:kern w:val="1"/>
          <w:lang w:eastAsia="zh-CN" w:bidi="hi-IN"/>
        </w:rPr>
        <w:t xml:space="preserve">са по </w:t>
      </w:r>
      <w:r w:rsidR="00E74E8F" w:rsidRPr="00724607">
        <w:rPr>
          <w:rFonts w:ascii="Arial" w:eastAsia="SimSun" w:hAnsi="Arial" w:cs="Arial"/>
          <w:color w:val="000000" w:themeColor="text1"/>
          <w:kern w:val="1"/>
          <w:lang w:eastAsia="zh-CN" w:bidi="hi-IN"/>
        </w:rPr>
        <w:t xml:space="preserve">его </w:t>
      </w:r>
      <w:r w:rsidRPr="00724607">
        <w:rPr>
          <w:rFonts w:ascii="Arial" w:eastAsia="SimSun" w:hAnsi="Arial" w:cs="Arial"/>
          <w:color w:val="000000" w:themeColor="text1"/>
          <w:kern w:val="1"/>
          <w:lang w:eastAsia="zh-CN" w:bidi="hi-IN"/>
        </w:rPr>
        <w:t>середине.</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Ниже н.п. Тростянка русло сужается до 10 м, средняя глубина 0,5 –1,0 м, скорость т</w:t>
      </w:r>
      <w:r w:rsidRPr="00724607">
        <w:rPr>
          <w:rFonts w:ascii="Arial" w:eastAsia="SimSun" w:hAnsi="Arial" w:cs="Arial"/>
          <w:color w:val="000000" w:themeColor="text1"/>
          <w:kern w:val="1"/>
          <w:lang w:eastAsia="zh-CN" w:bidi="hi-IN"/>
        </w:rPr>
        <w:t>е</w:t>
      </w:r>
      <w:r w:rsidRPr="00724607">
        <w:rPr>
          <w:rFonts w:ascii="Arial" w:eastAsia="SimSun" w:hAnsi="Arial" w:cs="Arial"/>
          <w:color w:val="000000" w:themeColor="text1"/>
          <w:kern w:val="1"/>
          <w:lang w:eastAsia="zh-CN" w:bidi="hi-IN"/>
        </w:rPr>
        <w:t>чения 0,1 - 0,3 м/сек, местами течение отсутствует, сильно заросшее, захламленное.</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По ручью Тростянка (L=508 км2) в протоку Старый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 xml:space="preserve"> осуществляется сброс пр</w:t>
      </w:r>
      <w:r w:rsidRPr="00724607">
        <w:rPr>
          <w:rFonts w:ascii="Arial" w:eastAsia="SimSun" w:hAnsi="Arial" w:cs="Arial"/>
          <w:color w:val="000000" w:themeColor="text1"/>
          <w:kern w:val="1"/>
          <w:lang w:eastAsia="zh-CN" w:bidi="hi-IN"/>
        </w:rPr>
        <w:t>о</w:t>
      </w:r>
      <w:r w:rsidRPr="00724607">
        <w:rPr>
          <w:rFonts w:ascii="Arial" w:eastAsia="SimSun" w:hAnsi="Arial" w:cs="Arial"/>
          <w:color w:val="000000" w:themeColor="text1"/>
          <w:kern w:val="1"/>
          <w:lang w:eastAsia="zh-CN" w:bidi="hi-IN"/>
        </w:rPr>
        <w:t>мышленных стоков Балашовского комбината плащевых тканей.</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По протоке Старый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 xml:space="preserve"> проходит 1-2% общего меженного расхода воды реки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Для реки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 xml:space="preserve"> характерно наличие овражной сети, которая достигает западнее реки </w:t>
      </w:r>
      <w:smartTag w:uri="urn:schemas-microsoft-com:office:smarttags" w:element="metricconverter">
        <w:smartTagPr>
          <w:attr w:name="ProductID" w:val="45,29 км"/>
        </w:smartTagPr>
        <w:r w:rsidRPr="00724607">
          <w:rPr>
            <w:rFonts w:ascii="Arial" w:eastAsia="SimSun" w:hAnsi="Arial" w:cs="Arial"/>
            <w:color w:val="000000" w:themeColor="text1"/>
            <w:kern w:val="1"/>
            <w:lang w:eastAsia="zh-CN" w:bidi="hi-IN"/>
          </w:rPr>
          <w:t>45,29 км</w:t>
        </w:r>
      </w:smartTag>
      <w:r w:rsidRPr="00724607">
        <w:rPr>
          <w:rFonts w:ascii="Arial" w:eastAsia="SimSun" w:hAnsi="Arial" w:cs="Arial"/>
          <w:color w:val="000000" w:themeColor="text1"/>
          <w:kern w:val="1"/>
          <w:lang w:eastAsia="zh-CN" w:bidi="hi-IN"/>
        </w:rPr>
        <w:t>, при средней долине оврагов 520 м/км</w:t>
      </w:r>
      <w:r w:rsidRPr="00724607">
        <w:rPr>
          <w:rFonts w:ascii="Arial" w:eastAsia="SimSun" w:hAnsi="Arial" w:cs="Arial"/>
          <w:color w:val="000000" w:themeColor="text1"/>
          <w:kern w:val="1"/>
          <w:vertAlign w:val="superscript"/>
          <w:lang w:eastAsia="zh-CN" w:bidi="hi-IN"/>
        </w:rPr>
        <w:t>2</w:t>
      </w:r>
      <w:r w:rsidRPr="00724607">
        <w:rPr>
          <w:rFonts w:ascii="Arial" w:eastAsia="SimSun" w:hAnsi="Arial" w:cs="Arial"/>
          <w:color w:val="000000" w:themeColor="text1"/>
          <w:kern w:val="1"/>
          <w:lang w:eastAsia="zh-CN" w:bidi="hi-IN"/>
        </w:rPr>
        <w:t>.</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Максимал</w:t>
      </w:r>
      <w:r w:rsidR="00E74E8F" w:rsidRPr="00724607">
        <w:rPr>
          <w:rFonts w:ascii="Arial" w:eastAsia="SimSun" w:hAnsi="Arial" w:cs="Arial"/>
          <w:color w:val="000000" w:themeColor="text1"/>
          <w:kern w:val="1"/>
          <w:lang w:eastAsia="zh-CN" w:bidi="hi-IN"/>
        </w:rPr>
        <w:t xml:space="preserve">ьные значения густоты эрозии </w:t>
      </w:r>
      <w:r w:rsidRPr="00724607">
        <w:rPr>
          <w:rFonts w:ascii="Arial" w:eastAsia="SimSun" w:hAnsi="Arial" w:cs="Arial"/>
          <w:color w:val="000000" w:themeColor="text1"/>
          <w:kern w:val="1"/>
          <w:lang w:eastAsia="zh-CN" w:bidi="hi-IN"/>
        </w:rPr>
        <w:t>наблюдаются в районе н.п. Репное – 2,5 км</w:t>
      </w:r>
      <w:r w:rsidRPr="00724607">
        <w:rPr>
          <w:rFonts w:ascii="Arial" w:eastAsia="SimSun" w:hAnsi="Arial" w:cs="Arial"/>
          <w:color w:val="000000" w:themeColor="text1"/>
          <w:kern w:val="1"/>
          <w:vertAlign w:val="superscript"/>
          <w:lang w:eastAsia="zh-CN" w:bidi="hi-IN"/>
        </w:rPr>
        <w:t>2</w:t>
      </w:r>
      <w:r w:rsidRPr="00724607">
        <w:rPr>
          <w:rFonts w:ascii="Arial" w:eastAsia="SimSun" w:hAnsi="Arial" w:cs="Arial"/>
          <w:color w:val="000000" w:themeColor="text1"/>
          <w:kern w:val="1"/>
          <w:lang w:eastAsia="zh-CN" w:bidi="hi-IN"/>
        </w:rPr>
        <w:t>.</w:t>
      </w:r>
      <w:r w:rsidRPr="00724607">
        <w:rPr>
          <w:rFonts w:ascii="Arial" w:eastAsia="SimSun" w:hAnsi="Arial" w:cs="Arial"/>
          <w:color w:val="000000" w:themeColor="text1"/>
          <w:kern w:val="1"/>
          <w:lang w:eastAsia="zh-CN" w:bidi="hi-IN"/>
        </w:rPr>
        <w:tab/>
        <w:t xml:space="preserve">Восточнее реки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 где широко развиты ледниковые отложения, средняя заовр</w:t>
      </w:r>
      <w:r w:rsidRPr="00724607">
        <w:rPr>
          <w:rFonts w:ascii="Arial" w:eastAsia="SimSun" w:hAnsi="Arial" w:cs="Arial"/>
          <w:color w:val="000000" w:themeColor="text1"/>
          <w:kern w:val="1"/>
          <w:lang w:eastAsia="zh-CN" w:bidi="hi-IN"/>
        </w:rPr>
        <w:t>а</w:t>
      </w:r>
      <w:r w:rsidRPr="00724607">
        <w:rPr>
          <w:rFonts w:ascii="Arial" w:eastAsia="SimSun" w:hAnsi="Arial" w:cs="Arial"/>
          <w:color w:val="000000" w:themeColor="text1"/>
          <w:kern w:val="1"/>
          <w:lang w:eastAsia="zh-CN" w:bidi="hi-IN"/>
        </w:rPr>
        <w:t>женность территории несколько выше – 0,583 км/км</w:t>
      </w:r>
      <w:r w:rsidRPr="00724607">
        <w:rPr>
          <w:rFonts w:ascii="Arial" w:eastAsia="SimSun" w:hAnsi="Arial" w:cs="Arial"/>
          <w:color w:val="000000" w:themeColor="text1"/>
          <w:kern w:val="1"/>
          <w:vertAlign w:val="superscript"/>
          <w:lang w:eastAsia="zh-CN" w:bidi="hi-IN"/>
        </w:rPr>
        <w:t>2</w:t>
      </w:r>
      <w:r w:rsidRPr="00724607">
        <w:rPr>
          <w:rFonts w:ascii="Arial" w:eastAsia="SimSun" w:hAnsi="Arial" w:cs="Arial"/>
          <w:color w:val="000000" w:themeColor="text1"/>
          <w:kern w:val="1"/>
          <w:lang w:eastAsia="zh-CN" w:bidi="hi-IN"/>
        </w:rPr>
        <w:t>.</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Общая протяженность эрозионной сети – составляет </w:t>
      </w:r>
      <w:smartTag w:uri="urn:schemas-microsoft-com:office:smarttags" w:element="metricconverter">
        <w:smartTagPr>
          <w:attr w:name="ProductID" w:val="66,52 км"/>
        </w:smartTagPr>
        <w:r w:rsidRPr="00724607">
          <w:rPr>
            <w:rFonts w:ascii="Arial" w:eastAsia="SimSun" w:hAnsi="Arial" w:cs="Arial"/>
            <w:color w:val="000000" w:themeColor="text1"/>
            <w:kern w:val="1"/>
            <w:lang w:eastAsia="zh-CN" w:bidi="hi-IN"/>
          </w:rPr>
          <w:t>66,52 км</w:t>
        </w:r>
      </w:smartTag>
      <w:r w:rsidRPr="00724607">
        <w:rPr>
          <w:rFonts w:ascii="Arial" w:eastAsia="SimSun" w:hAnsi="Arial" w:cs="Arial"/>
          <w:color w:val="000000" w:themeColor="text1"/>
          <w:kern w:val="1"/>
          <w:lang w:eastAsia="zh-CN" w:bidi="hi-IN"/>
        </w:rPr>
        <w:t>. Коэффициент густоты эрозии у с. Большой Мелик составляет 1,95 км/км</w:t>
      </w:r>
      <w:r w:rsidRPr="00724607">
        <w:rPr>
          <w:rFonts w:ascii="Arial" w:eastAsia="SimSun" w:hAnsi="Arial" w:cs="Arial"/>
          <w:color w:val="000000" w:themeColor="text1"/>
          <w:kern w:val="1"/>
          <w:vertAlign w:val="superscript"/>
          <w:lang w:eastAsia="zh-CN" w:bidi="hi-IN"/>
        </w:rPr>
        <w:t>2</w:t>
      </w:r>
      <w:r w:rsidRPr="00724607">
        <w:rPr>
          <w:rFonts w:ascii="Arial" w:eastAsia="SimSun" w:hAnsi="Arial" w:cs="Arial"/>
          <w:color w:val="000000" w:themeColor="text1"/>
          <w:kern w:val="1"/>
          <w:lang w:eastAsia="zh-CN" w:bidi="hi-IN"/>
        </w:rPr>
        <w:t>.</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Овражная эрозия заиливает реку и водоемы района рыхлым материалом, выносимым из оврагов. Только в Балашовском районе общая площадь оврагов составляет </w:t>
      </w:r>
      <w:smartTag w:uri="urn:schemas-microsoft-com:office:smarttags" w:element="metricconverter">
        <w:smartTagPr>
          <w:attr w:name="ProductID" w:val="1189 га"/>
        </w:smartTagPr>
        <w:r w:rsidRPr="00724607">
          <w:rPr>
            <w:rFonts w:ascii="Arial" w:eastAsia="SimSun" w:hAnsi="Arial" w:cs="Arial"/>
            <w:color w:val="000000" w:themeColor="text1"/>
            <w:kern w:val="1"/>
            <w:lang w:eastAsia="zh-CN" w:bidi="hi-IN"/>
          </w:rPr>
          <w:t>1189 га</w:t>
        </w:r>
      </w:smartTag>
      <w:r w:rsidRPr="00724607">
        <w:rPr>
          <w:rFonts w:ascii="Arial" w:eastAsia="SimSun" w:hAnsi="Arial" w:cs="Arial"/>
          <w:color w:val="000000" w:themeColor="text1"/>
          <w:kern w:val="1"/>
          <w:lang w:eastAsia="zh-CN" w:bidi="hi-IN"/>
        </w:rPr>
        <w:t xml:space="preserve">, из которых в реке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 xml:space="preserve"> поступило несколько миллионов твердых наносов.</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Выбор источника водоснабжения из реки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 xml:space="preserve"> обусловлен отсутствием других исто</w:t>
      </w:r>
      <w:r w:rsidRPr="00724607">
        <w:rPr>
          <w:rFonts w:ascii="Arial" w:eastAsia="SimSun" w:hAnsi="Arial" w:cs="Arial"/>
          <w:color w:val="000000" w:themeColor="text1"/>
          <w:kern w:val="1"/>
          <w:lang w:eastAsia="zh-CN" w:bidi="hi-IN"/>
        </w:rPr>
        <w:t>ч</w:t>
      </w:r>
      <w:r w:rsidRPr="00724607">
        <w:rPr>
          <w:rFonts w:ascii="Arial" w:eastAsia="SimSun" w:hAnsi="Arial" w:cs="Arial"/>
          <w:color w:val="000000" w:themeColor="text1"/>
          <w:kern w:val="1"/>
          <w:lang w:eastAsia="zh-CN" w:bidi="hi-IN"/>
        </w:rPr>
        <w:t>ников. Поэтому, при разработке технического задания на</w:t>
      </w:r>
      <w:r w:rsidR="00E5097E" w:rsidRPr="00724607">
        <w:rPr>
          <w:rFonts w:ascii="Arial" w:eastAsia="SimSun" w:hAnsi="Arial" w:cs="Arial"/>
          <w:color w:val="000000" w:themeColor="text1"/>
          <w:kern w:val="1"/>
          <w:lang w:eastAsia="zh-CN" w:bidi="hi-IN"/>
        </w:rPr>
        <w:t xml:space="preserve"> водоснабжение и канализацию г. Балашов</w:t>
      </w:r>
      <w:r w:rsidRPr="00724607">
        <w:rPr>
          <w:rFonts w:ascii="Arial" w:eastAsia="SimSun" w:hAnsi="Arial" w:cs="Arial"/>
          <w:color w:val="000000" w:themeColor="text1"/>
          <w:kern w:val="1"/>
          <w:lang w:eastAsia="zh-CN" w:bidi="hi-IN"/>
        </w:rPr>
        <w:t>, Московский ГПИ «Гипрокоммунводоканал» дал заключение о единственном и</w:t>
      </w:r>
      <w:r w:rsidRPr="00724607">
        <w:rPr>
          <w:rFonts w:ascii="Arial" w:eastAsia="SimSun" w:hAnsi="Arial" w:cs="Arial"/>
          <w:color w:val="000000" w:themeColor="text1"/>
          <w:kern w:val="1"/>
          <w:lang w:eastAsia="zh-CN" w:bidi="hi-IN"/>
        </w:rPr>
        <w:t>с</w:t>
      </w:r>
      <w:r w:rsidRPr="00724607">
        <w:rPr>
          <w:rFonts w:ascii="Arial" w:eastAsia="SimSun" w:hAnsi="Arial" w:cs="Arial"/>
          <w:color w:val="000000" w:themeColor="text1"/>
          <w:kern w:val="1"/>
          <w:lang w:eastAsia="zh-CN" w:bidi="hi-IN"/>
        </w:rPr>
        <w:t>точнике воды для хозяйственно-бытовых и производ</w:t>
      </w:r>
      <w:r w:rsidR="00E74E8F" w:rsidRPr="00724607">
        <w:rPr>
          <w:rFonts w:ascii="Arial" w:eastAsia="SimSun" w:hAnsi="Arial" w:cs="Arial"/>
          <w:color w:val="000000" w:themeColor="text1"/>
          <w:kern w:val="1"/>
          <w:lang w:eastAsia="zh-CN" w:bidi="hi-IN"/>
        </w:rPr>
        <w:t xml:space="preserve">ственных нужд </w:t>
      </w:r>
      <w:r w:rsidRPr="00724607">
        <w:rPr>
          <w:rFonts w:ascii="Arial" w:eastAsia="SimSun" w:hAnsi="Arial" w:cs="Arial"/>
          <w:color w:val="000000" w:themeColor="text1"/>
          <w:kern w:val="1"/>
          <w:lang w:eastAsia="zh-CN" w:bidi="hi-IN"/>
        </w:rPr>
        <w:t>- поверхностный исто</w:t>
      </w:r>
      <w:r w:rsidRPr="00724607">
        <w:rPr>
          <w:rFonts w:ascii="Arial" w:eastAsia="SimSun" w:hAnsi="Arial" w:cs="Arial"/>
          <w:color w:val="000000" w:themeColor="text1"/>
          <w:kern w:val="1"/>
          <w:lang w:eastAsia="zh-CN" w:bidi="hi-IN"/>
        </w:rPr>
        <w:t>ч</w:t>
      </w:r>
      <w:r w:rsidR="00E74E8F" w:rsidRPr="00724607">
        <w:rPr>
          <w:rFonts w:ascii="Arial" w:eastAsia="SimSun" w:hAnsi="Arial" w:cs="Arial"/>
          <w:color w:val="000000" w:themeColor="text1"/>
          <w:kern w:val="1"/>
          <w:lang w:eastAsia="zh-CN" w:bidi="hi-IN"/>
        </w:rPr>
        <w:t xml:space="preserve">ник - </w:t>
      </w:r>
      <w:r w:rsidRPr="00724607">
        <w:rPr>
          <w:rFonts w:ascii="Arial" w:eastAsia="SimSun" w:hAnsi="Arial" w:cs="Arial"/>
          <w:color w:val="000000" w:themeColor="text1"/>
          <w:kern w:val="1"/>
          <w:lang w:eastAsia="zh-CN" w:bidi="hi-IN"/>
        </w:rPr>
        <w:t xml:space="preserve">река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Река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 xml:space="preserve"> используется для рыболовства и бытовых нужд населенных пунк</w:t>
      </w:r>
      <w:r w:rsidR="00E74E8F" w:rsidRPr="00724607">
        <w:rPr>
          <w:rFonts w:ascii="Arial" w:eastAsia="SimSun" w:hAnsi="Arial" w:cs="Arial"/>
          <w:color w:val="000000" w:themeColor="text1"/>
          <w:kern w:val="1"/>
          <w:lang w:eastAsia="zh-CN" w:bidi="hi-IN"/>
        </w:rPr>
        <w:t xml:space="preserve">тов, </w:t>
      </w:r>
      <w:r w:rsidRPr="00724607">
        <w:rPr>
          <w:rFonts w:ascii="Arial" w:eastAsia="SimSun" w:hAnsi="Arial" w:cs="Arial"/>
          <w:color w:val="000000" w:themeColor="text1"/>
          <w:kern w:val="1"/>
          <w:lang w:eastAsia="zh-CN" w:bidi="hi-IN"/>
        </w:rPr>
        <w:t>ра</w:t>
      </w:r>
      <w:r w:rsidRPr="00724607">
        <w:rPr>
          <w:rFonts w:ascii="Arial" w:eastAsia="SimSun" w:hAnsi="Arial" w:cs="Arial"/>
          <w:color w:val="000000" w:themeColor="text1"/>
          <w:kern w:val="1"/>
          <w:lang w:eastAsia="zh-CN" w:bidi="hi-IN"/>
        </w:rPr>
        <w:t>с</w:t>
      </w:r>
      <w:r w:rsidRPr="00724607">
        <w:rPr>
          <w:rFonts w:ascii="Arial" w:eastAsia="SimSun" w:hAnsi="Arial" w:cs="Arial"/>
          <w:color w:val="000000" w:themeColor="text1"/>
          <w:kern w:val="1"/>
          <w:lang w:eastAsia="zh-CN" w:bidi="hi-IN"/>
        </w:rPr>
        <w:t>положенных на ее берегах.</w:t>
      </w:r>
    </w:p>
    <w:p w:rsidR="005D1F93" w:rsidRPr="00724607" w:rsidRDefault="005D1F93" w:rsidP="00E83C81">
      <w:pPr>
        <w:spacing w:after="0" w:line="360" w:lineRule="auto"/>
        <w:ind w:firstLine="567"/>
        <w:jc w:val="both"/>
        <w:rPr>
          <w:rFonts w:ascii="Arial" w:eastAsia="SimSun" w:hAnsi="Arial" w:cs="Arial"/>
          <w:color w:val="000000" w:themeColor="text1"/>
          <w:kern w:val="1"/>
          <w:lang w:eastAsia="zh-CN" w:bidi="hi-IN"/>
        </w:rPr>
      </w:pPr>
      <w:r w:rsidRPr="00724607">
        <w:rPr>
          <w:rFonts w:ascii="Arial" w:eastAsia="SimSun" w:hAnsi="Arial" w:cs="Arial"/>
          <w:color w:val="000000" w:themeColor="text1"/>
          <w:kern w:val="1"/>
          <w:lang w:eastAsia="zh-CN" w:bidi="hi-IN"/>
        </w:rPr>
        <w:t xml:space="preserve">В г. Балашове река </w:t>
      </w:r>
      <w:r w:rsidR="00940A60" w:rsidRPr="00724607">
        <w:rPr>
          <w:rFonts w:ascii="Arial" w:eastAsia="SimSun" w:hAnsi="Arial" w:cs="Arial"/>
          <w:color w:val="000000" w:themeColor="text1"/>
          <w:kern w:val="1"/>
          <w:lang w:eastAsia="zh-CN" w:bidi="hi-IN"/>
        </w:rPr>
        <w:t>Хопёр</w:t>
      </w:r>
      <w:r w:rsidRPr="00724607">
        <w:rPr>
          <w:rFonts w:ascii="Arial" w:eastAsia="SimSun" w:hAnsi="Arial" w:cs="Arial"/>
          <w:color w:val="000000" w:themeColor="text1"/>
          <w:kern w:val="1"/>
          <w:lang w:eastAsia="zh-CN" w:bidi="hi-IN"/>
        </w:rPr>
        <w:t xml:space="preserve"> служит источником центрального водоснабжения и приемн</w:t>
      </w:r>
      <w:r w:rsidRPr="00724607">
        <w:rPr>
          <w:rFonts w:ascii="Arial" w:eastAsia="SimSun" w:hAnsi="Arial" w:cs="Arial"/>
          <w:color w:val="000000" w:themeColor="text1"/>
          <w:kern w:val="1"/>
          <w:lang w:eastAsia="zh-CN" w:bidi="hi-IN"/>
        </w:rPr>
        <w:t>и</w:t>
      </w:r>
      <w:r w:rsidRPr="00724607">
        <w:rPr>
          <w:rFonts w:ascii="Arial" w:eastAsia="SimSun" w:hAnsi="Arial" w:cs="Arial"/>
          <w:color w:val="000000" w:themeColor="text1"/>
          <w:kern w:val="1"/>
          <w:lang w:eastAsia="zh-CN" w:bidi="hi-IN"/>
        </w:rPr>
        <w:t>ком сточных вод. По рыбохозяйственному значению река относится к водоему 1 категории.</w:t>
      </w:r>
    </w:p>
    <w:p w:rsidR="00A85209" w:rsidRPr="00724607" w:rsidRDefault="00A85209" w:rsidP="00AD1685">
      <w:pPr>
        <w:spacing w:after="0" w:line="240" w:lineRule="auto"/>
        <w:jc w:val="both"/>
        <w:rPr>
          <w:rFonts w:ascii="Arial" w:hAnsi="Arial" w:cs="Arial"/>
          <w:color w:val="000000" w:themeColor="text1"/>
        </w:rPr>
      </w:pPr>
    </w:p>
    <w:p w:rsidR="00380A9F" w:rsidRPr="00724607" w:rsidRDefault="00380A9F" w:rsidP="00AD1685">
      <w:pPr>
        <w:spacing w:after="0" w:line="240" w:lineRule="auto"/>
        <w:rPr>
          <w:rFonts w:ascii="Arial" w:hAnsi="Arial" w:cs="Arial"/>
          <w:color w:val="000000" w:themeColor="text1"/>
        </w:rPr>
      </w:pPr>
      <w:r w:rsidRPr="00724607">
        <w:rPr>
          <w:rFonts w:ascii="Arial" w:hAnsi="Arial" w:cs="Arial"/>
          <w:color w:val="000000" w:themeColor="text1"/>
        </w:rPr>
        <w:br w:type="page"/>
      </w:r>
    </w:p>
    <w:p w:rsidR="008C1227" w:rsidRPr="00724607" w:rsidRDefault="00380A9F" w:rsidP="004F7623">
      <w:pPr>
        <w:pStyle w:val="1"/>
        <w:rPr>
          <w:color w:val="000000" w:themeColor="text1"/>
        </w:rPr>
      </w:pPr>
      <w:bookmarkStart w:id="3" w:name="_Toc89792356"/>
      <w:r w:rsidRPr="00724607">
        <w:rPr>
          <w:color w:val="000000" w:themeColor="text1"/>
        </w:rPr>
        <w:t>ГЛАВА I. СХЕМА ВОДОСНАБЖЕНИЯ</w:t>
      </w:r>
      <w:bookmarkEnd w:id="3"/>
    </w:p>
    <w:p w:rsidR="00380A9F" w:rsidRPr="00724607" w:rsidRDefault="006152F6" w:rsidP="004F7623">
      <w:pPr>
        <w:pStyle w:val="2"/>
        <w:rPr>
          <w:color w:val="000000" w:themeColor="text1"/>
        </w:rPr>
      </w:pPr>
      <w:bookmarkStart w:id="4" w:name="_Toc89792357"/>
      <w:r w:rsidRPr="00724607">
        <w:rPr>
          <w:color w:val="000000" w:themeColor="text1"/>
        </w:rPr>
        <w:t xml:space="preserve">РАЗДЕЛ </w:t>
      </w:r>
      <w:r w:rsidR="00AD1685" w:rsidRPr="00724607">
        <w:rPr>
          <w:color w:val="000000" w:themeColor="text1"/>
        </w:rPr>
        <w:t>1.</w:t>
      </w:r>
      <w:r w:rsidRPr="00724607">
        <w:rPr>
          <w:color w:val="000000" w:themeColor="text1"/>
        </w:rPr>
        <w:t xml:space="preserve">1. </w:t>
      </w:r>
      <w:r w:rsidR="006047C2" w:rsidRPr="00724607">
        <w:rPr>
          <w:color w:val="000000" w:themeColor="text1"/>
        </w:rPr>
        <w:t>Технико-экономическое состояние</w:t>
      </w:r>
      <w:r w:rsidR="006047C2" w:rsidRPr="00724607">
        <w:rPr>
          <w:color w:val="000000" w:themeColor="text1"/>
        </w:rPr>
        <w:br/>
      </w:r>
      <w:r w:rsidRPr="00724607">
        <w:rPr>
          <w:color w:val="000000" w:themeColor="text1"/>
        </w:rPr>
        <w:t>централизованных систем водоснабжения</w:t>
      </w:r>
      <w:r w:rsidR="00857244" w:rsidRPr="00724607">
        <w:rPr>
          <w:color w:val="000000" w:themeColor="text1"/>
        </w:rPr>
        <w:t xml:space="preserve"> </w:t>
      </w:r>
      <w:r w:rsidR="00A85209" w:rsidRPr="00724607">
        <w:rPr>
          <w:color w:val="000000" w:themeColor="text1"/>
        </w:rPr>
        <w:t>МО</w:t>
      </w:r>
      <w:r w:rsidR="006047C2" w:rsidRPr="00724607">
        <w:rPr>
          <w:color w:val="000000" w:themeColor="text1"/>
        </w:rPr>
        <w:t xml:space="preserve"> г. Балашов</w:t>
      </w:r>
      <w:bookmarkEnd w:id="4"/>
    </w:p>
    <w:p w:rsidR="006152F6" w:rsidRPr="00724607" w:rsidRDefault="00AD1685" w:rsidP="004F7623">
      <w:pPr>
        <w:pStyle w:val="3"/>
        <w:rPr>
          <w:rStyle w:val="FontStyle31"/>
          <w:rFonts w:ascii="Arial" w:hAnsi="Arial" w:cs="Arial"/>
          <w:color w:val="000000" w:themeColor="text1"/>
          <w:sz w:val="24"/>
          <w:szCs w:val="24"/>
        </w:rPr>
      </w:pPr>
      <w:bookmarkStart w:id="5" w:name="_Toc89792358"/>
      <w:r w:rsidRPr="00724607">
        <w:rPr>
          <w:color w:val="000000" w:themeColor="text1"/>
        </w:rPr>
        <w:t>1.</w:t>
      </w:r>
      <w:r w:rsidR="006152F6" w:rsidRPr="00724607">
        <w:rPr>
          <w:color w:val="000000" w:themeColor="text1"/>
        </w:rPr>
        <w:t xml:space="preserve">1.1. </w:t>
      </w:r>
      <w:r w:rsidR="006152F6" w:rsidRPr="00724607">
        <w:rPr>
          <w:rStyle w:val="FontStyle31"/>
          <w:rFonts w:ascii="Arial" w:hAnsi="Arial" w:cs="Arial"/>
          <w:color w:val="000000" w:themeColor="text1"/>
          <w:sz w:val="24"/>
          <w:szCs w:val="24"/>
        </w:rPr>
        <w:t xml:space="preserve">Описание системы и структуры водоснабжения </w:t>
      </w:r>
      <w:r w:rsidR="000D63D7" w:rsidRPr="00724607">
        <w:rPr>
          <w:rStyle w:val="FontStyle31"/>
          <w:rFonts w:ascii="Arial" w:hAnsi="Arial" w:cs="Arial"/>
          <w:color w:val="000000" w:themeColor="text1"/>
          <w:sz w:val="24"/>
          <w:szCs w:val="24"/>
        </w:rPr>
        <w:t xml:space="preserve">МО </w:t>
      </w:r>
      <w:r w:rsidR="006047C2" w:rsidRPr="00724607">
        <w:rPr>
          <w:rStyle w:val="FontStyle31"/>
          <w:rFonts w:ascii="Arial" w:hAnsi="Arial" w:cs="Arial"/>
          <w:color w:val="000000" w:themeColor="text1"/>
          <w:sz w:val="24"/>
          <w:szCs w:val="24"/>
        </w:rPr>
        <w:t>г. Балашов</w:t>
      </w:r>
      <w:r w:rsidR="000D63D7" w:rsidRPr="00724607">
        <w:rPr>
          <w:rStyle w:val="FontStyle31"/>
          <w:rFonts w:ascii="Arial" w:hAnsi="Arial" w:cs="Arial"/>
          <w:color w:val="000000" w:themeColor="text1"/>
          <w:sz w:val="24"/>
          <w:szCs w:val="24"/>
        </w:rPr>
        <w:br/>
      </w:r>
      <w:r w:rsidR="006152F6" w:rsidRPr="00724607">
        <w:rPr>
          <w:rStyle w:val="FontStyle31"/>
          <w:rFonts w:ascii="Arial" w:hAnsi="Arial" w:cs="Arial"/>
          <w:color w:val="000000" w:themeColor="text1"/>
          <w:sz w:val="24"/>
          <w:szCs w:val="24"/>
        </w:rPr>
        <w:t>и деление территории на эксплуатационные зоны</w:t>
      </w:r>
      <w:bookmarkEnd w:id="5"/>
    </w:p>
    <w:p w:rsidR="006152F6" w:rsidRPr="00724607" w:rsidRDefault="006152F6"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Водоснабжение играет огромную роль в обеспечении жизнедеятельности городского поселения и требует целенаправленных мероприятий по развитию надежной системы х</w:t>
      </w:r>
      <w:r w:rsidRPr="00724607">
        <w:rPr>
          <w:rFonts w:ascii="Arial" w:hAnsi="Arial" w:cs="Arial"/>
          <w:color w:val="000000" w:themeColor="text1"/>
        </w:rPr>
        <w:t>о</w:t>
      </w:r>
      <w:r w:rsidRPr="00724607">
        <w:rPr>
          <w:rFonts w:ascii="Arial" w:hAnsi="Arial" w:cs="Arial"/>
          <w:color w:val="000000" w:themeColor="text1"/>
        </w:rPr>
        <w:t>зяйственно-питьевого водоснабжения.</w:t>
      </w:r>
    </w:p>
    <w:p w:rsidR="006152F6" w:rsidRPr="00724607" w:rsidRDefault="006152F6"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Инфраструктура водоснабжения </w:t>
      </w:r>
      <w:r w:rsidR="00EF0E81" w:rsidRPr="00724607">
        <w:rPr>
          <w:rFonts w:ascii="Arial" w:hAnsi="Arial" w:cs="Arial"/>
          <w:color w:val="000000" w:themeColor="text1"/>
        </w:rPr>
        <w:t>г. Балашов</w:t>
      </w:r>
      <w:r w:rsidRPr="00724607">
        <w:rPr>
          <w:rFonts w:ascii="Arial" w:hAnsi="Arial" w:cs="Arial"/>
          <w:color w:val="000000" w:themeColor="text1"/>
        </w:rPr>
        <w:t xml:space="preserve"> представляет собой систему, включа</w:t>
      </w:r>
      <w:r w:rsidRPr="00724607">
        <w:rPr>
          <w:rFonts w:ascii="Arial" w:hAnsi="Arial" w:cs="Arial"/>
          <w:color w:val="000000" w:themeColor="text1"/>
        </w:rPr>
        <w:t>ю</w:t>
      </w:r>
      <w:r w:rsidRPr="00724607">
        <w:rPr>
          <w:rFonts w:ascii="Arial" w:hAnsi="Arial" w:cs="Arial"/>
          <w:color w:val="000000" w:themeColor="text1"/>
        </w:rPr>
        <w:t>щую в себя головн</w:t>
      </w:r>
      <w:r w:rsidR="00EF0E81" w:rsidRPr="00724607">
        <w:rPr>
          <w:rFonts w:ascii="Arial" w:hAnsi="Arial" w:cs="Arial"/>
          <w:color w:val="000000" w:themeColor="text1"/>
        </w:rPr>
        <w:t>ое</w:t>
      </w:r>
      <w:r w:rsidRPr="00724607">
        <w:rPr>
          <w:rFonts w:ascii="Arial" w:hAnsi="Arial" w:cs="Arial"/>
          <w:color w:val="000000" w:themeColor="text1"/>
        </w:rPr>
        <w:t xml:space="preserve"> водозаборн</w:t>
      </w:r>
      <w:r w:rsidR="00EF0E81" w:rsidRPr="00724607">
        <w:rPr>
          <w:rFonts w:ascii="Arial" w:hAnsi="Arial" w:cs="Arial"/>
          <w:color w:val="000000" w:themeColor="text1"/>
        </w:rPr>
        <w:t>ое</w:t>
      </w:r>
      <w:r w:rsidRPr="00724607">
        <w:rPr>
          <w:rFonts w:ascii="Arial" w:hAnsi="Arial" w:cs="Arial"/>
          <w:color w:val="000000" w:themeColor="text1"/>
        </w:rPr>
        <w:t xml:space="preserve"> сооружени</w:t>
      </w:r>
      <w:r w:rsidR="00EF0E81" w:rsidRPr="00724607">
        <w:rPr>
          <w:rFonts w:ascii="Arial" w:hAnsi="Arial" w:cs="Arial"/>
          <w:color w:val="000000" w:themeColor="text1"/>
        </w:rPr>
        <w:t>е</w:t>
      </w:r>
      <w:r w:rsidRPr="00724607">
        <w:rPr>
          <w:rFonts w:ascii="Arial" w:hAnsi="Arial" w:cs="Arial"/>
          <w:color w:val="000000" w:themeColor="text1"/>
        </w:rPr>
        <w:t xml:space="preserve"> с системой водоочистки, </w:t>
      </w:r>
      <w:r w:rsidR="00EF0E81" w:rsidRPr="00724607">
        <w:rPr>
          <w:rFonts w:ascii="Arial" w:hAnsi="Arial" w:cs="Arial"/>
          <w:color w:val="000000" w:themeColor="text1"/>
        </w:rPr>
        <w:t xml:space="preserve">а также </w:t>
      </w:r>
      <w:r w:rsidRPr="00724607">
        <w:rPr>
          <w:rFonts w:ascii="Arial" w:hAnsi="Arial" w:cs="Arial"/>
          <w:color w:val="000000" w:themeColor="text1"/>
        </w:rPr>
        <w:t>маг</w:t>
      </w:r>
      <w:r w:rsidRPr="00724607">
        <w:rPr>
          <w:rFonts w:ascii="Arial" w:hAnsi="Arial" w:cs="Arial"/>
          <w:color w:val="000000" w:themeColor="text1"/>
        </w:rPr>
        <w:t>и</w:t>
      </w:r>
      <w:r w:rsidRPr="00724607">
        <w:rPr>
          <w:rFonts w:ascii="Arial" w:hAnsi="Arial" w:cs="Arial"/>
          <w:color w:val="000000" w:themeColor="text1"/>
        </w:rPr>
        <w:t>стральные и распределительные водопроводные сети, с расположенными на них сооруж</w:t>
      </w:r>
      <w:r w:rsidRPr="00724607">
        <w:rPr>
          <w:rFonts w:ascii="Arial" w:hAnsi="Arial" w:cs="Arial"/>
          <w:color w:val="000000" w:themeColor="text1"/>
        </w:rPr>
        <w:t>е</w:t>
      </w:r>
      <w:r w:rsidRPr="00724607">
        <w:rPr>
          <w:rFonts w:ascii="Arial" w:hAnsi="Arial" w:cs="Arial"/>
          <w:color w:val="000000" w:themeColor="text1"/>
        </w:rPr>
        <w:t>ниями.</w:t>
      </w:r>
    </w:p>
    <w:p w:rsidR="001106BC" w:rsidRPr="00724607" w:rsidRDefault="00CA3952"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Система водоснабжения г. Балашов организована с учетом особенностей территории муниципального образования и требований, предъявляемых к качеству воды и гарантир</w:t>
      </w:r>
      <w:r w:rsidRPr="00724607">
        <w:rPr>
          <w:rFonts w:ascii="Arial" w:hAnsi="Arial" w:cs="Arial"/>
          <w:color w:val="000000" w:themeColor="text1"/>
        </w:rPr>
        <w:t>о</w:t>
      </w:r>
      <w:r w:rsidRPr="00724607">
        <w:rPr>
          <w:rFonts w:ascii="Arial" w:hAnsi="Arial" w:cs="Arial"/>
          <w:color w:val="000000" w:themeColor="text1"/>
        </w:rPr>
        <w:t xml:space="preserve">ванности ее подачи потребителям в необходимых объёмах. </w:t>
      </w:r>
      <w:r w:rsidR="001106BC" w:rsidRPr="00724607">
        <w:rPr>
          <w:rFonts w:ascii="Arial" w:hAnsi="Arial" w:cs="Arial"/>
          <w:color w:val="000000" w:themeColor="text1"/>
        </w:rPr>
        <w:t>Структура системы водосна</w:t>
      </w:r>
      <w:r w:rsidR="001106BC" w:rsidRPr="00724607">
        <w:rPr>
          <w:rFonts w:ascii="Arial" w:hAnsi="Arial" w:cs="Arial"/>
          <w:color w:val="000000" w:themeColor="text1"/>
        </w:rPr>
        <w:t>б</w:t>
      </w:r>
      <w:r w:rsidR="001106BC" w:rsidRPr="00724607">
        <w:rPr>
          <w:rFonts w:ascii="Arial" w:hAnsi="Arial" w:cs="Arial"/>
          <w:color w:val="000000" w:themeColor="text1"/>
        </w:rPr>
        <w:t>жения зависит от многих факторов, из которых главными являются следующие: располож</w:t>
      </w:r>
      <w:r w:rsidR="001106BC" w:rsidRPr="00724607">
        <w:rPr>
          <w:rFonts w:ascii="Arial" w:hAnsi="Arial" w:cs="Arial"/>
          <w:color w:val="000000" w:themeColor="text1"/>
        </w:rPr>
        <w:t>е</w:t>
      </w:r>
      <w:r w:rsidR="001106BC" w:rsidRPr="00724607">
        <w:rPr>
          <w:rFonts w:ascii="Arial" w:hAnsi="Arial" w:cs="Arial"/>
          <w:color w:val="000000" w:themeColor="text1"/>
        </w:rPr>
        <w:t>ние, мощность и качество воды источника водоснабжения, рельеф местности и кратность использования воды на промышленных предприятиях.</w:t>
      </w:r>
      <w:r w:rsidRPr="00724607">
        <w:rPr>
          <w:rFonts w:ascii="Arial" w:hAnsi="Arial" w:cs="Arial"/>
          <w:color w:val="000000" w:themeColor="text1"/>
        </w:rPr>
        <w:t xml:space="preserve"> </w:t>
      </w:r>
      <w:r w:rsidR="00E5097E" w:rsidRPr="00724607">
        <w:rPr>
          <w:rFonts w:ascii="Arial" w:hAnsi="Arial" w:cs="Arial"/>
          <w:color w:val="000000" w:themeColor="text1"/>
        </w:rPr>
        <w:t>Централизованная система вод</w:t>
      </w:r>
      <w:r w:rsidR="00E5097E" w:rsidRPr="00724607">
        <w:rPr>
          <w:rFonts w:ascii="Arial" w:hAnsi="Arial" w:cs="Arial"/>
          <w:color w:val="000000" w:themeColor="text1"/>
        </w:rPr>
        <w:t>о</w:t>
      </w:r>
      <w:r w:rsidR="00E5097E" w:rsidRPr="00724607">
        <w:rPr>
          <w:rFonts w:ascii="Arial" w:hAnsi="Arial" w:cs="Arial"/>
          <w:color w:val="000000" w:themeColor="text1"/>
        </w:rPr>
        <w:t>снабжения г. Балашов включает</w:t>
      </w:r>
      <w:r w:rsidR="00EF0E81" w:rsidRPr="00724607">
        <w:rPr>
          <w:rFonts w:ascii="Arial" w:hAnsi="Arial" w:cs="Arial"/>
          <w:color w:val="000000" w:themeColor="text1"/>
        </w:rPr>
        <w:t xml:space="preserve"> в себя</w:t>
      </w:r>
      <w:r w:rsidRPr="00724607">
        <w:rPr>
          <w:rFonts w:ascii="Arial" w:hAnsi="Arial" w:cs="Arial"/>
          <w:color w:val="000000" w:themeColor="text1"/>
        </w:rPr>
        <w:t xml:space="preserve"> </w:t>
      </w:r>
      <w:r w:rsidR="006C52B8" w:rsidRPr="00724607">
        <w:rPr>
          <w:rFonts w:ascii="Arial" w:hAnsi="Arial" w:cs="Arial"/>
          <w:color w:val="000000" w:themeColor="text1"/>
        </w:rPr>
        <w:t>к</w:t>
      </w:r>
      <w:r w:rsidR="00EF0E81" w:rsidRPr="00724607">
        <w:rPr>
          <w:rFonts w:ascii="Arial" w:hAnsi="Arial" w:cs="Arial"/>
          <w:color w:val="000000" w:themeColor="text1"/>
        </w:rPr>
        <w:t xml:space="preserve">омплекс водозаборных и водоочистных сооружений </w:t>
      </w:r>
      <w:r w:rsidRPr="00724607">
        <w:rPr>
          <w:rFonts w:ascii="Arial" w:hAnsi="Arial" w:cs="Arial"/>
          <w:color w:val="000000" w:themeColor="text1"/>
        </w:rPr>
        <w:t xml:space="preserve">и </w:t>
      </w:r>
      <w:r w:rsidR="00E5097E" w:rsidRPr="00724607">
        <w:rPr>
          <w:rFonts w:ascii="Arial" w:hAnsi="Arial" w:cs="Arial"/>
          <w:color w:val="000000" w:themeColor="text1"/>
        </w:rPr>
        <w:t>сет</w:t>
      </w:r>
      <w:r w:rsidRPr="00724607">
        <w:rPr>
          <w:rFonts w:ascii="Arial" w:hAnsi="Arial" w:cs="Arial"/>
          <w:color w:val="000000" w:themeColor="text1"/>
        </w:rPr>
        <w:t>и</w:t>
      </w:r>
      <w:r w:rsidR="00E5097E" w:rsidRPr="00724607">
        <w:rPr>
          <w:rFonts w:ascii="Arial" w:hAnsi="Arial" w:cs="Arial"/>
          <w:color w:val="000000" w:themeColor="text1"/>
        </w:rPr>
        <w:t xml:space="preserve"> водоснабжения.</w:t>
      </w:r>
    </w:p>
    <w:p w:rsidR="001F79D4" w:rsidRPr="00724607" w:rsidRDefault="001F79D4"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Основными источником водоснабжения г. Балашов является река Хопёр. </w:t>
      </w:r>
      <w:r w:rsidR="006C52B8" w:rsidRPr="00724607">
        <w:rPr>
          <w:rFonts w:ascii="Arial" w:hAnsi="Arial" w:cs="Arial"/>
          <w:color w:val="000000" w:themeColor="text1"/>
        </w:rPr>
        <w:t>По химич</w:t>
      </w:r>
      <w:r w:rsidR="006C52B8" w:rsidRPr="00724607">
        <w:rPr>
          <w:rFonts w:ascii="Arial" w:hAnsi="Arial" w:cs="Arial"/>
          <w:color w:val="000000" w:themeColor="text1"/>
        </w:rPr>
        <w:t>е</w:t>
      </w:r>
      <w:r w:rsidR="006C52B8" w:rsidRPr="00724607">
        <w:rPr>
          <w:rFonts w:ascii="Arial" w:hAnsi="Arial" w:cs="Arial"/>
          <w:color w:val="000000" w:themeColor="text1"/>
        </w:rPr>
        <w:t>скому составу вода в реке относятся к гидрокарбонатному типу и кальциевой группе. Мин</w:t>
      </w:r>
      <w:r w:rsidR="006C52B8" w:rsidRPr="00724607">
        <w:rPr>
          <w:rFonts w:ascii="Arial" w:hAnsi="Arial" w:cs="Arial"/>
          <w:color w:val="000000" w:themeColor="text1"/>
        </w:rPr>
        <w:t>е</w:t>
      </w:r>
      <w:r w:rsidR="006C52B8" w:rsidRPr="00724607">
        <w:rPr>
          <w:rFonts w:ascii="Arial" w:hAnsi="Arial" w:cs="Arial"/>
          <w:color w:val="000000" w:themeColor="text1"/>
        </w:rPr>
        <w:t xml:space="preserve">рализация воды изменяется от 100–350 мг/л в половодье до 500–850 мг/л в зимнюю межень (ПДК – 1000 мг/л). </w:t>
      </w:r>
      <w:hyperlink r:id="rId10" w:tooltip="Мутность. Содержание в воде взвешенных наносов (твёрдых минеральных и органических частиц). " w:history="1">
        <w:r w:rsidR="006C52B8" w:rsidRPr="00724607">
          <w:rPr>
            <w:rFonts w:ascii="Arial" w:hAnsi="Arial" w:cs="Arial"/>
            <w:color w:val="000000" w:themeColor="text1"/>
          </w:rPr>
          <w:t>Мутность</w:t>
        </w:r>
      </w:hyperlink>
      <w:r w:rsidR="006C52B8" w:rsidRPr="00724607">
        <w:rPr>
          <w:rFonts w:ascii="Arial" w:hAnsi="Arial" w:cs="Arial"/>
          <w:color w:val="000000" w:themeColor="text1"/>
        </w:rPr>
        <w:t xml:space="preserve"> речных вод в период половодья может достигать 0,25 кг/м</w:t>
      </w:r>
      <w:r w:rsidR="006C52B8" w:rsidRPr="00724607">
        <w:rPr>
          <w:rFonts w:ascii="Arial" w:hAnsi="Arial" w:cs="Arial"/>
          <w:color w:val="000000" w:themeColor="text1"/>
          <w:vertAlign w:val="superscript"/>
        </w:rPr>
        <w:t>3</w:t>
      </w:r>
      <w:r w:rsidR="006C52B8" w:rsidRPr="00724607">
        <w:rPr>
          <w:rFonts w:ascii="Arial" w:hAnsi="Arial" w:cs="Arial"/>
          <w:color w:val="000000" w:themeColor="text1"/>
        </w:rPr>
        <w:t xml:space="preserve"> и уменьшается в межень. Средняя мутность около 0,1–0,105 кг/м3. Качество воды в реке с</w:t>
      </w:r>
      <w:r w:rsidR="006C52B8" w:rsidRPr="00724607">
        <w:rPr>
          <w:rFonts w:ascii="Arial" w:hAnsi="Arial" w:cs="Arial"/>
          <w:color w:val="000000" w:themeColor="text1"/>
        </w:rPr>
        <w:t>о</w:t>
      </w:r>
      <w:r w:rsidR="006C52B8" w:rsidRPr="00724607">
        <w:rPr>
          <w:rFonts w:ascii="Arial" w:hAnsi="Arial" w:cs="Arial"/>
          <w:color w:val="000000" w:themeColor="text1"/>
        </w:rPr>
        <w:t xml:space="preserve">ответствует умеренно загрязнённым водотокам. Большинство показателей антропогенного загрязнения (содержание пестицидов, тяжелых металлов, нефтепродуктов и т.д.) находятся </w:t>
      </w:r>
      <w:r w:rsidR="00A014C3" w:rsidRPr="00724607">
        <w:rPr>
          <w:rFonts w:ascii="Arial" w:hAnsi="Arial" w:cs="Arial"/>
          <w:color w:val="000000" w:themeColor="text1"/>
        </w:rPr>
        <w:t>в пределах,</w:t>
      </w:r>
      <w:r w:rsidR="006C52B8" w:rsidRPr="00724607">
        <w:rPr>
          <w:rFonts w:ascii="Arial" w:hAnsi="Arial" w:cs="Arial"/>
          <w:color w:val="000000" w:themeColor="text1"/>
        </w:rPr>
        <w:t xml:space="preserve"> принятых для питьевой воды нормативов. Качество воды относится по больш</w:t>
      </w:r>
      <w:r w:rsidR="006C52B8" w:rsidRPr="00724607">
        <w:rPr>
          <w:rFonts w:ascii="Arial" w:hAnsi="Arial" w:cs="Arial"/>
          <w:color w:val="000000" w:themeColor="text1"/>
        </w:rPr>
        <w:t>о</w:t>
      </w:r>
      <w:r w:rsidR="006C52B8" w:rsidRPr="00724607">
        <w:rPr>
          <w:rFonts w:ascii="Arial" w:hAnsi="Arial" w:cs="Arial"/>
          <w:color w:val="000000" w:themeColor="text1"/>
        </w:rPr>
        <w:t xml:space="preserve">му перечню показателей к </w:t>
      </w:r>
      <w:r w:rsidR="004B6203" w:rsidRPr="00724607">
        <w:rPr>
          <w:rFonts w:ascii="Arial" w:hAnsi="Arial" w:cs="Arial"/>
          <w:color w:val="000000" w:themeColor="text1"/>
        </w:rPr>
        <w:t>третьему</w:t>
      </w:r>
      <w:r w:rsidR="006C52B8" w:rsidRPr="00724607">
        <w:rPr>
          <w:rFonts w:ascii="Arial" w:hAnsi="Arial" w:cs="Arial"/>
          <w:color w:val="000000" w:themeColor="text1"/>
        </w:rPr>
        <w:t xml:space="preserve"> классу источников и позволяет обеспечивать очистку воды до питьевого качества традиционной двухступенчатой схемой очистки.</w:t>
      </w:r>
    </w:p>
    <w:p w:rsidR="004771E7" w:rsidRPr="00724607" w:rsidRDefault="004771E7"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Водоснабжение г. Балашов в настоящее время осуществляется водозабором МКУ МО г. Балашов «Городское ЖКХ» производительностью 30 тыс. м3/сут., расположенными на р</w:t>
      </w:r>
      <w:r w:rsidRPr="00724607">
        <w:rPr>
          <w:rFonts w:ascii="Arial" w:hAnsi="Arial" w:cs="Arial"/>
          <w:color w:val="000000" w:themeColor="text1"/>
        </w:rPr>
        <w:t>е</w:t>
      </w:r>
      <w:r w:rsidRPr="00724607">
        <w:rPr>
          <w:rFonts w:ascii="Arial" w:hAnsi="Arial" w:cs="Arial"/>
          <w:color w:val="000000" w:themeColor="text1"/>
        </w:rPr>
        <w:t xml:space="preserve">ке </w:t>
      </w:r>
      <w:r w:rsidR="00940A60" w:rsidRPr="00724607">
        <w:rPr>
          <w:rFonts w:ascii="Arial" w:hAnsi="Arial" w:cs="Arial"/>
          <w:color w:val="000000" w:themeColor="text1"/>
        </w:rPr>
        <w:t>Хопёр</w:t>
      </w:r>
      <w:r w:rsidRPr="00724607">
        <w:rPr>
          <w:rFonts w:ascii="Arial" w:hAnsi="Arial" w:cs="Arial"/>
          <w:color w:val="000000" w:themeColor="text1"/>
        </w:rPr>
        <w:t xml:space="preserve"> в северо-восточной части города. В целях обеспечения санитарно-эпидемиологической надежности системы водоснабжения МО г. Балашов в местах расп</w:t>
      </w:r>
      <w:r w:rsidRPr="00724607">
        <w:rPr>
          <w:rFonts w:ascii="Arial" w:hAnsi="Arial" w:cs="Arial"/>
          <w:color w:val="000000" w:themeColor="text1"/>
        </w:rPr>
        <w:t>о</w:t>
      </w:r>
      <w:r w:rsidRPr="00724607">
        <w:rPr>
          <w:rFonts w:ascii="Arial" w:hAnsi="Arial" w:cs="Arial"/>
          <w:color w:val="000000" w:themeColor="text1"/>
        </w:rPr>
        <w:t>ложения водозаборных сооружений и окружающих их территориях организованы зоны сан</w:t>
      </w:r>
      <w:r w:rsidRPr="00724607">
        <w:rPr>
          <w:rFonts w:ascii="Arial" w:hAnsi="Arial" w:cs="Arial"/>
          <w:color w:val="000000" w:themeColor="text1"/>
        </w:rPr>
        <w:t>и</w:t>
      </w:r>
      <w:r w:rsidRPr="00724607">
        <w:rPr>
          <w:rFonts w:ascii="Arial" w:hAnsi="Arial" w:cs="Arial"/>
          <w:color w:val="000000" w:themeColor="text1"/>
        </w:rPr>
        <w:t xml:space="preserve">тарной охраны (ЗСО). Зона санитарной охраны источника водоснабжения в месте забора воды состоит из трех поясов: </w:t>
      </w:r>
      <w:r w:rsidRPr="00724607">
        <w:rPr>
          <w:rFonts w:ascii="Arial" w:hAnsi="Arial" w:cs="Arial"/>
          <w:color w:val="000000" w:themeColor="text1"/>
          <w:lang w:val="en-US"/>
        </w:rPr>
        <w:t>I</w:t>
      </w:r>
      <w:r w:rsidRPr="00724607">
        <w:rPr>
          <w:rFonts w:ascii="Arial" w:hAnsi="Arial" w:cs="Arial"/>
          <w:color w:val="000000" w:themeColor="text1"/>
        </w:rPr>
        <w:t xml:space="preserve"> пояс – зона строгого режима, </w:t>
      </w:r>
      <w:r w:rsidRPr="00724607">
        <w:rPr>
          <w:rFonts w:ascii="Arial" w:hAnsi="Arial" w:cs="Arial"/>
          <w:color w:val="000000" w:themeColor="text1"/>
          <w:lang w:val="en-US"/>
        </w:rPr>
        <w:t>II</w:t>
      </w:r>
      <w:r w:rsidRPr="00724607">
        <w:rPr>
          <w:rFonts w:ascii="Arial" w:hAnsi="Arial" w:cs="Arial"/>
          <w:color w:val="000000" w:themeColor="text1"/>
        </w:rPr>
        <w:t xml:space="preserve"> и </w:t>
      </w:r>
      <w:r w:rsidRPr="00724607">
        <w:rPr>
          <w:rFonts w:ascii="Arial" w:hAnsi="Arial" w:cs="Arial"/>
          <w:color w:val="000000" w:themeColor="text1"/>
          <w:lang w:val="en-US"/>
        </w:rPr>
        <w:t>III</w:t>
      </w:r>
      <w:r w:rsidRPr="00724607">
        <w:rPr>
          <w:rFonts w:ascii="Arial" w:hAnsi="Arial" w:cs="Arial"/>
          <w:color w:val="000000" w:themeColor="text1"/>
        </w:rPr>
        <w:t xml:space="preserve"> пояс - зона режимов огр</w:t>
      </w:r>
      <w:r w:rsidRPr="00724607">
        <w:rPr>
          <w:rFonts w:ascii="Arial" w:hAnsi="Arial" w:cs="Arial"/>
          <w:color w:val="000000" w:themeColor="text1"/>
        </w:rPr>
        <w:t>а</w:t>
      </w:r>
      <w:r w:rsidRPr="00724607">
        <w:rPr>
          <w:rFonts w:ascii="Arial" w:hAnsi="Arial" w:cs="Arial"/>
          <w:color w:val="000000" w:themeColor="text1"/>
        </w:rPr>
        <w:t>ничения. Проекты санитарных зон разработаны на основе данных санитарно-топографического обследования территорий, а также гидрологических, инженерно-геологических и топографических материалов изысканий.</w:t>
      </w:r>
    </w:p>
    <w:p w:rsidR="001F79D4" w:rsidRPr="00724607" w:rsidRDefault="006C52B8"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Очистка воды осуществляется на </w:t>
      </w:r>
      <w:r w:rsidR="00CA3952" w:rsidRPr="00724607">
        <w:rPr>
          <w:rFonts w:ascii="Arial" w:hAnsi="Arial" w:cs="Arial"/>
          <w:color w:val="000000" w:themeColor="text1"/>
        </w:rPr>
        <w:t>насосной фильтровальной станции</w:t>
      </w:r>
      <w:r w:rsidRPr="00724607">
        <w:rPr>
          <w:rFonts w:ascii="Arial" w:hAnsi="Arial" w:cs="Arial"/>
          <w:color w:val="000000" w:themeColor="text1"/>
        </w:rPr>
        <w:t xml:space="preserve"> (далее </w:t>
      </w:r>
      <w:r w:rsidR="00CA3952" w:rsidRPr="00724607">
        <w:rPr>
          <w:rFonts w:ascii="Arial" w:hAnsi="Arial" w:cs="Arial"/>
          <w:color w:val="000000" w:themeColor="text1"/>
        </w:rPr>
        <w:t>НФС</w:t>
      </w:r>
      <w:r w:rsidRPr="00724607">
        <w:rPr>
          <w:rFonts w:ascii="Arial" w:hAnsi="Arial" w:cs="Arial"/>
          <w:color w:val="000000" w:themeColor="text1"/>
        </w:rPr>
        <w:t xml:space="preserve">). </w:t>
      </w:r>
      <w:r w:rsidR="00CA3952" w:rsidRPr="00724607">
        <w:rPr>
          <w:rFonts w:ascii="Arial" w:hAnsi="Arial" w:cs="Arial"/>
          <w:color w:val="000000" w:themeColor="text1"/>
        </w:rPr>
        <w:t>В</w:t>
      </w:r>
      <w:r w:rsidR="00CA3952" w:rsidRPr="00724607">
        <w:rPr>
          <w:rFonts w:ascii="Arial" w:hAnsi="Arial" w:cs="Arial"/>
          <w:color w:val="000000" w:themeColor="text1"/>
        </w:rPr>
        <w:t>о</w:t>
      </w:r>
      <w:r w:rsidR="00CA3952" w:rsidRPr="00724607">
        <w:rPr>
          <w:rFonts w:ascii="Arial" w:hAnsi="Arial" w:cs="Arial"/>
          <w:color w:val="000000" w:themeColor="text1"/>
        </w:rPr>
        <w:t xml:space="preserve">да в процессе обработки подвергается коагулированию, хлорированию, отстаиванию и фильтрованию. </w:t>
      </w:r>
      <w:r w:rsidRPr="00724607">
        <w:rPr>
          <w:rFonts w:ascii="Arial" w:hAnsi="Arial" w:cs="Arial"/>
          <w:color w:val="000000" w:themeColor="text1"/>
        </w:rPr>
        <w:t>Качество воды после очистки соответствует принятым нормативным треб</w:t>
      </w:r>
      <w:r w:rsidRPr="00724607">
        <w:rPr>
          <w:rFonts w:ascii="Arial" w:hAnsi="Arial" w:cs="Arial"/>
          <w:color w:val="000000" w:themeColor="text1"/>
        </w:rPr>
        <w:t>о</w:t>
      </w:r>
      <w:r w:rsidRPr="00724607">
        <w:rPr>
          <w:rFonts w:ascii="Arial" w:hAnsi="Arial" w:cs="Arial"/>
          <w:color w:val="000000" w:themeColor="text1"/>
        </w:rPr>
        <w:t xml:space="preserve">ваниям по всем контролируемым показателям. </w:t>
      </w:r>
    </w:p>
    <w:p w:rsidR="00CA3952" w:rsidRPr="00724607" w:rsidRDefault="00CA3952"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Сети водоснабжения г. Балашов подразделяются на магистральные и распредел</w:t>
      </w:r>
      <w:r w:rsidRPr="00724607">
        <w:rPr>
          <w:rFonts w:ascii="Arial" w:hAnsi="Arial" w:cs="Arial"/>
          <w:color w:val="000000" w:themeColor="text1"/>
        </w:rPr>
        <w:t>и</w:t>
      </w:r>
      <w:r w:rsidRPr="00724607">
        <w:rPr>
          <w:rFonts w:ascii="Arial" w:hAnsi="Arial" w:cs="Arial"/>
          <w:color w:val="000000" w:themeColor="text1"/>
        </w:rPr>
        <w:t xml:space="preserve">тельные. В целом система водоснабжения </w:t>
      </w:r>
      <w:r w:rsidR="004771E7" w:rsidRPr="00724607">
        <w:rPr>
          <w:rFonts w:ascii="Arial" w:hAnsi="Arial" w:cs="Arial"/>
          <w:color w:val="000000" w:themeColor="text1"/>
        </w:rPr>
        <w:t>г. Балашов закольцована - магистральные вод</w:t>
      </w:r>
      <w:r w:rsidR="004771E7" w:rsidRPr="00724607">
        <w:rPr>
          <w:rFonts w:ascii="Arial" w:hAnsi="Arial" w:cs="Arial"/>
          <w:color w:val="000000" w:themeColor="text1"/>
        </w:rPr>
        <w:t>о</w:t>
      </w:r>
      <w:r w:rsidR="004771E7" w:rsidRPr="00724607">
        <w:rPr>
          <w:rFonts w:ascii="Arial" w:hAnsi="Arial" w:cs="Arial"/>
          <w:color w:val="000000" w:themeColor="text1"/>
        </w:rPr>
        <w:t>проводы соединены рядом перемычек для возможности переключений в аварийных ситу</w:t>
      </w:r>
      <w:r w:rsidR="004771E7" w:rsidRPr="00724607">
        <w:rPr>
          <w:rFonts w:ascii="Arial" w:hAnsi="Arial" w:cs="Arial"/>
          <w:color w:val="000000" w:themeColor="text1"/>
        </w:rPr>
        <w:t>а</w:t>
      </w:r>
      <w:r w:rsidR="004771E7" w:rsidRPr="00724607">
        <w:rPr>
          <w:rFonts w:ascii="Arial" w:hAnsi="Arial" w:cs="Arial"/>
          <w:color w:val="000000" w:themeColor="text1"/>
        </w:rPr>
        <w:t xml:space="preserve">циях. </w:t>
      </w:r>
      <w:r w:rsidRPr="00724607">
        <w:rPr>
          <w:rFonts w:ascii="Arial" w:hAnsi="Arial" w:cs="Arial"/>
          <w:color w:val="000000" w:themeColor="text1"/>
        </w:rPr>
        <w:t xml:space="preserve">Протяженность сетей водоснабжения составляет </w:t>
      </w:r>
      <w:r w:rsidR="004771E7" w:rsidRPr="00724607">
        <w:rPr>
          <w:rFonts w:ascii="Arial" w:hAnsi="Arial" w:cs="Arial"/>
          <w:color w:val="000000" w:themeColor="text1"/>
        </w:rPr>
        <w:t>495,9</w:t>
      </w:r>
      <w:r w:rsidRPr="00724607">
        <w:rPr>
          <w:rFonts w:ascii="Arial" w:hAnsi="Arial" w:cs="Arial"/>
          <w:color w:val="000000" w:themeColor="text1"/>
        </w:rPr>
        <w:t xml:space="preserve"> километр</w:t>
      </w:r>
      <w:r w:rsidR="004771E7" w:rsidRPr="00724607">
        <w:rPr>
          <w:rFonts w:ascii="Arial" w:hAnsi="Arial" w:cs="Arial"/>
          <w:color w:val="000000" w:themeColor="text1"/>
        </w:rPr>
        <w:t>ов</w:t>
      </w:r>
      <w:r w:rsidRPr="00724607">
        <w:rPr>
          <w:rFonts w:ascii="Arial" w:hAnsi="Arial" w:cs="Arial"/>
          <w:color w:val="000000" w:themeColor="text1"/>
        </w:rPr>
        <w:t>. В составе разв</w:t>
      </w:r>
      <w:r w:rsidRPr="00724607">
        <w:rPr>
          <w:rFonts w:ascii="Arial" w:hAnsi="Arial" w:cs="Arial"/>
          <w:color w:val="000000" w:themeColor="text1"/>
        </w:rPr>
        <w:t>о</w:t>
      </w:r>
      <w:r w:rsidRPr="00724607">
        <w:rPr>
          <w:rFonts w:ascii="Arial" w:hAnsi="Arial" w:cs="Arial"/>
          <w:color w:val="000000" w:themeColor="text1"/>
        </w:rPr>
        <w:t xml:space="preserve">дящей сети </w:t>
      </w:r>
      <w:r w:rsidR="004771E7" w:rsidRPr="00724607">
        <w:rPr>
          <w:rFonts w:ascii="Arial" w:hAnsi="Arial" w:cs="Arial"/>
          <w:color w:val="000000" w:themeColor="text1"/>
        </w:rPr>
        <w:t>54,5</w:t>
      </w:r>
      <w:r w:rsidRPr="00724607">
        <w:rPr>
          <w:rFonts w:ascii="Arial" w:hAnsi="Arial" w:cs="Arial"/>
          <w:color w:val="000000" w:themeColor="text1"/>
        </w:rPr>
        <w:t xml:space="preserve"> км магистральных водоводов, уличн</w:t>
      </w:r>
      <w:r w:rsidR="004771E7" w:rsidRPr="00724607">
        <w:rPr>
          <w:rFonts w:ascii="Arial" w:hAnsi="Arial" w:cs="Arial"/>
          <w:color w:val="000000" w:themeColor="text1"/>
        </w:rPr>
        <w:t>ых</w:t>
      </w:r>
      <w:r w:rsidRPr="00724607">
        <w:rPr>
          <w:rFonts w:ascii="Arial" w:hAnsi="Arial" w:cs="Arial"/>
          <w:color w:val="000000" w:themeColor="text1"/>
        </w:rPr>
        <w:t xml:space="preserve"> сет</w:t>
      </w:r>
      <w:r w:rsidR="004771E7" w:rsidRPr="00724607">
        <w:rPr>
          <w:rFonts w:ascii="Arial" w:hAnsi="Arial" w:cs="Arial"/>
          <w:color w:val="000000" w:themeColor="text1"/>
        </w:rPr>
        <w:t>ей</w:t>
      </w:r>
      <w:r w:rsidRPr="00724607">
        <w:rPr>
          <w:rFonts w:ascii="Arial" w:hAnsi="Arial" w:cs="Arial"/>
          <w:color w:val="000000" w:themeColor="text1"/>
        </w:rPr>
        <w:t xml:space="preserve"> </w:t>
      </w:r>
      <w:r w:rsidR="004771E7" w:rsidRPr="00724607">
        <w:rPr>
          <w:rFonts w:ascii="Arial" w:hAnsi="Arial" w:cs="Arial"/>
          <w:color w:val="000000" w:themeColor="text1"/>
        </w:rPr>
        <w:t>–</w:t>
      </w:r>
      <w:r w:rsidRPr="00724607">
        <w:rPr>
          <w:rFonts w:ascii="Arial" w:hAnsi="Arial" w:cs="Arial"/>
          <w:color w:val="000000" w:themeColor="text1"/>
        </w:rPr>
        <w:t xml:space="preserve"> </w:t>
      </w:r>
      <w:r w:rsidR="004771E7" w:rsidRPr="00724607">
        <w:rPr>
          <w:rFonts w:ascii="Arial" w:hAnsi="Arial" w:cs="Arial"/>
          <w:color w:val="000000" w:themeColor="text1"/>
        </w:rPr>
        <w:t>305,14</w:t>
      </w:r>
      <w:r w:rsidRPr="00724607">
        <w:rPr>
          <w:rFonts w:ascii="Arial" w:hAnsi="Arial" w:cs="Arial"/>
          <w:color w:val="000000" w:themeColor="text1"/>
        </w:rPr>
        <w:t xml:space="preserve"> км, а также вну</w:t>
      </w:r>
      <w:r w:rsidRPr="00724607">
        <w:rPr>
          <w:rFonts w:ascii="Arial" w:hAnsi="Arial" w:cs="Arial"/>
          <w:color w:val="000000" w:themeColor="text1"/>
        </w:rPr>
        <w:t>т</w:t>
      </w:r>
      <w:r w:rsidRPr="00724607">
        <w:rPr>
          <w:rFonts w:ascii="Arial" w:hAnsi="Arial" w:cs="Arial"/>
          <w:color w:val="000000" w:themeColor="text1"/>
        </w:rPr>
        <w:t>рикварталь</w:t>
      </w:r>
      <w:r w:rsidR="004771E7" w:rsidRPr="00724607">
        <w:rPr>
          <w:rFonts w:ascii="Arial" w:hAnsi="Arial" w:cs="Arial"/>
          <w:color w:val="000000" w:themeColor="text1"/>
        </w:rPr>
        <w:t>ные сети протяжённостью 136,26</w:t>
      </w:r>
      <w:r w:rsidRPr="00724607">
        <w:rPr>
          <w:rFonts w:ascii="Arial" w:hAnsi="Arial" w:cs="Arial"/>
          <w:color w:val="000000" w:themeColor="text1"/>
        </w:rPr>
        <w:t xml:space="preserve"> км. Кольцевая система водоснабжения пов</w:t>
      </w:r>
      <w:r w:rsidRPr="00724607">
        <w:rPr>
          <w:rFonts w:ascii="Arial" w:hAnsi="Arial" w:cs="Arial"/>
          <w:color w:val="000000" w:themeColor="text1"/>
        </w:rPr>
        <w:t>ы</w:t>
      </w:r>
      <w:r w:rsidRPr="00724607">
        <w:rPr>
          <w:rFonts w:ascii="Arial" w:hAnsi="Arial" w:cs="Arial"/>
          <w:color w:val="000000" w:themeColor="text1"/>
        </w:rPr>
        <w:t xml:space="preserve">шает надежность их эксплуатации. На сетях водоснабжения установлено </w:t>
      </w:r>
      <w:r w:rsidR="004771E7" w:rsidRPr="00724607">
        <w:rPr>
          <w:rFonts w:ascii="Arial" w:hAnsi="Arial" w:cs="Arial"/>
          <w:color w:val="000000" w:themeColor="text1"/>
        </w:rPr>
        <w:t>391</w:t>
      </w:r>
      <w:r w:rsidRPr="00724607">
        <w:rPr>
          <w:rFonts w:ascii="Arial" w:hAnsi="Arial" w:cs="Arial"/>
          <w:color w:val="000000" w:themeColor="text1"/>
        </w:rPr>
        <w:t xml:space="preserve"> уличны</w:t>
      </w:r>
      <w:r w:rsidR="000974DC" w:rsidRPr="00724607">
        <w:rPr>
          <w:rFonts w:ascii="Arial" w:hAnsi="Arial" w:cs="Arial"/>
          <w:color w:val="000000" w:themeColor="text1"/>
        </w:rPr>
        <w:t>е</w:t>
      </w:r>
      <w:r w:rsidRPr="00724607">
        <w:rPr>
          <w:rFonts w:ascii="Arial" w:hAnsi="Arial" w:cs="Arial"/>
          <w:color w:val="000000" w:themeColor="text1"/>
        </w:rPr>
        <w:t xml:space="preserve"> вод</w:t>
      </w:r>
      <w:r w:rsidRPr="00724607">
        <w:rPr>
          <w:rFonts w:ascii="Arial" w:hAnsi="Arial" w:cs="Arial"/>
          <w:color w:val="000000" w:themeColor="text1"/>
        </w:rPr>
        <w:t>о</w:t>
      </w:r>
      <w:r w:rsidRPr="00724607">
        <w:rPr>
          <w:rFonts w:ascii="Arial" w:hAnsi="Arial" w:cs="Arial"/>
          <w:color w:val="000000" w:themeColor="text1"/>
        </w:rPr>
        <w:t>разборны</w:t>
      </w:r>
      <w:r w:rsidR="000974DC" w:rsidRPr="00724607">
        <w:rPr>
          <w:rFonts w:ascii="Arial" w:hAnsi="Arial" w:cs="Arial"/>
          <w:color w:val="000000" w:themeColor="text1"/>
        </w:rPr>
        <w:t>е</w:t>
      </w:r>
      <w:r w:rsidRPr="00724607">
        <w:rPr>
          <w:rFonts w:ascii="Arial" w:hAnsi="Arial" w:cs="Arial"/>
          <w:color w:val="000000" w:themeColor="text1"/>
        </w:rPr>
        <w:t xml:space="preserve"> колон</w:t>
      </w:r>
      <w:r w:rsidR="000974DC" w:rsidRPr="00724607">
        <w:rPr>
          <w:rFonts w:ascii="Arial" w:hAnsi="Arial" w:cs="Arial"/>
          <w:color w:val="000000" w:themeColor="text1"/>
        </w:rPr>
        <w:t>ки</w:t>
      </w:r>
      <w:r w:rsidR="004771E7" w:rsidRPr="00724607">
        <w:rPr>
          <w:rFonts w:ascii="Arial" w:hAnsi="Arial" w:cs="Arial"/>
          <w:color w:val="000000" w:themeColor="text1"/>
        </w:rPr>
        <w:t>.</w:t>
      </w:r>
    </w:p>
    <w:p w:rsidR="00CA3952" w:rsidRPr="00724607" w:rsidRDefault="004771E7"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Износ магистральных сетей </w:t>
      </w:r>
      <w:r w:rsidR="00CA3952" w:rsidRPr="00724607">
        <w:rPr>
          <w:rFonts w:ascii="Arial" w:hAnsi="Arial" w:cs="Arial"/>
          <w:color w:val="000000" w:themeColor="text1"/>
        </w:rPr>
        <w:t xml:space="preserve">составляет </w:t>
      </w:r>
      <w:r w:rsidR="004248F0" w:rsidRPr="00724607">
        <w:rPr>
          <w:rFonts w:ascii="Arial" w:hAnsi="Arial" w:cs="Arial"/>
          <w:color w:val="000000" w:themeColor="text1"/>
        </w:rPr>
        <w:t>89,6</w:t>
      </w:r>
      <w:r w:rsidR="00CA3952" w:rsidRPr="00724607">
        <w:rPr>
          <w:rFonts w:ascii="Arial" w:hAnsi="Arial" w:cs="Arial"/>
          <w:color w:val="000000" w:themeColor="text1"/>
        </w:rPr>
        <w:t>%. Износ сетей водоснабжения и недост</w:t>
      </w:r>
      <w:r w:rsidR="00CA3952" w:rsidRPr="00724607">
        <w:rPr>
          <w:rFonts w:ascii="Arial" w:hAnsi="Arial" w:cs="Arial"/>
          <w:color w:val="000000" w:themeColor="text1"/>
        </w:rPr>
        <w:t>а</w:t>
      </w:r>
      <w:r w:rsidR="00CA3952" w:rsidRPr="00724607">
        <w:rPr>
          <w:rFonts w:ascii="Arial" w:hAnsi="Arial" w:cs="Arial"/>
          <w:color w:val="000000" w:themeColor="text1"/>
        </w:rPr>
        <w:t>точная пропускная способ</w:t>
      </w:r>
      <w:r w:rsidRPr="00724607">
        <w:rPr>
          <w:rFonts w:ascii="Arial" w:hAnsi="Arial" w:cs="Arial"/>
          <w:color w:val="000000" w:themeColor="text1"/>
        </w:rPr>
        <w:t>ность</w:t>
      </w:r>
      <w:r w:rsidR="00CA3952" w:rsidRPr="00724607">
        <w:rPr>
          <w:rFonts w:ascii="Arial" w:hAnsi="Arial" w:cs="Arial"/>
          <w:color w:val="000000" w:themeColor="text1"/>
        </w:rPr>
        <w:t xml:space="preserve"> в отдельных районах города приводит к тому, что в часы максимального водопотребления снижается давление и возникают перебои в подаче воды на верхние этажи отдельных жилых домов.</w:t>
      </w:r>
    </w:p>
    <w:p w:rsidR="006D5125" w:rsidRPr="00724607" w:rsidRDefault="00CA3952"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Холодная вода используется для хозяйственно-бытовых нужд бюджетных организ</w:t>
      </w:r>
      <w:r w:rsidRPr="00724607">
        <w:rPr>
          <w:rFonts w:ascii="Arial" w:hAnsi="Arial" w:cs="Arial"/>
          <w:color w:val="000000" w:themeColor="text1"/>
        </w:rPr>
        <w:t>а</w:t>
      </w:r>
      <w:r w:rsidRPr="00724607">
        <w:rPr>
          <w:rFonts w:ascii="Arial" w:hAnsi="Arial" w:cs="Arial"/>
          <w:color w:val="000000" w:themeColor="text1"/>
        </w:rPr>
        <w:t xml:space="preserve">ций, промышленных предприятий, населения и др., а </w:t>
      </w:r>
      <w:r w:rsidR="00E83C81" w:rsidRPr="00724607">
        <w:rPr>
          <w:rFonts w:ascii="Arial" w:hAnsi="Arial" w:cs="Arial"/>
          <w:color w:val="000000" w:themeColor="text1"/>
        </w:rPr>
        <w:t>также</w:t>
      </w:r>
      <w:r w:rsidRPr="00724607">
        <w:rPr>
          <w:rFonts w:ascii="Arial" w:hAnsi="Arial" w:cs="Arial"/>
          <w:color w:val="000000" w:themeColor="text1"/>
        </w:rPr>
        <w:t xml:space="preserve"> для приготовления горячей воды в системах ГВС.</w:t>
      </w:r>
    </w:p>
    <w:p w:rsidR="00CA3952" w:rsidRPr="00724607" w:rsidRDefault="00CA3952"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Основной эксплуатирующей организацией централизованной системы водоснабжения является </w:t>
      </w:r>
      <w:r w:rsidR="004771E7" w:rsidRPr="00724607">
        <w:rPr>
          <w:rFonts w:ascii="Arial" w:hAnsi="Arial" w:cs="Arial"/>
          <w:color w:val="000000" w:themeColor="text1"/>
        </w:rPr>
        <w:t>МКУ МО г. Балашов «Городское ЖКХ»</w:t>
      </w:r>
      <w:r w:rsidRPr="00724607">
        <w:rPr>
          <w:rFonts w:ascii="Arial" w:hAnsi="Arial" w:cs="Arial"/>
          <w:color w:val="000000" w:themeColor="text1"/>
        </w:rPr>
        <w:t>.</w:t>
      </w:r>
    </w:p>
    <w:p w:rsidR="001106BC" w:rsidRPr="00724607" w:rsidRDefault="00AD1685" w:rsidP="004F7623">
      <w:pPr>
        <w:pStyle w:val="3"/>
        <w:rPr>
          <w:rStyle w:val="FontStyle31"/>
          <w:rFonts w:ascii="Arial" w:hAnsi="Arial" w:cs="Arial"/>
          <w:color w:val="000000" w:themeColor="text1"/>
          <w:sz w:val="24"/>
          <w:szCs w:val="24"/>
        </w:rPr>
      </w:pPr>
      <w:bookmarkStart w:id="6" w:name="_Toc89792359"/>
      <w:r w:rsidRPr="00724607">
        <w:rPr>
          <w:color w:val="000000" w:themeColor="text1"/>
        </w:rPr>
        <w:t>1.</w:t>
      </w:r>
      <w:r w:rsidR="001106BC" w:rsidRPr="00724607">
        <w:rPr>
          <w:rStyle w:val="FontStyle31"/>
          <w:rFonts w:ascii="Arial" w:hAnsi="Arial" w:cs="Arial"/>
          <w:color w:val="000000" w:themeColor="text1"/>
          <w:sz w:val="24"/>
          <w:szCs w:val="24"/>
        </w:rPr>
        <w:t xml:space="preserve">1.2. Описание территорий </w:t>
      </w:r>
      <w:r w:rsidR="000D63D7" w:rsidRPr="00724607">
        <w:rPr>
          <w:rStyle w:val="FontStyle31"/>
          <w:rFonts w:ascii="Arial" w:hAnsi="Arial" w:cs="Arial"/>
          <w:color w:val="000000" w:themeColor="text1"/>
          <w:sz w:val="24"/>
          <w:szCs w:val="24"/>
        </w:rPr>
        <w:t>МО</w:t>
      </w:r>
      <w:r w:rsidR="006047C2" w:rsidRPr="00724607">
        <w:rPr>
          <w:rStyle w:val="FontStyle31"/>
          <w:rFonts w:ascii="Arial" w:hAnsi="Arial" w:cs="Arial"/>
          <w:color w:val="000000" w:themeColor="text1"/>
          <w:sz w:val="24"/>
          <w:szCs w:val="24"/>
        </w:rPr>
        <w:t xml:space="preserve"> г. Балашов</w:t>
      </w:r>
      <w:r w:rsidR="004F7623" w:rsidRPr="00724607">
        <w:rPr>
          <w:rStyle w:val="FontStyle31"/>
          <w:rFonts w:ascii="Arial" w:hAnsi="Arial" w:cs="Arial"/>
          <w:color w:val="000000" w:themeColor="text1"/>
          <w:sz w:val="24"/>
          <w:szCs w:val="24"/>
        </w:rPr>
        <w:t xml:space="preserve"> </w:t>
      </w:r>
      <w:r w:rsidRPr="00724607">
        <w:rPr>
          <w:rStyle w:val="FontStyle31"/>
          <w:rFonts w:ascii="Arial" w:hAnsi="Arial" w:cs="Arial"/>
          <w:color w:val="000000" w:themeColor="text1"/>
          <w:sz w:val="24"/>
          <w:szCs w:val="24"/>
        </w:rPr>
        <w:t>не охваченных централизованными</w:t>
      </w:r>
      <w:r w:rsidRPr="00724607">
        <w:rPr>
          <w:rStyle w:val="FontStyle31"/>
          <w:rFonts w:ascii="Arial" w:hAnsi="Arial" w:cs="Arial"/>
          <w:color w:val="000000" w:themeColor="text1"/>
          <w:sz w:val="24"/>
          <w:szCs w:val="24"/>
        </w:rPr>
        <w:br/>
      </w:r>
      <w:r w:rsidR="001106BC" w:rsidRPr="00724607">
        <w:rPr>
          <w:rStyle w:val="FontStyle31"/>
          <w:rFonts w:ascii="Arial" w:hAnsi="Arial" w:cs="Arial"/>
          <w:color w:val="000000" w:themeColor="text1"/>
          <w:sz w:val="24"/>
          <w:szCs w:val="24"/>
        </w:rPr>
        <w:t>системами водоснабжения</w:t>
      </w:r>
      <w:bookmarkEnd w:id="6"/>
    </w:p>
    <w:p w:rsidR="00A85209" w:rsidRPr="00724607" w:rsidRDefault="00A85209"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Анализ системы водоснабжения МО г. Балашов показал, что централизованной сист</w:t>
      </w:r>
      <w:r w:rsidRPr="00724607">
        <w:rPr>
          <w:rFonts w:ascii="Arial" w:hAnsi="Arial" w:cs="Arial"/>
          <w:color w:val="000000" w:themeColor="text1"/>
        </w:rPr>
        <w:t>е</w:t>
      </w:r>
      <w:r w:rsidRPr="00724607">
        <w:rPr>
          <w:rFonts w:ascii="Arial" w:hAnsi="Arial" w:cs="Arial"/>
          <w:color w:val="000000" w:themeColor="text1"/>
        </w:rPr>
        <w:t>мой водоснабжения охвачено большая часть территории муниципального образования.</w:t>
      </w:r>
    </w:p>
    <w:p w:rsidR="00A85209" w:rsidRPr="00724607" w:rsidRDefault="00A85209"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К территориям, не охваченных централизованным водоснабжением, можно отнести районы частного сектора «Ветлянка», «Козловка», «Япония», «Низы» и «</w:t>
      </w:r>
      <w:r w:rsidR="00F52F61" w:rsidRPr="00724607">
        <w:rPr>
          <w:rFonts w:ascii="Arial" w:hAnsi="Arial" w:cs="Arial"/>
          <w:color w:val="000000" w:themeColor="text1"/>
        </w:rPr>
        <w:t>Центр</w:t>
      </w:r>
      <w:r w:rsidRPr="00724607">
        <w:rPr>
          <w:rFonts w:ascii="Arial" w:hAnsi="Arial" w:cs="Arial"/>
          <w:color w:val="000000" w:themeColor="text1"/>
        </w:rPr>
        <w:t>». Население, проживающее на указанных территориях, пользуется водоразборными колонками.</w:t>
      </w:r>
    </w:p>
    <w:p w:rsidR="00A85209" w:rsidRPr="00724607" w:rsidRDefault="00A85209"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Большая часть населения остальных территорий частного сектора подключены к це</w:t>
      </w:r>
      <w:r w:rsidRPr="00724607">
        <w:rPr>
          <w:rFonts w:ascii="Arial" w:hAnsi="Arial" w:cs="Arial"/>
          <w:color w:val="000000" w:themeColor="text1"/>
        </w:rPr>
        <w:t>н</w:t>
      </w:r>
      <w:r w:rsidRPr="00724607">
        <w:rPr>
          <w:rFonts w:ascii="Arial" w:hAnsi="Arial" w:cs="Arial"/>
          <w:color w:val="000000" w:themeColor="text1"/>
        </w:rPr>
        <w:t>тральному водоснабжению.</w:t>
      </w:r>
    </w:p>
    <w:p w:rsidR="006047C2" w:rsidRPr="00724607" w:rsidRDefault="00AD1685" w:rsidP="004F7623">
      <w:pPr>
        <w:pStyle w:val="3"/>
        <w:rPr>
          <w:rStyle w:val="FontStyle31"/>
          <w:rFonts w:ascii="Arial" w:hAnsi="Arial" w:cs="Arial"/>
          <w:color w:val="000000" w:themeColor="text1"/>
          <w:sz w:val="24"/>
          <w:szCs w:val="24"/>
        </w:rPr>
      </w:pPr>
      <w:bookmarkStart w:id="7" w:name="_Toc89792360"/>
      <w:r w:rsidRPr="00724607">
        <w:rPr>
          <w:color w:val="000000" w:themeColor="text1"/>
        </w:rPr>
        <w:t>1.</w:t>
      </w:r>
      <w:r w:rsidR="006047C2" w:rsidRPr="00724607">
        <w:rPr>
          <w:rStyle w:val="FontStyle31"/>
          <w:rFonts w:ascii="Arial" w:hAnsi="Arial" w:cs="Arial"/>
          <w:color w:val="000000" w:themeColor="text1"/>
          <w:sz w:val="24"/>
          <w:szCs w:val="24"/>
        </w:rPr>
        <w:t>1.3. Описание технологических зон водоснабжения, зон централ</w:t>
      </w:r>
      <w:r w:rsidR="00B4513F" w:rsidRPr="00724607">
        <w:rPr>
          <w:rStyle w:val="FontStyle31"/>
          <w:rFonts w:ascii="Arial" w:hAnsi="Arial" w:cs="Arial"/>
          <w:color w:val="000000" w:themeColor="text1"/>
          <w:sz w:val="24"/>
          <w:szCs w:val="24"/>
        </w:rPr>
        <w:t>изованного</w:t>
      </w:r>
      <w:r w:rsidR="00B4513F" w:rsidRPr="00724607">
        <w:rPr>
          <w:rStyle w:val="FontStyle31"/>
          <w:rFonts w:ascii="Arial" w:hAnsi="Arial" w:cs="Arial"/>
          <w:color w:val="000000" w:themeColor="text1"/>
          <w:sz w:val="24"/>
          <w:szCs w:val="24"/>
        </w:rPr>
        <w:br/>
      </w:r>
      <w:r w:rsidR="006047C2" w:rsidRPr="00724607">
        <w:rPr>
          <w:rStyle w:val="FontStyle31"/>
          <w:rFonts w:ascii="Arial" w:hAnsi="Arial" w:cs="Arial"/>
          <w:color w:val="000000" w:themeColor="text1"/>
          <w:sz w:val="24"/>
          <w:szCs w:val="24"/>
        </w:rPr>
        <w:t xml:space="preserve">и нецентрализованного водоснабжения </w:t>
      </w:r>
      <w:r w:rsidR="00B4513F" w:rsidRPr="00724607">
        <w:rPr>
          <w:rStyle w:val="FontStyle31"/>
          <w:rFonts w:ascii="Arial" w:hAnsi="Arial" w:cs="Arial"/>
          <w:color w:val="000000" w:themeColor="text1"/>
          <w:sz w:val="24"/>
          <w:szCs w:val="24"/>
        </w:rPr>
        <w:t xml:space="preserve">и перечень </w:t>
      </w:r>
      <w:r w:rsidR="006047C2" w:rsidRPr="00724607">
        <w:rPr>
          <w:rStyle w:val="FontStyle31"/>
          <w:rFonts w:ascii="Arial" w:hAnsi="Arial" w:cs="Arial"/>
          <w:color w:val="000000" w:themeColor="text1"/>
          <w:sz w:val="24"/>
          <w:szCs w:val="24"/>
        </w:rPr>
        <w:t>централизова</w:t>
      </w:r>
      <w:r w:rsidR="00B4513F" w:rsidRPr="00724607">
        <w:rPr>
          <w:rStyle w:val="FontStyle31"/>
          <w:rFonts w:ascii="Arial" w:hAnsi="Arial" w:cs="Arial"/>
          <w:color w:val="000000" w:themeColor="text1"/>
          <w:sz w:val="24"/>
          <w:szCs w:val="24"/>
        </w:rPr>
        <w:t>нных</w:t>
      </w:r>
      <w:r w:rsidR="00B4513F" w:rsidRPr="00724607">
        <w:rPr>
          <w:rStyle w:val="FontStyle31"/>
          <w:rFonts w:ascii="Arial" w:hAnsi="Arial" w:cs="Arial"/>
          <w:color w:val="000000" w:themeColor="text1"/>
          <w:sz w:val="24"/>
          <w:szCs w:val="24"/>
        </w:rPr>
        <w:br/>
      </w:r>
      <w:r w:rsidR="006047C2" w:rsidRPr="00724607">
        <w:rPr>
          <w:rStyle w:val="FontStyle31"/>
          <w:rFonts w:ascii="Arial" w:hAnsi="Arial" w:cs="Arial"/>
          <w:color w:val="000000" w:themeColor="text1"/>
          <w:sz w:val="24"/>
          <w:szCs w:val="24"/>
        </w:rPr>
        <w:t>систем водоснабжения</w:t>
      </w:r>
      <w:bookmarkEnd w:id="7"/>
    </w:p>
    <w:p w:rsidR="008A51AC" w:rsidRPr="00724607" w:rsidRDefault="00850C60"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соответствии с законодательством РФ (постановление правительства РФ от 05.09.2013 г. №782 «О схемах водоснабжения и водоотведения») технологическая зона в</w:t>
      </w:r>
      <w:r w:rsidRPr="00724607">
        <w:rPr>
          <w:rFonts w:ascii="Arial" w:hAnsi="Arial" w:cs="Arial"/>
          <w:color w:val="000000" w:themeColor="text1"/>
        </w:rPr>
        <w:t>о</w:t>
      </w:r>
      <w:r w:rsidRPr="00724607">
        <w:rPr>
          <w:rFonts w:ascii="Arial" w:hAnsi="Arial" w:cs="Arial"/>
          <w:color w:val="000000" w:themeColor="text1"/>
        </w:rPr>
        <w:t>до</w:t>
      </w:r>
      <w:r w:rsidR="008A51AC" w:rsidRPr="00724607">
        <w:rPr>
          <w:rFonts w:ascii="Arial" w:hAnsi="Arial" w:cs="Arial"/>
          <w:color w:val="000000" w:themeColor="text1"/>
        </w:rPr>
        <w:t>снабжения</w:t>
      </w:r>
      <w:r w:rsidRPr="00724607">
        <w:rPr>
          <w:rFonts w:ascii="Arial" w:hAnsi="Arial" w:cs="Arial"/>
          <w:color w:val="000000" w:themeColor="text1"/>
        </w:rPr>
        <w:t xml:space="preserve"> - это часть водопроводной сети, принадлежащей организации, осуществля</w:t>
      </w:r>
      <w:r w:rsidRPr="00724607">
        <w:rPr>
          <w:rFonts w:ascii="Arial" w:hAnsi="Arial" w:cs="Arial"/>
          <w:color w:val="000000" w:themeColor="text1"/>
        </w:rPr>
        <w:t>ю</w:t>
      </w:r>
      <w:r w:rsidRPr="00724607">
        <w:rPr>
          <w:rFonts w:ascii="Arial" w:hAnsi="Arial" w:cs="Arial"/>
          <w:color w:val="000000" w:themeColor="text1"/>
        </w:rPr>
        <w:t>щей горячее водоснабжение или холодное водоснабжение, в пределах которой обеспеч</w:t>
      </w:r>
      <w:r w:rsidRPr="00724607">
        <w:rPr>
          <w:rFonts w:ascii="Arial" w:hAnsi="Arial" w:cs="Arial"/>
          <w:color w:val="000000" w:themeColor="text1"/>
        </w:rPr>
        <w:t>и</w:t>
      </w:r>
      <w:r w:rsidRPr="00724607">
        <w:rPr>
          <w:rFonts w:ascii="Arial" w:hAnsi="Arial" w:cs="Arial"/>
          <w:color w:val="000000" w:themeColor="text1"/>
        </w:rPr>
        <w:t>ваются нормативные значения напора (давления) воды при подаче ее потребителям в соо</w:t>
      </w:r>
      <w:r w:rsidRPr="00724607">
        <w:rPr>
          <w:rFonts w:ascii="Arial" w:hAnsi="Arial" w:cs="Arial"/>
          <w:color w:val="000000" w:themeColor="text1"/>
        </w:rPr>
        <w:t>т</w:t>
      </w:r>
      <w:r w:rsidRPr="00724607">
        <w:rPr>
          <w:rFonts w:ascii="Arial" w:hAnsi="Arial" w:cs="Arial"/>
          <w:color w:val="000000" w:themeColor="text1"/>
        </w:rPr>
        <w:t>ветствии с расчетным расходом воды.</w:t>
      </w:r>
    </w:p>
    <w:p w:rsidR="00850C60" w:rsidRPr="00724607" w:rsidRDefault="00850C60"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Исходя из этого определения </w:t>
      </w:r>
      <w:r w:rsidR="00940A60" w:rsidRPr="00724607">
        <w:rPr>
          <w:rFonts w:ascii="Arial" w:hAnsi="Arial" w:cs="Arial"/>
          <w:color w:val="000000" w:themeColor="text1"/>
        </w:rPr>
        <w:t xml:space="preserve">можно выделить единую </w:t>
      </w:r>
      <w:r w:rsidR="008A51AC" w:rsidRPr="00724607">
        <w:rPr>
          <w:rFonts w:ascii="Arial" w:hAnsi="Arial" w:cs="Arial"/>
          <w:color w:val="000000" w:themeColor="text1"/>
        </w:rPr>
        <w:t>технологическ</w:t>
      </w:r>
      <w:r w:rsidR="00940A60" w:rsidRPr="00724607">
        <w:rPr>
          <w:rFonts w:ascii="Arial" w:hAnsi="Arial" w:cs="Arial"/>
          <w:color w:val="000000" w:themeColor="text1"/>
        </w:rPr>
        <w:t>ую</w:t>
      </w:r>
      <w:r w:rsidR="008A51AC" w:rsidRPr="00724607">
        <w:rPr>
          <w:rFonts w:ascii="Arial" w:hAnsi="Arial" w:cs="Arial"/>
          <w:color w:val="000000" w:themeColor="text1"/>
        </w:rPr>
        <w:t xml:space="preserve"> </w:t>
      </w:r>
      <w:r w:rsidRPr="00724607">
        <w:rPr>
          <w:rFonts w:ascii="Arial" w:hAnsi="Arial" w:cs="Arial"/>
          <w:color w:val="000000" w:themeColor="text1"/>
        </w:rPr>
        <w:t>зон</w:t>
      </w:r>
      <w:r w:rsidR="00940A60" w:rsidRPr="00724607">
        <w:rPr>
          <w:rFonts w:ascii="Arial" w:hAnsi="Arial" w:cs="Arial"/>
          <w:color w:val="000000" w:themeColor="text1"/>
        </w:rPr>
        <w:t>у центр</w:t>
      </w:r>
      <w:r w:rsidR="00940A60" w:rsidRPr="00724607">
        <w:rPr>
          <w:rFonts w:ascii="Arial" w:hAnsi="Arial" w:cs="Arial"/>
          <w:color w:val="000000" w:themeColor="text1"/>
        </w:rPr>
        <w:t>а</w:t>
      </w:r>
      <w:r w:rsidR="00940A60" w:rsidRPr="00724607">
        <w:rPr>
          <w:rFonts w:ascii="Arial" w:hAnsi="Arial" w:cs="Arial"/>
          <w:color w:val="000000" w:themeColor="text1"/>
        </w:rPr>
        <w:t>лизованного водоснабжения</w:t>
      </w:r>
      <w:r w:rsidRPr="00724607">
        <w:rPr>
          <w:rFonts w:ascii="Arial" w:hAnsi="Arial" w:cs="Arial"/>
          <w:color w:val="000000" w:themeColor="text1"/>
        </w:rPr>
        <w:t xml:space="preserve"> </w:t>
      </w:r>
      <w:r w:rsidR="008A51AC" w:rsidRPr="00724607">
        <w:rPr>
          <w:rFonts w:ascii="Arial" w:hAnsi="Arial" w:cs="Arial"/>
          <w:color w:val="000000" w:themeColor="text1"/>
        </w:rPr>
        <w:t>МО г. Балашов</w:t>
      </w:r>
      <w:r w:rsidR="00940A60" w:rsidRPr="00724607">
        <w:rPr>
          <w:rFonts w:ascii="Arial" w:hAnsi="Arial" w:cs="Arial"/>
          <w:color w:val="000000" w:themeColor="text1"/>
        </w:rPr>
        <w:t>, включающую в себя все сооружения под</w:t>
      </w:r>
      <w:r w:rsidR="004F6708" w:rsidRPr="00724607">
        <w:rPr>
          <w:rFonts w:ascii="Arial" w:hAnsi="Arial" w:cs="Arial"/>
          <w:color w:val="000000" w:themeColor="text1"/>
        </w:rPr>
        <w:t>ъема воды и очистки воды, а так</w:t>
      </w:r>
      <w:r w:rsidR="00940A60" w:rsidRPr="00724607">
        <w:rPr>
          <w:rFonts w:ascii="Arial" w:hAnsi="Arial" w:cs="Arial"/>
          <w:color w:val="000000" w:themeColor="text1"/>
        </w:rPr>
        <w:t>же все магистральные и распределительные трубопроводы.</w:t>
      </w:r>
    </w:p>
    <w:p w:rsidR="00E83C81" w:rsidRPr="00724607" w:rsidRDefault="00940A60"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Сформированная зона нецентрализованного водоснабжения отсутствует.</w:t>
      </w:r>
    </w:p>
    <w:p w:rsidR="00B4513F" w:rsidRPr="00724607" w:rsidRDefault="00AD1685" w:rsidP="004F7623">
      <w:pPr>
        <w:pStyle w:val="3"/>
        <w:rPr>
          <w:rStyle w:val="FontStyle31"/>
          <w:rFonts w:ascii="Arial" w:hAnsi="Arial" w:cs="Arial"/>
          <w:color w:val="000000" w:themeColor="text1"/>
          <w:sz w:val="24"/>
          <w:szCs w:val="24"/>
        </w:rPr>
      </w:pPr>
      <w:bookmarkStart w:id="8" w:name="_Toc89792361"/>
      <w:r w:rsidRPr="00724607">
        <w:rPr>
          <w:color w:val="000000" w:themeColor="text1"/>
        </w:rPr>
        <w:t>1.</w:t>
      </w:r>
      <w:r w:rsidR="00B4513F" w:rsidRPr="00724607">
        <w:rPr>
          <w:rStyle w:val="FontStyle31"/>
          <w:rFonts w:ascii="Arial" w:hAnsi="Arial" w:cs="Arial"/>
          <w:color w:val="000000" w:themeColor="text1"/>
          <w:sz w:val="24"/>
          <w:szCs w:val="24"/>
        </w:rPr>
        <w:t>1.4. Описание результатов технического обследования</w:t>
      </w:r>
      <w:r w:rsidR="00B4513F" w:rsidRPr="00724607">
        <w:rPr>
          <w:rStyle w:val="FontStyle31"/>
          <w:rFonts w:ascii="Arial" w:hAnsi="Arial" w:cs="Arial"/>
          <w:color w:val="000000" w:themeColor="text1"/>
          <w:sz w:val="24"/>
          <w:szCs w:val="24"/>
        </w:rPr>
        <w:br/>
        <w:t>централизованных систем водоснабжения</w:t>
      </w:r>
      <w:bookmarkEnd w:id="8"/>
    </w:p>
    <w:p w:rsidR="00B4513F" w:rsidRPr="00724607" w:rsidRDefault="00AD1685" w:rsidP="0016385A">
      <w:pPr>
        <w:pStyle w:val="4"/>
        <w:rPr>
          <w:rStyle w:val="FontStyle31"/>
          <w:rFonts w:ascii="Arial" w:hAnsi="Arial" w:cs="Arial"/>
          <w:color w:val="000000" w:themeColor="text1"/>
        </w:rPr>
      </w:pPr>
      <w:r w:rsidRPr="00724607">
        <w:rPr>
          <w:rStyle w:val="FontStyle31"/>
          <w:rFonts w:ascii="Arial" w:hAnsi="Arial" w:cs="Arial"/>
          <w:color w:val="000000" w:themeColor="text1"/>
        </w:rPr>
        <w:t>1.</w:t>
      </w:r>
      <w:r w:rsidR="00B4513F" w:rsidRPr="00724607">
        <w:rPr>
          <w:rStyle w:val="FontStyle31"/>
          <w:rFonts w:ascii="Arial" w:hAnsi="Arial" w:cs="Arial"/>
          <w:color w:val="000000" w:themeColor="text1"/>
        </w:rPr>
        <w:t>1.4.1. Описание состояния существующих источников водоснабжения</w:t>
      </w:r>
      <w:r w:rsidR="00B4513F" w:rsidRPr="00724607">
        <w:rPr>
          <w:rStyle w:val="FontStyle31"/>
          <w:rFonts w:ascii="Arial" w:hAnsi="Arial" w:cs="Arial"/>
          <w:color w:val="000000" w:themeColor="text1"/>
        </w:rPr>
        <w:br/>
        <w:t>и водозаборных сооружений</w:t>
      </w:r>
    </w:p>
    <w:p w:rsidR="00B4513F" w:rsidRPr="00724607" w:rsidRDefault="00AD6FD4"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Источник</w:t>
      </w:r>
      <w:r w:rsidR="00940A60" w:rsidRPr="00724607">
        <w:rPr>
          <w:rFonts w:ascii="Arial" w:hAnsi="Arial" w:cs="Arial"/>
          <w:color w:val="000000" w:themeColor="text1"/>
        </w:rPr>
        <w:t>ом</w:t>
      </w:r>
      <w:r w:rsidRPr="00724607">
        <w:rPr>
          <w:rFonts w:ascii="Arial" w:hAnsi="Arial" w:cs="Arial"/>
          <w:color w:val="000000" w:themeColor="text1"/>
        </w:rPr>
        <w:t xml:space="preserve"> централизованного хозяйственно-питьевого водоснабжения </w:t>
      </w:r>
      <w:r w:rsidR="00940A60" w:rsidRPr="00724607">
        <w:rPr>
          <w:rFonts w:ascii="Arial" w:hAnsi="Arial" w:cs="Arial"/>
          <w:color w:val="000000" w:themeColor="text1"/>
        </w:rPr>
        <w:t>МО</w:t>
      </w:r>
      <w:r w:rsidRPr="00724607">
        <w:rPr>
          <w:rFonts w:ascii="Arial" w:hAnsi="Arial" w:cs="Arial"/>
          <w:color w:val="000000" w:themeColor="text1"/>
        </w:rPr>
        <w:t xml:space="preserve"> г. Бал</w:t>
      </w:r>
      <w:r w:rsidRPr="00724607">
        <w:rPr>
          <w:rFonts w:ascii="Arial" w:hAnsi="Arial" w:cs="Arial"/>
          <w:color w:val="000000" w:themeColor="text1"/>
        </w:rPr>
        <w:t>а</w:t>
      </w:r>
      <w:r w:rsidRPr="00724607">
        <w:rPr>
          <w:rFonts w:ascii="Arial" w:hAnsi="Arial" w:cs="Arial"/>
          <w:color w:val="000000" w:themeColor="text1"/>
        </w:rPr>
        <w:t xml:space="preserve">шов в настоящее время являются поверхностные воды реки Хопёр. </w:t>
      </w:r>
      <w:r w:rsidR="00A43F31" w:rsidRPr="00724607">
        <w:rPr>
          <w:rFonts w:ascii="Arial" w:hAnsi="Arial" w:cs="Arial"/>
          <w:color w:val="000000" w:themeColor="text1"/>
        </w:rPr>
        <w:t>Водоснабжение г. Б</w:t>
      </w:r>
      <w:r w:rsidR="00A43F31" w:rsidRPr="00724607">
        <w:rPr>
          <w:rFonts w:ascii="Arial" w:hAnsi="Arial" w:cs="Arial"/>
          <w:color w:val="000000" w:themeColor="text1"/>
        </w:rPr>
        <w:t>а</w:t>
      </w:r>
      <w:r w:rsidR="00A43F31" w:rsidRPr="00724607">
        <w:rPr>
          <w:rFonts w:ascii="Arial" w:hAnsi="Arial" w:cs="Arial"/>
          <w:color w:val="000000" w:themeColor="text1"/>
        </w:rPr>
        <w:t>лашов в настоящее время осуществляется водозабором МКУ МО г. Балашов «Городское ЖКХ» производительностью</w:t>
      </w:r>
      <w:r w:rsidR="0058161B" w:rsidRPr="00724607">
        <w:rPr>
          <w:rFonts w:ascii="Arial" w:hAnsi="Arial" w:cs="Arial"/>
          <w:color w:val="000000" w:themeColor="text1"/>
        </w:rPr>
        <w:t xml:space="preserve"> 30 000 м³/сутки, расположенным</w:t>
      </w:r>
      <w:r w:rsidR="00A43F31" w:rsidRPr="00724607">
        <w:rPr>
          <w:rFonts w:ascii="Arial" w:hAnsi="Arial" w:cs="Arial"/>
          <w:color w:val="000000" w:themeColor="text1"/>
        </w:rPr>
        <w:t xml:space="preserve"> в северо-восточной части г</w:t>
      </w:r>
      <w:r w:rsidR="00A43F31" w:rsidRPr="00724607">
        <w:rPr>
          <w:rFonts w:ascii="Arial" w:hAnsi="Arial" w:cs="Arial"/>
          <w:color w:val="000000" w:themeColor="text1"/>
        </w:rPr>
        <w:t>о</w:t>
      </w:r>
      <w:r w:rsidR="00A43F31" w:rsidRPr="00724607">
        <w:rPr>
          <w:rFonts w:ascii="Arial" w:hAnsi="Arial" w:cs="Arial"/>
          <w:color w:val="000000" w:themeColor="text1"/>
        </w:rPr>
        <w:t xml:space="preserve">рода по адресу: г. Балашов, ул. Пугачёвская, 17. Забор воды </w:t>
      </w:r>
      <w:r w:rsidR="00BC2975" w:rsidRPr="00724607">
        <w:rPr>
          <w:rFonts w:ascii="Arial" w:hAnsi="Arial" w:cs="Arial"/>
          <w:color w:val="000000" w:themeColor="text1"/>
        </w:rPr>
        <w:t xml:space="preserve">из реки </w:t>
      </w:r>
      <w:r w:rsidR="00A43F31" w:rsidRPr="00724607">
        <w:rPr>
          <w:rFonts w:ascii="Arial" w:hAnsi="Arial" w:cs="Arial"/>
          <w:color w:val="000000" w:themeColor="text1"/>
        </w:rPr>
        <w:t>осуществляется на о</w:t>
      </w:r>
      <w:r w:rsidR="00A43F31" w:rsidRPr="00724607">
        <w:rPr>
          <w:rFonts w:ascii="Arial" w:hAnsi="Arial" w:cs="Arial"/>
          <w:color w:val="000000" w:themeColor="text1"/>
        </w:rPr>
        <w:t>с</w:t>
      </w:r>
      <w:r w:rsidR="00A43F31" w:rsidRPr="00724607">
        <w:rPr>
          <w:rFonts w:ascii="Arial" w:hAnsi="Arial" w:cs="Arial"/>
          <w:color w:val="000000" w:themeColor="text1"/>
        </w:rPr>
        <w:t>новании договора водопользования №64-05.01.02.001-Р-ДХВО-С-2019-03849/00</w:t>
      </w:r>
      <w:r w:rsidR="00BC2975" w:rsidRPr="00724607">
        <w:rPr>
          <w:rFonts w:ascii="Arial" w:hAnsi="Arial" w:cs="Arial"/>
          <w:color w:val="000000" w:themeColor="text1"/>
        </w:rPr>
        <w:t xml:space="preserve"> от 05.12.2019 г., выданного</w:t>
      </w:r>
      <w:r w:rsidR="00A43F31" w:rsidRPr="00724607">
        <w:rPr>
          <w:rFonts w:ascii="Arial" w:hAnsi="Arial" w:cs="Arial"/>
          <w:color w:val="000000" w:themeColor="text1"/>
        </w:rPr>
        <w:t xml:space="preserve"> Министерством природных ресурсов и экологии Саратовской обл</w:t>
      </w:r>
      <w:r w:rsidR="00A43F31" w:rsidRPr="00724607">
        <w:rPr>
          <w:rFonts w:ascii="Arial" w:hAnsi="Arial" w:cs="Arial"/>
          <w:color w:val="000000" w:themeColor="text1"/>
        </w:rPr>
        <w:t>а</w:t>
      </w:r>
      <w:r w:rsidR="00A43F31" w:rsidRPr="00724607">
        <w:rPr>
          <w:rFonts w:ascii="Arial" w:hAnsi="Arial" w:cs="Arial"/>
          <w:color w:val="000000" w:themeColor="text1"/>
        </w:rPr>
        <w:t>сти</w:t>
      </w:r>
      <w:r w:rsidR="00BC2975" w:rsidRPr="00724607">
        <w:rPr>
          <w:rFonts w:ascii="Arial" w:hAnsi="Arial" w:cs="Arial"/>
          <w:color w:val="000000" w:themeColor="text1"/>
        </w:rPr>
        <w:t xml:space="preserve"> и действующего </w:t>
      </w:r>
      <w:r w:rsidR="0058161B" w:rsidRPr="00724607">
        <w:rPr>
          <w:rFonts w:ascii="Arial" w:hAnsi="Arial" w:cs="Arial"/>
          <w:color w:val="000000" w:themeColor="text1"/>
        </w:rPr>
        <w:t>по</w:t>
      </w:r>
      <w:r w:rsidR="00BC2975" w:rsidRPr="00724607">
        <w:rPr>
          <w:rFonts w:ascii="Arial" w:hAnsi="Arial" w:cs="Arial"/>
          <w:color w:val="000000" w:themeColor="text1"/>
        </w:rPr>
        <w:t xml:space="preserve"> 30.09.2023 г.</w:t>
      </w:r>
      <w:r w:rsidR="0058161B" w:rsidRPr="00724607">
        <w:rPr>
          <w:rFonts w:ascii="Arial" w:hAnsi="Arial" w:cs="Arial"/>
          <w:color w:val="000000" w:themeColor="text1"/>
        </w:rPr>
        <w:t xml:space="preserve"> Водозабор введён в эксплуатацию в 1981 г.</w:t>
      </w:r>
      <w:r w:rsidR="004535A0" w:rsidRPr="00724607">
        <w:rPr>
          <w:rFonts w:ascii="Arial" w:hAnsi="Arial" w:cs="Arial"/>
          <w:color w:val="000000" w:themeColor="text1"/>
        </w:rPr>
        <w:t xml:space="preserve"> Режим р</w:t>
      </w:r>
      <w:r w:rsidR="004535A0" w:rsidRPr="00724607">
        <w:rPr>
          <w:rFonts w:ascii="Arial" w:hAnsi="Arial" w:cs="Arial"/>
          <w:color w:val="000000" w:themeColor="text1"/>
        </w:rPr>
        <w:t>а</w:t>
      </w:r>
      <w:r w:rsidR="004535A0" w:rsidRPr="00724607">
        <w:rPr>
          <w:rFonts w:ascii="Arial" w:hAnsi="Arial" w:cs="Arial"/>
          <w:color w:val="000000" w:themeColor="text1"/>
        </w:rPr>
        <w:t>боты водозабора круглосуточный в течение года.</w:t>
      </w:r>
    </w:p>
    <w:p w:rsidR="00E83C81" w:rsidRPr="00724607" w:rsidRDefault="0058161B"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Насосная станция I подъема предназначена для забора исходной воды из реки и под</w:t>
      </w:r>
      <w:r w:rsidRPr="00724607">
        <w:rPr>
          <w:rFonts w:ascii="Arial" w:hAnsi="Arial" w:cs="Arial"/>
          <w:color w:val="000000" w:themeColor="text1"/>
        </w:rPr>
        <w:t>а</w:t>
      </w:r>
      <w:r w:rsidRPr="00724607">
        <w:rPr>
          <w:rFonts w:ascii="Arial" w:hAnsi="Arial" w:cs="Arial"/>
          <w:color w:val="000000" w:themeColor="text1"/>
        </w:rPr>
        <w:t>чи её на насосно-фильтровальный блок</w:t>
      </w:r>
      <w:r w:rsidR="004535A0" w:rsidRPr="00724607">
        <w:rPr>
          <w:rFonts w:ascii="Arial" w:hAnsi="Arial" w:cs="Arial"/>
          <w:color w:val="000000" w:themeColor="text1"/>
        </w:rPr>
        <w:t xml:space="preserve"> по двум трубопроводам Ø400 мм</w:t>
      </w:r>
      <w:r w:rsidRPr="00724607">
        <w:rPr>
          <w:rFonts w:ascii="Arial" w:hAnsi="Arial" w:cs="Arial"/>
          <w:color w:val="000000" w:themeColor="text1"/>
        </w:rPr>
        <w:t>. Тип водозабора - сифонный (два оголовка из стальных сифонных труб Ø530 мм с установленными на них р</w:t>
      </w:r>
      <w:r w:rsidRPr="00724607">
        <w:rPr>
          <w:rFonts w:ascii="Arial" w:hAnsi="Arial" w:cs="Arial"/>
          <w:color w:val="000000" w:themeColor="text1"/>
        </w:rPr>
        <w:t>ы</w:t>
      </w:r>
      <w:r w:rsidRPr="00724607">
        <w:rPr>
          <w:rFonts w:ascii="Arial" w:hAnsi="Arial" w:cs="Arial"/>
          <w:color w:val="000000" w:themeColor="text1"/>
        </w:rPr>
        <w:t xml:space="preserve">бозащитными устройствами РОП 300). Проектная мощность насосной станции I подъема 30 000 м³/сутки. </w:t>
      </w:r>
      <w:r w:rsidR="00123A28" w:rsidRPr="00724607">
        <w:rPr>
          <w:rFonts w:ascii="Arial" w:hAnsi="Arial" w:cs="Arial"/>
          <w:color w:val="000000" w:themeColor="text1"/>
        </w:rPr>
        <w:t xml:space="preserve">Насосная станция I подъема </w:t>
      </w:r>
      <w:r w:rsidRPr="00724607">
        <w:rPr>
          <w:rFonts w:ascii="Arial" w:hAnsi="Arial" w:cs="Arial"/>
          <w:color w:val="000000" w:themeColor="text1"/>
        </w:rPr>
        <w:t xml:space="preserve">оснащена </w:t>
      </w:r>
      <w:r w:rsidR="00123A28" w:rsidRPr="00724607">
        <w:rPr>
          <w:rFonts w:ascii="Arial" w:hAnsi="Arial" w:cs="Arial"/>
          <w:color w:val="000000" w:themeColor="text1"/>
        </w:rPr>
        <w:t>тремя насосами с электрическим пр</w:t>
      </w:r>
      <w:r w:rsidR="00123A28" w:rsidRPr="00724607">
        <w:rPr>
          <w:rFonts w:ascii="Arial" w:hAnsi="Arial" w:cs="Arial"/>
          <w:color w:val="000000" w:themeColor="text1"/>
        </w:rPr>
        <w:t>и</w:t>
      </w:r>
      <w:r w:rsidR="00123A28" w:rsidRPr="00724607">
        <w:rPr>
          <w:rFonts w:ascii="Arial" w:hAnsi="Arial" w:cs="Arial"/>
          <w:color w:val="000000" w:themeColor="text1"/>
        </w:rPr>
        <w:t>водом. Производительность насосов регулируется частотными преобразователями.</w:t>
      </w:r>
      <w:r w:rsidR="004C57BF" w:rsidRPr="00724607">
        <w:rPr>
          <w:rFonts w:ascii="Arial" w:hAnsi="Arial" w:cs="Arial"/>
          <w:color w:val="000000" w:themeColor="text1"/>
        </w:rPr>
        <w:t xml:space="preserve"> Техн</w:t>
      </w:r>
      <w:r w:rsidR="004C57BF" w:rsidRPr="00724607">
        <w:rPr>
          <w:rFonts w:ascii="Arial" w:hAnsi="Arial" w:cs="Arial"/>
          <w:color w:val="000000" w:themeColor="text1"/>
        </w:rPr>
        <w:t>и</w:t>
      </w:r>
      <w:r w:rsidR="004C57BF" w:rsidRPr="00724607">
        <w:rPr>
          <w:rFonts w:ascii="Arial" w:hAnsi="Arial" w:cs="Arial"/>
          <w:color w:val="000000" w:themeColor="text1"/>
        </w:rPr>
        <w:t>ческие характеристики насосов приведены в табл. 1.1.1.</w:t>
      </w:r>
    </w:p>
    <w:p w:rsidR="00123A28" w:rsidRPr="00724607" w:rsidRDefault="00123A28" w:rsidP="0016385A">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Табл. 1</w:t>
      </w:r>
      <w:r w:rsidR="009C59AD" w:rsidRPr="00724607">
        <w:rPr>
          <w:rFonts w:ascii="Arial" w:hAnsi="Arial" w:cs="Arial"/>
          <w:b/>
          <w:color w:val="000000" w:themeColor="text1"/>
          <w:sz w:val="20"/>
          <w:szCs w:val="20"/>
        </w:rPr>
        <w:t>.</w:t>
      </w:r>
      <w:r w:rsidR="004248F0" w:rsidRPr="00724607">
        <w:rPr>
          <w:rFonts w:ascii="Arial" w:hAnsi="Arial" w:cs="Arial"/>
          <w:b/>
          <w:color w:val="000000" w:themeColor="text1"/>
          <w:sz w:val="20"/>
          <w:szCs w:val="20"/>
        </w:rPr>
        <w:t>1.</w:t>
      </w:r>
      <w:r w:rsidR="009C59AD" w:rsidRPr="00724607">
        <w:rPr>
          <w:rFonts w:ascii="Arial" w:hAnsi="Arial" w:cs="Arial"/>
          <w:b/>
          <w:color w:val="000000" w:themeColor="text1"/>
          <w:sz w:val="20"/>
          <w:szCs w:val="20"/>
        </w:rPr>
        <w:t>1</w:t>
      </w:r>
      <w:r w:rsidR="005C6495" w:rsidRPr="00724607">
        <w:rPr>
          <w:rFonts w:ascii="Arial" w:hAnsi="Arial" w:cs="Arial"/>
          <w:b/>
          <w:color w:val="000000" w:themeColor="text1"/>
          <w:sz w:val="20"/>
          <w:szCs w:val="20"/>
        </w:rPr>
        <w:t>.</w:t>
      </w:r>
      <w:r w:rsidR="00E83C81"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Технические характеристики насосов станции I подъёма</w:t>
      </w:r>
    </w:p>
    <w:tbl>
      <w:tblPr>
        <w:tblStyle w:val="a5"/>
        <w:tblW w:w="5000" w:type="pct"/>
        <w:tblLayout w:type="fixed"/>
        <w:tblLook w:val="04A0" w:firstRow="1" w:lastRow="0" w:firstColumn="1" w:lastColumn="0" w:noHBand="0" w:noVBand="1"/>
      </w:tblPr>
      <w:tblGrid>
        <w:gridCol w:w="634"/>
        <w:gridCol w:w="2303"/>
        <w:gridCol w:w="2306"/>
        <w:gridCol w:w="2304"/>
        <w:gridCol w:w="2306"/>
      </w:tblGrid>
      <w:tr w:rsidR="004535A0" w:rsidRPr="00724607" w:rsidTr="0016385A">
        <w:tc>
          <w:tcPr>
            <w:tcW w:w="322" w:type="pct"/>
            <w:vAlign w:val="center"/>
          </w:tcPr>
          <w:p w:rsidR="004535A0" w:rsidRPr="00724607" w:rsidRDefault="004535A0" w:rsidP="0016385A">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п/п</w:t>
            </w:r>
          </w:p>
        </w:tc>
        <w:tc>
          <w:tcPr>
            <w:tcW w:w="1169" w:type="pct"/>
            <w:vAlign w:val="center"/>
          </w:tcPr>
          <w:p w:rsidR="004535A0" w:rsidRPr="00724607" w:rsidRDefault="004535A0" w:rsidP="0016385A">
            <w:pPr>
              <w:jc w:val="center"/>
              <w:rPr>
                <w:rFonts w:ascii="Arial" w:hAnsi="Arial" w:cs="Arial"/>
                <w:b/>
                <w:color w:val="000000" w:themeColor="text1"/>
                <w:sz w:val="20"/>
                <w:szCs w:val="20"/>
              </w:rPr>
            </w:pPr>
            <w:r w:rsidRPr="00724607">
              <w:rPr>
                <w:rFonts w:ascii="Arial" w:hAnsi="Arial" w:cs="Arial"/>
                <w:b/>
                <w:color w:val="000000" w:themeColor="text1"/>
                <w:sz w:val="20"/>
                <w:szCs w:val="20"/>
              </w:rPr>
              <w:t>Марка</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насоса</w:t>
            </w:r>
          </w:p>
        </w:tc>
        <w:tc>
          <w:tcPr>
            <w:tcW w:w="1170" w:type="pct"/>
            <w:vAlign w:val="center"/>
          </w:tcPr>
          <w:p w:rsidR="004535A0" w:rsidRPr="00724607" w:rsidRDefault="004535A0" w:rsidP="0016385A">
            <w:pPr>
              <w:jc w:val="center"/>
              <w:rPr>
                <w:rFonts w:ascii="Arial" w:hAnsi="Arial" w:cs="Arial"/>
                <w:b/>
                <w:color w:val="000000" w:themeColor="text1"/>
                <w:sz w:val="20"/>
                <w:szCs w:val="20"/>
              </w:rPr>
            </w:pPr>
            <w:r w:rsidRPr="00724607">
              <w:rPr>
                <w:rFonts w:ascii="Arial" w:hAnsi="Arial" w:cs="Arial"/>
                <w:b/>
                <w:color w:val="000000" w:themeColor="text1"/>
                <w:sz w:val="20"/>
                <w:szCs w:val="20"/>
              </w:rPr>
              <w:t>Производител</w:t>
            </w:r>
            <w:r w:rsidRPr="00724607">
              <w:rPr>
                <w:rFonts w:ascii="Arial" w:hAnsi="Arial" w:cs="Arial"/>
                <w:b/>
                <w:color w:val="000000" w:themeColor="text1"/>
                <w:sz w:val="20"/>
                <w:szCs w:val="20"/>
              </w:rPr>
              <w:t>ь</w:t>
            </w:r>
            <w:r w:rsidRPr="00724607">
              <w:rPr>
                <w:rFonts w:ascii="Arial" w:hAnsi="Arial" w:cs="Arial"/>
                <w:b/>
                <w:color w:val="000000" w:themeColor="text1"/>
                <w:sz w:val="20"/>
                <w:szCs w:val="20"/>
              </w:rPr>
              <w:t>ность,</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м</w:t>
            </w:r>
            <w:r w:rsidRPr="00724607">
              <w:rPr>
                <w:rFonts w:ascii="Arial" w:hAnsi="Arial" w:cs="Arial"/>
                <w:b/>
                <w:color w:val="000000" w:themeColor="text1"/>
                <w:sz w:val="20"/>
                <w:szCs w:val="20"/>
                <w:vertAlign w:val="superscript"/>
              </w:rPr>
              <w:t>3</w:t>
            </w:r>
            <w:r w:rsidRPr="00724607">
              <w:rPr>
                <w:rFonts w:ascii="Arial" w:hAnsi="Arial" w:cs="Arial"/>
                <w:b/>
                <w:color w:val="000000" w:themeColor="text1"/>
                <w:sz w:val="20"/>
                <w:szCs w:val="20"/>
              </w:rPr>
              <w:t>/час</w:t>
            </w:r>
          </w:p>
        </w:tc>
        <w:tc>
          <w:tcPr>
            <w:tcW w:w="1169" w:type="pct"/>
            <w:vAlign w:val="center"/>
          </w:tcPr>
          <w:p w:rsidR="004535A0" w:rsidRPr="00724607" w:rsidRDefault="004535A0" w:rsidP="0016385A">
            <w:pPr>
              <w:jc w:val="center"/>
              <w:rPr>
                <w:rFonts w:ascii="Arial" w:hAnsi="Arial" w:cs="Arial"/>
                <w:b/>
                <w:color w:val="000000" w:themeColor="text1"/>
                <w:sz w:val="20"/>
                <w:szCs w:val="20"/>
              </w:rPr>
            </w:pPr>
            <w:r w:rsidRPr="00724607">
              <w:rPr>
                <w:rFonts w:ascii="Arial" w:hAnsi="Arial" w:cs="Arial"/>
                <w:b/>
                <w:color w:val="000000" w:themeColor="text1"/>
                <w:sz w:val="20"/>
                <w:szCs w:val="20"/>
              </w:rPr>
              <w:t>Напор,</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м</w:t>
            </w:r>
          </w:p>
        </w:tc>
        <w:tc>
          <w:tcPr>
            <w:tcW w:w="1170" w:type="pct"/>
            <w:vAlign w:val="center"/>
          </w:tcPr>
          <w:p w:rsidR="004535A0" w:rsidRPr="00724607" w:rsidRDefault="004535A0" w:rsidP="0016385A">
            <w:pPr>
              <w:jc w:val="center"/>
              <w:rPr>
                <w:rFonts w:ascii="Arial" w:hAnsi="Arial" w:cs="Arial"/>
                <w:b/>
                <w:color w:val="000000" w:themeColor="text1"/>
                <w:sz w:val="20"/>
                <w:szCs w:val="20"/>
              </w:rPr>
            </w:pPr>
            <w:r w:rsidRPr="00724607">
              <w:rPr>
                <w:rFonts w:ascii="Arial" w:hAnsi="Arial" w:cs="Arial"/>
                <w:b/>
                <w:color w:val="000000" w:themeColor="text1"/>
                <w:sz w:val="20"/>
                <w:szCs w:val="20"/>
              </w:rPr>
              <w:t>Мощность</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электр</w:t>
            </w:r>
            <w:r w:rsidRPr="00724607">
              <w:rPr>
                <w:rFonts w:ascii="Arial" w:hAnsi="Arial" w:cs="Arial"/>
                <w:b/>
                <w:color w:val="000000" w:themeColor="text1"/>
                <w:sz w:val="20"/>
                <w:szCs w:val="20"/>
              </w:rPr>
              <w:t>о</w:t>
            </w:r>
            <w:r w:rsidRPr="00724607">
              <w:rPr>
                <w:rFonts w:ascii="Arial" w:hAnsi="Arial" w:cs="Arial"/>
                <w:b/>
                <w:color w:val="000000" w:themeColor="text1"/>
                <w:sz w:val="20"/>
                <w:szCs w:val="20"/>
              </w:rPr>
              <w:t>двигателя,</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кВт</w:t>
            </w:r>
          </w:p>
        </w:tc>
      </w:tr>
      <w:tr w:rsidR="004535A0" w:rsidRPr="00724607" w:rsidTr="0016385A">
        <w:tc>
          <w:tcPr>
            <w:tcW w:w="322" w:type="pct"/>
            <w:vAlign w:val="center"/>
          </w:tcPr>
          <w:p w:rsidR="004535A0" w:rsidRPr="00724607" w:rsidRDefault="004535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w:t>
            </w:r>
          </w:p>
        </w:tc>
        <w:tc>
          <w:tcPr>
            <w:tcW w:w="1169" w:type="pct"/>
            <w:vAlign w:val="center"/>
          </w:tcPr>
          <w:p w:rsidR="004535A0" w:rsidRPr="00724607" w:rsidRDefault="004535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24А – 18х01</w:t>
            </w:r>
          </w:p>
        </w:tc>
        <w:tc>
          <w:tcPr>
            <w:tcW w:w="1170" w:type="pct"/>
            <w:vAlign w:val="center"/>
          </w:tcPr>
          <w:p w:rsidR="004535A0" w:rsidRPr="00724607" w:rsidRDefault="004535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1200</w:t>
            </w:r>
          </w:p>
        </w:tc>
        <w:tc>
          <w:tcPr>
            <w:tcW w:w="1169" w:type="pct"/>
            <w:vAlign w:val="center"/>
          </w:tcPr>
          <w:p w:rsidR="004535A0" w:rsidRPr="00724607" w:rsidRDefault="004535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45</w:t>
            </w:r>
          </w:p>
        </w:tc>
        <w:tc>
          <w:tcPr>
            <w:tcW w:w="1170" w:type="pct"/>
            <w:vAlign w:val="center"/>
          </w:tcPr>
          <w:p w:rsidR="004535A0" w:rsidRPr="00724607" w:rsidRDefault="004535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250</w:t>
            </w:r>
          </w:p>
        </w:tc>
      </w:tr>
      <w:tr w:rsidR="004535A0" w:rsidRPr="00724607" w:rsidTr="0016385A">
        <w:tc>
          <w:tcPr>
            <w:tcW w:w="322" w:type="pct"/>
            <w:vAlign w:val="center"/>
          </w:tcPr>
          <w:p w:rsidR="004535A0" w:rsidRPr="00724607" w:rsidRDefault="004535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w:t>
            </w:r>
          </w:p>
        </w:tc>
        <w:tc>
          <w:tcPr>
            <w:tcW w:w="1169" w:type="pct"/>
            <w:vAlign w:val="center"/>
          </w:tcPr>
          <w:p w:rsidR="004535A0" w:rsidRPr="00724607" w:rsidRDefault="004535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24А – 18х01</w:t>
            </w:r>
          </w:p>
        </w:tc>
        <w:tc>
          <w:tcPr>
            <w:tcW w:w="1170" w:type="pct"/>
            <w:vAlign w:val="center"/>
          </w:tcPr>
          <w:p w:rsidR="004535A0" w:rsidRPr="00724607" w:rsidRDefault="004535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1200</w:t>
            </w:r>
          </w:p>
        </w:tc>
        <w:tc>
          <w:tcPr>
            <w:tcW w:w="1169" w:type="pct"/>
            <w:vAlign w:val="center"/>
          </w:tcPr>
          <w:p w:rsidR="004535A0" w:rsidRPr="00724607" w:rsidRDefault="004535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45</w:t>
            </w:r>
          </w:p>
        </w:tc>
        <w:tc>
          <w:tcPr>
            <w:tcW w:w="1170" w:type="pct"/>
            <w:vAlign w:val="center"/>
          </w:tcPr>
          <w:p w:rsidR="004535A0" w:rsidRPr="00724607" w:rsidRDefault="004535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250</w:t>
            </w:r>
          </w:p>
        </w:tc>
      </w:tr>
      <w:tr w:rsidR="004535A0" w:rsidRPr="00724607" w:rsidTr="0016385A">
        <w:tc>
          <w:tcPr>
            <w:tcW w:w="322" w:type="pct"/>
            <w:vAlign w:val="center"/>
          </w:tcPr>
          <w:p w:rsidR="004535A0" w:rsidRPr="00724607" w:rsidRDefault="004535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w:t>
            </w:r>
          </w:p>
        </w:tc>
        <w:tc>
          <w:tcPr>
            <w:tcW w:w="1169" w:type="pct"/>
            <w:vAlign w:val="center"/>
          </w:tcPr>
          <w:p w:rsidR="004535A0" w:rsidRPr="00724607" w:rsidRDefault="004535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Р18С/14-18/45/2D</w:t>
            </w:r>
          </w:p>
        </w:tc>
        <w:tc>
          <w:tcPr>
            <w:tcW w:w="1170" w:type="pct"/>
            <w:vAlign w:val="center"/>
          </w:tcPr>
          <w:p w:rsidR="004535A0" w:rsidRPr="00724607" w:rsidRDefault="004535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1000</w:t>
            </w:r>
          </w:p>
        </w:tc>
        <w:tc>
          <w:tcPr>
            <w:tcW w:w="1169" w:type="pct"/>
            <w:vAlign w:val="center"/>
          </w:tcPr>
          <w:p w:rsidR="004535A0" w:rsidRPr="00724607" w:rsidRDefault="004535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35</w:t>
            </w:r>
          </w:p>
        </w:tc>
        <w:tc>
          <w:tcPr>
            <w:tcW w:w="1170" w:type="pct"/>
            <w:vAlign w:val="center"/>
          </w:tcPr>
          <w:p w:rsidR="004535A0" w:rsidRPr="00724607" w:rsidRDefault="004535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132</w:t>
            </w:r>
          </w:p>
        </w:tc>
      </w:tr>
    </w:tbl>
    <w:p w:rsidR="00123A28" w:rsidRPr="00724607" w:rsidRDefault="00123A28" w:rsidP="00AD1685">
      <w:pPr>
        <w:spacing w:after="0" w:line="240" w:lineRule="auto"/>
        <w:ind w:firstLine="567"/>
        <w:jc w:val="both"/>
        <w:rPr>
          <w:rFonts w:ascii="Arial" w:hAnsi="Arial" w:cs="Arial"/>
          <w:color w:val="000000" w:themeColor="text1"/>
        </w:rPr>
      </w:pPr>
    </w:p>
    <w:p w:rsidR="009E0B67" w:rsidRPr="00724607" w:rsidRDefault="009E0B67"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Для учёта поднимаемой из реки воды насосной станцией </w:t>
      </w:r>
      <w:r w:rsidRPr="00724607">
        <w:rPr>
          <w:rFonts w:ascii="Arial" w:hAnsi="Arial" w:cs="Arial"/>
          <w:color w:val="000000" w:themeColor="text1"/>
          <w:lang w:val="en-US"/>
        </w:rPr>
        <w:t>I</w:t>
      </w:r>
      <w:r w:rsidRPr="00724607">
        <w:rPr>
          <w:rFonts w:ascii="Arial" w:hAnsi="Arial" w:cs="Arial"/>
          <w:color w:val="000000" w:themeColor="text1"/>
        </w:rPr>
        <w:t xml:space="preserve"> подъёма на двух водоводах Ø400 мм от водозабора до насосно-фильтровальной станции установлен двухканальный двулучевой ультразвуковой расходомер Эталон-РМ-2К2Л.</w:t>
      </w:r>
    </w:p>
    <w:p w:rsidR="00B4513F" w:rsidRPr="00724607" w:rsidRDefault="00AD1685" w:rsidP="0016385A">
      <w:pPr>
        <w:pStyle w:val="4"/>
        <w:rPr>
          <w:rStyle w:val="FontStyle31"/>
          <w:rFonts w:ascii="Arial" w:hAnsi="Arial" w:cs="Arial"/>
          <w:b w:val="0"/>
          <w:color w:val="000000" w:themeColor="text1"/>
        </w:rPr>
      </w:pPr>
      <w:r w:rsidRPr="00724607">
        <w:rPr>
          <w:rStyle w:val="FontStyle31"/>
          <w:rFonts w:ascii="Arial" w:hAnsi="Arial" w:cs="Arial"/>
          <w:color w:val="000000" w:themeColor="text1"/>
        </w:rPr>
        <w:t>1.</w:t>
      </w:r>
      <w:r w:rsidR="00B4513F" w:rsidRPr="00724607">
        <w:rPr>
          <w:rStyle w:val="FontStyle31"/>
          <w:rFonts w:ascii="Arial" w:hAnsi="Arial" w:cs="Arial"/>
          <w:color w:val="000000" w:themeColor="text1"/>
        </w:rPr>
        <w:t>1.4.2. Описание существующих сооружений очистки и подготовки воды</w:t>
      </w:r>
    </w:p>
    <w:p w:rsidR="00682784" w:rsidRPr="00724607" w:rsidRDefault="004535A0"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Очистка воды производится на насосно-фильтровальной станции</w:t>
      </w:r>
      <w:r w:rsidR="00BD0BB4" w:rsidRPr="00724607">
        <w:rPr>
          <w:rFonts w:ascii="Arial" w:hAnsi="Arial" w:cs="Arial"/>
          <w:color w:val="000000" w:themeColor="text1"/>
        </w:rPr>
        <w:t xml:space="preserve"> (НФС)</w:t>
      </w:r>
      <w:r w:rsidRPr="00724607">
        <w:rPr>
          <w:rFonts w:ascii="Arial" w:hAnsi="Arial" w:cs="Arial"/>
          <w:color w:val="000000" w:themeColor="text1"/>
        </w:rPr>
        <w:t xml:space="preserve">, которая предназначена для очистки и обеззараживания </w:t>
      </w:r>
      <w:r w:rsidR="00BD0BB4" w:rsidRPr="00724607">
        <w:rPr>
          <w:rFonts w:ascii="Arial" w:hAnsi="Arial" w:cs="Arial"/>
          <w:color w:val="000000" w:themeColor="text1"/>
        </w:rPr>
        <w:t xml:space="preserve">речной </w:t>
      </w:r>
      <w:r w:rsidRPr="00724607">
        <w:rPr>
          <w:rFonts w:ascii="Arial" w:hAnsi="Arial" w:cs="Arial"/>
          <w:color w:val="000000" w:themeColor="text1"/>
        </w:rPr>
        <w:t>воды</w:t>
      </w:r>
      <w:r w:rsidR="00B524C3" w:rsidRPr="00724607">
        <w:rPr>
          <w:rFonts w:ascii="Arial" w:hAnsi="Arial" w:cs="Arial"/>
          <w:color w:val="000000" w:themeColor="text1"/>
        </w:rPr>
        <w:t xml:space="preserve">. </w:t>
      </w:r>
      <w:r w:rsidRPr="00724607">
        <w:rPr>
          <w:rFonts w:ascii="Arial" w:hAnsi="Arial" w:cs="Arial"/>
          <w:color w:val="000000" w:themeColor="text1"/>
        </w:rPr>
        <w:t xml:space="preserve">В состав </w:t>
      </w:r>
      <w:r w:rsidR="00B079F5" w:rsidRPr="00724607">
        <w:rPr>
          <w:rFonts w:ascii="Arial" w:hAnsi="Arial" w:cs="Arial"/>
          <w:color w:val="000000" w:themeColor="text1"/>
        </w:rPr>
        <w:t>насосно-фильтровальной станции</w:t>
      </w:r>
      <w:r w:rsidR="00BD0BB4" w:rsidRPr="00724607">
        <w:rPr>
          <w:rFonts w:ascii="Arial" w:hAnsi="Arial" w:cs="Arial"/>
          <w:color w:val="000000" w:themeColor="text1"/>
        </w:rPr>
        <w:t xml:space="preserve"> входят:</w:t>
      </w:r>
    </w:p>
    <w:p w:rsidR="00682784" w:rsidRPr="00724607" w:rsidRDefault="00682784"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1. </w:t>
      </w:r>
      <w:r w:rsidRPr="00724607">
        <w:rPr>
          <w:rFonts w:ascii="Arial" w:hAnsi="Arial" w:cs="Arial"/>
          <w:b/>
          <w:color w:val="000000" w:themeColor="text1"/>
        </w:rPr>
        <w:t>Н</w:t>
      </w:r>
      <w:r w:rsidR="004535A0" w:rsidRPr="00724607">
        <w:rPr>
          <w:rFonts w:ascii="Arial" w:hAnsi="Arial" w:cs="Arial"/>
          <w:b/>
          <w:color w:val="000000" w:themeColor="text1"/>
        </w:rPr>
        <w:t>асосно-фильтровальный блок</w:t>
      </w:r>
      <w:r w:rsidR="004535A0" w:rsidRPr="00724607">
        <w:rPr>
          <w:rFonts w:ascii="Arial" w:hAnsi="Arial" w:cs="Arial"/>
          <w:color w:val="000000" w:themeColor="text1"/>
        </w:rPr>
        <w:t xml:space="preserve"> </w:t>
      </w:r>
      <w:r w:rsidRPr="00724607">
        <w:rPr>
          <w:rFonts w:ascii="Arial" w:hAnsi="Arial" w:cs="Arial"/>
          <w:color w:val="000000" w:themeColor="text1"/>
        </w:rPr>
        <w:t>в составе:</w:t>
      </w:r>
    </w:p>
    <w:p w:rsidR="00682784" w:rsidRPr="00724607" w:rsidRDefault="00682784"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двух железобетонных смесителей вихревого типа объёмом 38 м</w:t>
      </w:r>
      <w:r w:rsidRPr="00724607">
        <w:rPr>
          <w:rFonts w:ascii="Arial" w:hAnsi="Arial" w:cs="Arial"/>
          <w:color w:val="000000" w:themeColor="text1"/>
          <w:vertAlign w:val="superscript"/>
        </w:rPr>
        <w:t>3</w:t>
      </w:r>
      <w:r w:rsidRPr="00724607">
        <w:rPr>
          <w:rFonts w:ascii="Arial" w:hAnsi="Arial" w:cs="Arial"/>
          <w:color w:val="000000" w:themeColor="text1"/>
        </w:rPr>
        <w:t xml:space="preserve"> каждый (производ</w:t>
      </w:r>
      <w:r w:rsidRPr="00724607">
        <w:rPr>
          <w:rFonts w:ascii="Arial" w:hAnsi="Arial" w:cs="Arial"/>
          <w:color w:val="000000" w:themeColor="text1"/>
        </w:rPr>
        <w:t>и</w:t>
      </w:r>
      <w:r w:rsidRPr="00724607">
        <w:rPr>
          <w:rFonts w:ascii="Arial" w:hAnsi="Arial" w:cs="Arial"/>
          <w:color w:val="000000" w:themeColor="text1"/>
        </w:rPr>
        <w:t>тельность – 1350 м</w:t>
      </w:r>
      <w:r w:rsidRPr="00724607">
        <w:rPr>
          <w:rFonts w:ascii="Arial" w:hAnsi="Arial" w:cs="Arial"/>
          <w:color w:val="000000" w:themeColor="text1"/>
          <w:vertAlign w:val="superscript"/>
        </w:rPr>
        <w:t>3</w:t>
      </w:r>
      <w:r w:rsidRPr="00724607">
        <w:rPr>
          <w:rFonts w:ascii="Arial" w:hAnsi="Arial" w:cs="Arial"/>
          <w:color w:val="000000" w:themeColor="text1"/>
        </w:rPr>
        <w:t>/час, выходная скорость потока – 144 м/час, время пребывания воды – 1,5÷</w:t>
      </w:r>
      <w:r w:rsidR="00537990" w:rsidRPr="00724607">
        <w:rPr>
          <w:rFonts w:ascii="Arial" w:hAnsi="Arial" w:cs="Arial"/>
          <w:color w:val="000000" w:themeColor="text1"/>
        </w:rPr>
        <w:t>2 мин.</w:t>
      </w:r>
      <w:r w:rsidRPr="00724607">
        <w:rPr>
          <w:rFonts w:ascii="Arial" w:hAnsi="Arial" w:cs="Arial"/>
          <w:color w:val="000000" w:themeColor="text1"/>
        </w:rPr>
        <w:t>);</w:t>
      </w:r>
    </w:p>
    <w:p w:rsidR="00682784" w:rsidRPr="00724607" w:rsidRDefault="00682784"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четырёх железобетонных камер реакции вихревого типа объёмом 50 м</w:t>
      </w:r>
      <w:r w:rsidRPr="00724607">
        <w:rPr>
          <w:rFonts w:ascii="Arial" w:hAnsi="Arial" w:cs="Arial"/>
          <w:color w:val="000000" w:themeColor="text1"/>
          <w:vertAlign w:val="superscript"/>
        </w:rPr>
        <w:t>3</w:t>
      </w:r>
      <w:r w:rsidRPr="00724607">
        <w:rPr>
          <w:rFonts w:ascii="Arial" w:hAnsi="Arial" w:cs="Arial"/>
          <w:color w:val="000000" w:themeColor="text1"/>
        </w:rPr>
        <w:t xml:space="preserve"> каждая (ра</w:t>
      </w:r>
      <w:r w:rsidRPr="00724607">
        <w:rPr>
          <w:rFonts w:ascii="Arial" w:hAnsi="Arial" w:cs="Arial"/>
          <w:color w:val="000000" w:themeColor="text1"/>
        </w:rPr>
        <w:t>з</w:t>
      </w:r>
      <w:r w:rsidRPr="00724607">
        <w:rPr>
          <w:rFonts w:ascii="Arial" w:hAnsi="Arial" w:cs="Arial"/>
          <w:color w:val="000000" w:themeColor="text1"/>
        </w:rPr>
        <w:t xml:space="preserve">мер </w:t>
      </w:r>
      <w:r w:rsidR="00537990" w:rsidRPr="00724607">
        <w:rPr>
          <w:rFonts w:ascii="Arial" w:hAnsi="Arial" w:cs="Arial"/>
          <w:color w:val="000000" w:themeColor="text1"/>
        </w:rPr>
        <w:t>в плане - 3,0х6,0 м</w:t>
      </w:r>
      <w:r w:rsidRPr="00724607">
        <w:rPr>
          <w:rFonts w:ascii="Arial" w:hAnsi="Arial" w:cs="Arial"/>
          <w:color w:val="000000" w:themeColor="text1"/>
        </w:rPr>
        <w:t>; производительность – 337,5 м</w:t>
      </w:r>
      <w:r w:rsidRPr="00724607">
        <w:rPr>
          <w:rFonts w:ascii="Arial" w:hAnsi="Arial" w:cs="Arial"/>
          <w:color w:val="000000" w:themeColor="text1"/>
          <w:vertAlign w:val="superscript"/>
        </w:rPr>
        <w:t>3</w:t>
      </w:r>
      <w:r w:rsidRPr="00724607">
        <w:rPr>
          <w:rFonts w:ascii="Arial" w:hAnsi="Arial" w:cs="Arial"/>
          <w:color w:val="000000" w:themeColor="text1"/>
        </w:rPr>
        <w:t>/час, выходная скорость потока – 5 мм/сек, время пребывания воды – 9 мин</w:t>
      </w:r>
      <w:r w:rsidR="00537990" w:rsidRPr="00724607">
        <w:rPr>
          <w:rFonts w:ascii="Arial" w:hAnsi="Arial" w:cs="Arial"/>
          <w:color w:val="000000" w:themeColor="text1"/>
        </w:rPr>
        <w:t>.</w:t>
      </w:r>
      <w:r w:rsidRPr="00724607">
        <w:rPr>
          <w:rFonts w:ascii="Arial" w:hAnsi="Arial" w:cs="Arial"/>
          <w:color w:val="000000" w:themeColor="text1"/>
        </w:rPr>
        <w:t>). Подача воды в камеры реакции происходит через перфорированную трубу. Сброс осадка из камер реакции может производиться без опоро</w:t>
      </w:r>
      <w:r w:rsidRPr="00724607">
        <w:rPr>
          <w:rFonts w:ascii="Arial" w:hAnsi="Arial" w:cs="Arial"/>
          <w:color w:val="000000" w:themeColor="text1"/>
        </w:rPr>
        <w:t>ж</w:t>
      </w:r>
      <w:r w:rsidRPr="00724607">
        <w:rPr>
          <w:rFonts w:ascii="Arial" w:hAnsi="Arial" w:cs="Arial"/>
          <w:color w:val="000000" w:themeColor="text1"/>
        </w:rPr>
        <w:t>нения отстойников;</w:t>
      </w:r>
    </w:p>
    <w:p w:rsidR="00682784" w:rsidRPr="00724607" w:rsidRDefault="00682784"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четырёх железобетонных горизонтальных отстойника </w:t>
      </w:r>
      <w:r w:rsidR="00537990" w:rsidRPr="00724607">
        <w:rPr>
          <w:rFonts w:ascii="Arial" w:hAnsi="Arial" w:cs="Arial"/>
          <w:color w:val="000000" w:themeColor="text1"/>
        </w:rPr>
        <w:t xml:space="preserve">с рабочим </w:t>
      </w:r>
      <w:r w:rsidRPr="00724607">
        <w:rPr>
          <w:rFonts w:ascii="Arial" w:hAnsi="Arial" w:cs="Arial"/>
          <w:color w:val="000000" w:themeColor="text1"/>
        </w:rPr>
        <w:t xml:space="preserve">объёмом 940 м3 каждый </w:t>
      </w:r>
      <w:r w:rsidR="00537990" w:rsidRPr="00724607">
        <w:rPr>
          <w:rFonts w:ascii="Arial" w:hAnsi="Arial" w:cs="Arial"/>
          <w:color w:val="000000" w:themeColor="text1"/>
        </w:rPr>
        <w:t>(длина- 40м, ширина - 6м, глубина - 4м; производительность – 337,5 м</w:t>
      </w:r>
      <w:r w:rsidR="00537990" w:rsidRPr="00724607">
        <w:rPr>
          <w:rFonts w:ascii="Arial" w:hAnsi="Arial" w:cs="Arial"/>
          <w:color w:val="000000" w:themeColor="text1"/>
          <w:vertAlign w:val="superscript"/>
        </w:rPr>
        <w:t>3</w:t>
      </w:r>
      <w:r w:rsidR="00537990" w:rsidRPr="00724607">
        <w:rPr>
          <w:rFonts w:ascii="Arial" w:hAnsi="Arial" w:cs="Arial"/>
          <w:color w:val="000000" w:themeColor="text1"/>
        </w:rPr>
        <w:t>/час, время отстоя – 2,5 ч, горизонтальная средняя скорость воды – 4,4 мм/сек, время опорожнения - ~1 ч с максимально допустимым расходом воды 400 л/сек). При входе и выходе воды из о</w:t>
      </w:r>
      <w:r w:rsidR="00537990" w:rsidRPr="00724607">
        <w:rPr>
          <w:rFonts w:ascii="Arial" w:hAnsi="Arial" w:cs="Arial"/>
          <w:color w:val="000000" w:themeColor="text1"/>
        </w:rPr>
        <w:t>т</w:t>
      </w:r>
      <w:r w:rsidR="00537990" w:rsidRPr="00724607">
        <w:rPr>
          <w:rFonts w:ascii="Arial" w:hAnsi="Arial" w:cs="Arial"/>
          <w:color w:val="000000" w:themeColor="text1"/>
        </w:rPr>
        <w:t>стойников установлены дырчатые железобетонные перегородки с отверстиями Ø50 мм. Число отверстий в перегородках может изменяться в ходе эксплуатации, путем закрытия части отверстий деревянными пробками;</w:t>
      </w:r>
    </w:p>
    <w:p w:rsidR="00537990" w:rsidRPr="00724607" w:rsidRDefault="00537990"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восьми железобетонных скорых фильтров с песчаной загрузкой и нисходящей под</w:t>
      </w:r>
      <w:r w:rsidRPr="00724607">
        <w:rPr>
          <w:rFonts w:ascii="Arial" w:hAnsi="Arial" w:cs="Arial"/>
          <w:color w:val="000000" w:themeColor="text1"/>
        </w:rPr>
        <w:t>а</w:t>
      </w:r>
      <w:r w:rsidRPr="00724607">
        <w:rPr>
          <w:rFonts w:ascii="Arial" w:hAnsi="Arial" w:cs="Arial"/>
          <w:color w:val="000000" w:themeColor="text1"/>
        </w:rPr>
        <w:t>чей воды (размер в плане 4,5х6,0 м; производительность – 168,8 м</w:t>
      </w:r>
      <w:r w:rsidRPr="00724607">
        <w:rPr>
          <w:rFonts w:ascii="Arial" w:hAnsi="Arial" w:cs="Arial"/>
          <w:color w:val="000000" w:themeColor="text1"/>
          <w:vertAlign w:val="superscript"/>
        </w:rPr>
        <w:t>3</w:t>
      </w:r>
      <w:r w:rsidRPr="00724607">
        <w:rPr>
          <w:rFonts w:ascii="Arial" w:hAnsi="Arial" w:cs="Arial"/>
          <w:color w:val="000000" w:themeColor="text1"/>
        </w:rPr>
        <w:t>/час, полезная площадь фильтрации – 25 м</w:t>
      </w:r>
      <w:r w:rsidRPr="00724607">
        <w:rPr>
          <w:rFonts w:ascii="Arial" w:hAnsi="Arial" w:cs="Arial"/>
          <w:color w:val="000000" w:themeColor="text1"/>
          <w:vertAlign w:val="superscript"/>
        </w:rPr>
        <w:t>2</w:t>
      </w:r>
      <w:r w:rsidRPr="00724607">
        <w:rPr>
          <w:rFonts w:ascii="Arial" w:hAnsi="Arial" w:cs="Arial"/>
          <w:color w:val="000000" w:themeColor="text1"/>
        </w:rPr>
        <w:t>, скорость фильтрации воды при работе всех фильтров – 6,5 м/ч). В к</w:t>
      </w:r>
      <w:r w:rsidRPr="00724607">
        <w:rPr>
          <w:rFonts w:ascii="Arial" w:hAnsi="Arial" w:cs="Arial"/>
          <w:color w:val="000000" w:themeColor="text1"/>
        </w:rPr>
        <w:t>а</w:t>
      </w:r>
      <w:r w:rsidRPr="00724607">
        <w:rPr>
          <w:rFonts w:ascii="Arial" w:hAnsi="Arial" w:cs="Arial"/>
          <w:color w:val="000000" w:themeColor="text1"/>
        </w:rPr>
        <w:t>честве фильтрующего материала используются кварцевый песок фракции 1,0 ± 0,63 мм с уровнем загрузки 1,2 м и щебень фракции 7,0 ± 1,6 мм с уровнем загрузки 0,2 ÷ 0,3</w:t>
      </w:r>
      <w:r w:rsidR="0016385A" w:rsidRPr="00724607">
        <w:rPr>
          <w:rFonts w:ascii="Arial" w:hAnsi="Arial" w:cs="Arial"/>
          <w:color w:val="000000" w:themeColor="text1"/>
        </w:rPr>
        <w:t xml:space="preserve"> </w:t>
      </w:r>
      <w:r w:rsidRPr="00724607">
        <w:rPr>
          <w:rFonts w:ascii="Arial" w:hAnsi="Arial" w:cs="Arial"/>
          <w:color w:val="000000" w:themeColor="text1"/>
        </w:rPr>
        <w:t>м. Фил</w:t>
      </w:r>
      <w:r w:rsidRPr="00724607">
        <w:rPr>
          <w:rFonts w:ascii="Arial" w:hAnsi="Arial" w:cs="Arial"/>
          <w:color w:val="000000" w:themeColor="text1"/>
        </w:rPr>
        <w:t>ь</w:t>
      </w:r>
      <w:r w:rsidRPr="00724607">
        <w:rPr>
          <w:rFonts w:ascii="Arial" w:hAnsi="Arial" w:cs="Arial"/>
          <w:color w:val="000000" w:themeColor="text1"/>
        </w:rPr>
        <w:t>трующий материал поддерживает слой гравия толщиной 0,2 м. Для промывки фильтров и</w:t>
      </w:r>
      <w:r w:rsidRPr="00724607">
        <w:rPr>
          <w:rFonts w:ascii="Arial" w:hAnsi="Arial" w:cs="Arial"/>
          <w:color w:val="000000" w:themeColor="text1"/>
        </w:rPr>
        <w:t>с</w:t>
      </w:r>
      <w:r w:rsidRPr="00724607">
        <w:rPr>
          <w:rFonts w:ascii="Arial" w:hAnsi="Arial" w:cs="Arial"/>
          <w:color w:val="000000" w:themeColor="text1"/>
        </w:rPr>
        <w:t>пользуется вода из бака объёмом 220 м</w:t>
      </w:r>
      <w:r w:rsidRPr="00724607">
        <w:rPr>
          <w:rFonts w:ascii="Arial" w:hAnsi="Arial" w:cs="Arial"/>
          <w:color w:val="000000" w:themeColor="text1"/>
          <w:vertAlign w:val="superscript"/>
        </w:rPr>
        <w:t>3</w:t>
      </w:r>
      <w:r w:rsidRPr="00724607">
        <w:rPr>
          <w:rFonts w:ascii="Arial" w:hAnsi="Arial" w:cs="Arial"/>
          <w:color w:val="000000" w:themeColor="text1"/>
        </w:rPr>
        <w:t xml:space="preserve">, расположенного на 4-м этаже НФС. </w:t>
      </w:r>
      <w:r w:rsidR="009E0B67" w:rsidRPr="00724607">
        <w:rPr>
          <w:rFonts w:ascii="Arial" w:hAnsi="Arial" w:cs="Arial"/>
          <w:color w:val="000000" w:themeColor="text1"/>
        </w:rPr>
        <w:t>Учёт промы</w:t>
      </w:r>
      <w:r w:rsidR="009E0B67" w:rsidRPr="00724607">
        <w:rPr>
          <w:rFonts w:ascii="Arial" w:hAnsi="Arial" w:cs="Arial"/>
          <w:color w:val="000000" w:themeColor="text1"/>
        </w:rPr>
        <w:t>в</w:t>
      </w:r>
      <w:r w:rsidR="009E0B67" w:rsidRPr="00724607">
        <w:rPr>
          <w:rFonts w:ascii="Arial" w:hAnsi="Arial" w:cs="Arial"/>
          <w:color w:val="000000" w:themeColor="text1"/>
        </w:rPr>
        <w:t>ной воды фильтров в</w:t>
      </w:r>
      <w:r w:rsidRPr="00724607">
        <w:rPr>
          <w:rFonts w:ascii="Arial" w:hAnsi="Arial" w:cs="Arial"/>
          <w:color w:val="000000" w:themeColor="text1"/>
        </w:rPr>
        <w:t>едётся при помощи расходомера ВИС.Т.</w:t>
      </w:r>
    </w:p>
    <w:p w:rsidR="00682784" w:rsidRPr="00724607" w:rsidRDefault="00B079F5"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2. </w:t>
      </w:r>
      <w:r w:rsidRPr="00724607">
        <w:rPr>
          <w:rFonts w:ascii="Arial" w:hAnsi="Arial" w:cs="Arial"/>
          <w:b/>
          <w:color w:val="000000" w:themeColor="text1"/>
        </w:rPr>
        <w:t>Блок реагентного хозяйства</w:t>
      </w:r>
      <w:r w:rsidRPr="00724607">
        <w:rPr>
          <w:rFonts w:ascii="Arial" w:hAnsi="Arial" w:cs="Arial"/>
          <w:color w:val="000000" w:themeColor="text1"/>
        </w:rPr>
        <w:t xml:space="preserve"> в составе:</w:t>
      </w:r>
    </w:p>
    <w:p w:rsidR="00B079F5" w:rsidRPr="00724607" w:rsidRDefault="00B079F5"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w:t>
      </w:r>
      <w:r w:rsidR="009E0B67" w:rsidRPr="00724607">
        <w:rPr>
          <w:rFonts w:ascii="Arial" w:hAnsi="Arial" w:cs="Arial"/>
          <w:color w:val="000000" w:themeColor="text1"/>
        </w:rPr>
        <w:t>склада реагентов, пристроенного к помещению насосно-фильтровального блока и рассчитанного на хранение 500 т коагулянта;</w:t>
      </w:r>
    </w:p>
    <w:p w:rsidR="00A126A2" w:rsidRPr="00724607" w:rsidRDefault="00A126A2"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отделения заготовления реагентов, которое состоит из шести железобетонных ра</w:t>
      </w:r>
      <w:r w:rsidRPr="00724607">
        <w:rPr>
          <w:rFonts w:ascii="Arial" w:hAnsi="Arial" w:cs="Arial"/>
          <w:color w:val="000000" w:themeColor="text1"/>
        </w:rPr>
        <w:t>с</w:t>
      </w:r>
      <w:r w:rsidRPr="00724607">
        <w:rPr>
          <w:rFonts w:ascii="Arial" w:hAnsi="Arial" w:cs="Arial"/>
          <w:color w:val="000000" w:themeColor="text1"/>
        </w:rPr>
        <w:t>творных бака емкостью по 10 м</w:t>
      </w:r>
      <w:r w:rsidRPr="00724607">
        <w:rPr>
          <w:rFonts w:ascii="Arial" w:hAnsi="Arial" w:cs="Arial"/>
          <w:color w:val="000000" w:themeColor="text1"/>
          <w:vertAlign w:val="superscript"/>
        </w:rPr>
        <w:t>3</w:t>
      </w:r>
      <w:r w:rsidRPr="00724607">
        <w:rPr>
          <w:rFonts w:ascii="Arial" w:hAnsi="Arial" w:cs="Arial"/>
          <w:color w:val="000000" w:themeColor="text1"/>
        </w:rPr>
        <w:t xml:space="preserve"> каждых, предназначенных для приготовления раствора ре</w:t>
      </w:r>
      <w:r w:rsidRPr="00724607">
        <w:rPr>
          <w:rFonts w:ascii="Arial" w:hAnsi="Arial" w:cs="Arial"/>
          <w:color w:val="000000" w:themeColor="text1"/>
        </w:rPr>
        <w:t>а</w:t>
      </w:r>
      <w:r w:rsidRPr="00724607">
        <w:rPr>
          <w:rFonts w:ascii="Arial" w:hAnsi="Arial" w:cs="Arial"/>
          <w:color w:val="000000" w:themeColor="text1"/>
        </w:rPr>
        <w:t>гентов;</w:t>
      </w:r>
    </w:p>
    <w:p w:rsidR="009E0B67" w:rsidRPr="00724607" w:rsidRDefault="009E0B67"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w:t>
      </w:r>
      <w:r w:rsidR="00A126A2" w:rsidRPr="00724607">
        <w:rPr>
          <w:rFonts w:ascii="Arial" w:hAnsi="Arial" w:cs="Arial"/>
          <w:color w:val="000000" w:themeColor="text1"/>
        </w:rPr>
        <w:t>отделения дозирования реагентов в котором установлено четыре железобетонных рабочих бака ёмкостью по 10 м</w:t>
      </w:r>
      <w:r w:rsidR="00A126A2" w:rsidRPr="00724607">
        <w:rPr>
          <w:rFonts w:ascii="Arial" w:hAnsi="Arial" w:cs="Arial"/>
          <w:color w:val="000000" w:themeColor="text1"/>
          <w:vertAlign w:val="superscript"/>
        </w:rPr>
        <w:t>3</w:t>
      </w:r>
      <w:r w:rsidR="00A126A2" w:rsidRPr="00724607">
        <w:rPr>
          <w:rFonts w:ascii="Arial" w:hAnsi="Arial" w:cs="Arial"/>
          <w:color w:val="000000" w:themeColor="text1"/>
        </w:rPr>
        <w:t xml:space="preserve"> каждый;</w:t>
      </w:r>
    </w:p>
    <w:p w:rsidR="00A126A2" w:rsidRPr="00724607" w:rsidRDefault="00A126A2"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насосного блока, в состав которого входят че</w:t>
      </w:r>
      <w:r w:rsidR="004F6708" w:rsidRPr="00724607">
        <w:rPr>
          <w:rFonts w:ascii="Arial" w:hAnsi="Arial" w:cs="Arial"/>
          <w:color w:val="000000" w:themeColor="text1"/>
        </w:rPr>
        <w:t>тыре насоса марки АХ40-25-160 (</w:t>
      </w:r>
      <w:r w:rsidRPr="00724607">
        <w:rPr>
          <w:rFonts w:ascii="Arial" w:hAnsi="Arial" w:cs="Arial"/>
          <w:color w:val="000000" w:themeColor="text1"/>
        </w:rPr>
        <w:t>2 раб</w:t>
      </w:r>
      <w:r w:rsidRPr="00724607">
        <w:rPr>
          <w:rFonts w:ascii="Arial" w:hAnsi="Arial" w:cs="Arial"/>
          <w:color w:val="000000" w:themeColor="text1"/>
        </w:rPr>
        <w:t>о</w:t>
      </w:r>
      <w:r w:rsidRPr="00724607">
        <w:rPr>
          <w:rFonts w:ascii="Arial" w:hAnsi="Arial" w:cs="Arial"/>
          <w:color w:val="000000" w:themeColor="text1"/>
        </w:rPr>
        <w:t>чих, 2 резервных, производительность насоса – 6,3 м</w:t>
      </w:r>
      <w:r w:rsidRPr="00724607">
        <w:rPr>
          <w:rFonts w:ascii="Arial" w:hAnsi="Arial" w:cs="Arial"/>
          <w:color w:val="000000" w:themeColor="text1"/>
          <w:vertAlign w:val="superscript"/>
        </w:rPr>
        <w:t>3</w:t>
      </w:r>
      <w:r w:rsidRPr="00724607">
        <w:rPr>
          <w:rFonts w:ascii="Arial" w:hAnsi="Arial" w:cs="Arial"/>
          <w:color w:val="000000" w:themeColor="text1"/>
        </w:rPr>
        <w:t>/ч, мощность электродвигателя – 3 кВт) и воздуходувка марки РМК-2 производительностью 30 м</w:t>
      </w:r>
      <w:r w:rsidRPr="00724607">
        <w:rPr>
          <w:rFonts w:ascii="Arial" w:hAnsi="Arial" w:cs="Arial"/>
          <w:color w:val="000000" w:themeColor="text1"/>
          <w:vertAlign w:val="superscript"/>
        </w:rPr>
        <w:t>3</w:t>
      </w:r>
      <w:r w:rsidRPr="00724607">
        <w:rPr>
          <w:rFonts w:ascii="Arial" w:hAnsi="Arial" w:cs="Arial"/>
          <w:color w:val="000000" w:themeColor="text1"/>
        </w:rPr>
        <w:t>/мин.</w:t>
      </w:r>
    </w:p>
    <w:p w:rsidR="00A126A2" w:rsidRPr="00724607" w:rsidRDefault="00A126A2"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3. </w:t>
      </w:r>
      <w:r w:rsidRPr="00724607">
        <w:rPr>
          <w:rFonts w:ascii="Arial" w:hAnsi="Arial" w:cs="Arial"/>
          <w:b/>
          <w:color w:val="000000" w:themeColor="text1"/>
        </w:rPr>
        <w:t>Склад хлора</w:t>
      </w:r>
      <w:r w:rsidRPr="00724607">
        <w:rPr>
          <w:rFonts w:ascii="Arial" w:hAnsi="Arial" w:cs="Arial"/>
          <w:color w:val="000000" w:themeColor="text1"/>
        </w:rPr>
        <w:t xml:space="preserve"> общей площадью 75 м</w:t>
      </w:r>
      <w:r w:rsidRPr="00724607">
        <w:rPr>
          <w:rFonts w:ascii="Arial" w:hAnsi="Arial" w:cs="Arial"/>
          <w:color w:val="000000" w:themeColor="text1"/>
          <w:vertAlign w:val="superscript"/>
        </w:rPr>
        <w:t>2</w:t>
      </w:r>
      <w:r w:rsidRPr="00724607">
        <w:rPr>
          <w:rFonts w:ascii="Arial" w:hAnsi="Arial" w:cs="Arial"/>
          <w:color w:val="000000" w:themeColor="text1"/>
        </w:rPr>
        <w:t>, оснащённый специальными стеллажами для вертикального хранения баллонов с жидким хлором. На складе хлора имеется водяная з</w:t>
      </w:r>
      <w:r w:rsidRPr="00724607">
        <w:rPr>
          <w:rFonts w:ascii="Arial" w:hAnsi="Arial" w:cs="Arial"/>
          <w:color w:val="000000" w:themeColor="text1"/>
        </w:rPr>
        <w:t>а</w:t>
      </w:r>
      <w:r w:rsidRPr="00724607">
        <w:rPr>
          <w:rFonts w:ascii="Arial" w:hAnsi="Arial" w:cs="Arial"/>
          <w:color w:val="000000" w:themeColor="text1"/>
        </w:rPr>
        <w:t>веса, система контроля утечки газа с газосигнализатором «ИГС – 98» и приточно-вытяжная вентиляция.</w:t>
      </w:r>
    </w:p>
    <w:p w:rsidR="00682784" w:rsidRPr="00724607" w:rsidRDefault="00A126A2"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4. </w:t>
      </w:r>
      <w:r w:rsidRPr="00724607">
        <w:rPr>
          <w:rFonts w:ascii="Arial" w:hAnsi="Arial" w:cs="Arial"/>
          <w:b/>
          <w:color w:val="000000" w:themeColor="text1"/>
        </w:rPr>
        <w:t>Хлораторная</w:t>
      </w:r>
      <w:r w:rsidRPr="00724607">
        <w:rPr>
          <w:rFonts w:ascii="Arial" w:hAnsi="Arial" w:cs="Arial"/>
          <w:color w:val="000000" w:themeColor="text1"/>
        </w:rPr>
        <w:t xml:space="preserve"> общей площадью 72 м</w:t>
      </w:r>
      <w:r w:rsidRPr="00724607">
        <w:rPr>
          <w:rFonts w:ascii="Arial" w:hAnsi="Arial" w:cs="Arial"/>
          <w:color w:val="000000" w:themeColor="text1"/>
          <w:vertAlign w:val="superscript"/>
        </w:rPr>
        <w:t>2</w:t>
      </w:r>
      <w:r w:rsidRPr="00724607">
        <w:rPr>
          <w:rFonts w:ascii="Arial" w:hAnsi="Arial" w:cs="Arial"/>
          <w:color w:val="000000" w:themeColor="text1"/>
        </w:rPr>
        <w:t xml:space="preserve">, расположенная на первом этаже насосно-фильтровального блока. Хлораторная оборудована двумя хлораторами для первичного хлорирования типа АГАТ производительностью 12,0 кг/ч и </w:t>
      </w:r>
      <w:r w:rsidR="00B524C3" w:rsidRPr="00724607">
        <w:rPr>
          <w:rFonts w:ascii="Arial" w:hAnsi="Arial" w:cs="Arial"/>
          <w:color w:val="000000" w:themeColor="text1"/>
        </w:rPr>
        <w:t>тремя</w:t>
      </w:r>
      <w:r w:rsidRPr="00724607">
        <w:rPr>
          <w:rFonts w:ascii="Arial" w:hAnsi="Arial" w:cs="Arial"/>
          <w:color w:val="000000" w:themeColor="text1"/>
        </w:rPr>
        <w:t xml:space="preserve"> хлораторами типа АГАТ для вторичного хлорирования </w:t>
      </w:r>
      <w:r w:rsidR="00B524C3" w:rsidRPr="00724607">
        <w:rPr>
          <w:rFonts w:ascii="Arial" w:hAnsi="Arial" w:cs="Arial"/>
          <w:color w:val="000000" w:themeColor="text1"/>
        </w:rPr>
        <w:t xml:space="preserve">(один в резерве) </w:t>
      </w:r>
      <w:r w:rsidRPr="00724607">
        <w:rPr>
          <w:rFonts w:ascii="Arial" w:hAnsi="Arial" w:cs="Arial"/>
          <w:color w:val="000000" w:themeColor="text1"/>
        </w:rPr>
        <w:t>той же производительности. Помещение хлораторной оснащено системой вытяжной вентиляции с механическим побуждением. Здесь установлен стационарный газосигнализатор серии «ИГС - 98», модель «Хмель - СВ». Имеется водяная завеса.</w:t>
      </w:r>
    </w:p>
    <w:p w:rsidR="00A126A2" w:rsidRPr="00724607" w:rsidRDefault="00A126A2"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5. </w:t>
      </w:r>
      <w:r w:rsidRPr="00724607">
        <w:rPr>
          <w:rFonts w:ascii="Arial" w:hAnsi="Arial" w:cs="Arial"/>
          <w:b/>
          <w:color w:val="000000" w:themeColor="text1"/>
        </w:rPr>
        <w:t>Химико-бактериологическая лаборатория</w:t>
      </w:r>
      <w:r w:rsidRPr="00724607">
        <w:rPr>
          <w:rFonts w:ascii="Arial" w:hAnsi="Arial" w:cs="Arial"/>
          <w:color w:val="000000" w:themeColor="text1"/>
        </w:rPr>
        <w:t xml:space="preserve"> для проведения исследований качества воды. Лаборатория 15.06.2021 г. получила бессрочное санитарно-эпидемиологическое з</w:t>
      </w:r>
      <w:r w:rsidRPr="00724607">
        <w:rPr>
          <w:rFonts w:ascii="Arial" w:hAnsi="Arial" w:cs="Arial"/>
          <w:color w:val="000000" w:themeColor="text1"/>
        </w:rPr>
        <w:t>а</w:t>
      </w:r>
      <w:r w:rsidRPr="00724607">
        <w:rPr>
          <w:rFonts w:ascii="Arial" w:hAnsi="Arial" w:cs="Arial"/>
          <w:color w:val="000000" w:themeColor="text1"/>
        </w:rPr>
        <w:t>ключение №64.01.04.000.М.000356.06.21 от Федеральной службой по надзору в сфере з</w:t>
      </w:r>
      <w:r w:rsidRPr="00724607">
        <w:rPr>
          <w:rFonts w:ascii="Arial" w:hAnsi="Arial" w:cs="Arial"/>
          <w:color w:val="000000" w:themeColor="text1"/>
        </w:rPr>
        <w:t>а</w:t>
      </w:r>
      <w:r w:rsidRPr="00724607">
        <w:rPr>
          <w:rFonts w:ascii="Arial" w:hAnsi="Arial" w:cs="Arial"/>
          <w:color w:val="000000" w:themeColor="text1"/>
        </w:rPr>
        <w:t>щиты прав потребителей и благополучия человека.</w:t>
      </w:r>
      <w:r w:rsidR="00FB7E81" w:rsidRPr="00724607">
        <w:rPr>
          <w:rFonts w:ascii="Arial" w:hAnsi="Arial" w:cs="Arial"/>
          <w:color w:val="000000" w:themeColor="text1"/>
        </w:rPr>
        <w:t xml:space="preserve"> Отбор проб воды с последующим хим</w:t>
      </w:r>
      <w:r w:rsidR="00FB7E81" w:rsidRPr="00724607">
        <w:rPr>
          <w:rFonts w:ascii="Arial" w:hAnsi="Arial" w:cs="Arial"/>
          <w:color w:val="000000" w:themeColor="text1"/>
        </w:rPr>
        <w:t>и</w:t>
      </w:r>
      <w:r w:rsidR="00FB7E81" w:rsidRPr="00724607">
        <w:rPr>
          <w:rFonts w:ascii="Arial" w:hAnsi="Arial" w:cs="Arial"/>
          <w:color w:val="000000" w:themeColor="text1"/>
        </w:rPr>
        <w:t xml:space="preserve">ческим и бактериологическим исследованием проводится лабораторией по </w:t>
      </w:r>
      <w:r w:rsidR="00EA714D" w:rsidRPr="00724607">
        <w:rPr>
          <w:rFonts w:ascii="Arial" w:hAnsi="Arial" w:cs="Arial"/>
          <w:color w:val="000000" w:themeColor="text1"/>
        </w:rPr>
        <w:t>ГОСТ 31942-2012 «Отбор проб для микробиологического анализа» и ГОСТ 18963-73 «Вода питьевая. Методы санитарно-бактериологического анализа»</w:t>
      </w:r>
      <w:r w:rsidR="00FB7E81" w:rsidRPr="00724607">
        <w:rPr>
          <w:rFonts w:ascii="Arial" w:hAnsi="Arial" w:cs="Arial"/>
          <w:color w:val="000000" w:themeColor="text1"/>
        </w:rPr>
        <w:t xml:space="preserve"> согласно «Графику лабораторно-производственного контроля качества воды: исходной, питьевой воды на подаче в развод</w:t>
      </w:r>
      <w:r w:rsidR="00FB7E81" w:rsidRPr="00724607">
        <w:rPr>
          <w:rFonts w:ascii="Arial" w:hAnsi="Arial" w:cs="Arial"/>
          <w:color w:val="000000" w:themeColor="text1"/>
        </w:rPr>
        <w:t>я</w:t>
      </w:r>
      <w:r w:rsidR="00FB7E81" w:rsidRPr="00724607">
        <w:rPr>
          <w:rFonts w:ascii="Arial" w:hAnsi="Arial" w:cs="Arial"/>
          <w:color w:val="000000" w:themeColor="text1"/>
        </w:rPr>
        <w:t xml:space="preserve">щую сеть и питьевой воды в разводящей сети». </w:t>
      </w:r>
      <w:r w:rsidR="00B524C3" w:rsidRPr="00724607">
        <w:rPr>
          <w:rFonts w:ascii="Arial" w:hAnsi="Arial" w:cs="Arial"/>
          <w:color w:val="000000" w:themeColor="text1"/>
        </w:rPr>
        <w:t>Этот</w:t>
      </w:r>
      <w:r w:rsidR="00FB7E81" w:rsidRPr="00724607">
        <w:rPr>
          <w:rFonts w:ascii="Arial" w:hAnsi="Arial" w:cs="Arial"/>
          <w:color w:val="000000" w:themeColor="text1"/>
        </w:rPr>
        <w:t xml:space="preserve"> график утверждается руководителем предприятия и согласовывается с ФГБУ «Саратовский ЦГМС», с территориальным отделом управления Федеральной службы по надзору в сфере защиты прав потребителей </w:t>
      </w:r>
      <w:r w:rsidR="00EA714D" w:rsidRPr="00724607">
        <w:rPr>
          <w:rFonts w:ascii="Arial" w:hAnsi="Arial" w:cs="Arial"/>
          <w:color w:val="000000" w:themeColor="text1"/>
        </w:rPr>
        <w:t>и благ</w:t>
      </w:r>
      <w:r w:rsidR="00EA714D" w:rsidRPr="00724607">
        <w:rPr>
          <w:rFonts w:ascii="Arial" w:hAnsi="Arial" w:cs="Arial"/>
          <w:color w:val="000000" w:themeColor="text1"/>
        </w:rPr>
        <w:t>о</w:t>
      </w:r>
      <w:r w:rsidR="00EA714D" w:rsidRPr="00724607">
        <w:rPr>
          <w:rFonts w:ascii="Arial" w:hAnsi="Arial" w:cs="Arial"/>
          <w:color w:val="000000" w:themeColor="text1"/>
        </w:rPr>
        <w:t xml:space="preserve">получия человека </w:t>
      </w:r>
      <w:r w:rsidR="00FB7E81" w:rsidRPr="00724607">
        <w:rPr>
          <w:rFonts w:ascii="Arial" w:hAnsi="Arial" w:cs="Arial"/>
          <w:color w:val="000000" w:themeColor="text1"/>
        </w:rPr>
        <w:t>по Саратовской области в Балашовском районе и с филиалом ФГУЗ «Центр гигиены и эпидемиологии по Саратовской области в Балашовском районе». Лабор</w:t>
      </w:r>
      <w:r w:rsidR="00FB7E81" w:rsidRPr="00724607">
        <w:rPr>
          <w:rFonts w:ascii="Arial" w:hAnsi="Arial" w:cs="Arial"/>
          <w:color w:val="000000" w:themeColor="text1"/>
        </w:rPr>
        <w:t>а</w:t>
      </w:r>
      <w:r w:rsidR="00FB7E81" w:rsidRPr="00724607">
        <w:rPr>
          <w:rFonts w:ascii="Arial" w:hAnsi="Arial" w:cs="Arial"/>
          <w:color w:val="000000" w:themeColor="text1"/>
        </w:rPr>
        <w:t>тория проводит анализ проб по следующему графику: ежедневно - на органолептические и микробиологические показатели; один раз в месяц – на обобщающие и паразитологические показатели; один раз в сезон – на неорганические, органические и паразитологические пок</w:t>
      </w:r>
      <w:r w:rsidR="00FB7E81" w:rsidRPr="00724607">
        <w:rPr>
          <w:rFonts w:ascii="Arial" w:hAnsi="Arial" w:cs="Arial"/>
          <w:color w:val="000000" w:themeColor="text1"/>
        </w:rPr>
        <w:t>а</w:t>
      </w:r>
      <w:r w:rsidR="00FB7E81" w:rsidRPr="00724607">
        <w:rPr>
          <w:rFonts w:ascii="Arial" w:hAnsi="Arial" w:cs="Arial"/>
          <w:color w:val="000000" w:themeColor="text1"/>
        </w:rPr>
        <w:t>затели.</w:t>
      </w:r>
    </w:p>
    <w:p w:rsidR="00B524C3" w:rsidRPr="00724607" w:rsidRDefault="00B524C3"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6. Два </w:t>
      </w:r>
      <w:r w:rsidRPr="00724607">
        <w:rPr>
          <w:rFonts w:ascii="Arial" w:hAnsi="Arial" w:cs="Arial"/>
          <w:b/>
          <w:color w:val="000000" w:themeColor="text1"/>
        </w:rPr>
        <w:t>резервуара чистой воды</w:t>
      </w:r>
      <w:r w:rsidRPr="00724607">
        <w:rPr>
          <w:rFonts w:ascii="Arial" w:hAnsi="Arial" w:cs="Arial"/>
          <w:color w:val="000000" w:themeColor="text1"/>
        </w:rPr>
        <w:t xml:space="preserve"> ёмкостью 2000 м</w:t>
      </w:r>
      <w:r w:rsidRPr="00724607">
        <w:rPr>
          <w:rFonts w:ascii="Arial" w:hAnsi="Arial" w:cs="Arial"/>
          <w:color w:val="000000" w:themeColor="text1"/>
          <w:vertAlign w:val="superscript"/>
        </w:rPr>
        <w:t>3</w:t>
      </w:r>
      <w:r w:rsidRPr="00724607">
        <w:rPr>
          <w:rFonts w:ascii="Arial" w:hAnsi="Arial" w:cs="Arial"/>
          <w:color w:val="000000" w:themeColor="text1"/>
        </w:rPr>
        <w:t xml:space="preserve"> каждый. Резервуары изготовлены из железобетона.</w:t>
      </w:r>
      <w:r w:rsidR="00D50E74" w:rsidRPr="00724607">
        <w:rPr>
          <w:rFonts w:ascii="Arial" w:hAnsi="Arial" w:cs="Arial"/>
          <w:color w:val="000000" w:themeColor="text1"/>
        </w:rPr>
        <w:t xml:space="preserve"> Резервуары оснащены уровнемерами, люки герметично закрыты и опло</w:t>
      </w:r>
      <w:r w:rsidR="00D50E74" w:rsidRPr="00724607">
        <w:rPr>
          <w:rFonts w:ascii="Arial" w:hAnsi="Arial" w:cs="Arial"/>
          <w:color w:val="000000" w:themeColor="text1"/>
        </w:rPr>
        <w:t>м</w:t>
      </w:r>
      <w:r w:rsidR="00D50E74" w:rsidRPr="00724607">
        <w:rPr>
          <w:rFonts w:ascii="Arial" w:hAnsi="Arial" w:cs="Arial"/>
          <w:color w:val="000000" w:themeColor="text1"/>
        </w:rPr>
        <w:t>бированы. Резервуары огорожены колючей проволокой высотой примерно два метра и о</w:t>
      </w:r>
      <w:r w:rsidR="00D50E74" w:rsidRPr="00724607">
        <w:rPr>
          <w:rFonts w:ascii="Arial" w:hAnsi="Arial" w:cs="Arial"/>
          <w:color w:val="000000" w:themeColor="text1"/>
        </w:rPr>
        <w:t>б</w:t>
      </w:r>
      <w:r w:rsidR="00D50E74" w:rsidRPr="00724607">
        <w:rPr>
          <w:rFonts w:ascii="Arial" w:hAnsi="Arial" w:cs="Arial"/>
          <w:color w:val="000000" w:themeColor="text1"/>
        </w:rPr>
        <w:t>валованы грунтом.</w:t>
      </w:r>
    </w:p>
    <w:p w:rsidR="00B524C3" w:rsidRPr="00724607" w:rsidRDefault="00B524C3"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Схема очистки воды принята с целью обеспечения ее качества в соответствии с тр</w:t>
      </w:r>
      <w:r w:rsidRPr="00724607">
        <w:rPr>
          <w:rFonts w:ascii="Arial" w:hAnsi="Arial" w:cs="Arial"/>
          <w:color w:val="000000" w:themeColor="text1"/>
        </w:rPr>
        <w:t>е</w:t>
      </w:r>
      <w:r w:rsidRPr="00724607">
        <w:rPr>
          <w:rFonts w:ascii="Arial" w:hAnsi="Arial" w:cs="Arial"/>
          <w:color w:val="000000" w:themeColor="text1"/>
        </w:rPr>
        <w:t>бованиями нормативных документов в области водоснабжения. Комплекс водоочистных с</w:t>
      </w:r>
      <w:r w:rsidRPr="00724607">
        <w:rPr>
          <w:rFonts w:ascii="Arial" w:hAnsi="Arial" w:cs="Arial"/>
          <w:color w:val="000000" w:themeColor="text1"/>
        </w:rPr>
        <w:t>о</w:t>
      </w:r>
      <w:r w:rsidRPr="00724607">
        <w:rPr>
          <w:rFonts w:ascii="Arial" w:hAnsi="Arial" w:cs="Arial"/>
          <w:color w:val="000000" w:themeColor="text1"/>
        </w:rPr>
        <w:t>оружений НФС введен в эксплуатацию в 1981 г. Исходной водой для НФС служит вода из р. Хопёр, которая подается на НФС насосами I подъема по двум трубопроводам Ø400 мм, где, пройдя двухступенчатую очистку (отстойники, фильтры), по самостоятельному труб</w:t>
      </w:r>
      <w:r w:rsidRPr="00724607">
        <w:rPr>
          <w:rFonts w:ascii="Arial" w:hAnsi="Arial" w:cs="Arial"/>
          <w:color w:val="000000" w:themeColor="text1"/>
        </w:rPr>
        <w:t>о</w:t>
      </w:r>
      <w:r w:rsidRPr="00724607">
        <w:rPr>
          <w:rFonts w:ascii="Arial" w:hAnsi="Arial" w:cs="Arial"/>
          <w:color w:val="000000" w:themeColor="text1"/>
        </w:rPr>
        <w:t>проводу Ø600 мм поступает в резервуары чистой воды, отсюда насосами II подъема под</w:t>
      </w:r>
      <w:r w:rsidRPr="00724607">
        <w:rPr>
          <w:rFonts w:ascii="Arial" w:hAnsi="Arial" w:cs="Arial"/>
          <w:color w:val="000000" w:themeColor="text1"/>
        </w:rPr>
        <w:t>а</w:t>
      </w:r>
      <w:r w:rsidRPr="00724607">
        <w:rPr>
          <w:rFonts w:ascii="Arial" w:hAnsi="Arial" w:cs="Arial"/>
          <w:color w:val="000000" w:themeColor="text1"/>
        </w:rPr>
        <w:t>ется потребителю.</w:t>
      </w:r>
    </w:p>
    <w:p w:rsidR="00B524C3" w:rsidRPr="00724607" w:rsidRDefault="00BD0BB4"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Вода в процессе обработки подвергается коагулированию, хлорированию, отстаив</w:t>
      </w:r>
      <w:r w:rsidRPr="00724607">
        <w:rPr>
          <w:rFonts w:ascii="Arial" w:hAnsi="Arial" w:cs="Arial"/>
          <w:color w:val="000000" w:themeColor="text1"/>
        </w:rPr>
        <w:t>а</w:t>
      </w:r>
      <w:r w:rsidRPr="00724607">
        <w:rPr>
          <w:rFonts w:ascii="Arial" w:hAnsi="Arial" w:cs="Arial"/>
          <w:color w:val="000000" w:themeColor="text1"/>
        </w:rPr>
        <w:t>нию и фильтрованию.</w:t>
      </w:r>
    </w:p>
    <w:p w:rsidR="00A7140D" w:rsidRPr="00724607" w:rsidRDefault="00682784"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Первоначально р</w:t>
      </w:r>
      <w:r w:rsidR="00BD0BB4" w:rsidRPr="00724607">
        <w:rPr>
          <w:rFonts w:ascii="Arial" w:hAnsi="Arial" w:cs="Arial"/>
          <w:color w:val="000000" w:themeColor="text1"/>
        </w:rPr>
        <w:t>ечная вода подается в смесител</w:t>
      </w:r>
      <w:r w:rsidRPr="00724607">
        <w:rPr>
          <w:rFonts w:ascii="Arial" w:hAnsi="Arial" w:cs="Arial"/>
          <w:color w:val="000000" w:themeColor="text1"/>
        </w:rPr>
        <w:t>и</w:t>
      </w:r>
      <w:r w:rsidR="00BD0BB4" w:rsidRPr="00724607">
        <w:rPr>
          <w:rFonts w:ascii="Arial" w:hAnsi="Arial" w:cs="Arial"/>
          <w:color w:val="000000" w:themeColor="text1"/>
        </w:rPr>
        <w:t xml:space="preserve"> вихревого типа. В смесителях пр</w:t>
      </w:r>
      <w:r w:rsidR="00BD0BB4" w:rsidRPr="00724607">
        <w:rPr>
          <w:rFonts w:ascii="Arial" w:hAnsi="Arial" w:cs="Arial"/>
          <w:color w:val="000000" w:themeColor="text1"/>
        </w:rPr>
        <w:t>о</w:t>
      </w:r>
      <w:r w:rsidR="00BD0BB4" w:rsidRPr="00724607">
        <w:rPr>
          <w:rFonts w:ascii="Arial" w:hAnsi="Arial" w:cs="Arial"/>
          <w:color w:val="000000" w:themeColor="text1"/>
        </w:rPr>
        <w:t>исходит смешивание исходной воды с раствором реагентов и хлорной во</w:t>
      </w:r>
      <w:r w:rsidR="00555D6D" w:rsidRPr="00724607">
        <w:rPr>
          <w:rFonts w:ascii="Arial" w:hAnsi="Arial" w:cs="Arial"/>
          <w:color w:val="000000" w:themeColor="text1"/>
        </w:rPr>
        <w:t>дой.</w:t>
      </w:r>
      <w:r w:rsidR="00A7140D" w:rsidRPr="00724607">
        <w:rPr>
          <w:rFonts w:ascii="Arial" w:hAnsi="Arial" w:cs="Arial"/>
          <w:color w:val="000000" w:themeColor="text1"/>
        </w:rPr>
        <w:t xml:space="preserve"> </w:t>
      </w:r>
      <w:r w:rsidR="00B524C3" w:rsidRPr="00724607">
        <w:rPr>
          <w:rFonts w:ascii="Arial" w:hAnsi="Arial" w:cs="Arial"/>
          <w:color w:val="000000" w:themeColor="text1"/>
        </w:rPr>
        <w:t>Для пригото</w:t>
      </w:r>
      <w:r w:rsidR="00B524C3" w:rsidRPr="00724607">
        <w:rPr>
          <w:rFonts w:ascii="Arial" w:hAnsi="Arial" w:cs="Arial"/>
          <w:color w:val="000000" w:themeColor="text1"/>
        </w:rPr>
        <w:t>в</w:t>
      </w:r>
      <w:r w:rsidR="00B524C3" w:rsidRPr="00724607">
        <w:rPr>
          <w:rFonts w:ascii="Arial" w:hAnsi="Arial" w:cs="Arial"/>
          <w:color w:val="000000" w:themeColor="text1"/>
        </w:rPr>
        <w:t>ления и дозирования реагентов в обрабатываемую воду на очистных сооружениях имеется цех по приготовлению рас</w:t>
      </w:r>
      <w:r w:rsidR="00D50E74" w:rsidRPr="00724607">
        <w:rPr>
          <w:rFonts w:ascii="Arial" w:hAnsi="Arial" w:cs="Arial"/>
          <w:color w:val="000000" w:themeColor="text1"/>
        </w:rPr>
        <w:t>твора коагулянта и хлораторная.</w:t>
      </w:r>
    </w:p>
    <w:p w:rsidR="00D50E74" w:rsidRPr="00724607" w:rsidRDefault="00D50E74"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Предварительная обработка воды производится с целью повышения эффективности процессов осветления и обесцвечивания и снижения дозы коагулянта, ликвидации спец</w:t>
      </w:r>
      <w:r w:rsidRPr="00724607">
        <w:rPr>
          <w:rFonts w:ascii="Arial" w:hAnsi="Arial" w:cs="Arial"/>
          <w:color w:val="000000" w:themeColor="text1"/>
        </w:rPr>
        <w:t>и</w:t>
      </w:r>
      <w:r w:rsidRPr="00724607">
        <w:rPr>
          <w:rFonts w:ascii="Arial" w:hAnsi="Arial" w:cs="Arial"/>
          <w:color w:val="000000" w:themeColor="text1"/>
        </w:rPr>
        <w:t>фических примесей, которые не удаляются из воды в основном технологическом цикле, а также для улучшения санитарного состояния сооружений. Для предварительной обработки используется жидкий хлор. В результате обработки воды хлором окисляется часть веществ, обуславливающих цветность воды, и разрушаются органические защитные коллоиды, пр</w:t>
      </w:r>
      <w:r w:rsidRPr="00724607">
        <w:rPr>
          <w:rFonts w:ascii="Arial" w:hAnsi="Arial" w:cs="Arial"/>
          <w:color w:val="000000" w:themeColor="text1"/>
        </w:rPr>
        <w:t>е</w:t>
      </w:r>
      <w:r w:rsidRPr="00724607">
        <w:rPr>
          <w:rFonts w:ascii="Arial" w:hAnsi="Arial" w:cs="Arial"/>
          <w:color w:val="000000" w:themeColor="text1"/>
        </w:rPr>
        <w:t xml:space="preserve">пятствующие процессу коагуляции. Одновременно со снижением цветности происходит обеззараживание воды, что значительно улучшает санитарное состояние сооружений. Доза хлора на первичное хлорирование составляет 4 мг/л. Место отбора пробы </w:t>
      </w:r>
      <w:r w:rsidR="00A7140D" w:rsidRPr="00724607">
        <w:rPr>
          <w:rFonts w:ascii="Arial" w:hAnsi="Arial" w:cs="Arial"/>
          <w:color w:val="000000" w:themeColor="text1"/>
        </w:rPr>
        <w:t xml:space="preserve">воды </w:t>
      </w:r>
      <w:r w:rsidRPr="00724607">
        <w:rPr>
          <w:rFonts w:ascii="Arial" w:hAnsi="Arial" w:cs="Arial"/>
          <w:color w:val="000000" w:themeColor="text1"/>
        </w:rPr>
        <w:t>на остато</w:t>
      </w:r>
      <w:r w:rsidRPr="00724607">
        <w:rPr>
          <w:rFonts w:ascii="Arial" w:hAnsi="Arial" w:cs="Arial"/>
          <w:color w:val="000000" w:themeColor="text1"/>
        </w:rPr>
        <w:t>ч</w:t>
      </w:r>
      <w:r w:rsidRPr="00724607">
        <w:rPr>
          <w:rFonts w:ascii="Arial" w:hAnsi="Arial" w:cs="Arial"/>
          <w:color w:val="000000" w:themeColor="text1"/>
        </w:rPr>
        <w:t>ный хлор выбрано так, чтобы контакт хлора и воды был не менее 30 минут.</w:t>
      </w:r>
    </w:p>
    <w:p w:rsidR="00B524C3" w:rsidRPr="00724607" w:rsidRDefault="00A7140D"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На этом этапе очистки воды также реализуется процесс коагулирования</w:t>
      </w:r>
      <w:r w:rsidR="00AB1761" w:rsidRPr="00724607">
        <w:rPr>
          <w:rFonts w:ascii="Arial" w:hAnsi="Arial" w:cs="Arial"/>
          <w:color w:val="000000" w:themeColor="text1"/>
        </w:rPr>
        <w:t>, с</w:t>
      </w:r>
      <w:r w:rsidR="00D50E74" w:rsidRPr="00724607">
        <w:rPr>
          <w:rFonts w:ascii="Arial" w:hAnsi="Arial" w:cs="Arial"/>
          <w:color w:val="000000" w:themeColor="text1"/>
        </w:rPr>
        <w:t xml:space="preserve">ущность </w:t>
      </w:r>
      <w:r w:rsidR="00AB1761" w:rsidRPr="00724607">
        <w:rPr>
          <w:rFonts w:ascii="Arial" w:hAnsi="Arial" w:cs="Arial"/>
          <w:color w:val="000000" w:themeColor="text1"/>
        </w:rPr>
        <w:t>к</w:t>
      </w:r>
      <w:r w:rsidR="00AB1761" w:rsidRPr="00724607">
        <w:rPr>
          <w:rFonts w:ascii="Arial" w:hAnsi="Arial" w:cs="Arial"/>
          <w:color w:val="000000" w:themeColor="text1"/>
        </w:rPr>
        <w:t>о</w:t>
      </w:r>
      <w:r w:rsidR="00AB1761" w:rsidRPr="00724607">
        <w:rPr>
          <w:rFonts w:ascii="Arial" w:hAnsi="Arial" w:cs="Arial"/>
          <w:color w:val="000000" w:themeColor="text1"/>
        </w:rPr>
        <w:t>торого</w:t>
      </w:r>
      <w:r w:rsidR="00D50E74" w:rsidRPr="00724607">
        <w:rPr>
          <w:rFonts w:ascii="Arial" w:hAnsi="Arial" w:cs="Arial"/>
          <w:color w:val="000000" w:themeColor="text1"/>
        </w:rPr>
        <w:t xml:space="preserve"> заключается в укрупнении мельчайших коллоидных и дисперсированных частиц, происходящем в результате их взаимного сближения и слипания под действием сил мол</w:t>
      </w:r>
      <w:r w:rsidR="00D50E74" w:rsidRPr="00724607">
        <w:rPr>
          <w:rFonts w:ascii="Arial" w:hAnsi="Arial" w:cs="Arial"/>
          <w:color w:val="000000" w:themeColor="text1"/>
        </w:rPr>
        <w:t>е</w:t>
      </w:r>
      <w:r w:rsidR="00D50E74" w:rsidRPr="00724607">
        <w:rPr>
          <w:rFonts w:ascii="Arial" w:hAnsi="Arial" w:cs="Arial"/>
          <w:color w:val="000000" w:themeColor="text1"/>
        </w:rPr>
        <w:t>кулярного приближения. Обработка воды коагулянтами повышает эффективность процессов осветления, обесцвечивания и обеззараживания, поскольку микроорганизмы, в том числе и вирусы, абсорбируются на взвешенных частицах. Кроме того, хлопья гидроокиси алюминия обладают повышенной сорбционной способностью к гумусовым веществам. Таким образом, снижая путем коагуляции, содержание гуминовых фульвокислот в воде, можно уменьшить количество опасных продуктов трансформации, которые образуются в воде при последу</w:t>
      </w:r>
      <w:r w:rsidR="00D50E74" w:rsidRPr="00724607">
        <w:rPr>
          <w:rFonts w:ascii="Arial" w:hAnsi="Arial" w:cs="Arial"/>
          <w:color w:val="000000" w:themeColor="text1"/>
        </w:rPr>
        <w:t>ю</w:t>
      </w:r>
      <w:r w:rsidR="00D50E74" w:rsidRPr="00724607">
        <w:rPr>
          <w:rFonts w:ascii="Arial" w:hAnsi="Arial" w:cs="Arial"/>
          <w:color w:val="000000" w:themeColor="text1"/>
        </w:rPr>
        <w:t>щем хлорировании. В качестве коагулянта используется «Аква-Аурат 30» и хлорное железо. В процессе коагулирования решающую роль играет выбор и поддержание оптимальной д</w:t>
      </w:r>
      <w:r w:rsidR="00D50E74" w:rsidRPr="00724607">
        <w:rPr>
          <w:rFonts w:ascii="Arial" w:hAnsi="Arial" w:cs="Arial"/>
          <w:color w:val="000000" w:themeColor="text1"/>
        </w:rPr>
        <w:t>о</w:t>
      </w:r>
      <w:r w:rsidR="00D50E74" w:rsidRPr="00724607">
        <w:rPr>
          <w:rFonts w:ascii="Arial" w:hAnsi="Arial" w:cs="Arial"/>
          <w:color w:val="000000" w:themeColor="text1"/>
        </w:rPr>
        <w:t>зы коагулянта, т.е. того минимального его количества, при добавлении которого достигается требуемая степень осветления и обесцвечивания воды. Доза реагента зависит не только от мутности и цветности, но и от степени дисперсности взвешенных веществ и характера в</w:t>
      </w:r>
      <w:r w:rsidR="00D50E74" w:rsidRPr="00724607">
        <w:rPr>
          <w:rFonts w:ascii="Arial" w:hAnsi="Arial" w:cs="Arial"/>
          <w:color w:val="000000" w:themeColor="text1"/>
        </w:rPr>
        <w:t>е</w:t>
      </w:r>
      <w:r w:rsidR="00D50E74" w:rsidRPr="00724607">
        <w:rPr>
          <w:rFonts w:ascii="Arial" w:hAnsi="Arial" w:cs="Arial"/>
          <w:color w:val="000000" w:themeColor="text1"/>
        </w:rPr>
        <w:t>ществ, обуславливающих цветность. В связи с этим проводится экспериментальное опр</w:t>
      </w:r>
      <w:r w:rsidR="00D50E74" w:rsidRPr="00724607">
        <w:rPr>
          <w:rFonts w:ascii="Arial" w:hAnsi="Arial" w:cs="Arial"/>
          <w:color w:val="000000" w:themeColor="text1"/>
        </w:rPr>
        <w:t>е</w:t>
      </w:r>
      <w:r w:rsidR="00D50E74" w:rsidRPr="00724607">
        <w:rPr>
          <w:rFonts w:ascii="Arial" w:hAnsi="Arial" w:cs="Arial"/>
          <w:color w:val="000000" w:themeColor="text1"/>
        </w:rPr>
        <w:t>деление дозы коагулянта для разных периодов года. К</w:t>
      </w:r>
      <w:r w:rsidR="00B524C3" w:rsidRPr="00724607">
        <w:rPr>
          <w:rFonts w:ascii="Arial" w:hAnsi="Arial" w:cs="Arial"/>
          <w:color w:val="000000" w:themeColor="text1"/>
        </w:rPr>
        <w:t xml:space="preserve">оагулянт </w:t>
      </w:r>
      <w:r w:rsidR="00D50E74" w:rsidRPr="00724607">
        <w:rPr>
          <w:rFonts w:ascii="Arial" w:hAnsi="Arial" w:cs="Arial"/>
          <w:color w:val="000000" w:themeColor="text1"/>
        </w:rPr>
        <w:t xml:space="preserve">со склада </w:t>
      </w:r>
      <w:r w:rsidR="00B524C3" w:rsidRPr="00724607">
        <w:rPr>
          <w:rFonts w:ascii="Arial" w:hAnsi="Arial" w:cs="Arial"/>
          <w:color w:val="000000" w:themeColor="text1"/>
        </w:rPr>
        <w:t>по монорельсу при помощи тельфера загружается в растворные баки, которые заполняются водой. Для и</w:t>
      </w:r>
      <w:r w:rsidR="00B524C3" w:rsidRPr="00724607">
        <w:rPr>
          <w:rFonts w:ascii="Arial" w:hAnsi="Arial" w:cs="Arial"/>
          <w:color w:val="000000" w:themeColor="text1"/>
        </w:rPr>
        <w:t>н</w:t>
      </w:r>
      <w:r w:rsidR="00B524C3" w:rsidRPr="00724607">
        <w:rPr>
          <w:rFonts w:ascii="Arial" w:hAnsi="Arial" w:cs="Arial"/>
          <w:color w:val="000000" w:themeColor="text1"/>
        </w:rPr>
        <w:t>тенсификации процесса растворения включают барботаж сжатым воздухом при помощи воздуходувок. Полученный крепкий раствор коагулянта перекачивается при помощи насосов в рабочие баки коагулянта. Здесь 9%-ый раствор коагулянта разбавляется до 6%, где для перемешивания применяется барботаж сжатым воздухом. Полученный раствор подается самотеком в трубопровод перед смесителем, а его дозирование осуществляется при пом</w:t>
      </w:r>
      <w:r w:rsidR="00B524C3" w:rsidRPr="00724607">
        <w:rPr>
          <w:rFonts w:ascii="Arial" w:hAnsi="Arial" w:cs="Arial"/>
          <w:color w:val="000000" w:themeColor="text1"/>
        </w:rPr>
        <w:t>о</w:t>
      </w:r>
      <w:r w:rsidR="00B524C3" w:rsidRPr="00724607">
        <w:rPr>
          <w:rFonts w:ascii="Arial" w:hAnsi="Arial" w:cs="Arial"/>
          <w:color w:val="000000" w:themeColor="text1"/>
        </w:rPr>
        <w:t xml:space="preserve">щи запорного вентиля вручную. </w:t>
      </w:r>
    </w:p>
    <w:p w:rsidR="00BD0BB4" w:rsidRPr="00724607" w:rsidRDefault="00BD0BB4"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Далее вода подается в камеры реакции вихревого типа, где заканчивается процесс хлопьеобразования.</w:t>
      </w:r>
      <w:r w:rsidR="00682784" w:rsidRPr="00724607">
        <w:rPr>
          <w:rFonts w:ascii="Arial" w:hAnsi="Arial" w:cs="Arial"/>
          <w:color w:val="000000" w:themeColor="text1"/>
        </w:rPr>
        <w:t xml:space="preserve"> Из камеры реакции через сборные дырчатые трубы вода поступает в карман перед отстойником (трубопровод Ø300 мм), а затем в сам отстойник. В отстойнике происходит осаждение основной массы загрязнений.</w:t>
      </w:r>
    </w:p>
    <w:p w:rsidR="00B524C3" w:rsidRPr="00724607" w:rsidRDefault="00682784" w:rsidP="00E83C81">
      <w:pPr>
        <w:spacing w:after="0" w:line="360" w:lineRule="auto"/>
        <w:ind w:firstLine="709"/>
        <w:jc w:val="both"/>
        <w:rPr>
          <w:rFonts w:ascii="Arial" w:hAnsi="Arial" w:cs="Arial"/>
          <w:color w:val="000000" w:themeColor="text1"/>
        </w:rPr>
      </w:pPr>
      <w:r w:rsidRPr="00724607">
        <w:rPr>
          <w:rFonts w:ascii="Arial" w:hAnsi="Arial" w:cs="Arial"/>
          <w:color w:val="000000" w:themeColor="text1"/>
        </w:rPr>
        <w:t>Из отстойников вода отводится в коллектор сбора осветленной воды (трубопровод Ø600 мм) и подается на вторую ступень очистки – скорые фильтры.</w:t>
      </w:r>
    </w:p>
    <w:p w:rsidR="00682784" w:rsidRPr="00724607" w:rsidRDefault="00B524C3" w:rsidP="00E83C81">
      <w:pPr>
        <w:spacing w:after="0" w:line="360" w:lineRule="auto"/>
        <w:ind w:firstLine="709"/>
        <w:jc w:val="both"/>
        <w:rPr>
          <w:rFonts w:ascii="Arial" w:hAnsi="Arial" w:cs="Arial"/>
          <w:color w:val="000000" w:themeColor="text1"/>
        </w:rPr>
      </w:pPr>
      <w:r w:rsidRPr="00724607">
        <w:rPr>
          <w:rFonts w:ascii="Arial" w:hAnsi="Arial" w:cs="Arial"/>
          <w:color w:val="000000" w:themeColor="text1"/>
        </w:rPr>
        <w:t>Фильтрация – следующий после коагуляции и отстаивания технический прием для освобождения воды от взвешенных веществ. Фильтрованием называется процесс, при кот</w:t>
      </w:r>
      <w:r w:rsidRPr="00724607">
        <w:rPr>
          <w:rFonts w:ascii="Arial" w:hAnsi="Arial" w:cs="Arial"/>
          <w:color w:val="000000" w:themeColor="text1"/>
        </w:rPr>
        <w:t>о</w:t>
      </w:r>
      <w:r w:rsidRPr="00724607">
        <w:rPr>
          <w:rFonts w:ascii="Arial" w:hAnsi="Arial" w:cs="Arial"/>
          <w:color w:val="000000" w:themeColor="text1"/>
        </w:rPr>
        <w:t>ром осветляемая вода проходит через слой фильтрующего материала. Фильтрующий мат</w:t>
      </w:r>
      <w:r w:rsidRPr="00724607">
        <w:rPr>
          <w:rFonts w:ascii="Arial" w:hAnsi="Arial" w:cs="Arial"/>
          <w:color w:val="000000" w:themeColor="text1"/>
        </w:rPr>
        <w:t>е</w:t>
      </w:r>
      <w:r w:rsidRPr="00724607">
        <w:rPr>
          <w:rFonts w:ascii="Arial" w:hAnsi="Arial" w:cs="Arial"/>
          <w:color w:val="000000" w:themeColor="text1"/>
        </w:rPr>
        <w:t>риал должен представлять собой пористую среду с весьма малыми порами. В качестве о</w:t>
      </w:r>
      <w:r w:rsidRPr="00724607">
        <w:rPr>
          <w:rFonts w:ascii="Arial" w:hAnsi="Arial" w:cs="Arial"/>
          <w:color w:val="000000" w:themeColor="text1"/>
        </w:rPr>
        <w:t>с</w:t>
      </w:r>
      <w:r w:rsidRPr="00724607">
        <w:rPr>
          <w:rFonts w:ascii="Arial" w:hAnsi="Arial" w:cs="Arial"/>
          <w:color w:val="000000" w:themeColor="text1"/>
        </w:rPr>
        <w:t xml:space="preserve">новного фильтрующего материала применяют кварцевый песок. Фильтр представляет собой резервуар, в нижней части которого расположено дренажное устройство. На дренаж обычно укладывают слой поддерживающего материала и затем слой фильтрующего материала. При песчаных фильтрах поддерживающим материалом является гравий, уложенный слоями с возрастающей к низу крупностью зерен. В процессе фильтрования весь фильтр постоянно заполнен водой до уровня, расположенного не менее чем на </w:t>
      </w:r>
      <w:smartTag w:uri="urn:schemas-microsoft-com:office:smarttags" w:element="metricconverter">
        <w:smartTagPr>
          <w:attr w:name="ProductID" w:val="2 м"/>
        </w:smartTagPr>
        <w:r w:rsidRPr="00724607">
          <w:rPr>
            <w:rFonts w:ascii="Arial" w:hAnsi="Arial" w:cs="Arial"/>
            <w:color w:val="000000" w:themeColor="text1"/>
          </w:rPr>
          <w:t>2 м</w:t>
        </w:r>
      </w:smartTag>
      <w:r w:rsidRPr="00724607">
        <w:rPr>
          <w:rFonts w:ascii="Arial" w:hAnsi="Arial" w:cs="Arial"/>
          <w:color w:val="000000" w:themeColor="text1"/>
        </w:rPr>
        <w:t xml:space="preserve"> над поверхностью фил</w:t>
      </w:r>
      <w:r w:rsidRPr="00724607">
        <w:rPr>
          <w:rFonts w:ascii="Arial" w:hAnsi="Arial" w:cs="Arial"/>
          <w:color w:val="000000" w:themeColor="text1"/>
        </w:rPr>
        <w:t>ь</w:t>
      </w:r>
      <w:r w:rsidRPr="00724607">
        <w:rPr>
          <w:rFonts w:ascii="Arial" w:hAnsi="Arial" w:cs="Arial"/>
          <w:color w:val="000000" w:themeColor="text1"/>
        </w:rPr>
        <w:t xml:space="preserve">трующего материала. Скорые фильтры пропускают большое количество воды, поэтому быстро засоряются и требуют очистки 1-2 раза в сутки, а в паводок при высокой мутности </w:t>
      </w:r>
      <w:r w:rsidR="00500372" w:rsidRPr="00724607">
        <w:rPr>
          <w:rFonts w:ascii="Arial" w:hAnsi="Arial" w:cs="Arial"/>
          <w:color w:val="000000" w:themeColor="text1"/>
        </w:rPr>
        <w:t xml:space="preserve">печной </w:t>
      </w:r>
      <w:r w:rsidRPr="00724607">
        <w:rPr>
          <w:rFonts w:ascii="Arial" w:hAnsi="Arial" w:cs="Arial"/>
          <w:color w:val="000000" w:themeColor="text1"/>
        </w:rPr>
        <w:t>воды и чаще</w:t>
      </w:r>
      <w:r w:rsidR="00500372" w:rsidRPr="00724607">
        <w:rPr>
          <w:rFonts w:ascii="Arial" w:hAnsi="Arial" w:cs="Arial"/>
          <w:color w:val="000000" w:themeColor="text1"/>
        </w:rPr>
        <w:t xml:space="preserve"> этого</w:t>
      </w:r>
      <w:r w:rsidRPr="00724607">
        <w:rPr>
          <w:rFonts w:ascii="Arial" w:hAnsi="Arial" w:cs="Arial"/>
          <w:color w:val="000000" w:themeColor="text1"/>
        </w:rPr>
        <w:t>. Очистку скорых фильтров производят путем промывки фильтр</w:t>
      </w:r>
      <w:r w:rsidRPr="00724607">
        <w:rPr>
          <w:rFonts w:ascii="Arial" w:hAnsi="Arial" w:cs="Arial"/>
          <w:color w:val="000000" w:themeColor="text1"/>
        </w:rPr>
        <w:t>у</w:t>
      </w:r>
      <w:r w:rsidRPr="00724607">
        <w:rPr>
          <w:rFonts w:ascii="Arial" w:hAnsi="Arial" w:cs="Arial"/>
          <w:color w:val="000000" w:themeColor="text1"/>
        </w:rPr>
        <w:t>ющего материала обратным током чистой воды, подаваемой снизу через дренаж и прох</w:t>
      </w:r>
      <w:r w:rsidRPr="00724607">
        <w:rPr>
          <w:rFonts w:ascii="Arial" w:hAnsi="Arial" w:cs="Arial"/>
          <w:color w:val="000000" w:themeColor="text1"/>
        </w:rPr>
        <w:t>о</w:t>
      </w:r>
      <w:r w:rsidRPr="00724607">
        <w:rPr>
          <w:rFonts w:ascii="Arial" w:hAnsi="Arial" w:cs="Arial"/>
          <w:color w:val="000000" w:themeColor="text1"/>
        </w:rPr>
        <w:t xml:space="preserve">дящей через слой гравия и песка. </w:t>
      </w:r>
      <w:r w:rsidR="00682784" w:rsidRPr="00724607">
        <w:rPr>
          <w:rFonts w:ascii="Arial" w:hAnsi="Arial" w:cs="Arial"/>
          <w:color w:val="000000" w:themeColor="text1"/>
        </w:rPr>
        <w:t xml:space="preserve">Пройдя через слой фильтрующего материала (кварцевый песок), вода почти полностью освобождается от </w:t>
      </w:r>
      <w:r w:rsidR="00FB7E81" w:rsidRPr="00724607">
        <w:rPr>
          <w:rFonts w:ascii="Arial" w:hAnsi="Arial" w:cs="Arial"/>
          <w:color w:val="000000" w:themeColor="text1"/>
        </w:rPr>
        <w:t xml:space="preserve">взвешенных веществ, микрофлоры </w:t>
      </w:r>
      <w:r w:rsidR="00682784" w:rsidRPr="00724607">
        <w:rPr>
          <w:rFonts w:ascii="Arial" w:hAnsi="Arial" w:cs="Arial"/>
          <w:color w:val="000000" w:themeColor="text1"/>
        </w:rPr>
        <w:t>и ми</w:t>
      </w:r>
      <w:r w:rsidR="00682784" w:rsidRPr="00724607">
        <w:rPr>
          <w:rFonts w:ascii="Arial" w:hAnsi="Arial" w:cs="Arial"/>
          <w:color w:val="000000" w:themeColor="text1"/>
        </w:rPr>
        <w:t>к</w:t>
      </w:r>
      <w:r w:rsidR="00682784" w:rsidRPr="00724607">
        <w:rPr>
          <w:rFonts w:ascii="Arial" w:hAnsi="Arial" w:cs="Arial"/>
          <w:color w:val="000000" w:themeColor="text1"/>
        </w:rPr>
        <w:t>роорганизмов.</w:t>
      </w:r>
      <w:r w:rsidRPr="00724607">
        <w:rPr>
          <w:rFonts w:ascii="Arial" w:hAnsi="Arial" w:cs="Arial"/>
          <w:color w:val="000000" w:themeColor="text1"/>
        </w:rPr>
        <w:t xml:space="preserve"> </w:t>
      </w:r>
    </w:p>
    <w:p w:rsidR="00682784" w:rsidRPr="00724607" w:rsidRDefault="00682784"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Очищенная вода при помощи распределительной системы трубопроводов собирается в коллектор Ø600 мм и подвергается вторичному хлорированию</w:t>
      </w:r>
      <w:r w:rsidR="00B524C3" w:rsidRPr="00724607">
        <w:rPr>
          <w:rFonts w:ascii="Arial" w:hAnsi="Arial" w:cs="Arial"/>
          <w:color w:val="000000" w:themeColor="text1"/>
        </w:rPr>
        <w:t xml:space="preserve"> (доза хлора на вторичное хлорирование- 1 мг/л.)</w:t>
      </w:r>
      <w:r w:rsidRPr="00724607">
        <w:rPr>
          <w:rFonts w:ascii="Arial" w:hAnsi="Arial" w:cs="Arial"/>
          <w:color w:val="000000" w:themeColor="text1"/>
        </w:rPr>
        <w:t>, а затем собирается в резервуары чистой воды.</w:t>
      </w:r>
    </w:p>
    <w:p w:rsidR="00555D6D" w:rsidRPr="00724607" w:rsidRDefault="00555D6D"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Согласно лабораторным исследованиям вода после насосно-фильтровальной станции соответствует </w:t>
      </w:r>
      <w:r w:rsidR="00A7140D" w:rsidRPr="00724607">
        <w:rPr>
          <w:rFonts w:ascii="Arial" w:hAnsi="Arial" w:cs="Arial"/>
          <w:color w:val="000000" w:themeColor="text1"/>
        </w:rPr>
        <w:t xml:space="preserve">требованиям, предъявляемым к ней по </w:t>
      </w:r>
      <w:r w:rsidR="007D7851" w:rsidRPr="00724607">
        <w:rPr>
          <w:rFonts w:ascii="Arial" w:hAnsi="Arial" w:cs="Arial"/>
          <w:color w:val="000000" w:themeColor="text1"/>
        </w:rPr>
        <w:t>СанПиН 2.1.3684-21 «Санитарно-эпидемиологические требования к содержанию территорий городских и сельских посел</w:t>
      </w:r>
      <w:r w:rsidR="007D7851" w:rsidRPr="00724607">
        <w:rPr>
          <w:rFonts w:ascii="Arial" w:hAnsi="Arial" w:cs="Arial"/>
          <w:color w:val="000000" w:themeColor="text1"/>
        </w:rPr>
        <w:t>е</w:t>
      </w:r>
      <w:r w:rsidR="007D7851" w:rsidRPr="00724607">
        <w:rPr>
          <w:rFonts w:ascii="Arial" w:hAnsi="Arial" w:cs="Arial"/>
          <w:color w:val="000000" w:themeColor="text1"/>
        </w:rPr>
        <w:t xml:space="preserve">ний». </w:t>
      </w:r>
      <w:r w:rsidR="00DE6A68" w:rsidRPr="00724607">
        <w:rPr>
          <w:rFonts w:ascii="Arial" w:hAnsi="Arial" w:cs="Arial"/>
          <w:color w:val="000000" w:themeColor="text1"/>
        </w:rPr>
        <w:t>В 2020 г. ни в одной из 26 874 взятых проб несоответствие качества воды установле</w:t>
      </w:r>
      <w:r w:rsidR="00DE6A68" w:rsidRPr="00724607">
        <w:rPr>
          <w:rFonts w:ascii="Arial" w:hAnsi="Arial" w:cs="Arial"/>
          <w:color w:val="000000" w:themeColor="text1"/>
        </w:rPr>
        <w:t>н</w:t>
      </w:r>
      <w:r w:rsidR="00DE6A68" w:rsidRPr="00724607">
        <w:rPr>
          <w:rFonts w:ascii="Arial" w:hAnsi="Arial" w:cs="Arial"/>
          <w:color w:val="000000" w:themeColor="text1"/>
        </w:rPr>
        <w:t>ным нормативным показателям</w:t>
      </w:r>
      <w:r w:rsidR="00C947CA" w:rsidRPr="00724607">
        <w:rPr>
          <w:rFonts w:ascii="Arial" w:hAnsi="Arial" w:cs="Arial"/>
          <w:color w:val="000000" w:themeColor="text1"/>
        </w:rPr>
        <w:t xml:space="preserve"> выявлено не было</w:t>
      </w:r>
      <w:r w:rsidR="00DE6A68" w:rsidRPr="00724607">
        <w:rPr>
          <w:rFonts w:ascii="Arial" w:hAnsi="Arial" w:cs="Arial"/>
          <w:color w:val="000000" w:themeColor="text1"/>
        </w:rPr>
        <w:t>.</w:t>
      </w:r>
    </w:p>
    <w:p w:rsidR="00B4513F" w:rsidRPr="00724607" w:rsidRDefault="00AD1685" w:rsidP="0016385A">
      <w:pPr>
        <w:pStyle w:val="4"/>
        <w:rPr>
          <w:rStyle w:val="FontStyle31"/>
          <w:rFonts w:ascii="Arial" w:hAnsi="Arial" w:cs="Arial"/>
          <w:b w:val="0"/>
          <w:color w:val="000000" w:themeColor="text1"/>
        </w:rPr>
      </w:pPr>
      <w:r w:rsidRPr="00724607">
        <w:rPr>
          <w:rStyle w:val="FontStyle31"/>
          <w:rFonts w:ascii="Arial" w:hAnsi="Arial" w:cs="Arial"/>
          <w:color w:val="000000" w:themeColor="text1"/>
        </w:rPr>
        <w:t>1.</w:t>
      </w:r>
      <w:r w:rsidR="00B4513F" w:rsidRPr="00724607">
        <w:rPr>
          <w:rStyle w:val="FontStyle31"/>
          <w:rFonts w:ascii="Arial" w:hAnsi="Arial" w:cs="Arial"/>
          <w:color w:val="000000" w:themeColor="text1"/>
        </w:rPr>
        <w:t>1.4.3. Описание состояния и функционирования существующих</w:t>
      </w:r>
      <w:r w:rsidR="00B4513F" w:rsidRPr="00724607">
        <w:rPr>
          <w:rStyle w:val="FontStyle31"/>
          <w:rFonts w:ascii="Arial" w:hAnsi="Arial" w:cs="Arial"/>
          <w:color w:val="000000" w:themeColor="text1"/>
        </w:rPr>
        <w:br/>
        <w:t>насосных централизованных станций</w:t>
      </w:r>
    </w:p>
    <w:p w:rsidR="00A7140D" w:rsidRPr="00724607" w:rsidRDefault="00AB1761" w:rsidP="00E83C81">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В состав системы водоснабжения МО г. Балашов входят одна насосная станция </w:t>
      </w:r>
      <w:r w:rsidRPr="00724607">
        <w:rPr>
          <w:rFonts w:ascii="Arial" w:hAnsi="Arial" w:cs="Arial"/>
          <w:color w:val="000000" w:themeColor="text1"/>
          <w:lang w:val="en-US"/>
        </w:rPr>
        <w:t>I</w:t>
      </w:r>
      <w:r w:rsidRPr="00724607">
        <w:rPr>
          <w:rFonts w:ascii="Arial" w:hAnsi="Arial" w:cs="Arial"/>
          <w:color w:val="000000" w:themeColor="text1"/>
        </w:rPr>
        <w:t xml:space="preserve"> подъёма воды, одна насосная станция </w:t>
      </w:r>
      <w:r w:rsidRPr="00724607">
        <w:rPr>
          <w:rFonts w:ascii="Arial" w:hAnsi="Arial" w:cs="Arial"/>
          <w:color w:val="000000" w:themeColor="text1"/>
          <w:lang w:val="en-US"/>
        </w:rPr>
        <w:t>II</w:t>
      </w:r>
      <w:r w:rsidRPr="00724607">
        <w:rPr>
          <w:rFonts w:ascii="Arial" w:hAnsi="Arial" w:cs="Arial"/>
          <w:color w:val="000000" w:themeColor="text1"/>
        </w:rPr>
        <w:t xml:space="preserve"> подъёма воды, а также семь повысительных насо</w:t>
      </w:r>
      <w:r w:rsidRPr="00724607">
        <w:rPr>
          <w:rFonts w:ascii="Arial" w:hAnsi="Arial" w:cs="Arial"/>
          <w:color w:val="000000" w:themeColor="text1"/>
        </w:rPr>
        <w:t>с</w:t>
      </w:r>
      <w:r w:rsidRPr="00724607">
        <w:rPr>
          <w:rFonts w:ascii="Arial" w:hAnsi="Arial" w:cs="Arial"/>
          <w:color w:val="000000" w:themeColor="text1"/>
        </w:rPr>
        <w:t>ные станций (ПНС), которые обеспечивают бесперебойное снабжение водой потребителей в соответствии с установленными режимами работы.</w:t>
      </w:r>
      <w:r w:rsidR="005C6495" w:rsidRPr="00724607">
        <w:rPr>
          <w:rFonts w:ascii="Arial" w:hAnsi="Arial" w:cs="Arial"/>
          <w:color w:val="000000" w:themeColor="text1"/>
        </w:rPr>
        <w:t xml:space="preserve"> Технические характеристики насосных станций приведены в табл. </w:t>
      </w:r>
      <w:r w:rsidR="009C59AD" w:rsidRPr="00724607">
        <w:rPr>
          <w:rFonts w:ascii="Arial" w:hAnsi="Arial" w:cs="Arial"/>
          <w:color w:val="000000" w:themeColor="text1"/>
        </w:rPr>
        <w:t>1.</w:t>
      </w:r>
      <w:r w:rsidR="004248F0" w:rsidRPr="00724607">
        <w:rPr>
          <w:rFonts w:ascii="Arial" w:hAnsi="Arial" w:cs="Arial"/>
          <w:color w:val="000000" w:themeColor="text1"/>
        </w:rPr>
        <w:t>1.</w:t>
      </w:r>
      <w:r w:rsidR="005C6495" w:rsidRPr="00724607">
        <w:rPr>
          <w:rFonts w:ascii="Arial" w:hAnsi="Arial" w:cs="Arial"/>
          <w:color w:val="000000" w:themeColor="text1"/>
        </w:rPr>
        <w:t>2.</w:t>
      </w:r>
    </w:p>
    <w:p w:rsidR="005C6495" w:rsidRPr="00724607" w:rsidRDefault="005C6495" w:rsidP="0016385A">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 xml:space="preserve">Табл. </w:t>
      </w:r>
      <w:r w:rsidR="009C59AD" w:rsidRPr="00724607">
        <w:rPr>
          <w:rFonts w:ascii="Arial" w:hAnsi="Arial" w:cs="Arial"/>
          <w:b/>
          <w:color w:val="000000" w:themeColor="text1"/>
          <w:sz w:val="20"/>
          <w:szCs w:val="20"/>
        </w:rPr>
        <w:t>1.</w:t>
      </w:r>
      <w:r w:rsidR="004248F0" w:rsidRPr="00724607">
        <w:rPr>
          <w:rFonts w:ascii="Arial" w:hAnsi="Arial" w:cs="Arial"/>
          <w:b/>
          <w:color w:val="000000" w:themeColor="text1"/>
          <w:sz w:val="20"/>
          <w:szCs w:val="20"/>
        </w:rPr>
        <w:t>1.</w:t>
      </w:r>
      <w:r w:rsidRPr="00724607">
        <w:rPr>
          <w:rFonts w:ascii="Arial" w:hAnsi="Arial" w:cs="Arial"/>
          <w:b/>
          <w:color w:val="000000" w:themeColor="text1"/>
          <w:sz w:val="20"/>
          <w:szCs w:val="20"/>
        </w:rPr>
        <w:t>2. Тех</w:t>
      </w:r>
      <w:r w:rsidR="002D3987" w:rsidRPr="00724607">
        <w:rPr>
          <w:rFonts w:ascii="Arial" w:hAnsi="Arial" w:cs="Arial"/>
          <w:b/>
          <w:color w:val="000000" w:themeColor="text1"/>
          <w:sz w:val="20"/>
          <w:szCs w:val="20"/>
        </w:rPr>
        <w:t>нические характеристики насосных станций</w:t>
      </w:r>
    </w:p>
    <w:tbl>
      <w:tblPr>
        <w:tblStyle w:val="a5"/>
        <w:tblW w:w="5000" w:type="pct"/>
        <w:tblLook w:val="04A0" w:firstRow="1" w:lastRow="0" w:firstColumn="1" w:lastColumn="0" w:noHBand="0" w:noVBand="1"/>
      </w:tblPr>
      <w:tblGrid>
        <w:gridCol w:w="3413"/>
        <w:gridCol w:w="662"/>
        <w:gridCol w:w="2966"/>
        <w:gridCol w:w="1088"/>
        <w:gridCol w:w="788"/>
        <w:gridCol w:w="936"/>
      </w:tblGrid>
      <w:tr w:rsidR="00AF0AA0" w:rsidRPr="00724607" w:rsidTr="0016385A">
        <w:trPr>
          <w:tblHeader/>
        </w:trPr>
        <w:tc>
          <w:tcPr>
            <w:tcW w:w="1732" w:type="pct"/>
            <w:vAlign w:val="center"/>
          </w:tcPr>
          <w:p w:rsidR="002D3987" w:rsidRPr="00724607" w:rsidRDefault="002D3987" w:rsidP="0016385A">
            <w:pPr>
              <w:jc w:val="center"/>
              <w:rPr>
                <w:rFonts w:ascii="Arial" w:hAnsi="Arial" w:cs="Arial"/>
                <w:b/>
                <w:color w:val="000000" w:themeColor="text1"/>
                <w:sz w:val="20"/>
                <w:szCs w:val="20"/>
              </w:rPr>
            </w:pPr>
            <w:r w:rsidRPr="00724607">
              <w:rPr>
                <w:rFonts w:ascii="Arial" w:hAnsi="Arial" w:cs="Arial"/>
                <w:b/>
                <w:color w:val="000000" w:themeColor="text1"/>
                <w:sz w:val="20"/>
                <w:szCs w:val="20"/>
              </w:rPr>
              <w:t>Адрес</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расположения</w:t>
            </w:r>
          </w:p>
        </w:tc>
        <w:tc>
          <w:tcPr>
            <w:tcW w:w="336" w:type="pct"/>
            <w:vAlign w:val="center"/>
          </w:tcPr>
          <w:p w:rsidR="002D3987" w:rsidRPr="00724607" w:rsidRDefault="002D3987" w:rsidP="0016385A">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п/п</w:t>
            </w:r>
          </w:p>
        </w:tc>
        <w:tc>
          <w:tcPr>
            <w:tcW w:w="1505" w:type="pct"/>
            <w:vAlign w:val="center"/>
          </w:tcPr>
          <w:p w:rsidR="002D3987" w:rsidRPr="00724607" w:rsidRDefault="002D3987" w:rsidP="0016385A">
            <w:pPr>
              <w:jc w:val="center"/>
              <w:rPr>
                <w:rFonts w:ascii="Arial" w:hAnsi="Arial" w:cs="Arial"/>
                <w:b/>
                <w:color w:val="000000" w:themeColor="text1"/>
                <w:sz w:val="20"/>
                <w:szCs w:val="20"/>
              </w:rPr>
            </w:pPr>
            <w:r w:rsidRPr="00724607">
              <w:rPr>
                <w:rFonts w:ascii="Arial" w:hAnsi="Arial" w:cs="Arial"/>
                <w:b/>
                <w:color w:val="000000" w:themeColor="text1"/>
                <w:sz w:val="20"/>
                <w:szCs w:val="20"/>
              </w:rPr>
              <w:t>Марка</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насоса</w:t>
            </w:r>
          </w:p>
        </w:tc>
        <w:tc>
          <w:tcPr>
            <w:tcW w:w="552" w:type="pct"/>
            <w:vAlign w:val="center"/>
          </w:tcPr>
          <w:p w:rsidR="002D3987" w:rsidRPr="00724607" w:rsidRDefault="00AF0AA0" w:rsidP="0016385A">
            <w:pPr>
              <w:jc w:val="center"/>
              <w:rPr>
                <w:rFonts w:ascii="Arial" w:hAnsi="Arial" w:cs="Arial"/>
                <w:b/>
                <w:color w:val="000000" w:themeColor="text1"/>
                <w:sz w:val="20"/>
                <w:szCs w:val="20"/>
              </w:rPr>
            </w:pPr>
            <w:r w:rsidRPr="00724607">
              <w:rPr>
                <w:rFonts w:ascii="Arial" w:hAnsi="Arial" w:cs="Arial"/>
                <w:b/>
                <w:color w:val="000000" w:themeColor="text1"/>
                <w:sz w:val="20"/>
                <w:szCs w:val="20"/>
                <w:lang w:val="en-US"/>
              </w:rPr>
              <w:t>Q</w:t>
            </w:r>
            <w:r w:rsidR="002D3987" w:rsidRPr="00724607">
              <w:rPr>
                <w:rFonts w:ascii="Arial" w:hAnsi="Arial" w:cs="Arial"/>
                <w:b/>
                <w:color w:val="000000" w:themeColor="text1"/>
                <w:sz w:val="20"/>
                <w:szCs w:val="20"/>
              </w:rPr>
              <w:t>,</w:t>
            </w:r>
            <w:r w:rsidR="0016385A" w:rsidRPr="00724607">
              <w:rPr>
                <w:rFonts w:ascii="Arial" w:hAnsi="Arial" w:cs="Arial"/>
                <w:b/>
                <w:color w:val="000000" w:themeColor="text1"/>
                <w:sz w:val="20"/>
                <w:szCs w:val="20"/>
              </w:rPr>
              <w:t xml:space="preserve"> </w:t>
            </w:r>
            <w:r w:rsidR="002D3987" w:rsidRPr="00724607">
              <w:rPr>
                <w:rFonts w:ascii="Arial" w:hAnsi="Arial" w:cs="Arial"/>
                <w:b/>
                <w:color w:val="000000" w:themeColor="text1"/>
                <w:sz w:val="20"/>
                <w:szCs w:val="20"/>
              </w:rPr>
              <w:t>м</w:t>
            </w:r>
            <w:r w:rsidR="002D3987" w:rsidRPr="00724607">
              <w:rPr>
                <w:rFonts w:ascii="Arial" w:hAnsi="Arial" w:cs="Arial"/>
                <w:b/>
                <w:color w:val="000000" w:themeColor="text1"/>
                <w:sz w:val="20"/>
                <w:szCs w:val="20"/>
                <w:vertAlign w:val="superscript"/>
              </w:rPr>
              <w:t>3</w:t>
            </w:r>
            <w:r w:rsidR="002D3987" w:rsidRPr="00724607">
              <w:rPr>
                <w:rFonts w:ascii="Arial" w:hAnsi="Arial" w:cs="Arial"/>
                <w:b/>
                <w:color w:val="000000" w:themeColor="text1"/>
                <w:sz w:val="20"/>
                <w:szCs w:val="20"/>
              </w:rPr>
              <w:t>/час</w:t>
            </w:r>
          </w:p>
        </w:tc>
        <w:tc>
          <w:tcPr>
            <w:tcW w:w="400" w:type="pct"/>
            <w:vAlign w:val="center"/>
          </w:tcPr>
          <w:p w:rsidR="002D3987" w:rsidRPr="00724607" w:rsidRDefault="002D3987" w:rsidP="0016385A">
            <w:pPr>
              <w:jc w:val="center"/>
              <w:rPr>
                <w:rFonts w:ascii="Arial" w:hAnsi="Arial" w:cs="Arial"/>
                <w:b/>
                <w:color w:val="000000" w:themeColor="text1"/>
                <w:sz w:val="20"/>
                <w:szCs w:val="20"/>
              </w:rPr>
            </w:pPr>
            <w:r w:rsidRPr="00724607">
              <w:rPr>
                <w:rFonts w:ascii="Arial" w:hAnsi="Arial" w:cs="Arial"/>
                <w:b/>
                <w:color w:val="000000" w:themeColor="text1"/>
                <w:sz w:val="20"/>
                <w:szCs w:val="20"/>
              </w:rPr>
              <w:t>Н,</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м</w:t>
            </w:r>
          </w:p>
        </w:tc>
        <w:tc>
          <w:tcPr>
            <w:tcW w:w="475" w:type="pct"/>
            <w:vAlign w:val="center"/>
          </w:tcPr>
          <w:p w:rsidR="002D3987" w:rsidRPr="00724607" w:rsidRDefault="00AF0AA0" w:rsidP="0016385A">
            <w:pPr>
              <w:jc w:val="center"/>
              <w:rPr>
                <w:rFonts w:ascii="Arial" w:hAnsi="Arial" w:cs="Arial"/>
                <w:b/>
                <w:color w:val="000000" w:themeColor="text1"/>
                <w:sz w:val="20"/>
                <w:szCs w:val="20"/>
              </w:rPr>
            </w:pPr>
            <w:r w:rsidRPr="00724607">
              <w:rPr>
                <w:rFonts w:ascii="Arial" w:hAnsi="Arial" w:cs="Arial"/>
                <w:b/>
                <w:color w:val="000000" w:themeColor="text1"/>
                <w:sz w:val="20"/>
                <w:szCs w:val="20"/>
                <w:lang w:val="en-US"/>
              </w:rPr>
              <w:t>N</w:t>
            </w:r>
            <w:r w:rsidR="002D3987" w:rsidRPr="00724607">
              <w:rPr>
                <w:rFonts w:ascii="Arial" w:hAnsi="Arial" w:cs="Arial"/>
                <w:b/>
                <w:color w:val="000000" w:themeColor="text1"/>
                <w:sz w:val="20"/>
                <w:szCs w:val="20"/>
              </w:rPr>
              <w:t>,</w:t>
            </w:r>
            <w:r w:rsidR="0016385A" w:rsidRPr="00724607">
              <w:rPr>
                <w:rFonts w:ascii="Arial" w:hAnsi="Arial" w:cs="Arial"/>
                <w:b/>
                <w:color w:val="000000" w:themeColor="text1"/>
                <w:sz w:val="20"/>
                <w:szCs w:val="20"/>
              </w:rPr>
              <w:t xml:space="preserve"> </w:t>
            </w:r>
            <w:r w:rsidR="002D3987" w:rsidRPr="00724607">
              <w:rPr>
                <w:rFonts w:ascii="Arial" w:hAnsi="Arial" w:cs="Arial"/>
                <w:b/>
                <w:color w:val="000000" w:themeColor="text1"/>
                <w:sz w:val="20"/>
                <w:szCs w:val="20"/>
              </w:rPr>
              <w:t>кВт</w:t>
            </w:r>
          </w:p>
        </w:tc>
      </w:tr>
      <w:tr w:rsidR="002D3987" w:rsidRPr="00724607" w:rsidTr="00AF0AA0">
        <w:tc>
          <w:tcPr>
            <w:tcW w:w="5000" w:type="pct"/>
            <w:gridSpan w:val="6"/>
            <w:vAlign w:val="center"/>
          </w:tcPr>
          <w:p w:rsidR="002D3987" w:rsidRPr="00724607" w:rsidRDefault="002D3987" w:rsidP="00AD1685">
            <w:pPr>
              <w:jc w:val="center"/>
              <w:rPr>
                <w:rFonts w:ascii="Arial" w:hAnsi="Arial" w:cs="Arial"/>
                <w:b/>
                <w:color w:val="000000" w:themeColor="text1"/>
                <w:sz w:val="20"/>
                <w:szCs w:val="20"/>
              </w:rPr>
            </w:pPr>
            <w:r w:rsidRPr="00724607">
              <w:rPr>
                <w:rFonts w:ascii="Arial" w:hAnsi="Arial" w:cs="Arial"/>
                <w:b/>
                <w:color w:val="000000" w:themeColor="text1"/>
                <w:sz w:val="20"/>
                <w:szCs w:val="20"/>
              </w:rPr>
              <w:t xml:space="preserve">Насосная станция </w:t>
            </w:r>
            <w:r w:rsidRPr="00724607">
              <w:rPr>
                <w:rFonts w:ascii="Arial" w:hAnsi="Arial" w:cs="Arial"/>
                <w:b/>
                <w:color w:val="000000" w:themeColor="text1"/>
                <w:sz w:val="20"/>
                <w:szCs w:val="20"/>
                <w:lang w:val="en-US"/>
              </w:rPr>
              <w:t>I</w:t>
            </w:r>
            <w:r w:rsidRPr="00724607">
              <w:rPr>
                <w:rFonts w:ascii="Arial" w:hAnsi="Arial" w:cs="Arial"/>
                <w:b/>
                <w:color w:val="000000" w:themeColor="text1"/>
                <w:sz w:val="20"/>
                <w:szCs w:val="20"/>
              </w:rPr>
              <w:t xml:space="preserve"> подъёма воды</w:t>
            </w:r>
          </w:p>
        </w:tc>
      </w:tr>
      <w:tr w:rsidR="00AF0AA0" w:rsidRPr="00724607" w:rsidTr="00AF0AA0">
        <w:tc>
          <w:tcPr>
            <w:tcW w:w="1732" w:type="pct"/>
            <w:vMerge w:val="restart"/>
            <w:vAlign w:val="center"/>
          </w:tcPr>
          <w:p w:rsidR="002D3987" w:rsidRPr="00724607" w:rsidRDefault="00AF0AA0" w:rsidP="00AD1685">
            <w:pPr>
              <w:rPr>
                <w:rFonts w:ascii="Arial" w:hAnsi="Arial" w:cs="Arial"/>
                <w:color w:val="000000" w:themeColor="text1"/>
                <w:sz w:val="20"/>
                <w:szCs w:val="20"/>
              </w:rPr>
            </w:pPr>
            <w:r w:rsidRPr="00724607">
              <w:rPr>
                <w:rFonts w:ascii="Arial" w:hAnsi="Arial" w:cs="Arial"/>
                <w:color w:val="000000" w:themeColor="text1"/>
                <w:sz w:val="20"/>
                <w:szCs w:val="20"/>
              </w:rPr>
              <w:t xml:space="preserve">ул. </w:t>
            </w:r>
            <w:r w:rsidR="002D3987" w:rsidRPr="00724607">
              <w:rPr>
                <w:rFonts w:ascii="Arial" w:hAnsi="Arial" w:cs="Arial"/>
                <w:color w:val="000000" w:themeColor="text1"/>
                <w:sz w:val="20"/>
                <w:szCs w:val="20"/>
              </w:rPr>
              <w:t>Пугачёвская, 17</w:t>
            </w:r>
          </w:p>
        </w:tc>
        <w:tc>
          <w:tcPr>
            <w:tcW w:w="336"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w:t>
            </w:r>
          </w:p>
        </w:tc>
        <w:tc>
          <w:tcPr>
            <w:tcW w:w="1505"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24А – 18х01</w:t>
            </w:r>
          </w:p>
        </w:tc>
        <w:tc>
          <w:tcPr>
            <w:tcW w:w="552"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1200</w:t>
            </w:r>
          </w:p>
        </w:tc>
        <w:tc>
          <w:tcPr>
            <w:tcW w:w="400"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45</w:t>
            </w:r>
          </w:p>
        </w:tc>
        <w:tc>
          <w:tcPr>
            <w:tcW w:w="475"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250</w:t>
            </w:r>
            <w:r w:rsidR="00195207" w:rsidRPr="00724607">
              <w:rPr>
                <w:rFonts w:ascii="Arial" w:hAnsi="Arial" w:cs="Arial"/>
                <w:color w:val="000000" w:themeColor="text1"/>
                <w:sz w:val="20"/>
                <w:szCs w:val="20"/>
              </w:rPr>
              <w:t>,0</w:t>
            </w:r>
          </w:p>
        </w:tc>
      </w:tr>
      <w:tr w:rsidR="00AF0AA0" w:rsidRPr="00724607" w:rsidTr="00AF0AA0">
        <w:tc>
          <w:tcPr>
            <w:tcW w:w="1732" w:type="pct"/>
            <w:vMerge/>
            <w:vAlign w:val="center"/>
          </w:tcPr>
          <w:p w:rsidR="002D3987" w:rsidRPr="00724607" w:rsidRDefault="002D3987" w:rsidP="00AD1685">
            <w:pPr>
              <w:jc w:val="center"/>
              <w:rPr>
                <w:rFonts w:ascii="Arial" w:hAnsi="Arial" w:cs="Arial"/>
                <w:color w:val="000000" w:themeColor="text1"/>
                <w:sz w:val="20"/>
                <w:szCs w:val="20"/>
              </w:rPr>
            </w:pPr>
          </w:p>
        </w:tc>
        <w:tc>
          <w:tcPr>
            <w:tcW w:w="336"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w:t>
            </w:r>
          </w:p>
        </w:tc>
        <w:tc>
          <w:tcPr>
            <w:tcW w:w="1505"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24А – 18х01</w:t>
            </w:r>
          </w:p>
        </w:tc>
        <w:tc>
          <w:tcPr>
            <w:tcW w:w="552"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1200</w:t>
            </w:r>
          </w:p>
        </w:tc>
        <w:tc>
          <w:tcPr>
            <w:tcW w:w="400"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45</w:t>
            </w:r>
          </w:p>
        </w:tc>
        <w:tc>
          <w:tcPr>
            <w:tcW w:w="475"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250</w:t>
            </w:r>
            <w:r w:rsidR="00195207" w:rsidRPr="00724607">
              <w:rPr>
                <w:rFonts w:ascii="Arial" w:hAnsi="Arial" w:cs="Arial"/>
                <w:color w:val="000000" w:themeColor="text1"/>
                <w:sz w:val="20"/>
                <w:szCs w:val="20"/>
              </w:rPr>
              <w:t>,0</w:t>
            </w:r>
          </w:p>
        </w:tc>
      </w:tr>
      <w:tr w:rsidR="00AF0AA0" w:rsidRPr="00724607" w:rsidTr="00AF0AA0">
        <w:tc>
          <w:tcPr>
            <w:tcW w:w="1732" w:type="pct"/>
            <w:vMerge/>
            <w:vAlign w:val="center"/>
          </w:tcPr>
          <w:p w:rsidR="002D3987" w:rsidRPr="00724607" w:rsidRDefault="002D3987" w:rsidP="00AD1685">
            <w:pPr>
              <w:jc w:val="center"/>
              <w:rPr>
                <w:rFonts w:ascii="Arial" w:hAnsi="Arial" w:cs="Arial"/>
                <w:color w:val="000000" w:themeColor="text1"/>
                <w:sz w:val="20"/>
                <w:szCs w:val="20"/>
              </w:rPr>
            </w:pPr>
          </w:p>
        </w:tc>
        <w:tc>
          <w:tcPr>
            <w:tcW w:w="336"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w:t>
            </w:r>
          </w:p>
        </w:tc>
        <w:tc>
          <w:tcPr>
            <w:tcW w:w="1505"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Р18С/14-18/45/2D</w:t>
            </w:r>
          </w:p>
        </w:tc>
        <w:tc>
          <w:tcPr>
            <w:tcW w:w="552"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1000</w:t>
            </w:r>
          </w:p>
        </w:tc>
        <w:tc>
          <w:tcPr>
            <w:tcW w:w="400"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35</w:t>
            </w:r>
          </w:p>
        </w:tc>
        <w:tc>
          <w:tcPr>
            <w:tcW w:w="475"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132</w:t>
            </w:r>
            <w:r w:rsidR="00195207" w:rsidRPr="00724607">
              <w:rPr>
                <w:rFonts w:ascii="Arial" w:hAnsi="Arial" w:cs="Arial"/>
                <w:color w:val="000000" w:themeColor="text1"/>
                <w:sz w:val="20"/>
                <w:szCs w:val="20"/>
              </w:rPr>
              <w:t>,0</w:t>
            </w:r>
          </w:p>
        </w:tc>
      </w:tr>
      <w:tr w:rsidR="002D3987" w:rsidRPr="00724607" w:rsidTr="00AF0AA0">
        <w:tc>
          <w:tcPr>
            <w:tcW w:w="5000" w:type="pct"/>
            <w:gridSpan w:val="6"/>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b/>
                <w:color w:val="000000" w:themeColor="text1"/>
                <w:sz w:val="20"/>
                <w:szCs w:val="20"/>
              </w:rPr>
              <w:t xml:space="preserve">Насосная станция </w:t>
            </w:r>
            <w:r w:rsidRPr="00724607">
              <w:rPr>
                <w:rFonts w:ascii="Arial" w:hAnsi="Arial" w:cs="Arial"/>
                <w:b/>
                <w:color w:val="000000" w:themeColor="text1"/>
                <w:sz w:val="20"/>
                <w:szCs w:val="20"/>
                <w:lang w:val="en-US"/>
              </w:rPr>
              <w:t>II</w:t>
            </w:r>
            <w:r w:rsidRPr="00724607">
              <w:rPr>
                <w:rFonts w:ascii="Arial" w:hAnsi="Arial" w:cs="Arial"/>
                <w:b/>
                <w:color w:val="000000" w:themeColor="text1"/>
                <w:sz w:val="20"/>
                <w:szCs w:val="20"/>
              </w:rPr>
              <w:t xml:space="preserve"> подъёма воды</w:t>
            </w:r>
          </w:p>
        </w:tc>
      </w:tr>
      <w:tr w:rsidR="002D3987" w:rsidRPr="00724607" w:rsidTr="00AF0AA0">
        <w:tc>
          <w:tcPr>
            <w:tcW w:w="1732" w:type="pct"/>
            <w:vMerge w:val="restart"/>
            <w:vAlign w:val="center"/>
          </w:tcPr>
          <w:p w:rsidR="002D3987" w:rsidRPr="00724607" w:rsidRDefault="00AF0AA0" w:rsidP="00AD1685">
            <w:pPr>
              <w:rPr>
                <w:rFonts w:ascii="Arial" w:hAnsi="Arial" w:cs="Arial"/>
                <w:color w:val="000000" w:themeColor="text1"/>
                <w:sz w:val="20"/>
                <w:szCs w:val="20"/>
              </w:rPr>
            </w:pPr>
            <w:r w:rsidRPr="00724607">
              <w:rPr>
                <w:rFonts w:ascii="Arial" w:hAnsi="Arial" w:cs="Arial"/>
                <w:color w:val="000000" w:themeColor="text1"/>
                <w:sz w:val="20"/>
                <w:szCs w:val="20"/>
              </w:rPr>
              <w:t xml:space="preserve">ул. </w:t>
            </w:r>
            <w:r w:rsidR="002D3987" w:rsidRPr="00724607">
              <w:rPr>
                <w:rFonts w:ascii="Arial" w:hAnsi="Arial" w:cs="Arial"/>
                <w:color w:val="000000" w:themeColor="text1"/>
                <w:sz w:val="20"/>
                <w:szCs w:val="20"/>
              </w:rPr>
              <w:t>Пугачёвская, 17</w:t>
            </w:r>
          </w:p>
        </w:tc>
        <w:tc>
          <w:tcPr>
            <w:tcW w:w="336"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w:t>
            </w:r>
          </w:p>
        </w:tc>
        <w:tc>
          <w:tcPr>
            <w:tcW w:w="1505"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NKG 200-150-315/282</w:t>
            </w:r>
          </w:p>
        </w:tc>
        <w:tc>
          <w:tcPr>
            <w:tcW w:w="552"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998</w:t>
            </w:r>
          </w:p>
        </w:tc>
        <w:tc>
          <w:tcPr>
            <w:tcW w:w="400"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85,2</w:t>
            </w:r>
          </w:p>
        </w:tc>
        <w:tc>
          <w:tcPr>
            <w:tcW w:w="475"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315</w:t>
            </w:r>
            <w:r w:rsidR="00195207" w:rsidRPr="00724607">
              <w:rPr>
                <w:rFonts w:ascii="Arial" w:hAnsi="Arial" w:cs="Arial"/>
                <w:color w:val="000000" w:themeColor="text1"/>
                <w:sz w:val="20"/>
                <w:szCs w:val="20"/>
              </w:rPr>
              <w:t>,0</w:t>
            </w:r>
          </w:p>
        </w:tc>
      </w:tr>
      <w:tr w:rsidR="002D3987" w:rsidRPr="00724607" w:rsidTr="00AF0AA0">
        <w:tc>
          <w:tcPr>
            <w:tcW w:w="1732" w:type="pct"/>
            <w:vMerge/>
            <w:vAlign w:val="center"/>
          </w:tcPr>
          <w:p w:rsidR="002D3987" w:rsidRPr="00724607" w:rsidRDefault="002D3987" w:rsidP="00AD1685">
            <w:pPr>
              <w:jc w:val="center"/>
              <w:rPr>
                <w:rFonts w:ascii="Arial" w:hAnsi="Arial" w:cs="Arial"/>
                <w:color w:val="000000" w:themeColor="text1"/>
                <w:sz w:val="20"/>
                <w:szCs w:val="20"/>
              </w:rPr>
            </w:pPr>
          </w:p>
        </w:tc>
        <w:tc>
          <w:tcPr>
            <w:tcW w:w="336"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w:t>
            </w:r>
          </w:p>
        </w:tc>
        <w:tc>
          <w:tcPr>
            <w:tcW w:w="1505"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NKG 200-150-315/282</w:t>
            </w:r>
          </w:p>
        </w:tc>
        <w:tc>
          <w:tcPr>
            <w:tcW w:w="552"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998</w:t>
            </w:r>
          </w:p>
        </w:tc>
        <w:tc>
          <w:tcPr>
            <w:tcW w:w="400"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85,2</w:t>
            </w:r>
          </w:p>
        </w:tc>
        <w:tc>
          <w:tcPr>
            <w:tcW w:w="475"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315</w:t>
            </w:r>
            <w:r w:rsidR="00195207" w:rsidRPr="00724607">
              <w:rPr>
                <w:rFonts w:ascii="Arial" w:hAnsi="Arial" w:cs="Arial"/>
                <w:color w:val="000000" w:themeColor="text1"/>
                <w:sz w:val="20"/>
                <w:szCs w:val="20"/>
              </w:rPr>
              <w:t>,0</w:t>
            </w:r>
          </w:p>
        </w:tc>
      </w:tr>
      <w:tr w:rsidR="002D3987" w:rsidRPr="00724607" w:rsidTr="00AF0AA0">
        <w:tc>
          <w:tcPr>
            <w:tcW w:w="1732" w:type="pct"/>
            <w:vMerge/>
            <w:vAlign w:val="center"/>
          </w:tcPr>
          <w:p w:rsidR="002D3987" w:rsidRPr="00724607" w:rsidRDefault="002D3987" w:rsidP="00AD1685">
            <w:pPr>
              <w:jc w:val="center"/>
              <w:rPr>
                <w:rFonts w:ascii="Arial" w:hAnsi="Arial" w:cs="Arial"/>
                <w:color w:val="000000" w:themeColor="text1"/>
                <w:sz w:val="20"/>
                <w:szCs w:val="20"/>
              </w:rPr>
            </w:pPr>
          </w:p>
        </w:tc>
        <w:tc>
          <w:tcPr>
            <w:tcW w:w="336"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w:t>
            </w:r>
          </w:p>
        </w:tc>
        <w:tc>
          <w:tcPr>
            <w:tcW w:w="1505"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NKG 200-150-315/282</w:t>
            </w:r>
          </w:p>
        </w:tc>
        <w:tc>
          <w:tcPr>
            <w:tcW w:w="552"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998</w:t>
            </w:r>
          </w:p>
        </w:tc>
        <w:tc>
          <w:tcPr>
            <w:tcW w:w="400"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85,2</w:t>
            </w:r>
          </w:p>
        </w:tc>
        <w:tc>
          <w:tcPr>
            <w:tcW w:w="475"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315</w:t>
            </w:r>
            <w:r w:rsidR="00195207" w:rsidRPr="00724607">
              <w:rPr>
                <w:rFonts w:ascii="Arial" w:hAnsi="Arial" w:cs="Arial"/>
                <w:color w:val="000000" w:themeColor="text1"/>
                <w:sz w:val="20"/>
                <w:szCs w:val="20"/>
              </w:rPr>
              <w:t>,0</w:t>
            </w:r>
          </w:p>
        </w:tc>
      </w:tr>
      <w:tr w:rsidR="002D3987" w:rsidRPr="00724607" w:rsidTr="00AF0AA0">
        <w:tc>
          <w:tcPr>
            <w:tcW w:w="1732" w:type="pct"/>
            <w:vMerge/>
            <w:vAlign w:val="center"/>
          </w:tcPr>
          <w:p w:rsidR="002D3987" w:rsidRPr="00724607" w:rsidRDefault="002D3987" w:rsidP="00AD1685">
            <w:pPr>
              <w:jc w:val="center"/>
              <w:rPr>
                <w:rFonts w:ascii="Arial" w:hAnsi="Arial" w:cs="Arial"/>
                <w:color w:val="000000" w:themeColor="text1"/>
                <w:sz w:val="20"/>
                <w:szCs w:val="20"/>
              </w:rPr>
            </w:pPr>
          </w:p>
        </w:tc>
        <w:tc>
          <w:tcPr>
            <w:tcW w:w="336"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4</w:t>
            </w:r>
          </w:p>
        </w:tc>
        <w:tc>
          <w:tcPr>
            <w:tcW w:w="1505"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NKG 200-150-315/282</w:t>
            </w:r>
          </w:p>
        </w:tc>
        <w:tc>
          <w:tcPr>
            <w:tcW w:w="552"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998</w:t>
            </w:r>
          </w:p>
        </w:tc>
        <w:tc>
          <w:tcPr>
            <w:tcW w:w="400"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85,2</w:t>
            </w:r>
          </w:p>
        </w:tc>
        <w:tc>
          <w:tcPr>
            <w:tcW w:w="475"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315</w:t>
            </w:r>
            <w:r w:rsidR="00195207" w:rsidRPr="00724607">
              <w:rPr>
                <w:rFonts w:ascii="Arial" w:hAnsi="Arial" w:cs="Arial"/>
                <w:color w:val="000000" w:themeColor="text1"/>
                <w:sz w:val="20"/>
                <w:szCs w:val="20"/>
              </w:rPr>
              <w:t>,0</w:t>
            </w:r>
          </w:p>
        </w:tc>
      </w:tr>
      <w:tr w:rsidR="002D3987" w:rsidRPr="00724607" w:rsidTr="00AF0AA0">
        <w:tc>
          <w:tcPr>
            <w:tcW w:w="1732" w:type="pct"/>
            <w:vMerge/>
            <w:vAlign w:val="center"/>
          </w:tcPr>
          <w:p w:rsidR="002D3987" w:rsidRPr="00724607" w:rsidRDefault="002D3987" w:rsidP="00AD1685">
            <w:pPr>
              <w:jc w:val="center"/>
              <w:rPr>
                <w:rFonts w:ascii="Arial" w:hAnsi="Arial" w:cs="Arial"/>
                <w:color w:val="000000" w:themeColor="text1"/>
                <w:sz w:val="20"/>
                <w:szCs w:val="20"/>
              </w:rPr>
            </w:pPr>
          </w:p>
        </w:tc>
        <w:tc>
          <w:tcPr>
            <w:tcW w:w="336"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5</w:t>
            </w:r>
          </w:p>
        </w:tc>
        <w:tc>
          <w:tcPr>
            <w:tcW w:w="1505"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NKG 200-150-315/282</w:t>
            </w:r>
          </w:p>
        </w:tc>
        <w:tc>
          <w:tcPr>
            <w:tcW w:w="552"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998</w:t>
            </w:r>
          </w:p>
        </w:tc>
        <w:tc>
          <w:tcPr>
            <w:tcW w:w="400"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85,2</w:t>
            </w:r>
          </w:p>
        </w:tc>
        <w:tc>
          <w:tcPr>
            <w:tcW w:w="475" w:type="pct"/>
            <w:vAlign w:val="center"/>
          </w:tcPr>
          <w:p w:rsidR="002D3987" w:rsidRPr="00724607" w:rsidRDefault="002D398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315</w:t>
            </w:r>
            <w:r w:rsidR="00195207" w:rsidRPr="00724607">
              <w:rPr>
                <w:rFonts w:ascii="Arial" w:hAnsi="Arial" w:cs="Arial"/>
                <w:color w:val="000000" w:themeColor="text1"/>
                <w:sz w:val="20"/>
                <w:szCs w:val="20"/>
              </w:rPr>
              <w:t>,0</w:t>
            </w:r>
          </w:p>
        </w:tc>
      </w:tr>
      <w:tr w:rsidR="00195207" w:rsidRPr="00724607" w:rsidTr="00AF0AA0">
        <w:tc>
          <w:tcPr>
            <w:tcW w:w="5000" w:type="pct"/>
            <w:gridSpan w:val="6"/>
            <w:vAlign w:val="center"/>
          </w:tcPr>
          <w:p w:rsidR="00195207" w:rsidRPr="00724607" w:rsidRDefault="00F52F61" w:rsidP="00AD1685">
            <w:pPr>
              <w:jc w:val="center"/>
              <w:rPr>
                <w:rFonts w:ascii="Arial" w:hAnsi="Arial" w:cs="Arial"/>
                <w:b/>
                <w:color w:val="000000" w:themeColor="text1"/>
                <w:sz w:val="20"/>
                <w:szCs w:val="20"/>
              </w:rPr>
            </w:pPr>
            <w:r w:rsidRPr="00724607">
              <w:rPr>
                <w:rFonts w:ascii="Arial" w:hAnsi="Arial" w:cs="Arial"/>
                <w:b/>
                <w:color w:val="000000" w:themeColor="text1"/>
                <w:sz w:val="20"/>
                <w:szCs w:val="20"/>
              </w:rPr>
              <w:t xml:space="preserve">Насосные станции </w:t>
            </w:r>
            <w:r w:rsidRPr="00724607">
              <w:rPr>
                <w:rFonts w:ascii="Arial" w:hAnsi="Arial" w:cs="Arial"/>
                <w:b/>
                <w:color w:val="000000" w:themeColor="text1"/>
                <w:sz w:val="20"/>
                <w:szCs w:val="20"/>
                <w:lang w:val="en-US"/>
              </w:rPr>
              <w:t>III</w:t>
            </w:r>
            <w:r w:rsidRPr="00724607">
              <w:rPr>
                <w:rFonts w:ascii="Arial" w:hAnsi="Arial" w:cs="Arial"/>
                <w:b/>
                <w:color w:val="000000" w:themeColor="text1"/>
                <w:sz w:val="20"/>
                <w:szCs w:val="20"/>
              </w:rPr>
              <w:t xml:space="preserve"> подъёма воды</w:t>
            </w:r>
          </w:p>
        </w:tc>
      </w:tr>
      <w:tr w:rsidR="002D3987" w:rsidRPr="00724607" w:rsidTr="00AF0AA0">
        <w:tc>
          <w:tcPr>
            <w:tcW w:w="1732" w:type="pct"/>
            <w:vAlign w:val="center"/>
          </w:tcPr>
          <w:p w:rsidR="002D3987" w:rsidRPr="00724607" w:rsidRDefault="00AF0AA0" w:rsidP="00AD1685">
            <w:pPr>
              <w:rPr>
                <w:rFonts w:ascii="Arial" w:hAnsi="Arial" w:cs="Arial"/>
                <w:color w:val="000000" w:themeColor="text1"/>
                <w:sz w:val="20"/>
                <w:szCs w:val="20"/>
              </w:rPr>
            </w:pPr>
            <w:r w:rsidRPr="00724607">
              <w:rPr>
                <w:rFonts w:ascii="Arial" w:hAnsi="Arial" w:cs="Arial"/>
                <w:color w:val="000000" w:themeColor="text1"/>
                <w:sz w:val="20"/>
                <w:szCs w:val="20"/>
              </w:rPr>
              <w:t xml:space="preserve">ул. </w:t>
            </w:r>
            <w:r w:rsidR="00195207" w:rsidRPr="00724607">
              <w:rPr>
                <w:rFonts w:ascii="Arial" w:hAnsi="Arial" w:cs="Arial"/>
                <w:color w:val="000000" w:themeColor="text1"/>
                <w:sz w:val="20"/>
                <w:szCs w:val="20"/>
              </w:rPr>
              <w:t>Ф. Энгельса,26</w:t>
            </w:r>
          </w:p>
        </w:tc>
        <w:tc>
          <w:tcPr>
            <w:tcW w:w="336" w:type="pct"/>
            <w:vAlign w:val="center"/>
          </w:tcPr>
          <w:p w:rsidR="002D398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w:t>
            </w:r>
          </w:p>
        </w:tc>
        <w:tc>
          <w:tcPr>
            <w:tcW w:w="1505" w:type="pct"/>
            <w:vAlign w:val="center"/>
          </w:tcPr>
          <w:p w:rsidR="002D398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ЦНЛ 40/125-2,2/2</w:t>
            </w:r>
          </w:p>
        </w:tc>
        <w:tc>
          <w:tcPr>
            <w:tcW w:w="552" w:type="pct"/>
            <w:vAlign w:val="center"/>
          </w:tcPr>
          <w:p w:rsidR="002D398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19</w:t>
            </w:r>
          </w:p>
        </w:tc>
        <w:tc>
          <w:tcPr>
            <w:tcW w:w="400" w:type="pct"/>
            <w:vAlign w:val="center"/>
          </w:tcPr>
          <w:p w:rsidR="002D398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22</w:t>
            </w:r>
          </w:p>
        </w:tc>
        <w:tc>
          <w:tcPr>
            <w:tcW w:w="475" w:type="pct"/>
            <w:vAlign w:val="center"/>
          </w:tcPr>
          <w:p w:rsidR="002D398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2,2</w:t>
            </w:r>
          </w:p>
        </w:tc>
      </w:tr>
      <w:tr w:rsidR="00195207" w:rsidRPr="00724607" w:rsidTr="00AF0AA0">
        <w:tc>
          <w:tcPr>
            <w:tcW w:w="5000" w:type="pct"/>
            <w:gridSpan w:val="6"/>
            <w:vAlign w:val="center"/>
          </w:tcPr>
          <w:p w:rsidR="00195207" w:rsidRPr="00724607" w:rsidRDefault="00195207" w:rsidP="00AD1685">
            <w:pPr>
              <w:jc w:val="center"/>
              <w:rPr>
                <w:rFonts w:ascii="Arial" w:hAnsi="Arial" w:cs="Arial"/>
                <w:color w:val="000000" w:themeColor="text1"/>
                <w:sz w:val="20"/>
                <w:szCs w:val="20"/>
              </w:rPr>
            </w:pPr>
          </w:p>
        </w:tc>
      </w:tr>
      <w:tr w:rsidR="002D3987" w:rsidRPr="00724607" w:rsidTr="00AF0AA0">
        <w:tc>
          <w:tcPr>
            <w:tcW w:w="1732" w:type="pct"/>
            <w:vAlign w:val="center"/>
          </w:tcPr>
          <w:p w:rsidR="002D3987" w:rsidRPr="00724607" w:rsidRDefault="00AF0AA0" w:rsidP="00AD1685">
            <w:pPr>
              <w:rPr>
                <w:rFonts w:ascii="Arial" w:hAnsi="Arial" w:cs="Arial"/>
                <w:color w:val="000000" w:themeColor="text1"/>
                <w:sz w:val="20"/>
                <w:szCs w:val="20"/>
              </w:rPr>
            </w:pPr>
            <w:r w:rsidRPr="00724607">
              <w:rPr>
                <w:rFonts w:ascii="Arial" w:hAnsi="Arial" w:cs="Arial"/>
                <w:color w:val="000000" w:themeColor="text1"/>
                <w:sz w:val="20"/>
                <w:szCs w:val="20"/>
              </w:rPr>
              <w:t xml:space="preserve">ул. </w:t>
            </w:r>
            <w:r w:rsidR="00195207" w:rsidRPr="00724607">
              <w:rPr>
                <w:rFonts w:ascii="Arial" w:hAnsi="Arial" w:cs="Arial"/>
                <w:color w:val="000000" w:themeColor="text1"/>
                <w:sz w:val="20"/>
                <w:szCs w:val="20"/>
              </w:rPr>
              <w:t>Горохова, 19</w:t>
            </w:r>
          </w:p>
        </w:tc>
        <w:tc>
          <w:tcPr>
            <w:tcW w:w="336" w:type="pct"/>
            <w:vAlign w:val="center"/>
          </w:tcPr>
          <w:p w:rsidR="002D398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w:t>
            </w:r>
          </w:p>
        </w:tc>
        <w:tc>
          <w:tcPr>
            <w:tcW w:w="1505" w:type="pct"/>
            <w:vAlign w:val="center"/>
          </w:tcPr>
          <w:p w:rsidR="002D398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К 20/30</w:t>
            </w:r>
          </w:p>
        </w:tc>
        <w:tc>
          <w:tcPr>
            <w:tcW w:w="552" w:type="pct"/>
            <w:vAlign w:val="center"/>
          </w:tcPr>
          <w:p w:rsidR="002D398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20</w:t>
            </w:r>
          </w:p>
        </w:tc>
        <w:tc>
          <w:tcPr>
            <w:tcW w:w="400" w:type="pct"/>
            <w:vAlign w:val="center"/>
          </w:tcPr>
          <w:p w:rsidR="002D398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30</w:t>
            </w:r>
          </w:p>
        </w:tc>
        <w:tc>
          <w:tcPr>
            <w:tcW w:w="475" w:type="pct"/>
            <w:vAlign w:val="center"/>
          </w:tcPr>
          <w:p w:rsidR="002D398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4,0</w:t>
            </w:r>
          </w:p>
        </w:tc>
      </w:tr>
      <w:tr w:rsidR="00195207" w:rsidRPr="00724607" w:rsidTr="00AF0AA0">
        <w:tc>
          <w:tcPr>
            <w:tcW w:w="5000" w:type="pct"/>
            <w:gridSpan w:val="6"/>
            <w:vAlign w:val="center"/>
          </w:tcPr>
          <w:p w:rsidR="00195207" w:rsidRPr="00724607" w:rsidRDefault="00195207" w:rsidP="00AD1685">
            <w:pPr>
              <w:jc w:val="center"/>
              <w:rPr>
                <w:rFonts w:ascii="Arial" w:hAnsi="Arial" w:cs="Arial"/>
                <w:color w:val="000000" w:themeColor="text1"/>
                <w:sz w:val="20"/>
                <w:szCs w:val="20"/>
              </w:rPr>
            </w:pPr>
          </w:p>
        </w:tc>
      </w:tr>
      <w:tr w:rsidR="00195207" w:rsidRPr="00724607" w:rsidTr="00AF0AA0">
        <w:tc>
          <w:tcPr>
            <w:tcW w:w="1732" w:type="pct"/>
            <w:vAlign w:val="center"/>
          </w:tcPr>
          <w:p w:rsidR="00195207" w:rsidRPr="00724607" w:rsidRDefault="00AF0AA0" w:rsidP="00AD1685">
            <w:pPr>
              <w:rPr>
                <w:rFonts w:ascii="Arial" w:hAnsi="Arial" w:cs="Arial"/>
                <w:color w:val="000000" w:themeColor="text1"/>
                <w:sz w:val="20"/>
                <w:szCs w:val="20"/>
              </w:rPr>
            </w:pPr>
            <w:r w:rsidRPr="00724607">
              <w:rPr>
                <w:rFonts w:ascii="Arial" w:hAnsi="Arial" w:cs="Arial"/>
                <w:color w:val="000000" w:themeColor="text1"/>
                <w:sz w:val="20"/>
                <w:szCs w:val="20"/>
              </w:rPr>
              <w:t xml:space="preserve">ул. </w:t>
            </w:r>
            <w:r w:rsidR="00195207" w:rsidRPr="00724607">
              <w:rPr>
                <w:rFonts w:ascii="Arial" w:hAnsi="Arial" w:cs="Arial"/>
                <w:color w:val="000000" w:themeColor="text1"/>
                <w:sz w:val="20"/>
                <w:szCs w:val="20"/>
              </w:rPr>
              <w:t>Менделеева,10</w:t>
            </w:r>
          </w:p>
        </w:tc>
        <w:tc>
          <w:tcPr>
            <w:tcW w:w="336"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w:t>
            </w:r>
          </w:p>
        </w:tc>
        <w:tc>
          <w:tcPr>
            <w:tcW w:w="1505"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Д – 200-36</w:t>
            </w:r>
          </w:p>
        </w:tc>
        <w:tc>
          <w:tcPr>
            <w:tcW w:w="552"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200</w:t>
            </w:r>
          </w:p>
        </w:tc>
        <w:tc>
          <w:tcPr>
            <w:tcW w:w="400"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36</w:t>
            </w:r>
          </w:p>
        </w:tc>
        <w:tc>
          <w:tcPr>
            <w:tcW w:w="475"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37,0</w:t>
            </w:r>
          </w:p>
        </w:tc>
      </w:tr>
      <w:tr w:rsidR="00195207" w:rsidRPr="00724607" w:rsidTr="00AF0AA0">
        <w:tc>
          <w:tcPr>
            <w:tcW w:w="5000" w:type="pct"/>
            <w:gridSpan w:val="6"/>
            <w:vAlign w:val="center"/>
          </w:tcPr>
          <w:p w:rsidR="00195207" w:rsidRPr="00724607" w:rsidRDefault="00195207" w:rsidP="00AD1685">
            <w:pPr>
              <w:jc w:val="center"/>
              <w:rPr>
                <w:rFonts w:ascii="Arial" w:hAnsi="Arial" w:cs="Arial"/>
                <w:color w:val="000000" w:themeColor="text1"/>
                <w:sz w:val="20"/>
                <w:szCs w:val="20"/>
              </w:rPr>
            </w:pPr>
          </w:p>
        </w:tc>
      </w:tr>
      <w:tr w:rsidR="00195207" w:rsidRPr="00724607" w:rsidTr="00AF0AA0">
        <w:tc>
          <w:tcPr>
            <w:tcW w:w="1732" w:type="pct"/>
            <w:vMerge w:val="restart"/>
            <w:vAlign w:val="center"/>
          </w:tcPr>
          <w:p w:rsidR="00195207" w:rsidRPr="00724607" w:rsidRDefault="00AF0AA0" w:rsidP="00AD1685">
            <w:pPr>
              <w:rPr>
                <w:rFonts w:ascii="Arial" w:hAnsi="Arial" w:cs="Arial"/>
                <w:color w:val="000000" w:themeColor="text1"/>
                <w:sz w:val="20"/>
                <w:szCs w:val="20"/>
              </w:rPr>
            </w:pPr>
            <w:r w:rsidRPr="00724607">
              <w:rPr>
                <w:rFonts w:ascii="Arial" w:hAnsi="Arial" w:cs="Arial"/>
                <w:color w:val="000000" w:themeColor="text1"/>
                <w:sz w:val="20"/>
                <w:szCs w:val="20"/>
              </w:rPr>
              <w:t xml:space="preserve">ул. </w:t>
            </w:r>
            <w:r w:rsidR="00195207" w:rsidRPr="00724607">
              <w:rPr>
                <w:rFonts w:ascii="Arial" w:hAnsi="Arial" w:cs="Arial"/>
                <w:color w:val="000000" w:themeColor="text1"/>
                <w:sz w:val="20"/>
                <w:szCs w:val="20"/>
              </w:rPr>
              <w:t>Энтузиастов,20</w:t>
            </w:r>
          </w:p>
        </w:tc>
        <w:tc>
          <w:tcPr>
            <w:tcW w:w="336"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w:t>
            </w:r>
          </w:p>
        </w:tc>
        <w:tc>
          <w:tcPr>
            <w:tcW w:w="1505"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К 80-50-200-С-УЗ</w:t>
            </w:r>
          </w:p>
        </w:tc>
        <w:tc>
          <w:tcPr>
            <w:tcW w:w="552"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50</w:t>
            </w:r>
          </w:p>
        </w:tc>
        <w:tc>
          <w:tcPr>
            <w:tcW w:w="400"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50</w:t>
            </w:r>
          </w:p>
        </w:tc>
        <w:tc>
          <w:tcPr>
            <w:tcW w:w="475"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15,0</w:t>
            </w:r>
          </w:p>
        </w:tc>
      </w:tr>
      <w:tr w:rsidR="00195207" w:rsidRPr="00724607" w:rsidTr="00AF0AA0">
        <w:tc>
          <w:tcPr>
            <w:tcW w:w="1732" w:type="pct"/>
            <w:vMerge/>
            <w:vAlign w:val="center"/>
          </w:tcPr>
          <w:p w:rsidR="00195207" w:rsidRPr="00724607" w:rsidRDefault="00195207" w:rsidP="00AD1685">
            <w:pPr>
              <w:jc w:val="center"/>
              <w:rPr>
                <w:rFonts w:ascii="Arial" w:hAnsi="Arial" w:cs="Arial"/>
                <w:color w:val="000000" w:themeColor="text1"/>
                <w:sz w:val="20"/>
                <w:szCs w:val="20"/>
              </w:rPr>
            </w:pPr>
          </w:p>
        </w:tc>
        <w:tc>
          <w:tcPr>
            <w:tcW w:w="336"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w:t>
            </w:r>
          </w:p>
        </w:tc>
        <w:tc>
          <w:tcPr>
            <w:tcW w:w="1505"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К 80-50-200-С-УЗ</w:t>
            </w:r>
          </w:p>
        </w:tc>
        <w:tc>
          <w:tcPr>
            <w:tcW w:w="552"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50</w:t>
            </w:r>
          </w:p>
        </w:tc>
        <w:tc>
          <w:tcPr>
            <w:tcW w:w="400"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50</w:t>
            </w:r>
          </w:p>
        </w:tc>
        <w:tc>
          <w:tcPr>
            <w:tcW w:w="475"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15,0</w:t>
            </w:r>
          </w:p>
        </w:tc>
      </w:tr>
      <w:tr w:rsidR="00195207" w:rsidRPr="00724607" w:rsidTr="00AF0AA0">
        <w:tc>
          <w:tcPr>
            <w:tcW w:w="5000" w:type="pct"/>
            <w:gridSpan w:val="6"/>
            <w:vAlign w:val="center"/>
          </w:tcPr>
          <w:p w:rsidR="00195207" w:rsidRPr="00724607" w:rsidRDefault="00195207" w:rsidP="00AD1685">
            <w:pPr>
              <w:jc w:val="center"/>
              <w:rPr>
                <w:rFonts w:ascii="Arial" w:hAnsi="Arial" w:cs="Arial"/>
                <w:color w:val="000000" w:themeColor="text1"/>
                <w:sz w:val="20"/>
                <w:szCs w:val="20"/>
              </w:rPr>
            </w:pPr>
          </w:p>
        </w:tc>
      </w:tr>
      <w:tr w:rsidR="00195207" w:rsidRPr="00724607" w:rsidTr="00AF0AA0">
        <w:tc>
          <w:tcPr>
            <w:tcW w:w="1732" w:type="pct"/>
            <w:vAlign w:val="center"/>
          </w:tcPr>
          <w:p w:rsidR="00195207" w:rsidRPr="00724607" w:rsidRDefault="00AF0AA0" w:rsidP="00AD1685">
            <w:pPr>
              <w:rPr>
                <w:rFonts w:ascii="Arial" w:hAnsi="Arial" w:cs="Arial"/>
                <w:color w:val="000000" w:themeColor="text1"/>
                <w:sz w:val="20"/>
                <w:szCs w:val="20"/>
              </w:rPr>
            </w:pPr>
            <w:r w:rsidRPr="00724607">
              <w:rPr>
                <w:rFonts w:ascii="Arial" w:hAnsi="Arial" w:cs="Arial"/>
                <w:color w:val="000000" w:themeColor="text1"/>
                <w:sz w:val="20"/>
                <w:szCs w:val="20"/>
              </w:rPr>
              <w:t xml:space="preserve">ул. </w:t>
            </w:r>
            <w:r w:rsidR="00195207" w:rsidRPr="00724607">
              <w:rPr>
                <w:rFonts w:ascii="Arial" w:hAnsi="Arial" w:cs="Arial"/>
                <w:color w:val="000000" w:themeColor="text1"/>
                <w:sz w:val="20"/>
                <w:szCs w:val="20"/>
              </w:rPr>
              <w:t>Молодежная,7</w:t>
            </w:r>
          </w:p>
        </w:tc>
        <w:tc>
          <w:tcPr>
            <w:tcW w:w="336"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w:t>
            </w:r>
          </w:p>
        </w:tc>
        <w:tc>
          <w:tcPr>
            <w:tcW w:w="1505"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ТД 630-90а-УХЛ 3.1</w:t>
            </w:r>
          </w:p>
        </w:tc>
        <w:tc>
          <w:tcPr>
            <w:tcW w:w="552"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550</w:t>
            </w:r>
          </w:p>
        </w:tc>
        <w:tc>
          <w:tcPr>
            <w:tcW w:w="400"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74</w:t>
            </w:r>
          </w:p>
        </w:tc>
        <w:tc>
          <w:tcPr>
            <w:tcW w:w="475" w:type="pct"/>
            <w:vAlign w:val="center"/>
          </w:tcPr>
          <w:p w:rsidR="00195207" w:rsidRPr="00724607" w:rsidRDefault="00195207"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55,0</w:t>
            </w:r>
          </w:p>
        </w:tc>
      </w:tr>
      <w:tr w:rsidR="00AF0AA0" w:rsidRPr="00724607" w:rsidTr="00AF0AA0">
        <w:tc>
          <w:tcPr>
            <w:tcW w:w="5000" w:type="pct"/>
            <w:gridSpan w:val="6"/>
            <w:vAlign w:val="center"/>
          </w:tcPr>
          <w:p w:rsidR="00AF0AA0" w:rsidRPr="00724607" w:rsidRDefault="00AF0AA0" w:rsidP="00AD1685">
            <w:pPr>
              <w:jc w:val="center"/>
              <w:rPr>
                <w:rFonts w:ascii="Arial" w:hAnsi="Arial" w:cs="Arial"/>
                <w:color w:val="000000" w:themeColor="text1"/>
                <w:sz w:val="20"/>
                <w:szCs w:val="20"/>
              </w:rPr>
            </w:pPr>
          </w:p>
        </w:tc>
      </w:tr>
      <w:tr w:rsidR="00AF0AA0" w:rsidRPr="00724607" w:rsidTr="00AF0AA0">
        <w:tc>
          <w:tcPr>
            <w:tcW w:w="1732" w:type="pct"/>
            <w:vMerge w:val="restart"/>
            <w:vAlign w:val="center"/>
          </w:tcPr>
          <w:p w:rsidR="00AF0AA0" w:rsidRPr="00724607" w:rsidRDefault="00AF0AA0" w:rsidP="00AD1685">
            <w:pPr>
              <w:rPr>
                <w:rFonts w:ascii="Arial" w:hAnsi="Arial" w:cs="Arial"/>
                <w:color w:val="000000" w:themeColor="text1"/>
                <w:sz w:val="20"/>
                <w:szCs w:val="20"/>
              </w:rPr>
            </w:pPr>
            <w:r w:rsidRPr="00724607">
              <w:rPr>
                <w:rFonts w:ascii="Arial" w:hAnsi="Arial" w:cs="Arial"/>
                <w:color w:val="000000" w:themeColor="text1"/>
                <w:sz w:val="20"/>
                <w:szCs w:val="20"/>
              </w:rPr>
              <w:t>пер. Грейдерный,9</w:t>
            </w:r>
          </w:p>
        </w:tc>
        <w:tc>
          <w:tcPr>
            <w:tcW w:w="336" w:type="pct"/>
            <w:vAlign w:val="center"/>
          </w:tcPr>
          <w:p w:rsidR="00AF0AA0" w:rsidRPr="00724607" w:rsidRDefault="00AF0AA0" w:rsidP="00AD1685">
            <w:pPr>
              <w:jc w:val="center"/>
              <w:rPr>
                <w:rFonts w:ascii="Arial" w:hAnsi="Arial" w:cs="Arial"/>
                <w:color w:val="000000" w:themeColor="text1"/>
                <w:sz w:val="20"/>
                <w:szCs w:val="20"/>
                <w:lang w:val="en-US"/>
              </w:rPr>
            </w:pPr>
            <w:r w:rsidRPr="00724607">
              <w:rPr>
                <w:rFonts w:ascii="Arial" w:hAnsi="Arial" w:cs="Arial"/>
                <w:color w:val="000000" w:themeColor="text1"/>
                <w:sz w:val="20"/>
                <w:szCs w:val="20"/>
                <w:lang w:val="en-US"/>
              </w:rPr>
              <w:t>1</w:t>
            </w:r>
          </w:p>
        </w:tc>
        <w:tc>
          <w:tcPr>
            <w:tcW w:w="1505"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4КМ8</w:t>
            </w:r>
          </w:p>
        </w:tc>
        <w:tc>
          <w:tcPr>
            <w:tcW w:w="552"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90</w:t>
            </w:r>
          </w:p>
        </w:tc>
        <w:tc>
          <w:tcPr>
            <w:tcW w:w="400"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55</w:t>
            </w:r>
          </w:p>
        </w:tc>
        <w:tc>
          <w:tcPr>
            <w:tcW w:w="475"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22,0</w:t>
            </w:r>
          </w:p>
        </w:tc>
      </w:tr>
      <w:tr w:rsidR="00AF0AA0" w:rsidRPr="00724607" w:rsidTr="00AF0AA0">
        <w:tc>
          <w:tcPr>
            <w:tcW w:w="1732" w:type="pct"/>
            <w:vMerge/>
            <w:vAlign w:val="center"/>
          </w:tcPr>
          <w:p w:rsidR="00AF0AA0" w:rsidRPr="00724607" w:rsidRDefault="00AF0AA0" w:rsidP="00AD1685">
            <w:pPr>
              <w:jc w:val="center"/>
              <w:rPr>
                <w:rFonts w:ascii="Arial" w:hAnsi="Arial" w:cs="Arial"/>
                <w:color w:val="000000" w:themeColor="text1"/>
                <w:sz w:val="20"/>
                <w:szCs w:val="20"/>
              </w:rPr>
            </w:pPr>
          </w:p>
        </w:tc>
        <w:tc>
          <w:tcPr>
            <w:tcW w:w="336" w:type="pct"/>
            <w:vAlign w:val="center"/>
          </w:tcPr>
          <w:p w:rsidR="00AF0AA0" w:rsidRPr="00724607" w:rsidRDefault="00AF0AA0" w:rsidP="00AD1685">
            <w:pPr>
              <w:jc w:val="center"/>
              <w:rPr>
                <w:rFonts w:ascii="Arial" w:hAnsi="Arial" w:cs="Arial"/>
                <w:color w:val="000000" w:themeColor="text1"/>
                <w:sz w:val="20"/>
                <w:szCs w:val="20"/>
                <w:lang w:val="en-US"/>
              </w:rPr>
            </w:pPr>
            <w:r w:rsidRPr="00724607">
              <w:rPr>
                <w:rFonts w:ascii="Arial" w:hAnsi="Arial" w:cs="Arial"/>
                <w:color w:val="000000" w:themeColor="text1"/>
                <w:sz w:val="20"/>
                <w:szCs w:val="20"/>
                <w:lang w:val="en-US"/>
              </w:rPr>
              <w:t>2</w:t>
            </w:r>
          </w:p>
        </w:tc>
        <w:tc>
          <w:tcPr>
            <w:tcW w:w="1505"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4КМ8</w:t>
            </w:r>
          </w:p>
        </w:tc>
        <w:tc>
          <w:tcPr>
            <w:tcW w:w="552"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90</w:t>
            </w:r>
          </w:p>
        </w:tc>
        <w:tc>
          <w:tcPr>
            <w:tcW w:w="400"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55</w:t>
            </w:r>
          </w:p>
        </w:tc>
        <w:tc>
          <w:tcPr>
            <w:tcW w:w="475"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22,0</w:t>
            </w:r>
          </w:p>
        </w:tc>
      </w:tr>
      <w:tr w:rsidR="00AF0AA0" w:rsidRPr="00724607" w:rsidTr="00AF0AA0">
        <w:tc>
          <w:tcPr>
            <w:tcW w:w="1732" w:type="pct"/>
            <w:vMerge/>
            <w:vAlign w:val="center"/>
          </w:tcPr>
          <w:p w:rsidR="00AF0AA0" w:rsidRPr="00724607" w:rsidRDefault="00AF0AA0" w:rsidP="00AD1685">
            <w:pPr>
              <w:jc w:val="center"/>
              <w:rPr>
                <w:rFonts w:ascii="Arial" w:hAnsi="Arial" w:cs="Arial"/>
                <w:color w:val="000000" w:themeColor="text1"/>
                <w:sz w:val="20"/>
                <w:szCs w:val="20"/>
              </w:rPr>
            </w:pPr>
          </w:p>
        </w:tc>
        <w:tc>
          <w:tcPr>
            <w:tcW w:w="336" w:type="pct"/>
            <w:vAlign w:val="center"/>
          </w:tcPr>
          <w:p w:rsidR="00AF0AA0" w:rsidRPr="00724607" w:rsidRDefault="00AF0AA0" w:rsidP="00AD1685">
            <w:pPr>
              <w:jc w:val="center"/>
              <w:rPr>
                <w:rFonts w:ascii="Arial" w:hAnsi="Arial" w:cs="Arial"/>
                <w:color w:val="000000" w:themeColor="text1"/>
                <w:sz w:val="20"/>
                <w:szCs w:val="20"/>
                <w:lang w:val="en-US"/>
              </w:rPr>
            </w:pPr>
            <w:r w:rsidRPr="00724607">
              <w:rPr>
                <w:rFonts w:ascii="Arial" w:hAnsi="Arial" w:cs="Arial"/>
                <w:color w:val="000000" w:themeColor="text1"/>
                <w:sz w:val="20"/>
                <w:szCs w:val="20"/>
                <w:lang w:val="en-US"/>
              </w:rPr>
              <w:t>3</w:t>
            </w:r>
          </w:p>
        </w:tc>
        <w:tc>
          <w:tcPr>
            <w:tcW w:w="1505"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4КМ8</w:t>
            </w:r>
          </w:p>
        </w:tc>
        <w:tc>
          <w:tcPr>
            <w:tcW w:w="552"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90</w:t>
            </w:r>
          </w:p>
        </w:tc>
        <w:tc>
          <w:tcPr>
            <w:tcW w:w="400"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34</w:t>
            </w:r>
          </w:p>
        </w:tc>
        <w:tc>
          <w:tcPr>
            <w:tcW w:w="475"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17,0</w:t>
            </w:r>
          </w:p>
        </w:tc>
      </w:tr>
      <w:tr w:rsidR="00AF0AA0" w:rsidRPr="00724607" w:rsidTr="00AF0AA0">
        <w:tc>
          <w:tcPr>
            <w:tcW w:w="1732" w:type="pct"/>
            <w:vMerge/>
            <w:vAlign w:val="center"/>
          </w:tcPr>
          <w:p w:rsidR="00AF0AA0" w:rsidRPr="00724607" w:rsidRDefault="00AF0AA0" w:rsidP="00AD1685">
            <w:pPr>
              <w:jc w:val="center"/>
              <w:rPr>
                <w:rFonts w:ascii="Arial" w:hAnsi="Arial" w:cs="Arial"/>
                <w:color w:val="000000" w:themeColor="text1"/>
                <w:sz w:val="20"/>
                <w:szCs w:val="20"/>
              </w:rPr>
            </w:pPr>
          </w:p>
        </w:tc>
        <w:tc>
          <w:tcPr>
            <w:tcW w:w="336"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4</w:t>
            </w:r>
          </w:p>
        </w:tc>
        <w:tc>
          <w:tcPr>
            <w:tcW w:w="1505"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4КМ8</w:t>
            </w:r>
          </w:p>
        </w:tc>
        <w:tc>
          <w:tcPr>
            <w:tcW w:w="552"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120</w:t>
            </w:r>
          </w:p>
        </w:tc>
        <w:tc>
          <w:tcPr>
            <w:tcW w:w="400"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38</w:t>
            </w:r>
          </w:p>
        </w:tc>
        <w:tc>
          <w:tcPr>
            <w:tcW w:w="475"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20,0</w:t>
            </w:r>
          </w:p>
        </w:tc>
      </w:tr>
      <w:tr w:rsidR="00AF0AA0" w:rsidRPr="00724607" w:rsidTr="00AF0AA0">
        <w:tc>
          <w:tcPr>
            <w:tcW w:w="1732" w:type="pct"/>
            <w:vMerge/>
            <w:vAlign w:val="center"/>
          </w:tcPr>
          <w:p w:rsidR="00AF0AA0" w:rsidRPr="00724607" w:rsidRDefault="00AF0AA0" w:rsidP="00AD1685">
            <w:pPr>
              <w:jc w:val="center"/>
              <w:rPr>
                <w:rFonts w:ascii="Arial" w:hAnsi="Arial" w:cs="Arial"/>
                <w:color w:val="000000" w:themeColor="text1"/>
                <w:sz w:val="20"/>
                <w:szCs w:val="20"/>
              </w:rPr>
            </w:pPr>
          </w:p>
        </w:tc>
        <w:tc>
          <w:tcPr>
            <w:tcW w:w="336"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5</w:t>
            </w:r>
          </w:p>
        </w:tc>
        <w:tc>
          <w:tcPr>
            <w:tcW w:w="1505"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К100-85-200</w:t>
            </w:r>
          </w:p>
        </w:tc>
        <w:tc>
          <w:tcPr>
            <w:tcW w:w="552"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100</w:t>
            </w:r>
          </w:p>
        </w:tc>
        <w:tc>
          <w:tcPr>
            <w:tcW w:w="400"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50</w:t>
            </w:r>
          </w:p>
        </w:tc>
        <w:tc>
          <w:tcPr>
            <w:tcW w:w="475"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18,5</w:t>
            </w:r>
          </w:p>
        </w:tc>
      </w:tr>
      <w:tr w:rsidR="00AF0AA0" w:rsidRPr="00724607" w:rsidTr="00AF0AA0">
        <w:tc>
          <w:tcPr>
            <w:tcW w:w="5000" w:type="pct"/>
            <w:gridSpan w:val="6"/>
            <w:vAlign w:val="center"/>
          </w:tcPr>
          <w:p w:rsidR="00AF0AA0" w:rsidRPr="00724607" w:rsidRDefault="00AF0AA0" w:rsidP="00AD1685">
            <w:pPr>
              <w:jc w:val="center"/>
              <w:rPr>
                <w:rFonts w:ascii="Arial" w:hAnsi="Arial" w:cs="Arial"/>
                <w:color w:val="000000" w:themeColor="text1"/>
                <w:sz w:val="20"/>
                <w:szCs w:val="20"/>
              </w:rPr>
            </w:pPr>
          </w:p>
        </w:tc>
      </w:tr>
      <w:tr w:rsidR="00AF0AA0" w:rsidRPr="00724607" w:rsidTr="00AF0AA0">
        <w:tc>
          <w:tcPr>
            <w:tcW w:w="1732" w:type="pct"/>
            <w:vMerge w:val="restart"/>
            <w:vAlign w:val="center"/>
          </w:tcPr>
          <w:p w:rsidR="00AF0AA0" w:rsidRPr="00724607" w:rsidRDefault="00AF0AA0" w:rsidP="00AD1685">
            <w:pPr>
              <w:rPr>
                <w:rFonts w:ascii="Arial" w:hAnsi="Arial" w:cs="Arial"/>
                <w:color w:val="000000" w:themeColor="text1"/>
                <w:sz w:val="20"/>
                <w:szCs w:val="20"/>
              </w:rPr>
            </w:pPr>
            <w:r w:rsidRPr="00724607">
              <w:rPr>
                <w:rFonts w:ascii="Arial" w:hAnsi="Arial" w:cs="Arial"/>
                <w:color w:val="000000" w:themeColor="text1"/>
                <w:sz w:val="20"/>
                <w:szCs w:val="20"/>
              </w:rPr>
              <w:t>Парк на ул. Софинского</w:t>
            </w:r>
          </w:p>
        </w:tc>
        <w:tc>
          <w:tcPr>
            <w:tcW w:w="336"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w:t>
            </w:r>
          </w:p>
        </w:tc>
        <w:tc>
          <w:tcPr>
            <w:tcW w:w="1505"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К-80-65-160 ENR 26</w:t>
            </w:r>
          </w:p>
        </w:tc>
        <w:tc>
          <w:tcPr>
            <w:tcW w:w="552"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50</w:t>
            </w:r>
          </w:p>
        </w:tc>
        <w:tc>
          <w:tcPr>
            <w:tcW w:w="400"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32</w:t>
            </w:r>
          </w:p>
        </w:tc>
        <w:tc>
          <w:tcPr>
            <w:tcW w:w="475"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6,0</w:t>
            </w:r>
          </w:p>
        </w:tc>
      </w:tr>
      <w:tr w:rsidR="00AF0AA0" w:rsidRPr="00724607" w:rsidTr="00AF0AA0">
        <w:tc>
          <w:tcPr>
            <w:tcW w:w="1732" w:type="pct"/>
            <w:vMerge/>
            <w:vAlign w:val="center"/>
          </w:tcPr>
          <w:p w:rsidR="00AF0AA0" w:rsidRPr="00724607" w:rsidRDefault="00AF0AA0" w:rsidP="00AD1685">
            <w:pPr>
              <w:jc w:val="center"/>
              <w:rPr>
                <w:rFonts w:ascii="Arial" w:hAnsi="Arial" w:cs="Arial"/>
                <w:color w:val="000000" w:themeColor="text1"/>
                <w:sz w:val="20"/>
                <w:szCs w:val="20"/>
              </w:rPr>
            </w:pPr>
          </w:p>
        </w:tc>
        <w:tc>
          <w:tcPr>
            <w:tcW w:w="336"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w:t>
            </w:r>
          </w:p>
        </w:tc>
        <w:tc>
          <w:tcPr>
            <w:tcW w:w="1505"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К 45/30-УЗ1</w:t>
            </w:r>
          </w:p>
        </w:tc>
        <w:tc>
          <w:tcPr>
            <w:tcW w:w="552"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45</w:t>
            </w:r>
          </w:p>
        </w:tc>
        <w:tc>
          <w:tcPr>
            <w:tcW w:w="400"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32</w:t>
            </w:r>
          </w:p>
        </w:tc>
        <w:tc>
          <w:tcPr>
            <w:tcW w:w="475"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7,5</w:t>
            </w:r>
          </w:p>
        </w:tc>
      </w:tr>
      <w:tr w:rsidR="00AF0AA0" w:rsidRPr="00724607" w:rsidTr="00AF0AA0">
        <w:tc>
          <w:tcPr>
            <w:tcW w:w="1732" w:type="pct"/>
            <w:vMerge/>
            <w:vAlign w:val="center"/>
          </w:tcPr>
          <w:p w:rsidR="00AF0AA0" w:rsidRPr="00724607" w:rsidRDefault="00AF0AA0" w:rsidP="00AD1685">
            <w:pPr>
              <w:jc w:val="center"/>
              <w:rPr>
                <w:rFonts w:ascii="Arial" w:hAnsi="Arial" w:cs="Arial"/>
                <w:color w:val="000000" w:themeColor="text1"/>
                <w:sz w:val="20"/>
                <w:szCs w:val="20"/>
              </w:rPr>
            </w:pPr>
          </w:p>
        </w:tc>
        <w:tc>
          <w:tcPr>
            <w:tcW w:w="336"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w:t>
            </w:r>
          </w:p>
        </w:tc>
        <w:tc>
          <w:tcPr>
            <w:tcW w:w="1505"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К20/30-УЗ1</w:t>
            </w:r>
          </w:p>
        </w:tc>
        <w:tc>
          <w:tcPr>
            <w:tcW w:w="552"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20</w:t>
            </w:r>
          </w:p>
        </w:tc>
        <w:tc>
          <w:tcPr>
            <w:tcW w:w="400"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30</w:t>
            </w:r>
          </w:p>
        </w:tc>
        <w:tc>
          <w:tcPr>
            <w:tcW w:w="475" w:type="pct"/>
            <w:vAlign w:val="center"/>
          </w:tcPr>
          <w:p w:rsidR="00AF0AA0" w:rsidRPr="00724607" w:rsidRDefault="00AF0AA0"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4,0</w:t>
            </w:r>
          </w:p>
        </w:tc>
      </w:tr>
    </w:tbl>
    <w:p w:rsidR="005C6495" w:rsidRPr="00724607" w:rsidRDefault="005C6495" w:rsidP="00AD1685">
      <w:pPr>
        <w:spacing w:after="0" w:line="240" w:lineRule="auto"/>
        <w:ind w:firstLine="567"/>
        <w:jc w:val="both"/>
        <w:rPr>
          <w:rFonts w:ascii="Arial" w:hAnsi="Arial" w:cs="Arial"/>
          <w:color w:val="000000" w:themeColor="text1"/>
        </w:rPr>
      </w:pPr>
    </w:p>
    <w:p w:rsidR="005C6495" w:rsidRPr="00724607" w:rsidRDefault="005C3E89"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Производительность насосов станции I подъёма воды регулируется частотными пр</w:t>
      </w:r>
      <w:r w:rsidRPr="00724607">
        <w:rPr>
          <w:rFonts w:ascii="Arial" w:hAnsi="Arial" w:cs="Arial"/>
          <w:color w:val="000000" w:themeColor="text1"/>
        </w:rPr>
        <w:t>е</w:t>
      </w:r>
      <w:r w:rsidRPr="00724607">
        <w:rPr>
          <w:rFonts w:ascii="Arial" w:hAnsi="Arial" w:cs="Arial"/>
          <w:color w:val="000000" w:themeColor="text1"/>
        </w:rPr>
        <w:t>образователями. Насосы станции II подъёма воды оснащены автоматизированной системой управления и регулирования давления Control MPC-EF, однако, в настоящий момент обор</w:t>
      </w:r>
      <w:r w:rsidRPr="00724607">
        <w:rPr>
          <w:rFonts w:ascii="Arial" w:hAnsi="Arial" w:cs="Arial"/>
          <w:color w:val="000000" w:themeColor="text1"/>
        </w:rPr>
        <w:t>у</w:t>
      </w:r>
      <w:r w:rsidRPr="00724607">
        <w:rPr>
          <w:rFonts w:ascii="Arial" w:hAnsi="Arial" w:cs="Arial"/>
          <w:color w:val="000000" w:themeColor="text1"/>
        </w:rPr>
        <w:t>дование АСУ не принято на баланс эксплуатирующей организаци</w:t>
      </w:r>
      <w:r w:rsidR="00705B2C" w:rsidRPr="00724607">
        <w:rPr>
          <w:rFonts w:ascii="Arial" w:hAnsi="Arial" w:cs="Arial"/>
          <w:color w:val="000000" w:themeColor="text1"/>
        </w:rPr>
        <w:t>и</w:t>
      </w:r>
      <w:r w:rsidRPr="00724607">
        <w:rPr>
          <w:rFonts w:ascii="Arial" w:hAnsi="Arial" w:cs="Arial"/>
          <w:color w:val="000000" w:themeColor="text1"/>
        </w:rPr>
        <w:t>.</w:t>
      </w:r>
      <w:r w:rsidR="00195207" w:rsidRPr="00724607">
        <w:rPr>
          <w:rFonts w:ascii="Arial" w:hAnsi="Arial" w:cs="Arial"/>
          <w:color w:val="000000" w:themeColor="text1"/>
        </w:rPr>
        <w:t xml:space="preserve"> Насосные станции </w:t>
      </w:r>
      <w:r w:rsidR="00E2236A" w:rsidRPr="00724607">
        <w:rPr>
          <w:rFonts w:ascii="Arial" w:hAnsi="Arial" w:cs="Arial"/>
          <w:color w:val="000000" w:themeColor="text1"/>
          <w:lang w:val="en-US"/>
        </w:rPr>
        <w:t>III</w:t>
      </w:r>
      <w:r w:rsidR="00E2236A" w:rsidRPr="00724607">
        <w:rPr>
          <w:rFonts w:ascii="Arial" w:hAnsi="Arial" w:cs="Arial"/>
          <w:color w:val="000000" w:themeColor="text1"/>
        </w:rPr>
        <w:t xml:space="preserve"> подъёма </w:t>
      </w:r>
      <w:r w:rsidR="00195207" w:rsidRPr="00724607">
        <w:rPr>
          <w:rFonts w:ascii="Arial" w:hAnsi="Arial" w:cs="Arial"/>
          <w:color w:val="000000" w:themeColor="text1"/>
        </w:rPr>
        <w:t>по адресам ул. Менделеева д.10, ул. Энтузиастов д. 20, ул. Молодёжная д. 7</w:t>
      </w:r>
      <w:r w:rsidR="00AF0AA0" w:rsidRPr="00724607">
        <w:rPr>
          <w:rFonts w:ascii="Arial" w:hAnsi="Arial" w:cs="Arial"/>
          <w:color w:val="000000" w:themeColor="text1"/>
        </w:rPr>
        <w:t>, пер. Грейдерный д. 9 (насос К100-85-200)</w:t>
      </w:r>
      <w:r w:rsidR="00195207" w:rsidRPr="00724607">
        <w:rPr>
          <w:rFonts w:ascii="Arial" w:hAnsi="Arial" w:cs="Arial"/>
          <w:color w:val="000000" w:themeColor="text1"/>
        </w:rPr>
        <w:t xml:space="preserve"> также оборудованы частотными регуляторами прои</w:t>
      </w:r>
      <w:r w:rsidR="00195207" w:rsidRPr="00724607">
        <w:rPr>
          <w:rFonts w:ascii="Arial" w:hAnsi="Arial" w:cs="Arial"/>
          <w:color w:val="000000" w:themeColor="text1"/>
        </w:rPr>
        <w:t>з</w:t>
      </w:r>
      <w:r w:rsidR="00195207" w:rsidRPr="00724607">
        <w:rPr>
          <w:rFonts w:ascii="Arial" w:hAnsi="Arial" w:cs="Arial"/>
          <w:color w:val="000000" w:themeColor="text1"/>
        </w:rPr>
        <w:t>водительности.</w:t>
      </w:r>
    </w:p>
    <w:p w:rsidR="00B4513F" w:rsidRPr="00724607" w:rsidRDefault="00AD1685" w:rsidP="0016385A">
      <w:pPr>
        <w:pStyle w:val="4"/>
        <w:rPr>
          <w:rStyle w:val="FontStyle31"/>
          <w:rFonts w:ascii="Arial" w:hAnsi="Arial" w:cs="Arial"/>
          <w:b w:val="0"/>
          <w:color w:val="000000" w:themeColor="text1"/>
        </w:rPr>
      </w:pPr>
      <w:r w:rsidRPr="00724607">
        <w:rPr>
          <w:rStyle w:val="FontStyle31"/>
          <w:rFonts w:ascii="Arial" w:hAnsi="Arial" w:cs="Arial"/>
          <w:color w:val="000000" w:themeColor="text1"/>
        </w:rPr>
        <w:t>1.</w:t>
      </w:r>
      <w:r w:rsidR="00B4513F" w:rsidRPr="00724607">
        <w:rPr>
          <w:rStyle w:val="FontStyle31"/>
          <w:rFonts w:ascii="Arial" w:hAnsi="Arial" w:cs="Arial"/>
          <w:color w:val="000000" w:themeColor="text1"/>
        </w:rPr>
        <w:t>1.4.4. Описание состояния и функционирования</w:t>
      </w:r>
      <w:r w:rsidR="0016385A" w:rsidRPr="00724607">
        <w:rPr>
          <w:rStyle w:val="FontStyle31"/>
          <w:rFonts w:ascii="Arial" w:hAnsi="Arial" w:cs="Arial"/>
          <w:color w:val="000000" w:themeColor="text1"/>
        </w:rPr>
        <w:t xml:space="preserve"> </w:t>
      </w:r>
      <w:r w:rsidR="00B4513F" w:rsidRPr="00724607">
        <w:rPr>
          <w:rStyle w:val="FontStyle31"/>
          <w:rFonts w:ascii="Arial" w:hAnsi="Arial" w:cs="Arial"/>
          <w:color w:val="000000" w:themeColor="text1"/>
        </w:rPr>
        <w:t xml:space="preserve">водопроводных сетей </w:t>
      </w:r>
      <w:r w:rsidR="0016385A" w:rsidRPr="00724607">
        <w:rPr>
          <w:rStyle w:val="FontStyle31"/>
          <w:rFonts w:ascii="Arial" w:hAnsi="Arial" w:cs="Arial"/>
          <w:color w:val="000000" w:themeColor="text1"/>
        </w:rPr>
        <w:br/>
      </w:r>
      <w:r w:rsidR="00B4513F" w:rsidRPr="00724607">
        <w:rPr>
          <w:rStyle w:val="FontStyle31"/>
          <w:rFonts w:ascii="Arial" w:hAnsi="Arial" w:cs="Arial"/>
          <w:color w:val="000000" w:themeColor="text1"/>
        </w:rPr>
        <w:t>систем водоснабжения</w:t>
      </w:r>
    </w:p>
    <w:p w:rsidR="00D70B8B" w:rsidRPr="00724607" w:rsidRDefault="004C4F88" w:rsidP="00A014C3">
      <w:pPr>
        <w:spacing w:after="0" w:line="312" w:lineRule="auto"/>
        <w:ind w:firstLine="567"/>
        <w:jc w:val="both"/>
        <w:rPr>
          <w:rFonts w:ascii="Arial" w:hAnsi="Arial" w:cs="Arial"/>
          <w:color w:val="000000" w:themeColor="text1"/>
        </w:rPr>
      </w:pPr>
      <w:r w:rsidRPr="00724607">
        <w:rPr>
          <w:rFonts w:ascii="Arial" w:hAnsi="Arial" w:cs="Arial"/>
          <w:color w:val="000000" w:themeColor="text1"/>
        </w:rPr>
        <w:t>Хозяйственно-питьевое водоснабжение МО г. Балашов осуществляется через маг</w:t>
      </w:r>
      <w:r w:rsidRPr="00724607">
        <w:rPr>
          <w:rFonts w:ascii="Arial" w:hAnsi="Arial" w:cs="Arial"/>
          <w:color w:val="000000" w:themeColor="text1"/>
        </w:rPr>
        <w:t>и</w:t>
      </w:r>
      <w:r w:rsidRPr="00724607">
        <w:rPr>
          <w:rFonts w:ascii="Arial" w:hAnsi="Arial" w:cs="Arial"/>
          <w:color w:val="000000" w:themeColor="text1"/>
        </w:rPr>
        <w:t>стральные, уличные и внутриквартальные сети. Общая протяженность сетей водоснабжения составляет 495,9</w:t>
      </w:r>
      <w:r w:rsidR="00D70B8B" w:rsidRPr="00724607">
        <w:rPr>
          <w:rFonts w:ascii="Arial" w:hAnsi="Arial" w:cs="Arial"/>
          <w:color w:val="000000" w:themeColor="text1"/>
        </w:rPr>
        <w:t xml:space="preserve"> километров. Характеристики сетей водоснабжения и установленного на них оборудования приведены в табл. 1.</w:t>
      </w:r>
      <w:r w:rsidR="004248F0" w:rsidRPr="00724607">
        <w:rPr>
          <w:rFonts w:ascii="Arial" w:hAnsi="Arial" w:cs="Arial"/>
          <w:color w:val="000000" w:themeColor="text1"/>
        </w:rPr>
        <w:t>1.</w:t>
      </w:r>
      <w:r w:rsidR="00D70B8B" w:rsidRPr="00724607">
        <w:rPr>
          <w:rFonts w:ascii="Arial" w:hAnsi="Arial" w:cs="Arial"/>
          <w:color w:val="000000" w:themeColor="text1"/>
        </w:rPr>
        <w:t>3.</w:t>
      </w:r>
    </w:p>
    <w:p w:rsidR="004C4F88" w:rsidRPr="00724607" w:rsidRDefault="00723399" w:rsidP="00A014C3">
      <w:pPr>
        <w:spacing w:after="0" w:line="312" w:lineRule="auto"/>
        <w:ind w:firstLine="567"/>
        <w:jc w:val="both"/>
        <w:rPr>
          <w:rFonts w:ascii="Arial" w:hAnsi="Arial" w:cs="Arial"/>
          <w:color w:val="000000" w:themeColor="text1"/>
        </w:rPr>
      </w:pPr>
      <w:r w:rsidRPr="00724607">
        <w:rPr>
          <w:rFonts w:ascii="Arial" w:hAnsi="Arial" w:cs="Arial"/>
          <w:color w:val="000000" w:themeColor="text1"/>
        </w:rPr>
        <w:t>В основном водопроводная сеть г. Балашов выполнена из металлических трубопров</w:t>
      </w:r>
      <w:r w:rsidRPr="00724607">
        <w:rPr>
          <w:rFonts w:ascii="Arial" w:hAnsi="Arial" w:cs="Arial"/>
          <w:color w:val="000000" w:themeColor="text1"/>
        </w:rPr>
        <w:t>о</w:t>
      </w:r>
      <w:r w:rsidRPr="00724607">
        <w:rPr>
          <w:rFonts w:ascii="Arial" w:hAnsi="Arial" w:cs="Arial"/>
          <w:color w:val="000000" w:themeColor="text1"/>
        </w:rPr>
        <w:t>дов (чугун</w:t>
      </w:r>
      <w:r w:rsidR="003C0318" w:rsidRPr="00724607">
        <w:rPr>
          <w:rFonts w:ascii="Arial" w:hAnsi="Arial" w:cs="Arial"/>
          <w:color w:val="000000" w:themeColor="text1"/>
        </w:rPr>
        <w:t>, сталь</w:t>
      </w:r>
      <w:r w:rsidRPr="00724607">
        <w:rPr>
          <w:rFonts w:ascii="Arial" w:hAnsi="Arial" w:cs="Arial"/>
          <w:color w:val="000000" w:themeColor="text1"/>
        </w:rPr>
        <w:t>)</w:t>
      </w:r>
      <w:r w:rsidR="003C0318" w:rsidRPr="00724607">
        <w:rPr>
          <w:rFonts w:ascii="Arial" w:hAnsi="Arial" w:cs="Arial"/>
          <w:color w:val="000000" w:themeColor="text1"/>
        </w:rPr>
        <w:t xml:space="preserve"> проложенных без изоляции бесканальным способом</w:t>
      </w:r>
      <w:r w:rsidRPr="00724607">
        <w:rPr>
          <w:rFonts w:ascii="Arial" w:hAnsi="Arial" w:cs="Arial"/>
          <w:color w:val="000000" w:themeColor="text1"/>
        </w:rPr>
        <w:t xml:space="preserve">. </w:t>
      </w:r>
      <w:r w:rsidR="00D70B8B" w:rsidRPr="00724607">
        <w:rPr>
          <w:rFonts w:ascii="Arial" w:hAnsi="Arial" w:cs="Arial"/>
          <w:color w:val="000000" w:themeColor="text1"/>
        </w:rPr>
        <w:t>Сведения о матер</w:t>
      </w:r>
      <w:r w:rsidR="00D70B8B" w:rsidRPr="00724607">
        <w:rPr>
          <w:rFonts w:ascii="Arial" w:hAnsi="Arial" w:cs="Arial"/>
          <w:color w:val="000000" w:themeColor="text1"/>
        </w:rPr>
        <w:t>и</w:t>
      </w:r>
      <w:r w:rsidR="00D70B8B" w:rsidRPr="00724607">
        <w:rPr>
          <w:rFonts w:ascii="Arial" w:hAnsi="Arial" w:cs="Arial"/>
          <w:color w:val="000000" w:themeColor="text1"/>
        </w:rPr>
        <w:t xml:space="preserve">альном составе трубопроводов канализационных сетей приведены в табл. </w:t>
      </w:r>
      <w:r w:rsidR="004248F0" w:rsidRPr="00724607">
        <w:rPr>
          <w:rFonts w:ascii="Arial" w:hAnsi="Arial" w:cs="Arial"/>
          <w:color w:val="000000" w:themeColor="text1"/>
        </w:rPr>
        <w:t>1.</w:t>
      </w:r>
      <w:r w:rsidR="00D70B8B" w:rsidRPr="00724607">
        <w:rPr>
          <w:rFonts w:ascii="Arial" w:hAnsi="Arial" w:cs="Arial"/>
          <w:color w:val="000000" w:themeColor="text1"/>
        </w:rPr>
        <w:t xml:space="preserve">1.4. </w:t>
      </w:r>
      <w:r w:rsidRPr="00724607">
        <w:rPr>
          <w:rFonts w:ascii="Arial" w:hAnsi="Arial" w:cs="Arial"/>
          <w:color w:val="000000" w:themeColor="text1"/>
        </w:rPr>
        <w:t>В насто</w:t>
      </w:r>
      <w:r w:rsidRPr="00724607">
        <w:rPr>
          <w:rFonts w:ascii="Arial" w:hAnsi="Arial" w:cs="Arial"/>
          <w:color w:val="000000" w:themeColor="text1"/>
        </w:rPr>
        <w:t>я</w:t>
      </w:r>
      <w:r w:rsidRPr="00724607">
        <w:rPr>
          <w:rFonts w:ascii="Arial" w:hAnsi="Arial" w:cs="Arial"/>
          <w:color w:val="000000" w:themeColor="text1"/>
        </w:rPr>
        <w:t>щее время для прокладки новых сетей водоснабжения и ремонта аварийных участков и</w:t>
      </w:r>
      <w:r w:rsidRPr="00724607">
        <w:rPr>
          <w:rFonts w:ascii="Arial" w:hAnsi="Arial" w:cs="Arial"/>
          <w:color w:val="000000" w:themeColor="text1"/>
        </w:rPr>
        <w:t>с</w:t>
      </w:r>
      <w:r w:rsidRPr="00724607">
        <w:rPr>
          <w:rFonts w:ascii="Arial" w:hAnsi="Arial" w:cs="Arial"/>
          <w:color w:val="000000" w:themeColor="text1"/>
        </w:rPr>
        <w:t>пользуются пластиковые трубы, изготовленные из полиэтилена низкого давле</w:t>
      </w:r>
      <w:r w:rsidR="00D70B8B" w:rsidRPr="00724607">
        <w:rPr>
          <w:rFonts w:ascii="Arial" w:hAnsi="Arial" w:cs="Arial"/>
          <w:color w:val="000000" w:themeColor="text1"/>
        </w:rPr>
        <w:t>ния (ПНД).</w:t>
      </w:r>
    </w:p>
    <w:p w:rsidR="00705B2C" w:rsidRPr="00724607" w:rsidRDefault="00705B2C" w:rsidP="0016385A">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 xml:space="preserve">Табл. </w:t>
      </w:r>
      <w:r w:rsidR="009C59AD" w:rsidRPr="00724607">
        <w:rPr>
          <w:rFonts w:ascii="Arial" w:hAnsi="Arial" w:cs="Arial"/>
          <w:b/>
          <w:color w:val="000000" w:themeColor="text1"/>
          <w:sz w:val="20"/>
          <w:szCs w:val="20"/>
        </w:rPr>
        <w:t>1.</w:t>
      </w:r>
      <w:r w:rsidR="004248F0" w:rsidRPr="00724607">
        <w:rPr>
          <w:rFonts w:ascii="Arial" w:hAnsi="Arial" w:cs="Arial"/>
          <w:b/>
          <w:color w:val="000000" w:themeColor="text1"/>
          <w:sz w:val="20"/>
          <w:szCs w:val="20"/>
        </w:rPr>
        <w:t>1.</w:t>
      </w:r>
      <w:r w:rsidRPr="00724607">
        <w:rPr>
          <w:rFonts w:ascii="Arial" w:hAnsi="Arial" w:cs="Arial"/>
          <w:b/>
          <w:color w:val="000000" w:themeColor="text1"/>
          <w:sz w:val="20"/>
          <w:szCs w:val="20"/>
        </w:rPr>
        <w:t xml:space="preserve">3. </w:t>
      </w:r>
      <w:r w:rsidR="00723399" w:rsidRPr="00724607">
        <w:rPr>
          <w:rFonts w:ascii="Arial" w:hAnsi="Arial" w:cs="Arial"/>
          <w:b/>
          <w:color w:val="000000" w:themeColor="text1"/>
          <w:sz w:val="20"/>
          <w:szCs w:val="20"/>
        </w:rPr>
        <w:t>Технические характеристики водопроводных сетей</w:t>
      </w:r>
    </w:p>
    <w:tbl>
      <w:tblPr>
        <w:tblStyle w:val="a5"/>
        <w:tblW w:w="5000" w:type="pct"/>
        <w:tblLook w:val="04A0" w:firstRow="1" w:lastRow="0" w:firstColumn="1" w:lastColumn="0" w:noHBand="0" w:noVBand="1"/>
      </w:tblPr>
      <w:tblGrid>
        <w:gridCol w:w="729"/>
        <w:gridCol w:w="5807"/>
        <w:gridCol w:w="1752"/>
        <w:gridCol w:w="1565"/>
      </w:tblGrid>
      <w:tr w:rsidR="00723399" w:rsidRPr="00724607" w:rsidTr="0016385A">
        <w:trPr>
          <w:tblHeader/>
        </w:trPr>
        <w:tc>
          <w:tcPr>
            <w:tcW w:w="370" w:type="pct"/>
            <w:vAlign w:val="center"/>
          </w:tcPr>
          <w:p w:rsidR="00723399" w:rsidRPr="00724607" w:rsidRDefault="00723399" w:rsidP="00AD1685">
            <w:pPr>
              <w:jc w:val="center"/>
              <w:rPr>
                <w:rFonts w:ascii="Arial" w:hAnsi="Arial" w:cs="Arial"/>
                <w:b/>
                <w:color w:val="000000" w:themeColor="text1"/>
                <w:sz w:val="20"/>
              </w:rPr>
            </w:pPr>
            <w:r w:rsidRPr="00724607">
              <w:rPr>
                <w:rFonts w:ascii="Arial" w:hAnsi="Arial" w:cs="Arial"/>
                <w:b/>
                <w:color w:val="000000" w:themeColor="text1"/>
                <w:sz w:val="20"/>
              </w:rPr>
              <w:t>№</w:t>
            </w:r>
          </w:p>
          <w:p w:rsidR="00723399" w:rsidRPr="00724607" w:rsidRDefault="00723399" w:rsidP="00AD1685">
            <w:pPr>
              <w:jc w:val="center"/>
              <w:rPr>
                <w:rFonts w:ascii="Arial" w:hAnsi="Arial" w:cs="Arial"/>
                <w:b/>
                <w:color w:val="000000" w:themeColor="text1"/>
                <w:sz w:val="20"/>
              </w:rPr>
            </w:pPr>
            <w:r w:rsidRPr="00724607">
              <w:rPr>
                <w:rFonts w:ascii="Arial" w:hAnsi="Arial" w:cs="Arial"/>
                <w:b/>
                <w:color w:val="000000" w:themeColor="text1"/>
                <w:sz w:val="20"/>
              </w:rPr>
              <w:t>п/п</w:t>
            </w:r>
          </w:p>
        </w:tc>
        <w:tc>
          <w:tcPr>
            <w:tcW w:w="2947" w:type="pct"/>
            <w:vAlign w:val="center"/>
          </w:tcPr>
          <w:p w:rsidR="00723399" w:rsidRPr="00724607" w:rsidRDefault="00723399" w:rsidP="00AD1685">
            <w:pPr>
              <w:jc w:val="center"/>
              <w:rPr>
                <w:rFonts w:ascii="Arial" w:hAnsi="Arial" w:cs="Arial"/>
                <w:b/>
                <w:color w:val="000000" w:themeColor="text1"/>
                <w:sz w:val="20"/>
              </w:rPr>
            </w:pPr>
            <w:r w:rsidRPr="00724607">
              <w:rPr>
                <w:rFonts w:ascii="Arial" w:hAnsi="Arial" w:cs="Arial"/>
                <w:b/>
                <w:color w:val="000000" w:themeColor="text1"/>
                <w:sz w:val="20"/>
              </w:rPr>
              <w:t>Параметр</w:t>
            </w:r>
          </w:p>
        </w:tc>
        <w:tc>
          <w:tcPr>
            <w:tcW w:w="889" w:type="pct"/>
            <w:vAlign w:val="center"/>
          </w:tcPr>
          <w:p w:rsidR="00723399" w:rsidRPr="00724607" w:rsidRDefault="00723399" w:rsidP="00AD1685">
            <w:pPr>
              <w:jc w:val="center"/>
              <w:rPr>
                <w:rFonts w:ascii="Arial" w:hAnsi="Arial" w:cs="Arial"/>
                <w:b/>
                <w:color w:val="000000" w:themeColor="text1"/>
                <w:sz w:val="20"/>
              </w:rPr>
            </w:pPr>
            <w:r w:rsidRPr="00724607">
              <w:rPr>
                <w:rFonts w:ascii="Arial" w:hAnsi="Arial" w:cs="Arial"/>
                <w:b/>
                <w:color w:val="000000" w:themeColor="text1"/>
                <w:sz w:val="20"/>
              </w:rPr>
              <w:t>Единица</w:t>
            </w:r>
          </w:p>
          <w:p w:rsidR="00723399" w:rsidRPr="00724607" w:rsidRDefault="00723399" w:rsidP="00AD1685">
            <w:pPr>
              <w:jc w:val="center"/>
              <w:rPr>
                <w:rFonts w:ascii="Arial" w:hAnsi="Arial" w:cs="Arial"/>
                <w:b/>
                <w:color w:val="000000" w:themeColor="text1"/>
                <w:sz w:val="20"/>
              </w:rPr>
            </w:pPr>
            <w:r w:rsidRPr="00724607">
              <w:rPr>
                <w:rFonts w:ascii="Arial" w:hAnsi="Arial" w:cs="Arial"/>
                <w:b/>
                <w:color w:val="000000" w:themeColor="text1"/>
                <w:sz w:val="20"/>
              </w:rPr>
              <w:t>измерения</w:t>
            </w:r>
          </w:p>
        </w:tc>
        <w:tc>
          <w:tcPr>
            <w:tcW w:w="794" w:type="pct"/>
            <w:vAlign w:val="center"/>
          </w:tcPr>
          <w:p w:rsidR="00723399" w:rsidRPr="00724607" w:rsidRDefault="00723399" w:rsidP="00AD1685">
            <w:pPr>
              <w:jc w:val="center"/>
              <w:rPr>
                <w:rFonts w:ascii="Arial" w:hAnsi="Arial" w:cs="Arial"/>
                <w:b/>
                <w:color w:val="000000" w:themeColor="text1"/>
                <w:sz w:val="20"/>
              </w:rPr>
            </w:pPr>
            <w:r w:rsidRPr="00724607">
              <w:rPr>
                <w:rFonts w:ascii="Arial" w:hAnsi="Arial" w:cs="Arial"/>
                <w:b/>
                <w:color w:val="000000" w:themeColor="text1"/>
                <w:sz w:val="20"/>
              </w:rPr>
              <w:t>Значение</w:t>
            </w:r>
          </w:p>
        </w:tc>
      </w:tr>
      <w:tr w:rsidR="00723399" w:rsidRPr="00724607" w:rsidTr="00723399">
        <w:tc>
          <w:tcPr>
            <w:tcW w:w="370" w:type="pct"/>
            <w:vAlign w:val="center"/>
          </w:tcPr>
          <w:p w:rsidR="00723399" w:rsidRPr="00724607" w:rsidRDefault="00723399" w:rsidP="0016385A">
            <w:pPr>
              <w:jc w:val="center"/>
              <w:rPr>
                <w:rFonts w:ascii="Arial" w:hAnsi="Arial" w:cs="Arial"/>
                <w:color w:val="000000" w:themeColor="text1"/>
                <w:sz w:val="20"/>
              </w:rPr>
            </w:pPr>
            <w:r w:rsidRPr="00724607">
              <w:rPr>
                <w:rFonts w:ascii="Arial" w:hAnsi="Arial" w:cs="Arial"/>
                <w:color w:val="000000" w:themeColor="text1"/>
                <w:sz w:val="20"/>
              </w:rPr>
              <w:t>1.</w:t>
            </w:r>
          </w:p>
        </w:tc>
        <w:tc>
          <w:tcPr>
            <w:tcW w:w="2947" w:type="pct"/>
            <w:vAlign w:val="center"/>
          </w:tcPr>
          <w:p w:rsidR="00723399" w:rsidRPr="00724607" w:rsidRDefault="00723399" w:rsidP="00AD1685">
            <w:pPr>
              <w:rPr>
                <w:rFonts w:ascii="Arial" w:hAnsi="Arial" w:cs="Arial"/>
                <w:color w:val="000000" w:themeColor="text1"/>
                <w:sz w:val="20"/>
              </w:rPr>
            </w:pPr>
            <w:r w:rsidRPr="00724607">
              <w:rPr>
                <w:rFonts w:ascii="Arial" w:hAnsi="Arial" w:cs="Arial"/>
                <w:color w:val="000000" w:themeColor="text1"/>
                <w:sz w:val="20"/>
              </w:rPr>
              <w:t>Протяжённость водопроводной сети, всего</w:t>
            </w:r>
          </w:p>
          <w:p w:rsidR="00723399" w:rsidRPr="00724607" w:rsidRDefault="00723399" w:rsidP="00AD1685">
            <w:pPr>
              <w:rPr>
                <w:rFonts w:ascii="Arial" w:hAnsi="Arial" w:cs="Arial"/>
                <w:color w:val="000000" w:themeColor="text1"/>
                <w:sz w:val="20"/>
              </w:rPr>
            </w:pPr>
            <w:r w:rsidRPr="00724607">
              <w:rPr>
                <w:rFonts w:ascii="Arial" w:hAnsi="Arial" w:cs="Arial"/>
                <w:color w:val="000000" w:themeColor="text1"/>
                <w:sz w:val="20"/>
              </w:rPr>
              <w:t>в том числе</w:t>
            </w:r>
          </w:p>
        </w:tc>
        <w:tc>
          <w:tcPr>
            <w:tcW w:w="889" w:type="pct"/>
            <w:vAlign w:val="center"/>
          </w:tcPr>
          <w:p w:rsidR="00723399" w:rsidRPr="00724607" w:rsidRDefault="00723399" w:rsidP="00AD1685">
            <w:pPr>
              <w:jc w:val="center"/>
              <w:rPr>
                <w:rFonts w:ascii="Arial" w:hAnsi="Arial" w:cs="Arial"/>
                <w:color w:val="000000" w:themeColor="text1"/>
                <w:sz w:val="20"/>
              </w:rPr>
            </w:pPr>
            <w:r w:rsidRPr="00724607">
              <w:rPr>
                <w:rFonts w:ascii="Arial" w:hAnsi="Arial" w:cs="Arial"/>
                <w:color w:val="000000" w:themeColor="text1"/>
                <w:sz w:val="20"/>
              </w:rPr>
              <w:t>км</w:t>
            </w:r>
          </w:p>
        </w:tc>
        <w:tc>
          <w:tcPr>
            <w:tcW w:w="794" w:type="pct"/>
            <w:vAlign w:val="center"/>
          </w:tcPr>
          <w:p w:rsidR="00723399" w:rsidRPr="00724607" w:rsidRDefault="00723399" w:rsidP="00AD1685">
            <w:pPr>
              <w:jc w:val="center"/>
              <w:rPr>
                <w:rFonts w:ascii="Arial" w:hAnsi="Arial" w:cs="Arial"/>
                <w:color w:val="000000" w:themeColor="text1"/>
                <w:sz w:val="20"/>
              </w:rPr>
            </w:pPr>
            <w:r w:rsidRPr="00724607">
              <w:rPr>
                <w:rFonts w:ascii="Arial" w:hAnsi="Arial" w:cs="Arial"/>
                <w:color w:val="000000" w:themeColor="text1"/>
                <w:sz w:val="20"/>
              </w:rPr>
              <w:t>495,90</w:t>
            </w:r>
          </w:p>
        </w:tc>
      </w:tr>
      <w:tr w:rsidR="00723399" w:rsidRPr="00724607" w:rsidTr="00723399">
        <w:tc>
          <w:tcPr>
            <w:tcW w:w="370" w:type="pct"/>
            <w:vAlign w:val="center"/>
          </w:tcPr>
          <w:p w:rsidR="00723399" w:rsidRPr="00724607" w:rsidRDefault="00723399" w:rsidP="0016385A">
            <w:pPr>
              <w:jc w:val="center"/>
              <w:rPr>
                <w:rFonts w:ascii="Arial" w:hAnsi="Arial" w:cs="Arial"/>
                <w:color w:val="000000" w:themeColor="text1"/>
                <w:sz w:val="20"/>
              </w:rPr>
            </w:pPr>
            <w:r w:rsidRPr="00724607">
              <w:rPr>
                <w:rFonts w:ascii="Arial" w:hAnsi="Arial" w:cs="Arial"/>
                <w:color w:val="000000" w:themeColor="text1"/>
                <w:sz w:val="20"/>
              </w:rPr>
              <w:t>1.1.</w:t>
            </w:r>
          </w:p>
        </w:tc>
        <w:tc>
          <w:tcPr>
            <w:tcW w:w="2947" w:type="pct"/>
            <w:vAlign w:val="center"/>
          </w:tcPr>
          <w:p w:rsidR="00723399" w:rsidRPr="00724607" w:rsidRDefault="00723399" w:rsidP="00AD1685">
            <w:pPr>
              <w:rPr>
                <w:rFonts w:ascii="Arial" w:hAnsi="Arial" w:cs="Arial"/>
                <w:color w:val="000000" w:themeColor="text1"/>
                <w:sz w:val="20"/>
              </w:rPr>
            </w:pPr>
            <w:r w:rsidRPr="00724607">
              <w:rPr>
                <w:rFonts w:ascii="Arial" w:hAnsi="Arial" w:cs="Arial"/>
                <w:color w:val="000000" w:themeColor="text1"/>
                <w:sz w:val="20"/>
              </w:rPr>
              <w:t>магистральных сетей (водоводов)</w:t>
            </w:r>
          </w:p>
        </w:tc>
        <w:tc>
          <w:tcPr>
            <w:tcW w:w="889" w:type="pct"/>
            <w:vAlign w:val="center"/>
          </w:tcPr>
          <w:p w:rsidR="00723399" w:rsidRPr="00724607" w:rsidRDefault="00723399" w:rsidP="00AD1685">
            <w:pPr>
              <w:jc w:val="center"/>
              <w:rPr>
                <w:rFonts w:ascii="Arial" w:hAnsi="Arial" w:cs="Arial"/>
                <w:color w:val="000000" w:themeColor="text1"/>
                <w:sz w:val="20"/>
              </w:rPr>
            </w:pPr>
            <w:r w:rsidRPr="00724607">
              <w:rPr>
                <w:rFonts w:ascii="Arial" w:hAnsi="Arial" w:cs="Arial"/>
                <w:color w:val="000000" w:themeColor="text1"/>
                <w:sz w:val="20"/>
              </w:rPr>
              <w:t>км</w:t>
            </w:r>
          </w:p>
        </w:tc>
        <w:tc>
          <w:tcPr>
            <w:tcW w:w="794" w:type="pct"/>
            <w:vAlign w:val="center"/>
          </w:tcPr>
          <w:p w:rsidR="00723399" w:rsidRPr="00724607" w:rsidRDefault="00723399" w:rsidP="00AD1685">
            <w:pPr>
              <w:jc w:val="center"/>
              <w:rPr>
                <w:rFonts w:ascii="Arial" w:hAnsi="Arial" w:cs="Arial"/>
                <w:color w:val="000000" w:themeColor="text1"/>
                <w:sz w:val="20"/>
              </w:rPr>
            </w:pPr>
            <w:r w:rsidRPr="00724607">
              <w:rPr>
                <w:rFonts w:ascii="Arial" w:hAnsi="Arial" w:cs="Arial"/>
                <w:color w:val="000000" w:themeColor="text1"/>
                <w:sz w:val="20"/>
              </w:rPr>
              <w:t>54,5</w:t>
            </w:r>
          </w:p>
        </w:tc>
      </w:tr>
      <w:tr w:rsidR="00723399" w:rsidRPr="00724607" w:rsidTr="00723399">
        <w:tc>
          <w:tcPr>
            <w:tcW w:w="370" w:type="pct"/>
            <w:vAlign w:val="center"/>
          </w:tcPr>
          <w:p w:rsidR="00723399" w:rsidRPr="00724607" w:rsidRDefault="00723399" w:rsidP="0016385A">
            <w:pPr>
              <w:jc w:val="center"/>
              <w:rPr>
                <w:rFonts w:ascii="Arial" w:hAnsi="Arial" w:cs="Arial"/>
                <w:color w:val="000000" w:themeColor="text1"/>
                <w:sz w:val="20"/>
              </w:rPr>
            </w:pPr>
            <w:r w:rsidRPr="00724607">
              <w:rPr>
                <w:rFonts w:ascii="Arial" w:hAnsi="Arial" w:cs="Arial"/>
                <w:color w:val="000000" w:themeColor="text1"/>
                <w:sz w:val="20"/>
              </w:rPr>
              <w:t>1.2.</w:t>
            </w:r>
          </w:p>
        </w:tc>
        <w:tc>
          <w:tcPr>
            <w:tcW w:w="2947" w:type="pct"/>
            <w:vAlign w:val="center"/>
          </w:tcPr>
          <w:p w:rsidR="00723399" w:rsidRPr="00724607" w:rsidRDefault="00723399" w:rsidP="00AD1685">
            <w:pPr>
              <w:rPr>
                <w:rFonts w:ascii="Arial" w:hAnsi="Arial" w:cs="Arial"/>
                <w:color w:val="000000" w:themeColor="text1"/>
                <w:sz w:val="20"/>
              </w:rPr>
            </w:pPr>
            <w:r w:rsidRPr="00724607">
              <w:rPr>
                <w:rFonts w:ascii="Arial" w:hAnsi="Arial" w:cs="Arial"/>
                <w:color w:val="000000" w:themeColor="text1"/>
                <w:sz w:val="20"/>
              </w:rPr>
              <w:t>внутриквартальных сетей</w:t>
            </w:r>
          </w:p>
        </w:tc>
        <w:tc>
          <w:tcPr>
            <w:tcW w:w="889" w:type="pct"/>
            <w:vAlign w:val="center"/>
          </w:tcPr>
          <w:p w:rsidR="00723399" w:rsidRPr="00724607" w:rsidRDefault="00723399" w:rsidP="00AD1685">
            <w:pPr>
              <w:jc w:val="center"/>
              <w:rPr>
                <w:rFonts w:ascii="Arial" w:hAnsi="Arial" w:cs="Arial"/>
                <w:color w:val="000000" w:themeColor="text1"/>
                <w:sz w:val="20"/>
              </w:rPr>
            </w:pPr>
            <w:r w:rsidRPr="00724607">
              <w:rPr>
                <w:rFonts w:ascii="Arial" w:hAnsi="Arial" w:cs="Arial"/>
                <w:color w:val="000000" w:themeColor="text1"/>
                <w:sz w:val="20"/>
              </w:rPr>
              <w:t>км</w:t>
            </w:r>
          </w:p>
        </w:tc>
        <w:tc>
          <w:tcPr>
            <w:tcW w:w="794" w:type="pct"/>
            <w:vAlign w:val="center"/>
          </w:tcPr>
          <w:p w:rsidR="00723399" w:rsidRPr="00724607" w:rsidRDefault="00723399" w:rsidP="00AD1685">
            <w:pPr>
              <w:jc w:val="center"/>
              <w:rPr>
                <w:rFonts w:ascii="Arial" w:hAnsi="Arial" w:cs="Arial"/>
                <w:color w:val="000000" w:themeColor="text1"/>
                <w:sz w:val="20"/>
              </w:rPr>
            </w:pPr>
            <w:r w:rsidRPr="00724607">
              <w:rPr>
                <w:rFonts w:ascii="Arial" w:hAnsi="Arial" w:cs="Arial"/>
                <w:color w:val="000000" w:themeColor="text1"/>
                <w:sz w:val="20"/>
              </w:rPr>
              <w:t>136,26</w:t>
            </w:r>
          </w:p>
        </w:tc>
      </w:tr>
      <w:tr w:rsidR="00723399" w:rsidRPr="00724607" w:rsidTr="00723399">
        <w:tc>
          <w:tcPr>
            <w:tcW w:w="370" w:type="pct"/>
            <w:vAlign w:val="center"/>
          </w:tcPr>
          <w:p w:rsidR="00723399" w:rsidRPr="00724607" w:rsidRDefault="00723399" w:rsidP="0016385A">
            <w:pPr>
              <w:jc w:val="center"/>
              <w:rPr>
                <w:rFonts w:ascii="Arial" w:hAnsi="Arial" w:cs="Arial"/>
                <w:color w:val="000000" w:themeColor="text1"/>
                <w:sz w:val="20"/>
              </w:rPr>
            </w:pPr>
            <w:r w:rsidRPr="00724607">
              <w:rPr>
                <w:rFonts w:ascii="Arial" w:hAnsi="Arial" w:cs="Arial"/>
                <w:color w:val="000000" w:themeColor="text1"/>
                <w:sz w:val="20"/>
              </w:rPr>
              <w:t>1.3.</w:t>
            </w:r>
          </w:p>
        </w:tc>
        <w:tc>
          <w:tcPr>
            <w:tcW w:w="2947" w:type="pct"/>
            <w:vAlign w:val="center"/>
          </w:tcPr>
          <w:p w:rsidR="00723399" w:rsidRPr="00724607" w:rsidRDefault="00723399" w:rsidP="00AD1685">
            <w:pPr>
              <w:rPr>
                <w:rFonts w:ascii="Arial" w:hAnsi="Arial" w:cs="Arial"/>
                <w:color w:val="000000" w:themeColor="text1"/>
                <w:sz w:val="20"/>
              </w:rPr>
            </w:pPr>
            <w:r w:rsidRPr="00724607">
              <w:rPr>
                <w:rFonts w:ascii="Arial" w:hAnsi="Arial" w:cs="Arial"/>
                <w:color w:val="000000" w:themeColor="text1"/>
                <w:sz w:val="20"/>
              </w:rPr>
              <w:t>уличных сетей</w:t>
            </w:r>
          </w:p>
        </w:tc>
        <w:tc>
          <w:tcPr>
            <w:tcW w:w="889" w:type="pct"/>
            <w:vAlign w:val="center"/>
          </w:tcPr>
          <w:p w:rsidR="00723399" w:rsidRPr="00724607" w:rsidRDefault="00723399" w:rsidP="00AD1685">
            <w:pPr>
              <w:jc w:val="center"/>
              <w:rPr>
                <w:rFonts w:ascii="Arial" w:hAnsi="Arial" w:cs="Arial"/>
                <w:color w:val="000000" w:themeColor="text1"/>
                <w:sz w:val="20"/>
              </w:rPr>
            </w:pPr>
            <w:r w:rsidRPr="00724607">
              <w:rPr>
                <w:rFonts w:ascii="Arial" w:hAnsi="Arial" w:cs="Arial"/>
                <w:color w:val="000000" w:themeColor="text1"/>
                <w:sz w:val="20"/>
              </w:rPr>
              <w:t>км</w:t>
            </w:r>
          </w:p>
        </w:tc>
        <w:tc>
          <w:tcPr>
            <w:tcW w:w="794" w:type="pct"/>
            <w:vAlign w:val="center"/>
          </w:tcPr>
          <w:p w:rsidR="00723399" w:rsidRPr="00724607" w:rsidRDefault="00723399" w:rsidP="00AD1685">
            <w:pPr>
              <w:jc w:val="center"/>
              <w:rPr>
                <w:rFonts w:ascii="Arial" w:hAnsi="Arial" w:cs="Arial"/>
                <w:color w:val="000000" w:themeColor="text1"/>
                <w:sz w:val="20"/>
              </w:rPr>
            </w:pPr>
            <w:r w:rsidRPr="00724607">
              <w:rPr>
                <w:rFonts w:ascii="Arial" w:hAnsi="Arial" w:cs="Arial"/>
                <w:color w:val="000000" w:themeColor="text1"/>
                <w:sz w:val="20"/>
              </w:rPr>
              <w:t>305,14</w:t>
            </w:r>
          </w:p>
        </w:tc>
      </w:tr>
      <w:tr w:rsidR="00723399" w:rsidRPr="00724607" w:rsidTr="00723399">
        <w:tc>
          <w:tcPr>
            <w:tcW w:w="370" w:type="pct"/>
            <w:vAlign w:val="center"/>
          </w:tcPr>
          <w:p w:rsidR="00723399" w:rsidRPr="00724607" w:rsidRDefault="00723399" w:rsidP="0016385A">
            <w:pPr>
              <w:jc w:val="center"/>
              <w:rPr>
                <w:rFonts w:ascii="Arial" w:hAnsi="Arial" w:cs="Arial"/>
                <w:color w:val="000000" w:themeColor="text1"/>
                <w:sz w:val="20"/>
              </w:rPr>
            </w:pPr>
            <w:r w:rsidRPr="00724607">
              <w:rPr>
                <w:rFonts w:ascii="Arial" w:hAnsi="Arial" w:cs="Arial"/>
                <w:color w:val="000000" w:themeColor="text1"/>
                <w:sz w:val="20"/>
              </w:rPr>
              <w:t>2.</w:t>
            </w:r>
          </w:p>
        </w:tc>
        <w:tc>
          <w:tcPr>
            <w:tcW w:w="2947" w:type="pct"/>
            <w:vAlign w:val="center"/>
          </w:tcPr>
          <w:p w:rsidR="00723399" w:rsidRPr="00724607" w:rsidRDefault="00723399" w:rsidP="00AD1685">
            <w:pPr>
              <w:rPr>
                <w:rFonts w:ascii="Arial" w:hAnsi="Arial" w:cs="Arial"/>
                <w:color w:val="000000" w:themeColor="text1"/>
                <w:sz w:val="20"/>
              </w:rPr>
            </w:pPr>
            <w:r w:rsidRPr="00724607">
              <w:rPr>
                <w:rFonts w:ascii="Arial" w:hAnsi="Arial" w:cs="Arial"/>
                <w:color w:val="000000" w:themeColor="text1"/>
                <w:sz w:val="20"/>
              </w:rPr>
              <w:t>Количество водоразборных колонок</w:t>
            </w:r>
          </w:p>
        </w:tc>
        <w:tc>
          <w:tcPr>
            <w:tcW w:w="889" w:type="pct"/>
            <w:vAlign w:val="center"/>
          </w:tcPr>
          <w:p w:rsidR="00723399" w:rsidRPr="00724607" w:rsidRDefault="00723399" w:rsidP="00AD1685">
            <w:pPr>
              <w:jc w:val="center"/>
              <w:rPr>
                <w:rFonts w:ascii="Arial" w:hAnsi="Arial" w:cs="Arial"/>
                <w:color w:val="000000" w:themeColor="text1"/>
                <w:sz w:val="20"/>
              </w:rPr>
            </w:pPr>
            <w:r w:rsidRPr="00724607">
              <w:rPr>
                <w:rFonts w:ascii="Arial" w:hAnsi="Arial" w:cs="Arial"/>
                <w:color w:val="000000" w:themeColor="text1"/>
                <w:sz w:val="20"/>
              </w:rPr>
              <w:t>шт.</w:t>
            </w:r>
          </w:p>
        </w:tc>
        <w:tc>
          <w:tcPr>
            <w:tcW w:w="794" w:type="pct"/>
            <w:vAlign w:val="center"/>
          </w:tcPr>
          <w:p w:rsidR="00723399" w:rsidRPr="00724607" w:rsidRDefault="00723399" w:rsidP="00AD1685">
            <w:pPr>
              <w:jc w:val="center"/>
              <w:rPr>
                <w:rFonts w:ascii="Arial" w:hAnsi="Arial" w:cs="Arial"/>
                <w:color w:val="000000" w:themeColor="text1"/>
                <w:sz w:val="20"/>
              </w:rPr>
            </w:pPr>
            <w:r w:rsidRPr="00724607">
              <w:rPr>
                <w:rFonts w:ascii="Arial" w:hAnsi="Arial" w:cs="Arial"/>
                <w:color w:val="000000" w:themeColor="text1"/>
                <w:sz w:val="20"/>
              </w:rPr>
              <w:t>391</w:t>
            </w:r>
          </w:p>
        </w:tc>
      </w:tr>
      <w:tr w:rsidR="00723399" w:rsidRPr="00724607" w:rsidTr="00723399">
        <w:tc>
          <w:tcPr>
            <w:tcW w:w="370" w:type="pct"/>
            <w:vAlign w:val="center"/>
          </w:tcPr>
          <w:p w:rsidR="00723399" w:rsidRPr="00724607" w:rsidRDefault="00723399" w:rsidP="0016385A">
            <w:pPr>
              <w:jc w:val="center"/>
              <w:rPr>
                <w:rFonts w:ascii="Arial" w:hAnsi="Arial" w:cs="Arial"/>
                <w:color w:val="000000" w:themeColor="text1"/>
                <w:sz w:val="20"/>
              </w:rPr>
            </w:pPr>
            <w:r w:rsidRPr="00724607">
              <w:rPr>
                <w:rFonts w:ascii="Arial" w:hAnsi="Arial" w:cs="Arial"/>
                <w:color w:val="000000" w:themeColor="text1"/>
                <w:sz w:val="20"/>
              </w:rPr>
              <w:t>3.</w:t>
            </w:r>
          </w:p>
        </w:tc>
        <w:tc>
          <w:tcPr>
            <w:tcW w:w="2947" w:type="pct"/>
            <w:vAlign w:val="center"/>
          </w:tcPr>
          <w:p w:rsidR="00723399" w:rsidRPr="00724607" w:rsidRDefault="00723399" w:rsidP="00AD1685">
            <w:pPr>
              <w:rPr>
                <w:rFonts w:ascii="Arial" w:hAnsi="Arial" w:cs="Arial"/>
                <w:color w:val="000000" w:themeColor="text1"/>
                <w:sz w:val="20"/>
              </w:rPr>
            </w:pPr>
            <w:r w:rsidRPr="00724607">
              <w:rPr>
                <w:rFonts w:ascii="Arial" w:hAnsi="Arial" w:cs="Arial"/>
                <w:color w:val="000000" w:themeColor="text1"/>
                <w:sz w:val="20"/>
              </w:rPr>
              <w:t>Количество пожарных гидрантов</w:t>
            </w:r>
          </w:p>
        </w:tc>
        <w:tc>
          <w:tcPr>
            <w:tcW w:w="889" w:type="pct"/>
            <w:vAlign w:val="center"/>
          </w:tcPr>
          <w:p w:rsidR="00723399" w:rsidRPr="00724607" w:rsidRDefault="00723399" w:rsidP="00AD1685">
            <w:pPr>
              <w:jc w:val="center"/>
              <w:rPr>
                <w:rFonts w:ascii="Arial" w:hAnsi="Arial" w:cs="Arial"/>
                <w:color w:val="000000" w:themeColor="text1"/>
                <w:sz w:val="20"/>
              </w:rPr>
            </w:pPr>
            <w:r w:rsidRPr="00724607">
              <w:rPr>
                <w:rFonts w:ascii="Arial" w:hAnsi="Arial" w:cs="Arial"/>
                <w:color w:val="000000" w:themeColor="text1"/>
                <w:sz w:val="20"/>
              </w:rPr>
              <w:t>шт.</w:t>
            </w:r>
          </w:p>
        </w:tc>
        <w:tc>
          <w:tcPr>
            <w:tcW w:w="794" w:type="pct"/>
            <w:vAlign w:val="center"/>
          </w:tcPr>
          <w:p w:rsidR="00723399" w:rsidRPr="00724607" w:rsidRDefault="00723399" w:rsidP="00AD1685">
            <w:pPr>
              <w:jc w:val="center"/>
              <w:rPr>
                <w:rFonts w:ascii="Arial" w:hAnsi="Arial" w:cs="Arial"/>
                <w:color w:val="000000" w:themeColor="text1"/>
                <w:sz w:val="20"/>
              </w:rPr>
            </w:pPr>
            <w:r w:rsidRPr="00724607">
              <w:rPr>
                <w:rFonts w:ascii="Arial" w:hAnsi="Arial" w:cs="Arial"/>
                <w:color w:val="000000" w:themeColor="text1"/>
                <w:sz w:val="20"/>
              </w:rPr>
              <w:t>150</w:t>
            </w:r>
          </w:p>
        </w:tc>
      </w:tr>
      <w:tr w:rsidR="00723399" w:rsidRPr="00724607" w:rsidTr="00723399">
        <w:tc>
          <w:tcPr>
            <w:tcW w:w="370" w:type="pct"/>
            <w:vAlign w:val="center"/>
          </w:tcPr>
          <w:p w:rsidR="00723399" w:rsidRPr="00724607" w:rsidRDefault="00723399" w:rsidP="0016385A">
            <w:pPr>
              <w:jc w:val="center"/>
              <w:rPr>
                <w:rFonts w:ascii="Arial" w:hAnsi="Arial" w:cs="Arial"/>
                <w:color w:val="000000" w:themeColor="text1"/>
                <w:sz w:val="20"/>
              </w:rPr>
            </w:pPr>
            <w:r w:rsidRPr="00724607">
              <w:rPr>
                <w:rFonts w:ascii="Arial" w:hAnsi="Arial" w:cs="Arial"/>
                <w:color w:val="000000" w:themeColor="text1"/>
                <w:sz w:val="20"/>
              </w:rPr>
              <w:t>4.</w:t>
            </w:r>
          </w:p>
        </w:tc>
        <w:tc>
          <w:tcPr>
            <w:tcW w:w="2947" w:type="pct"/>
            <w:vAlign w:val="center"/>
          </w:tcPr>
          <w:p w:rsidR="00723399" w:rsidRPr="00724607" w:rsidRDefault="00723399" w:rsidP="00AD1685">
            <w:pPr>
              <w:rPr>
                <w:rFonts w:ascii="Arial" w:hAnsi="Arial" w:cs="Arial"/>
                <w:color w:val="000000" w:themeColor="text1"/>
                <w:sz w:val="20"/>
              </w:rPr>
            </w:pPr>
            <w:r w:rsidRPr="00724607">
              <w:rPr>
                <w:rFonts w:ascii="Arial" w:hAnsi="Arial" w:cs="Arial"/>
                <w:color w:val="000000" w:themeColor="text1"/>
                <w:sz w:val="20"/>
              </w:rPr>
              <w:t>Количество колодцев</w:t>
            </w:r>
          </w:p>
        </w:tc>
        <w:tc>
          <w:tcPr>
            <w:tcW w:w="889" w:type="pct"/>
            <w:vAlign w:val="center"/>
          </w:tcPr>
          <w:p w:rsidR="00723399" w:rsidRPr="00724607" w:rsidRDefault="00723399" w:rsidP="00AD1685">
            <w:pPr>
              <w:jc w:val="center"/>
              <w:rPr>
                <w:rFonts w:ascii="Arial" w:hAnsi="Arial" w:cs="Arial"/>
                <w:color w:val="000000" w:themeColor="text1"/>
                <w:sz w:val="20"/>
              </w:rPr>
            </w:pPr>
            <w:r w:rsidRPr="00724607">
              <w:rPr>
                <w:rFonts w:ascii="Arial" w:hAnsi="Arial" w:cs="Arial"/>
                <w:color w:val="000000" w:themeColor="text1"/>
                <w:sz w:val="20"/>
              </w:rPr>
              <w:t>шт.</w:t>
            </w:r>
          </w:p>
        </w:tc>
        <w:tc>
          <w:tcPr>
            <w:tcW w:w="794" w:type="pct"/>
            <w:vAlign w:val="center"/>
          </w:tcPr>
          <w:p w:rsidR="00723399" w:rsidRPr="00724607" w:rsidRDefault="00723399" w:rsidP="00AD1685">
            <w:pPr>
              <w:jc w:val="center"/>
              <w:rPr>
                <w:rFonts w:ascii="Arial" w:hAnsi="Arial" w:cs="Arial"/>
                <w:color w:val="000000" w:themeColor="text1"/>
                <w:sz w:val="20"/>
              </w:rPr>
            </w:pPr>
            <w:r w:rsidRPr="00724607">
              <w:rPr>
                <w:rFonts w:ascii="Arial" w:hAnsi="Arial" w:cs="Arial"/>
                <w:color w:val="000000" w:themeColor="text1"/>
                <w:sz w:val="20"/>
              </w:rPr>
              <w:t>6766</w:t>
            </w:r>
          </w:p>
        </w:tc>
      </w:tr>
      <w:tr w:rsidR="00723399" w:rsidRPr="00724607" w:rsidTr="00723399">
        <w:tc>
          <w:tcPr>
            <w:tcW w:w="370" w:type="pct"/>
            <w:vAlign w:val="center"/>
          </w:tcPr>
          <w:p w:rsidR="00723399" w:rsidRPr="00724607" w:rsidRDefault="00723399" w:rsidP="0016385A">
            <w:pPr>
              <w:jc w:val="center"/>
              <w:rPr>
                <w:rFonts w:ascii="Arial" w:hAnsi="Arial" w:cs="Arial"/>
                <w:color w:val="000000" w:themeColor="text1"/>
                <w:sz w:val="20"/>
              </w:rPr>
            </w:pPr>
            <w:r w:rsidRPr="00724607">
              <w:rPr>
                <w:rFonts w:ascii="Arial" w:hAnsi="Arial" w:cs="Arial"/>
                <w:color w:val="000000" w:themeColor="text1"/>
                <w:sz w:val="20"/>
              </w:rPr>
              <w:t>5.</w:t>
            </w:r>
          </w:p>
        </w:tc>
        <w:tc>
          <w:tcPr>
            <w:tcW w:w="2947" w:type="pct"/>
            <w:vAlign w:val="center"/>
          </w:tcPr>
          <w:p w:rsidR="00723399" w:rsidRPr="00724607" w:rsidRDefault="00723399" w:rsidP="00AD1685">
            <w:pPr>
              <w:rPr>
                <w:rFonts w:ascii="Arial" w:hAnsi="Arial" w:cs="Arial"/>
                <w:color w:val="000000" w:themeColor="text1"/>
                <w:sz w:val="20"/>
              </w:rPr>
            </w:pPr>
            <w:r w:rsidRPr="00724607">
              <w:rPr>
                <w:rFonts w:ascii="Arial" w:hAnsi="Arial" w:cs="Arial"/>
                <w:color w:val="000000" w:themeColor="text1"/>
                <w:sz w:val="20"/>
              </w:rPr>
              <w:t>Количество задвижек</w:t>
            </w:r>
          </w:p>
        </w:tc>
        <w:tc>
          <w:tcPr>
            <w:tcW w:w="889" w:type="pct"/>
            <w:vAlign w:val="center"/>
          </w:tcPr>
          <w:p w:rsidR="00723399" w:rsidRPr="00724607" w:rsidRDefault="00723399" w:rsidP="00AD1685">
            <w:pPr>
              <w:jc w:val="center"/>
              <w:rPr>
                <w:rFonts w:ascii="Arial" w:hAnsi="Arial" w:cs="Arial"/>
                <w:color w:val="000000" w:themeColor="text1"/>
                <w:sz w:val="20"/>
              </w:rPr>
            </w:pPr>
            <w:r w:rsidRPr="00724607">
              <w:rPr>
                <w:rFonts w:ascii="Arial" w:hAnsi="Arial" w:cs="Arial"/>
                <w:color w:val="000000" w:themeColor="text1"/>
                <w:sz w:val="20"/>
              </w:rPr>
              <w:t>шт.</w:t>
            </w:r>
          </w:p>
        </w:tc>
        <w:tc>
          <w:tcPr>
            <w:tcW w:w="794" w:type="pct"/>
            <w:vAlign w:val="center"/>
          </w:tcPr>
          <w:p w:rsidR="00723399" w:rsidRPr="00724607" w:rsidRDefault="00723399" w:rsidP="00AD1685">
            <w:pPr>
              <w:jc w:val="center"/>
              <w:rPr>
                <w:rFonts w:ascii="Arial" w:hAnsi="Arial" w:cs="Arial"/>
                <w:color w:val="000000" w:themeColor="text1"/>
                <w:sz w:val="20"/>
              </w:rPr>
            </w:pPr>
            <w:r w:rsidRPr="00724607">
              <w:rPr>
                <w:rFonts w:ascii="Arial" w:hAnsi="Arial" w:cs="Arial"/>
                <w:color w:val="000000" w:themeColor="text1"/>
                <w:sz w:val="20"/>
              </w:rPr>
              <w:t>364</w:t>
            </w:r>
          </w:p>
        </w:tc>
      </w:tr>
    </w:tbl>
    <w:p w:rsidR="00705B2C" w:rsidRPr="00724607" w:rsidRDefault="00705B2C" w:rsidP="00AD1685">
      <w:pPr>
        <w:spacing w:after="0" w:line="240" w:lineRule="auto"/>
        <w:ind w:firstLine="567"/>
        <w:jc w:val="both"/>
        <w:rPr>
          <w:rFonts w:ascii="Arial" w:hAnsi="Arial" w:cs="Arial"/>
          <w:color w:val="000000" w:themeColor="text1"/>
          <w:sz w:val="16"/>
        </w:rPr>
      </w:pPr>
    </w:p>
    <w:p w:rsidR="00D70B8B" w:rsidRPr="00724607" w:rsidRDefault="00D70B8B" w:rsidP="0016385A">
      <w:pPr>
        <w:spacing w:before="120" w:after="60" w:line="240" w:lineRule="auto"/>
        <w:ind w:firstLine="567"/>
        <w:jc w:val="right"/>
        <w:rPr>
          <w:color w:val="000000" w:themeColor="text1"/>
        </w:rPr>
      </w:pPr>
      <w:r w:rsidRPr="00724607">
        <w:rPr>
          <w:rFonts w:ascii="Arial" w:hAnsi="Arial" w:cs="Arial"/>
          <w:b/>
          <w:color w:val="000000" w:themeColor="text1"/>
          <w:sz w:val="20"/>
          <w:szCs w:val="20"/>
        </w:rPr>
        <w:t>Табл. 1.</w:t>
      </w:r>
      <w:r w:rsidR="004248F0" w:rsidRPr="00724607">
        <w:rPr>
          <w:rFonts w:ascii="Arial" w:hAnsi="Arial" w:cs="Arial"/>
          <w:b/>
          <w:color w:val="000000" w:themeColor="text1"/>
          <w:sz w:val="20"/>
          <w:szCs w:val="20"/>
        </w:rPr>
        <w:t>1.</w:t>
      </w:r>
      <w:r w:rsidRPr="00724607">
        <w:rPr>
          <w:rFonts w:ascii="Arial" w:hAnsi="Arial" w:cs="Arial"/>
          <w:b/>
          <w:color w:val="000000" w:themeColor="text1"/>
          <w:sz w:val="20"/>
          <w:szCs w:val="20"/>
        </w:rPr>
        <w:t>4. Сведения о материалом составе трубопроводов водопроводных сетей</w:t>
      </w:r>
    </w:p>
    <w:tbl>
      <w:tblPr>
        <w:tblStyle w:val="a5"/>
        <w:tblW w:w="5000" w:type="pct"/>
        <w:tblLook w:val="04A0" w:firstRow="1" w:lastRow="0" w:firstColumn="1" w:lastColumn="0" w:noHBand="0" w:noVBand="1"/>
      </w:tblPr>
      <w:tblGrid>
        <w:gridCol w:w="582"/>
        <w:gridCol w:w="2049"/>
        <w:gridCol w:w="1462"/>
        <w:gridCol w:w="936"/>
        <w:gridCol w:w="936"/>
        <w:gridCol w:w="1249"/>
        <w:gridCol w:w="1612"/>
        <w:gridCol w:w="1027"/>
      </w:tblGrid>
      <w:tr w:rsidR="00D70B8B" w:rsidRPr="00724607" w:rsidTr="00A014C3">
        <w:tc>
          <w:tcPr>
            <w:tcW w:w="295" w:type="pct"/>
            <w:vMerge w:val="restar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w:t>
            </w:r>
          </w:p>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п/п</w:t>
            </w:r>
          </w:p>
        </w:tc>
        <w:tc>
          <w:tcPr>
            <w:tcW w:w="1040" w:type="pct"/>
            <w:vMerge w:val="restar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Диаметр</w:t>
            </w:r>
          </w:p>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трубопровода</w:t>
            </w:r>
          </w:p>
        </w:tc>
        <w:tc>
          <w:tcPr>
            <w:tcW w:w="742" w:type="pct"/>
            <w:vMerge w:val="restar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Единица</w:t>
            </w:r>
          </w:p>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измерения</w:t>
            </w:r>
          </w:p>
        </w:tc>
        <w:tc>
          <w:tcPr>
            <w:tcW w:w="2402" w:type="pct"/>
            <w:gridSpan w:val="4"/>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Материал трубопровода</w:t>
            </w:r>
          </w:p>
        </w:tc>
        <w:tc>
          <w:tcPr>
            <w:tcW w:w="521" w:type="pct"/>
            <w:vMerge w:val="restar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ИТОГО</w:t>
            </w:r>
          </w:p>
        </w:tc>
      </w:tr>
      <w:tr w:rsidR="00D70B8B" w:rsidRPr="00724607" w:rsidTr="00A014C3">
        <w:tc>
          <w:tcPr>
            <w:tcW w:w="295" w:type="pct"/>
            <w:vMerge/>
            <w:vAlign w:val="center"/>
          </w:tcPr>
          <w:p w:rsidR="00D70B8B" w:rsidRPr="00724607" w:rsidRDefault="00D70B8B" w:rsidP="008E5342">
            <w:pPr>
              <w:jc w:val="center"/>
              <w:rPr>
                <w:rStyle w:val="FontStyle31"/>
                <w:rFonts w:ascii="Arial" w:hAnsi="Arial" w:cs="Arial"/>
                <w:b/>
                <w:color w:val="000000" w:themeColor="text1"/>
              </w:rPr>
            </w:pPr>
          </w:p>
        </w:tc>
        <w:tc>
          <w:tcPr>
            <w:tcW w:w="1040" w:type="pct"/>
            <w:vMerge/>
            <w:vAlign w:val="center"/>
          </w:tcPr>
          <w:p w:rsidR="00D70B8B" w:rsidRPr="00724607" w:rsidRDefault="00D70B8B" w:rsidP="008E5342">
            <w:pPr>
              <w:jc w:val="center"/>
              <w:rPr>
                <w:rStyle w:val="FontStyle31"/>
                <w:rFonts w:ascii="Arial" w:hAnsi="Arial" w:cs="Arial"/>
                <w:b/>
                <w:color w:val="000000" w:themeColor="text1"/>
              </w:rPr>
            </w:pPr>
          </w:p>
        </w:tc>
        <w:tc>
          <w:tcPr>
            <w:tcW w:w="742" w:type="pct"/>
            <w:vMerge/>
            <w:vAlign w:val="center"/>
          </w:tcPr>
          <w:p w:rsidR="00D70B8B" w:rsidRPr="00724607" w:rsidRDefault="00D70B8B" w:rsidP="008E5342">
            <w:pPr>
              <w:jc w:val="center"/>
              <w:rPr>
                <w:rStyle w:val="FontStyle31"/>
                <w:rFonts w:ascii="Arial" w:hAnsi="Arial" w:cs="Arial"/>
                <w:b/>
                <w:color w:val="000000" w:themeColor="text1"/>
              </w:rPr>
            </w:pPr>
          </w:p>
        </w:tc>
        <w:tc>
          <w:tcPr>
            <w:tcW w:w="475"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Чугун</w:t>
            </w:r>
          </w:p>
        </w:tc>
        <w:tc>
          <w:tcPr>
            <w:tcW w:w="475"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Сталь</w:t>
            </w:r>
          </w:p>
        </w:tc>
        <w:tc>
          <w:tcPr>
            <w:tcW w:w="634"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Асбесто-</w:t>
            </w:r>
          </w:p>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цемент</w:t>
            </w:r>
          </w:p>
        </w:tc>
        <w:tc>
          <w:tcPr>
            <w:tcW w:w="817"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Полиэтилен</w:t>
            </w:r>
          </w:p>
        </w:tc>
        <w:tc>
          <w:tcPr>
            <w:tcW w:w="521" w:type="pct"/>
            <w:vMerge/>
            <w:vAlign w:val="center"/>
          </w:tcPr>
          <w:p w:rsidR="00D70B8B" w:rsidRPr="00724607" w:rsidRDefault="00D70B8B" w:rsidP="008E5342">
            <w:pPr>
              <w:jc w:val="center"/>
              <w:rPr>
                <w:rStyle w:val="FontStyle31"/>
                <w:rFonts w:ascii="Arial" w:hAnsi="Arial" w:cs="Arial"/>
                <w:b/>
                <w:color w:val="000000" w:themeColor="text1"/>
              </w:rPr>
            </w:pPr>
          </w:p>
        </w:tc>
      </w:tr>
      <w:tr w:rsidR="00D70B8B" w:rsidRPr="00724607" w:rsidTr="00A014C3">
        <w:tc>
          <w:tcPr>
            <w:tcW w:w="295"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1.</w:t>
            </w:r>
          </w:p>
        </w:tc>
        <w:tc>
          <w:tcPr>
            <w:tcW w:w="1040"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до 100 мм</w:t>
            </w:r>
          </w:p>
        </w:tc>
        <w:tc>
          <w:tcPr>
            <w:tcW w:w="742"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км</w:t>
            </w:r>
          </w:p>
        </w:tc>
        <w:tc>
          <w:tcPr>
            <w:tcW w:w="475"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130,00</w:t>
            </w:r>
          </w:p>
        </w:tc>
        <w:tc>
          <w:tcPr>
            <w:tcW w:w="475"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154,63</w:t>
            </w:r>
          </w:p>
        </w:tc>
        <w:tc>
          <w:tcPr>
            <w:tcW w:w="634" w:type="pct"/>
            <w:vAlign w:val="center"/>
          </w:tcPr>
          <w:p w:rsidR="00D70B8B" w:rsidRPr="00724607" w:rsidRDefault="00D70B8B" w:rsidP="008E5342">
            <w:pPr>
              <w:jc w:val="center"/>
              <w:rPr>
                <w:rStyle w:val="FontStyle31"/>
                <w:rFonts w:ascii="Arial" w:hAnsi="Arial" w:cs="Arial"/>
                <w:color w:val="000000" w:themeColor="text1"/>
              </w:rPr>
            </w:pPr>
          </w:p>
        </w:tc>
        <w:tc>
          <w:tcPr>
            <w:tcW w:w="817" w:type="pct"/>
            <w:vAlign w:val="center"/>
          </w:tcPr>
          <w:p w:rsidR="00D70B8B" w:rsidRPr="00724607" w:rsidRDefault="00D70B8B" w:rsidP="008E5342">
            <w:pPr>
              <w:jc w:val="center"/>
              <w:rPr>
                <w:rStyle w:val="FontStyle31"/>
                <w:rFonts w:ascii="Arial" w:hAnsi="Arial" w:cs="Arial"/>
                <w:color w:val="000000" w:themeColor="text1"/>
              </w:rPr>
            </w:pPr>
          </w:p>
        </w:tc>
        <w:tc>
          <w:tcPr>
            <w:tcW w:w="521"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284,63</w:t>
            </w:r>
          </w:p>
        </w:tc>
      </w:tr>
      <w:tr w:rsidR="00D70B8B" w:rsidRPr="00724607" w:rsidTr="00A014C3">
        <w:tc>
          <w:tcPr>
            <w:tcW w:w="295" w:type="pct"/>
            <w:vAlign w:val="center"/>
          </w:tcPr>
          <w:p w:rsidR="00D70B8B" w:rsidRPr="00724607" w:rsidRDefault="00D70B8B" w:rsidP="008E5342">
            <w:pPr>
              <w:jc w:val="center"/>
              <w:rPr>
                <w:rStyle w:val="FontStyle31"/>
                <w:rFonts w:ascii="Arial" w:hAnsi="Arial" w:cs="Arial"/>
                <w:color w:val="000000" w:themeColor="text1"/>
              </w:rPr>
            </w:pPr>
          </w:p>
        </w:tc>
        <w:tc>
          <w:tcPr>
            <w:tcW w:w="1040"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от 101 до 150 мм</w:t>
            </w:r>
          </w:p>
        </w:tc>
        <w:tc>
          <w:tcPr>
            <w:tcW w:w="742"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км</w:t>
            </w:r>
          </w:p>
        </w:tc>
        <w:tc>
          <w:tcPr>
            <w:tcW w:w="475"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31,18</w:t>
            </w:r>
          </w:p>
        </w:tc>
        <w:tc>
          <w:tcPr>
            <w:tcW w:w="475"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23,20</w:t>
            </w:r>
          </w:p>
        </w:tc>
        <w:tc>
          <w:tcPr>
            <w:tcW w:w="634" w:type="pct"/>
            <w:vAlign w:val="center"/>
          </w:tcPr>
          <w:p w:rsidR="00D70B8B" w:rsidRPr="00724607" w:rsidRDefault="00D70B8B" w:rsidP="008E5342">
            <w:pPr>
              <w:jc w:val="center"/>
              <w:rPr>
                <w:rStyle w:val="FontStyle31"/>
                <w:rFonts w:ascii="Arial" w:hAnsi="Arial" w:cs="Arial"/>
                <w:color w:val="000000" w:themeColor="text1"/>
              </w:rPr>
            </w:pPr>
          </w:p>
        </w:tc>
        <w:tc>
          <w:tcPr>
            <w:tcW w:w="817" w:type="pct"/>
            <w:vAlign w:val="center"/>
          </w:tcPr>
          <w:p w:rsidR="00D70B8B" w:rsidRPr="00724607" w:rsidRDefault="00D70B8B" w:rsidP="008E5342">
            <w:pPr>
              <w:jc w:val="center"/>
              <w:rPr>
                <w:rStyle w:val="FontStyle31"/>
                <w:rFonts w:ascii="Arial" w:hAnsi="Arial" w:cs="Arial"/>
                <w:color w:val="000000" w:themeColor="text1"/>
              </w:rPr>
            </w:pPr>
          </w:p>
        </w:tc>
        <w:tc>
          <w:tcPr>
            <w:tcW w:w="521"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54,38</w:t>
            </w:r>
          </w:p>
        </w:tc>
      </w:tr>
      <w:tr w:rsidR="00D70B8B" w:rsidRPr="00724607" w:rsidTr="00A014C3">
        <w:tc>
          <w:tcPr>
            <w:tcW w:w="295" w:type="pct"/>
            <w:vAlign w:val="center"/>
          </w:tcPr>
          <w:p w:rsidR="00D70B8B" w:rsidRPr="00724607" w:rsidRDefault="00D70B8B" w:rsidP="008E5342">
            <w:pPr>
              <w:jc w:val="center"/>
              <w:rPr>
                <w:rStyle w:val="FontStyle31"/>
                <w:rFonts w:ascii="Arial" w:hAnsi="Arial" w:cs="Arial"/>
                <w:color w:val="000000" w:themeColor="text1"/>
              </w:rPr>
            </w:pPr>
          </w:p>
        </w:tc>
        <w:tc>
          <w:tcPr>
            <w:tcW w:w="1040"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от 151 до 200 мм</w:t>
            </w:r>
          </w:p>
        </w:tc>
        <w:tc>
          <w:tcPr>
            <w:tcW w:w="742"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км</w:t>
            </w:r>
          </w:p>
        </w:tc>
        <w:tc>
          <w:tcPr>
            <w:tcW w:w="475"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37,50</w:t>
            </w:r>
          </w:p>
        </w:tc>
        <w:tc>
          <w:tcPr>
            <w:tcW w:w="475"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30,32</w:t>
            </w:r>
          </w:p>
        </w:tc>
        <w:tc>
          <w:tcPr>
            <w:tcW w:w="634"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4,00</w:t>
            </w:r>
          </w:p>
        </w:tc>
        <w:tc>
          <w:tcPr>
            <w:tcW w:w="817"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8,18</w:t>
            </w:r>
          </w:p>
        </w:tc>
        <w:tc>
          <w:tcPr>
            <w:tcW w:w="521"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80,00</w:t>
            </w:r>
          </w:p>
        </w:tc>
      </w:tr>
      <w:tr w:rsidR="00D70B8B" w:rsidRPr="00724607" w:rsidTr="00A014C3">
        <w:tc>
          <w:tcPr>
            <w:tcW w:w="295" w:type="pct"/>
            <w:vAlign w:val="center"/>
          </w:tcPr>
          <w:p w:rsidR="00D70B8B" w:rsidRPr="00724607" w:rsidRDefault="00D70B8B" w:rsidP="008E5342">
            <w:pPr>
              <w:jc w:val="center"/>
              <w:rPr>
                <w:rStyle w:val="FontStyle31"/>
                <w:rFonts w:ascii="Arial" w:hAnsi="Arial" w:cs="Arial"/>
                <w:color w:val="000000" w:themeColor="text1"/>
              </w:rPr>
            </w:pPr>
          </w:p>
        </w:tc>
        <w:tc>
          <w:tcPr>
            <w:tcW w:w="1040"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от 201 до 250 мм</w:t>
            </w:r>
          </w:p>
        </w:tc>
        <w:tc>
          <w:tcPr>
            <w:tcW w:w="742"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км</w:t>
            </w:r>
          </w:p>
        </w:tc>
        <w:tc>
          <w:tcPr>
            <w:tcW w:w="475"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41,43</w:t>
            </w:r>
          </w:p>
        </w:tc>
        <w:tc>
          <w:tcPr>
            <w:tcW w:w="475"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0,84</w:t>
            </w:r>
          </w:p>
        </w:tc>
        <w:tc>
          <w:tcPr>
            <w:tcW w:w="634" w:type="pct"/>
            <w:vAlign w:val="center"/>
          </w:tcPr>
          <w:p w:rsidR="00D70B8B" w:rsidRPr="00724607" w:rsidRDefault="00D70B8B" w:rsidP="008E5342">
            <w:pPr>
              <w:jc w:val="center"/>
              <w:rPr>
                <w:rStyle w:val="FontStyle31"/>
                <w:rFonts w:ascii="Arial" w:hAnsi="Arial" w:cs="Arial"/>
                <w:color w:val="000000" w:themeColor="text1"/>
              </w:rPr>
            </w:pPr>
          </w:p>
        </w:tc>
        <w:tc>
          <w:tcPr>
            <w:tcW w:w="817" w:type="pct"/>
            <w:vAlign w:val="center"/>
          </w:tcPr>
          <w:p w:rsidR="00D70B8B" w:rsidRPr="00724607" w:rsidRDefault="00D70B8B" w:rsidP="008E5342">
            <w:pPr>
              <w:jc w:val="center"/>
              <w:rPr>
                <w:rStyle w:val="FontStyle31"/>
                <w:rFonts w:ascii="Arial" w:hAnsi="Arial" w:cs="Arial"/>
                <w:color w:val="000000" w:themeColor="text1"/>
              </w:rPr>
            </w:pPr>
          </w:p>
        </w:tc>
        <w:tc>
          <w:tcPr>
            <w:tcW w:w="521"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42,27</w:t>
            </w:r>
          </w:p>
        </w:tc>
      </w:tr>
      <w:tr w:rsidR="00D70B8B" w:rsidRPr="00724607" w:rsidTr="00A014C3">
        <w:tc>
          <w:tcPr>
            <w:tcW w:w="295" w:type="pct"/>
            <w:vAlign w:val="center"/>
          </w:tcPr>
          <w:p w:rsidR="00D70B8B" w:rsidRPr="00724607" w:rsidRDefault="00D70B8B" w:rsidP="008E5342">
            <w:pPr>
              <w:jc w:val="center"/>
              <w:rPr>
                <w:rStyle w:val="FontStyle31"/>
                <w:rFonts w:ascii="Arial" w:hAnsi="Arial" w:cs="Arial"/>
                <w:color w:val="000000" w:themeColor="text1"/>
              </w:rPr>
            </w:pPr>
          </w:p>
        </w:tc>
        <w:tc>
          <w:tcPr>
            <w:tcW w:w="1040"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от 351 до 400 мм</w:t>
            </w:r>
          </w:p>
        </w:tc>
        <w:tc>
          <w:tcPr>
            <w:tcW w:w="742"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км</w:t>
            </w:r>
          </w:p>
        </w:tc>
        <w:tc>
          <w:tcPr>
            <w:tcW w:w="475"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34,40</w:t>
            </w:r>
          </w:p>
        </w:tc>
        <w:tc>
          <w:tcPr>
            <w:tcW w:w="475" w:type="pct"/>
            <w:vAlign w:val="center"/>
          </w:tcPr>
          <w:p w:rsidR="00D70B8B" w:rsidRPr="00724607" w:rsidRDefault="00D70B8B" w:rsidP="008E5342">
            <w:pPr>
              <w:jc w:val="center"/>
              <w:rPr>
                <w:rStyle w:val="FontStyle31"/>
                <w:rFonts w:ascii="Arial" w:hAnsi="Arial" w:cs="Arial"/>
                <w:color w:val="000000" w:themeColor="text1"/>
              </w:rPr>
            </w:pPr>
          </w:p>
        </w:tc>
        <w:tc>
          <w:tcPr>
            <w:tcW w:w="634" w:type="pct"/>
            <w:vAlign w:val="center"/>
          </w:tcPr>
          <w:p w:rsidR="00D70B8B" w:rsidRPr="00724607" w:rsidRDefault="00D70B8B" w:rsidP="008E5342">
            <w:pPr>
              <w:jc w:val="center"/>
              <w:rPr>
                <w:rStyle w:val="FontStyle31"/>
                <w:rFonts w:ascii="Arial" w:hAnsi="Arial" w:cs="Arial"/>
                <w:color w:val="000000" w:themeColor="text1"/>
              </w:rPr>
            </w:pPr>
          </w:p>
        </w:tc>
        <w:tc>
          <w:tcPr>
            <w:tcW w:w="817" w:type="pct"/>
            <w:vAlign w:val="center"/>
          </w:tcPr>
          <w:p w:rsidR="00D70B8B" w:rsidRPr="00724607" w:rsidRDefault="00D70B8B" w:rsidP="008E5342">
            <w:pPr>
              <w:jc w:val="center"/>
              <w:rPr>
                <w:rStyle w:val="FontStyle31"/>
                <w:rFonts w:ascii="Arial" w:hAnsi="Arial" w:cs="Arial"/>
                <w:color w:val="000000" w:themeColor="text1"/>
              </w:rPr>
            </w:pPr>
          </w:p>
        </w:tc>
        <w:tc>
          <w:tcPr>
            <w:tcW w:w="521"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34,40</w:t>
            </w:r>
          </w:p>
        </w:tc>
      </w:tr>
      <w:tr w:rsidR="00D70B8B" w:rsidRPr="00724607" w:rsidTr="00A014C3">
        <w:tc>
          <w:tcPr>
            <w:tcW w:w="295" w:type="pct"/>
            <w:vAlign w:val="center"/>
          </w:tcPr>
          <w:p w:rsidR="00D70B8B" w:rsidRPr="00724607" w:rsidRDefault="00D70B8B" w:rsidP="008E5342">
            <w:pPr>
              <w:jc w:val="center"/>
              <w:rPr>
                <w:rStyle w:val="FontStyle31"/>
                <w:rFonts w:ascii="Arial" w:hAnsi="Arial" w:cs="Arial"/>
                <w:color w:val="000000" w:themeColor="text1"/>
              </w:rPr>
            </w:pPr>
          </w:p>
        </w:tc>
        <w:tc>
          <w:tcPr>
            <w:tcW w:w="1040"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от 451 до 500 мм</w:t>
            </w:r>
          </w:p>
        </w:tc>
        <w:tc>
          <w:tcPr>
            <w:tcW w:w="742"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км</w:t>
            </w:r>
          </w:p>
        </w:tc>
        <w:tc>
          <w:tcPr>
            <w:tcW w:w="475" w:type="pct"/>
            <w:vAlign w:val="center"/>
          </w:tcPr>
          <w:p w:rsidR="00D70B8B" w:rsidRPr="00724607" w:rsidRDefault="00D70B8B" w:rsidP="008E5342">
            <w:pPr>
              <w:jc w:val="center"/>
              <w:rPr>
                <w:rStyle w:val="FontStyle31"/>
                <w:rFonts w:ascii="Arial" w:hAnsi="Arial" w:cs="Arial"/>
                <w:color w:val="000000" w:themeColor="text1"/>
              </w:rPr>
            </w:pPr>
          </w:p>
        </w:tc>
        <w:tc>
          <w:tcPr>
            <w:tcW w:w="475" w:type="pct"/>
            <w:vAlign w:val="center"/>
          </w:tcPr>
          <w:p w:rsidR="00D70B8B" w:rsidRPr="00724607" w:rsidRDefault="00D70B8B" w:rsidP="008E5342">
            <w:pPr>
              <w:jc w:val="center"/>
              <w:rPr>
                <w:rStyle w:val="FontStyle31"/>
                <w:rFonts w:ascii="Arial" w:hAnsi="Arial" w:cs="Arial"/>
                <w:color w:val="000000" w:themeColor="text1"/>
              </w:rPr>
            </w:pPr>
            <w:r w:rsidRPr="00724607">
              <w:rPr>
                <w:rStyle w:val="FontStyle31"/>
                <w:rFonts w:ascii="Arial" w:hAnsi="Arial" w:cs="Arial"/>
                <w:color w:val="000000" w:themeColor="text1"/>
              </w:rPr>
              <w:t>0,22</w:t>
            </w:r>
          </w:p>
        </w:tc>
        <w:tc>
          <w:tcPr>
            <w:tcW w:w="634" w:type="pct"/>
            <w:vAlign w:val="center"/>
          </w:tcPr>
          <w:p w:rsidR="00D70B8B" w:rsidRPr="00724607" w:rsidRDefault="00D70B8B" w:rsidP="008E5342">
            <w:pPr>
              <w:jc w:val="center"/>
              <w:rPr>
                <w:rStyle w:val="FontStyle31"/>
                <w:rFonts w:ascii="Arial" w:hAnsi="Arial" w:cs="Arial"/>
                <w:color w:val="000000" w:themeColor="text1"/>
              </w:rPr>
            </w:pPr>
          </w:p>
        </w:tc>
        <w:tc>
          <w:tcPr>
            <w:tcW w:w="817" w:type="pct"/>
            <w:vAlign w:val="center"/>
          </w:tcPr>
          <w:p w:rsidR="00D70B8B" w:rsidRPr="00724607" w:rsidRDefault="00D70B8B" w:rsidP="008E5342">
            <w:pPr>
              <w:jc w:val="center"/>
              <w:rPr>
                <w:rStyle w:val="FontStyle31"/>
                <w:rFonts w:ascii="Arial" w:hAnsi="Arial" w:cs="Arial"/>
                <w:color w:val="000000" w:themeColor="text1"/>
              </w:rPr>
            </w:pPr>
          </w:p>
        </w:tc>
        <w:tc>
          <w:tcPr>
            <w:tcW w:w="521"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0,22</w:t>
            </w:r>
          </w:p>
        </w:tc>
      </w:tr>
      <w:tr w:rsidR="00D70B8B" w:rsidRPr="00724607" w:rsidTr="00A014C3">
        <w:tc>
          <w:tcPr>
            <w:tcW w:w="1335" w:type="pct"/>
            <w:gridSpan w:val="2"/>
            <w:vMerge w:val="restar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ИТОГО</w:t>
            </w:r>
          </w:p>
        </w:tc>
        <w:tc>
          <w:tcPr>
            <w:tcW w:w="742"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км</w:t>
            </w:r>
          </w:p>
        </w:tc>
        <w:tc>
          <w:tcPr>
            <w:tcW w:w="475"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274,51</w:t>
            </w:r>
          </w:p>
        </w:tc>
        <w:tc>
          <w:tcPr>
            <w:tcW w:w="475"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209,21</w:t>
            </w:r>
          </w:p>
        </w:tc>
        <w:tc>
          <w:tcPr>
            <w:tcW w:w="634"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4,00</w:t>
            </w:r>
          </w:p>
        </w:tc>
        <w:tc>
          <w:tcPr>
            <w:tcW w:w="817"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8,18</w:t>
            </w:r>
          </w:p>
        </w:tc>
        <w:tc>
          <w:tcPr>
            <w:tcW w:w="521"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495,9</w:t>
            </w:r>
          </w:p>
        </w:tc>
      </w:tr>
      <w:tr w:rsidR="00D70B8B" w:rsidRPr="00724607" w:rsidTr="00A014C3">
        <w:tc>
          <w:tcPr>
            <w:tcW w:w="1335" w:type="pct"/>
            <w:gridSpan w:val="2"/>
            <w:vMerge/>
            <w:vAlign w:val="center"/>
          </w:tcPr>
          <w:p w:rsidR="00D70B8B" w:rsidRPr="00724607" w:rsidRDefault="00D70B8B" w:rsidP="008E5342">
            <w:pPr>
              <w:jc w:val="center"/>
              <w:rPr>
                <w:rStyle w:val="FontStyle31"/>
                <w:rFonts w:ascii="Arial" w:hAnsi="Arial" w:cs="Arial"/>
                <w:b/>
                <w:color w:val="000000" w:themeColor="text1"/>
              </w:rPr>
            </w:pPr>
          </w:p>
        </w:tc>
        <w:tc>
          <w:tcPr>
            <w:tcW w:w="742"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w:t>
            </w:r>
          </w:p>
        </w:tc>
        <w:tc>
          <w:tcPr>
            <w:tcW w:w="475"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55,36</w:t>
            </w:r>
          </w:p>
        </w:tc>
        <w:tc>
          <w:tcPr>
            <w:tcW w:w="475"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42,19</w:t>
            </w:r>
          </w:p>
        </w:tc>
        <w:tc>
          <w:tcPr>
            <w:tcW w:w="634"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0,81</w:t>
            </w:r>
          </w:p>
        </w:tc>
        <w:tc>
          <w:tcPr>
            <w:tcW w:w="817"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1,65</w:t>
            </w:r>
          </w:p>
        </w:tc>
        <w:tc>
          <w:tcPr>
            <w:tcW w:w="521" w:type="pct"/>
            <w:vAlign w:val="center"/>
          </w:tcPr>
          <w:p w:rsidR="00D70B8B" w:rsidRPr="00724607" w:rsidRDefault="00D70B8B" w:rsidP="008E5342">
            <w:pPr>
              <w:jc w:val="center"/>
              <w:rPr>
                <w:rStyle w:val="FontStyle31"/>
                <w:rFonts w:ascii="Arial" w:hAnsi="Arial" w:cs="Arial"/>
                <w:b/>
                <w:color w:val="000000" w:themeColor="text1"/>
              </w:rPr>
            </w:pPr>
            <w:r w:rsidRPr="00724607">
              <w:rPr>
                <w:rStyle w:val="FontStyle31"/>
                <w:rFonts w:ascii="Arial" w:hAnsi="Arial" w:cs="Arial"/>
                <w:b/>
                <w:color w:val="000000" w:themeColor="text1"/>
              </w:rPr>
              <w:t>100,00</w:t>
            </w:r>
          </w:p>
        </w:tc>
      </w:tr>
    </w:tbl>
    <w:p w:rsidR="00D70B8B" w:rsidRPr="00724607" w:rsidRDefault="00D70B8B" w:rsidP="00AD1685">
      <w:pPr>
        <w:spacing w:after="0" w:line="240" w:lineRule="auto"/>
        <w:ind w:firstLine="567"/>
        <w:jc w:val="both"/>
        <w:rPr>
          <w:rFonts w:ascii="Arial" w:hAnsi="Arial" w:cs="Arial"/>
          <w:color w:val="000000" w:themeColor="text1"/>
          <w:sz w:val="14"/>
        </w:rPr>
      </w:pPr>
    </w:p>
    <w:p w:rsidR="00705B2C" w:rsidRPr="00724607" w:rsidRDefault="00723399" w:rsidP="00A014C3">
      <w:pPr>
        <w:spacing w:after="120" w:line="240" w:lineRule="auto"/>
        <w:ind w:firstLine="567"/>
        <w:jc w:val="both"/>
        <w:rPr>
          <w:rFonts w:ascii="Arial" w:hAnsi="Arial" w:cs="Arial"/>
          <w:color w:val="000000" w:themeColor="text1"/>
        </w:rPr>
      </w:pPr>
      <w:r w:rsidRPr="00724607">
        <w:rPr>
          <w:rFonts w:ascii="Arial" w:hAnsi="Arial" w:cs="Arial"/>
          <w:color w:val="000000" w:themeColor="text1"/>
        </w:rPr>
        <w:t xml:space="preserve">Технические характеристики </w:t>
      </w:r>
      <w:r w:rsidR="00786232" w:rsidRPr="00724607">
        <w:rPr>
          <w:rFonts w:ascii="Arial" w:hAnsi="Arial" w:cs="Arial"/>
          <w:color w:val="000000" w:themeColor="text1"/>
        </w:rPr>
        <w:t>магистральных водоводов приведены в табл.</w:t>
      </w:r>
      <w:r w:rsidR="00D70B8B" w:rsidRPr="00724607">
        <w:rPr>
          <w:rFonts w:ascii="Arial" w:hAnsi="Arial" w:cs="Arial"/>
          <w:color w:val="000000" w:themeColor="text1"/>
        </w:rPr>
        <w:t>1.</w:t>
      </w:r>
      <w:r w:rsidR="004248F0" w:rsidRPr="00724607">
        <w:rPr>
          <w:rFonts w:ascii="Arial" w:hAnsi="Arial" w:cs="Arial"/>
          <w:color w:val="000000" w:themeColor="text1"/>
        </w:rPr>
        <w:t>1.</w:t>
      </w:r>
      <w:r w:rsidR="00D70B8B" w:rsidRPr="00724607">
        <w:rPr>
          <w:rFonts w:ascii="Arial" w:hAnsi="Arial" w:cs="Arial"/>
          <w:color w:val="000000" w:themeColor="text1"/>
        </w:rPr>
        <w:t>5</w:t>
      </w:r>
      <w:r w:rsidR="00786232" w:rsidRPr="00724607">
        <w:rPr>
          <w:rFonts w:ascii="Arial" w:hAnsi="Arial" w:cs="Arial"/>
          <w:color w:val="000000" w:themeColor="text1"/>
        </w:rPr>
        <w:t>.</w:t>
      </w:r>
      <w:r w:rsidR="003C0318" w:rsidRPr="00724607">
        <w:rPr>
          <w:rFonts w:ascii="Arial" w:hAnsi="Arial" w:cs="Arial"/>
          <w:color w:val="000000" w:themeColor="text1"/>
        </w:rPr>
        <w:t xml:space="preserve"> </w:t>
      </w:r>
    </w:p>
    <w:p w:rsidR="00786232" w:rsidRPr="00724607" w:rsidRDefault="00786232" w:rsidP="0016385A">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 xml:space="preserve">Табл. </w:t>
      </w:r>
      <w:r w:rsidR="009C59AD" w:rsidRPr="00724607">
        <w:rPr>
          <w:rFonts w:ascii="Arial" w:hAnsi="Arial" w:cs="Arial"/>
          <w:b/>
          <w:color w:val="000000" w:themeColor="text1"/>
          <w:sz w:val="20"/>
          <w:szCs w:val="20"/>
        </w:rPr>
        <w:t>1.</w:t>
      </w:r>
      <w:r w:rsidR="004248F0" w:rsidRPr="00724607">
        <w:rPr>
          <w:rFonts w:ascii="Arial" w:hAnsi="Arial" w:cs="Arial"/>
          <w:b/>
          <w:color w:val="000000" w:themeColor="text1"/>
          <w:sz w:val="20"/>
          <w:szCs w:val="20"/>
        </w:rPr>
        <w:t>1.</w:t>
      </w:r>
      <w:r w:rsidR="00D70B8B" w:rsidRPr="00724607">
        <w:rPr>
          <w:rFonts w:ascii="Arial" w:hAnsi="Arial" w:cs="Arial"/>
          <w:b/>
          <w:color w:val="000000" w:themeColor="text1"/>
          <w:sz w:val="20"/>
          <w:szCs w:val="20"/>
        </w:rPr>
        <w:t>5</w:t>
      </w:r>
      <w:r w:rsidRPr="00724607">
        <w:rPr>
          <w:rFonts w:ascii="Arial" w:hAnsi="Arial" w:cs="Arial"/>
          <w:b/>
          <w:color w:val="000000" w:themeColor="text1"/>
          <w:sz w:val="20"/>
          <w:szCs w:val="20"/>
        </w:rPr>
        <w:t>.</w:t>
      </w:r>
      <w:r w:rsidR="00F75410"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Технические характеристики магистральных водоводов</w:t>
      </w:r>
    </w:p>
    <w:tbl>
      <w:tblPr>
        <w:tblStyle w:val="a5"/>
        <w:tblW w:w="5000" w:type="pct"/>
        <w:tblLook w:val="04A0" w:firstRow="1" w:lastRow="0" w:firstColumn="1" w:lastColumn="0" w:noHBand="0" w:noVBand="1"/>
      </w:tblPr>
      <w:tblGrid>
        <w:gridCol w:w="588"/>
        <w:gridCol w:w="4897"/>
        <w:gridCol w:w="1318"/>
        <w:gridCol w:w="1044"/>
        <w:gridCol w:w="956"/>
        <w:gridCol w:w="1050"/>
      </w:tblGrid>
      <w:tr w:rsidR="00786232" w:rsidRPr="00724607" w:rsidTr="00A014C3">
        <w:trPr>
          <w:trHeight w:val="227"/>
        </w:trPr>
        <w:tc>
          <w:tcPr>
            <w:tcW w:w="298" w:type="pct"/>
            <w:vAlign w:val="center"/>
          </w:tcPr>
          <w:p w:rsidR="00786232" w:rsidRPr="00724607" w:rsidRDefault="00786232" w:rsidP="00AD1685">
            <w:pPr>
              <w:jc w:val="center"/>
              <w:rPr>
                <w:rFonts w:ascii="Arial" w:hAnsi="Arial" w:cs="Arial"/>
                <w:b/>
                <w:color w:val="000000" w:themeColor="text1"/>
              </w:rPr>
            </w:pPr>
            <w:r w:rsidRPr="00724607">
              <w:rPr>
                <w:rFonts w:ascii="Arial" w:hAnsi="Arial" w:cs="Arial"/>
                <w:b/>
                <w:color w:val="000000" w:themeColor="text1"/>
              </w:rPr>
              <w:t>№</w:t>
            </w:r>
          </w:p>
          <w:p w:rsidR="00786232" w:rsidRPr="00724607" w:rsidRDefault="00786232" w:rsidP="00AD1685">
            <w:pPr>
              <w:jc w:val="center"/>
              <w:rPr>
                <w:rFonts w:ascii="Arial" w:hAnsi="Arial" w:cs="Arial"/>
                <w:b/>
                <w:color w:val="000000" w:themeColor="text1"/>
              </w:rPr>
            </w:pPr>
            <w:r w:rsidRPr="00724607">
              <w:rPr>
                <w:rFonts w:ascii="Arial" w:hAnsi="Arial" w:cs="Arial"/>
                <w:b/>
                <w:color w:val="000000" w:themeColor="text1"/>
              </w:rPr>
              <w:t>п/п</w:t>
            </w:r>
          </w:p>
        </w:tc>
        <w:tc>
          <w:tcPr>
            <w:tcW w:w="2485" w:type="pct"/>
            <w:vAlign w:val="center"/>
          </w:tcPr>
          <w:p w:rsidR="00786232" w:rsidRPr="00724607" w:rsidRDefault="00786232" w:rsidP="00AD1685">
            <w:pPr>
              <w:jc w:val="center"/>
              <w:rPr>
                <w:rFonts w:ascii="Arial" w:hAnsi="Arial" w:cs="Arial"/>
                <w:b/>
                <w:color w:val="000000" w:themeColor="text1"/>
              </w:rPr>
            </w:pPr>
            <w:r w:rsidRPr="00724607">
              <w:rPr>
                <w:rFonts w:ascii="Arial" w:hAnsi="Arial" w:cs="Arial"/>
                <w:b/>
                <w:color w:val="000000" w:themeColor="text1"/>
              </w:rPr>
              <w:t>Наименование водовода</w:t>
            </w:r>
          </w:p>
        </w:tc>
        <w:tc>
          <w:tcPr>
            <w:tcW w:w="669" w:type="pct"/>
            <w:vAlign w:val="center"/>
          </w:tcPr>
          <w:p w:rsidR="00786232" w:rsidRPr="00724607" w:rsidRDefault="00786232" w:rsidP="00AD1685">
            <w:pPr>
              <w:jc w:val="center"/>
              <w:rPr>
                <w:rFonts w:ascii="Arial" w:hAnsi="Arial" w:cs="Arial"/>
                <w:b/>
                <w:color w:val="000000" w:themeColor="text1"/>
              </w:rPr>
            </w:pPr>
            <w:r w:rsidRPr="00724607">
              <w:rPr>
                <w:rFonts w:ascii="Arial" w:hAnsi="Arial" w:cs="Arial"/>
                <w:b/>
                <w:color w:val="000000" w:themeColor="text1"/>
              </w:rPr>
              <w:t>Диаметр,</w:t>
            </w:r>
          </w:p>
          <w:p w:rsidR="00786232" w:rsidRPr="00724607" w:rsidRDefault="00786232" w:rsidP="00AD1685">
            <w:pPr>
              <w:jc w:val="center"/>
              <w:rPr>
                <w:rFonts w:ascii="Arial" w:hAnsi="Arial" w:cs="Arial"/>
                <w:b/>
                <w:color w:val="000000" w:themeColor="text1"/>
              </w:rPr>
            </w:pPr>
            <w:r w:rsidRPr="00724607">
              <w:rPr>
                <w:rFonts w:ascii="Arial" w:hAnsi="Arial" w:cs="Arial"/>
                <w:b/>
                <w:color w:val="000000" w:themeColor="text1"/>
              </w:rPr>
              <w:t>мм</w:t>
            </w:r>
          </w:p>
        </w:tc>
        <w:tc>
          <w:tcPr>
            <w:tcW w:w="530" w:type="pct"/>
            <w:vAlign w:val="center"/>
          </w:tcPr>
          <w:p w:rsidR="00786232" w:rsidRPr="00724607" w:rsidRDefault="00786232" w:rsidP="00AD1685">
            <w:pPr>
              <w:jc w:val="center"/>
              <w:rPr>
                <w:rFonts w:ascii="Arial" w:hAnsi="Arial" w:cs="Arial"/>
                <w:b/>
                <w:color w:val="000000" w:themeColor="text1"/>
              </w:rPr>
            </w:pPr>
            <w:r w:rsidRPr="00724607">
              <w:rPr>
                <w:rFonts w:ascii="Arial" w:hAnsi="Arial" w:cs="Arial"/>
                <w:b/>
                <w:color w:val="000000" w:themeColor="text1"/>
              </w:rPr>
              <w:t>Длина,</w:t>
            </w:r>
          </w:p>
          <w:p w:rsidR="00786232" w:rsidRPr="00724607" w:rsidRDefault="00786232" w:rsidP="00AD1685">
            <w:pPr>
              <w:jc w:val="center"/>
              <w:rPr>
                <w:rFonts w:ascii="Arial" w:hAnsi="Arial" w:cs="Arial"/>
                <w:b/>
                <w:color w:val="000000" w:themeColor="text1"/>
              </w:rPr>
            </w:pPr>
            <w:r w:rsidRPr="00724607">
              <w:rPr>
                <w:rFonts w:ascii="Arial" w:hAnsi="Arial" w:cs="Arial"/>
                <w:b/>
                <w:color w:val="000000" w:themeColor="text1"/>
              </w:rPr>
              <w:t>км</w:t>
            </w:r>
          </w:p>
        </w:tc>
        <w:tc>
          <w:tcPr>
            <w:tcW w:w="485" w:type="pct"/>
            <w:vAlign w:val="center"/>
          </w:tcPr>
          <w:p w:rsidR="00786232" w:rsidRPr="00724607" w:rsidRDefault="00786232" w:rsidP="00AD1685">
            <w:pPr>
              <w:jc w:val="center"/>
              <w:rPr>
                <w:rFonts w:ascii="Arial" w:hAnsi="Arial" w:cs="Arial"/>
                <w:b/>
                <w:color w:val="000000" w:themeColor="text1"/>
              </w:rPr>
            </w:pPr>
            <w:r w:rsidRPr="00724607">
              <w:rPr>
                <w:rFonts w:ascii="Arial" w:hAnsi="Arial" w:cs="Arial"/>
                <w:b/>
                <w:color w:val="000000" w:themeColor="text1"/>
              </w:rPr>
              <w:t>Год</w:t>
            </w:r>
          </w:p>
          <w:p w:rsidR="00786232" w:rsidRPr="00724607" w:rsidRDefault="00786232" w:rsidP="00AD1685">
            <w:pPr>
              <w:jc w:val="center"/>
              <w:rPr>
                <w:rFonts w:ascii="Arial" w:hAnsi="Arial" w:cs="Arial"/>
                <w:b/>
                <w:color w:val="000000" w:themeColor="text1"/>
              </w:rPr>
            </w:pPr>
            <w:r w:rsidRPr="00724607">
              <w:rPr>
                <w:rFonts w:ascii="Arial" w:hAnsi="Arial" w:cs="Arial"/>
                <w:b/>
                <w:color w:val="000000" w:themeColor="text1"/>
              </w:rPr>
              <w:t>ввода</w:t>
            </w:r>
          </w:p>
        </w:tc>
        <w:tc>
          <w:tcPr>
            <w:tcW w:w="534" w:type="pct"/>
            <w:vAlign w:val="center"/>
          </w:tcPr>
          <w:p w:rsidR="00786232" w:rsidRPr="00724607" w:rsidRDefault="00786232" w:rsidP="00AD1685">
            <w:pPr>
              <w:jc w:val="center"/>
              <w:rPr>
                <w:rFonts w:ascii="Arial" w:hAnsi="Arial" w:cs="Arial"/>
                <w:b/>
                <w:color w:val="000000" w:themeColor="text1"/>
              </w:rPr>
            </w:pPr>
            <w:r w:rsidRPr="00724607">
              <w:rPr>
                <w:rFonts w:ascii="Arial" w:hAnsi="Arial" w:cs="Arial"/>
                <w:b/>
                <w:color w:val="000000" w:themeColor="text1"/>
              </w:rPr>
              <w:t>%</w:t>
            </w:r>
          </w:p>
          <w:p w:rsidR="00786232" w:rsidRPr="00724607" w:rsidRDefault="00786232" w:rsidP="00AD1685">
            <w:pPr>
              <w:jc w:val="center"/>
              <w:rPr>
                <w:rFonts w:ascii="Arial" w:hAnsi="Arial" w:cs="Arial"/>
                <w:b/>
                <w:color w:val="000000" w:themeColor="text1"/>
              </w:rPr>
            </w:pPr>
            <w:r w:rsidRPr="00724607">
              <w:rPr>
                <w:rFonts w:ascii="Arial" w:hAnsi="Arial" w:cs="Arial"/>
                <w:b/>
                <w:color w:val="000000" w:themeColor="text1"/>
              </w:rPr>
              <w:t>износа</w:t>
            </w:r>
          </w:p>
        </w:tc>
      </w:tr>
      <w:tr w:rsidR="00786232" w:rsidRPr="00724607" w:rsidTr="00A014C3">
        <w:trPr>
          <w:trHeight w:val="227"/>
        </w:trPr>
        <w:tc>
          <w:tcPr>
            <w:tcW w:w="298" w:type="pct"/>
            <w:vAlign w:val="center"/>
          </w:tcPr>
          <w:p w:rsidR="00786232" w:rsidRPr="00724607" w:rsidRDefault="00786232" w:rsidP="00AD1685">
            <w:pPr>
              <w:jc w:val="center"/>
              <w:rPr>
                <w:rFonts w:ascii="Arial" w:hAnsi="Arial" w:cs="Arial"/>
                <w:color w:val="000000" w:themeColor="text1"/>
              </w:rPr>
            </w:pPr>
            <w:r w:rsidRPr="00724607">
              <w:rPr>
                <w:rFonts w:ascii="Arial" w:hAnsi="Arial" w:cs="Arial"/>
                <w:color w:val="000000" w:themeColor="text1"/>
              </w:rPr>
              <w:t>1.</w:t>
            </w:r>
          </w:p>
        </w:tc>
        <w:tc>
          <w:tcPr>
            <w:tcW w:w="2485" w:type="pct"/>
            <w:vAlign w:val="center"/>
          </w:tcPr>
          <w:p w:rsidR="00786232" w:rsidRPr="00724607" w:rsidRDefault="00786232" w:rsidP="00AD1685">
            <w:pPr>
              <w:rPr>
                <w:rFonts w:ascii="Arial" w:hAnsi="Arial" w:cs="Arial"/>
                <w:b/>
                <w:color w:val="000000" w:themeColor="text1"/>
              </w:rPr>
            </w:pPr>
            <w:r w:rsidRPr="00724607">
              <w:rPr>
                <w:rFonts w:ascii="Arial" w:hAnsi="Arial" w:cs="Arial"/>
                <w:b/>
                <w:color w:val="000000" w:themeColor="text1"/>
              </w:rPr>
              <w:t>«Старо-солдатский»</w:t>
            </w:r>
          </w:p>
          <w:p w:rsidR="00786232" w:rsidRPr="00724607" w:rsidRDefault="00786232" w:rsidP="00AD1685">
            <w:pPr>
              <w:rPr>
                <w:rFonts w:ascii="Arial" w:hAnsi="Arial" w:cs="Arial"/>
                <w:color w:val="000000" w:themeColor="text1"/>
              </w:rPr>
            </w:pPr>
            <w:r w:rsidRPr="00724607">
              <w:rPr>
                <w:rFonts w:ascii="Arial" w:hAnsi="Arial" w:cs="Arial"/>
                <w:color w:val="000000" w:themeColor="text1"/>
              </w:rPr>
              <w:t>(ул. Пугачевская – ул. Коммунистическая)</w:t>
            </w:r>
          </w:p>
        </w:tc>
        <w:tc>
          <w:tcPr>
            <w:tcW w:w="669" w:type="pct"/>
            <w:vAlign w:val="center"/>
          </w:tcPr>
          <w:p w:rsidR="00786232" w:rsidRPr="00724607" w:rsidRDefault="003C0318" w:rsidP="00477BA1">
            <w:pPr>
              <w:jc w:val="center"/>
              <w:rPr>
                <w:rFonts w:ascii="Arial" w:hAnsi="Arial" w:cs="Arial"/>
                <w:color w:val="000000" w:themeColor="text1"/>
              </w:rPr>
            </w:pPr>
            <w:r w:rsidRPr="00724607">
              <w:rPr>
                <w:rFonts w:ascii="Arial" w:hAnsi="Arial" w:cs="Arial"/>
                <w:color w:val="000000" w:themeColor="text1"/>
              </w:rPr>
              <w:t>400</w:t>
            </w:r>
          </w:p>
        </w:tc>
        <w:tc>
          <w:tcPr>
            <w:tcW w:w="530" w:type="pct"/>
            <w:vAlign w:val="center"/>
          </w:tcPr>
          <w:p w:rsidR="00786232" w:rsidRPr="00724607" w:rsidRDefault="003C0318" w:rsidP="00477BA1">
            <w:pPr>
              <w:jc w:val="center"/>
              <w:rPr>
                <w:rFonts w:ascii="Arial" w:hAnsi="Arial" w:cs="Arial"/>
                <w:color w:val="000000" w:themeColor="text1"/>
              </w:rPr>
            </w:pPr>
            <w:r w:rsidRPr="00724607">
              <w:rPr>
                <w:rFonts w:ascii="Arial" w:hAnsi="Arial" w:cs="Arial"/>
                <w:color w:val="000000" w:themeColor="text1"/>
              </w:rPr>
              <w:t>12</w:t>
            </w:r>
          </w:p>
        </w:tc>
        <w:tc>
          <w:tcPr>
            <w:tcW w:w="485" w:type="pct"/>
            <w:vAlign w:val="center"/>
          </w:tcPr>
          <w:p w:rsidR="00786232" w:rsidRPr="00724607" w:rsidRDefault="003C0318" w:rsidP="00477BA1">
            <w:pPr>
              <w:jc w:val="center"/>
              <w:rPr>
                <w:rFonts w:ascii="Arial" w:hAnsi="Arial" w:cs="Arial"/>
                <w:color w:val="000000" w:themeColor="text1"/>
              </w:rPr>
            </w:pPr>
            <w:r w:rsidRPr="00724607">
              <w:rPr>
                <w:rFonts w:ascii="Arial" w:hAnsi="Arial" w:cs="Arial"/>
                <w:color w:val="000000" w:themeColor="text1"/>
              </w:rPr>
              <w:t>1967</w:t>
            </w:r>
          </w:p>
        </w:tc>
        <w:tc>
          <w:tcPr>
            <w:tcW w:w="534" w:type="pct"/>
            <w:vAlign w:val="center"/>
          </w:tcPr>
          <w:p w:rsidR="00786232" w:rsidRPr="00724607" w:rsidRDefault="003C0318" w:rsidP="00477BA1">
            <w:pPr>
              <w:jc w:val="center"/>
              <w:rPr>
                <w:rFonts w:ascii="Arial" w:hAnsi="Arial" w:cs="Arial"/>
                <w:color w:val="000000" w:themeColor="text1"/>
              </w:rPr>
            </w:pPr>
            <w:r w:rsidRPr="00724607">
              <w:rPr>
                <w:rFonts w:ascii="Arial" w:hAnsi="Arial" w:cs="Arial"/>
                <w:color w:val="000000" w:themeColor="text1"/>
              </w:rPr>
              <w:t>96,4</w:t>
            </w:r>
          </w:p>
        </w:tc>
      </w:tr>
      <w:tr w:rsidR="00786232" w:rsidRPr="00724607" w:rsidTr="00A014C3">
        <w:trPr>
          <w:trHeight w:val="227"/>
        </w:trPr>
        <w:tc>
          <w:tcPr>
            <w:tcW w:w="298" w:type="pct"/>
            <w:vAlign w:val="center"/>
          </w:tcPr>
          <w:p w:rsidR="00786232" w:rsidRPr="00724607" w:rsidRDefault="003C0318" w:rsidP="00AD1685">
            <w:pPr>
              <w:jc w:val="center"/>
              <w:rPr>
                <w:rFonts w:ascii="Arial" w:hAnsi="Arial" w:cs="Arial"/>
                <w:color w:val="000000" w:themeColor="text1"/>
              </w:rPr>
            </w:pPr>
            <w:r w:rsidRPr="00724607">
              <w:rPr>
                <w:rFonts w:ascii="Arial" w:hAnsi="Arial" w:cs="Arial"/>
                <w:color w:val="000000" w:themeColor="text1"/>
              </w:rPr>
              <w:t>2.</w:t>
            </w:r>
          </w:p>
        </w:tc>
        <w:tc>
          <w:tcPr>
            <w:tcW w:w="2485" w:type="pct"/>
            <w:vAlign w:val="center"/>
          </w:tcPr>
          <w:p w:rsidR="003C0318" w:rsidRPr="00724607" w:rsidRDefault="003C0318" w:rsidP="00AD1685">
            <w:pPr>
              <w:rPr>
                <w:rFonts w:ascii="Arial" w:hAnsi="Arial" w:cs="Arial"/>
                <w:b/>
                <w:color w:val="000000" w:themeColor="text1"/>
              </w:rPr>
            </w:pPr>
            <w:r w:rsidRPr="00724607">
              <w:rPr>
                <w:rFonts w:ascii="Arial" w:hAnsi="Arial" w:cs="Arial"/>
                <w:b/>
                <w:color w:val="000000" w:themeColor="text1"/>
              </w:rPr>
              <w:t>«Ново-солдатский»</w:t>
            </w:r>
          </w:p>
          <w:p w:rsidR="00786232" w:rsidRPr="00724607" w:rsidRDefault="003C0318" w:rsidP="00AD1685">
            <w:pPr>
              <w:rPr>
                <w:rFonts w:ascii="Arial" w:hAnsi="Arial" w:cs="Arial"/>
                <w:color w:val="000000" w:themeColor="text1"/>
              </w:rPr>
            </w:pPr>
            <w:r w:rsidRPr="00724607">
              <w:rPr>
                <w:rFonts w:ascii="Arial" w:hAnsi="Arial" w:cs="Arial"/>
                <w:color w:val="000000" w:themeColor="text1"/>
              </w:rPr>
              <w:t>(ул. Пугачевская – ул. Софинского)</w:t>
            </w:r>
          </w:p>
        </w:tc>
        <w:tc>
          <w:tcPr>
            <w:tcW w:w="669" w:type="pct"/>
            <w:vAlign w:val="center"/>
          </w:tcPr>
          <w:p w:rsidR="00786232" w:rsidRPr="00724607" w:rsidRDefault="003C0318" w:rsidP="00477BA1">
            <w:pPr>
              <w:jc w:val="center"/>
              <w:rPr>
                <w:rFonts w:ascii="Arial" w:hAnsi="Arial" w:cs="Arial"/>
                <w:color w:val="000000" w:themeColor="text1"/>
              </w:rPr>
            </w:pPr>
            <w:r w:rsidRPr="00724607">
              <w:rPr>
                <w:rFonts w:ascii="Arial" w:hAnsi="Arial" w:cs="Arial"/>
                <w:color w:val="000000" w:themeColor="text1"/>
              </w:rPr>
              <w:t>400</w:t>
            </w:r>
          </w:p>
        </w:tc>
        <w:tc>
          <w:tcPr>
            <w:tcW w:w="530" w:type="pct"/>
            <w:vAlign w:val="center"/>
          </w:tcPr>
          <w:p w:rsidR="00786232" w:rsidRPr="00724607" w:rsidRDefault="003C0318" w:rsidP="00477BA1">
            <w:pPr>
              <w:jc w:val="center"/>
              <w:rPr>
                <w:rFonts w:ascii="Arial" w:hAnsi="Arial" w:cs="Arial"/>
                <w:color w:val="000000" w:themeColor="text1"/>
              </w:rPr>
            </w:pPr>
            <w:r w:rsidRPr="00724607">
              <w:rPr>
                <w:rFonts w:ascii="Arial" w:hAnsi="Arial" w:cs="Arial"/>
                <w:color w:val="000000" w:themeColor="text1"/>
              </w:rPr>
              <w:t>16</w:t>
            </w:r>
          </w:p>
        </w:tc>
        <w:tc>
          <w:tcPr>
            <w:tcW w:w="485" w:type="pct"/>
            <w:vAlign w:val="center"/>
          </w:tcPr>
          <w:p w:rsidR="00786232" w:rsidRPr="00724607" w:rsidRDefault="003C0318" w:rsidP="00477BA1">
            <w:pPr>
              <w:jc w:val="center"/>
              <w:rPr>
                <w:rFonts w:ascii="Arial" w:hAnsi="Arial" w:cs="Arial"/>
                <w:color w:val="000000" w:themeColor="text1"/>
              </w:rPr>
            </w:pPr>
            <w:r w:rsidRPr="00724607">
              <w:rPr>
                <w:rFonts w:ascii="Arial" w:hAnsi="Arial" w:cs="Arial"/>
                <w:color w:val="000000" w:themeColor="text1"/>
              </w:rPr>
              <w:t>1977</w:t>
            </w:r>
          </w:p>
        </w:tc>
        <w:tc>
          <w:tcPr>
            <w:tcW w:w="534" w:type="pct"/>
            <w:vAlign w:val="center"/>
          </w:tcPr>
          <w:p w:rsidR="00786232" w:rsidRPr="00724607" w:rsidRDefault="003C0318" w:rsidP="00477BA1">
            <w:pPr>
              <w:jc w:val="center"/>
              <w:rPr>
                <w:rFonts w:ascii="Arial" w:hAnsi="Arial" w:cs="Arial"/>
                <w:color w:val="000000" w:themeColor="text1"/>
              </w:rPr>
            </w:pPr>
            <w:r w:rsidRPr="00724607">
              <w:rPr>
                <w:rFonts w:ascii="Arial" w:hAnsi="Arial" w:cs="Arial"/>
                <w:color w:val="000000" w:themeColor="text1"/>
              </w:rPr>
              <w:t>78,2</w:t>
            </w:r>
          </w:p>
        </w:tc>
      </w:tr>
      <w:tr w:rsidR="003C0318" w:rsidRPr="00724607" w:rsidTr="00A014C3">
        <w:trPr>
          <w:trHeight w:val="227"/>
        </w:trPr>
        <w:tc>
          <w:tcPr>
            <w:tcW w:w="298" w:type="pct"/>
            <w:vAlign w:val="center"/>
          </w:tcPr>
          <w:p w:rsidR="003C0318" w:rsidRPr="00724607" w:rsidRDefault="003C0318" w:rsidP="00AD1685">
            <w:pPr>
              <w:jc w:val="center"/>
              <w:rPr>
                <w:rFonts w:ascii="Arial" w:hAnsi="Arial" w:cs="Arial"/>
                <w:color w:val="000000" w:themeColor="text1"/>
              </w:rPr>
            </w:pPr>
            <w:r w:rsidRPr="00724607">
              <w:rPr>
                <w:rFonts w:ascii="Arial" w:hAnsi="Arial" w:cs="Arial"/>
                <w:color w:val="000000" w:themeColor="text1"/>
              </w:rPr>
              <w:t>3.</w:t>
            </w:r>
          </w:p>
        </w:tc>
        <w:tc>
          <w:tcPr>
            <w:tcW w:w="2485" w:type="pct"/>
          </w:tcPr>
          <w:p w:rsidR="003C0318" w:rsidRPr="00724607" w:rsidRDefault="003C0318" w:rsidP="00AD1685">
            <w:pPr>
              <w:rPr>
                <w:rFonts w:ascii="Arial" w:hAnsi="Arial" w:cs="Arial"/>
                <w:b/>
                <w:color w:val="000000" w:themeColor="text1"/>
              </w:rPr>
            </w:pPr>
            <w:r w:rsidRPr="00724607">
              <w:rPr>
                <w:rFonts w:ascii="Arial" w:hAnsi="Arial" w:cs="Arial"/>
                <w:b/>
                <w:color w:val="000000" w:themeColor="text1"/>
              </w:rPr>
              <w:t>«УМ-34»</w:t>
            </w:r>
          </w:p>
          <w:p w:rsidR="003C0318" w:rsidRPr="00724607" w:rsidRDefault="003C0318" w:rsidP="00AD1685">
            <w:pPr>
              <w:rPr>
                <w:rFonts w:ascii="Arial" w:hAnsi="Arial" w:cs="Arial"/>
                <w:color w:val="000000" w:themeColor="text1"/>
              </w:rPr>
            </w:pPr>
            <w:r w:rsidRPr="00724607">
              <w:rPr>
                <w:rFonts w:ascii="Arial" w:hAnsi="Arial" w:cs="Arial"/>
                <w:color w:val="000000" w:themeColor="text1"/>
              </w:rPr>
              <w:t>(ул. Высотная – ул. Орджоникидзе)</w:t>
            </w:r>
          </w:p>
        </w:tc>
        <w:tc>
          <w:tcPr>
            <w:tcW w:w="669" w:type="pct"/>
            <w:vAlign w:val="center"/>
          </w:tcPr>
          <w:p w:rsidR="003C0318" w:rsidRPr="00724607" w:rsidRDefault="003C0318" w:rsidP="00477BA1">
            <w:pPr>
              <w:jc w:val="center"/>
              <w:rPr>
                <w:rFonts w:ascii="Arial" w:hAnsi="Arial" w:cs="Arial"/>
                <w:color w:val="000000" w:themeColor="text1"/>
              </w:rPr>
            </w:pPr>
            <w:r w:rsidRPr="00724607">
              <w:rPr>
                <w:rFonts w:ascii="Arial" w:hAnsi="Arial" w:cs="Arial"/>
                <w:color w:val="000000" w:themeColor="text1"/>
              </w:rPr>
              <w:t>400</w:t>
            </w:r>
          </w:p>
        </w:tc>
        <w:tc>
          <w:tcPr>
            <w:tcW w:w="530" w:type="pct"/>
            <w:vAlign w:val="center"/>
          </w:tcPr>
          <w:p w:rsidR="003C0318" w:rsidRPr="00724607" w:rsidRDefault="003C0318" w:rsidP="00477BA1">
            <w:pPr>
              <w:jc w:val="center"/>
              <w:rPr>
                <w:rFonts w:ascii="Arial" w:hAnsi="Arial" w:cs="Arial"/>
                <w:color w:val="000000" w:themeColor="text1"/>
              </w:rPr>
            </w:pPr>
            <w:r w:rsidRPr="00724607">
              <w:rPr>
                <w:rFonts w:ascii="Arial" w:hAnsi="Arial" w:cs="Arial"/>
                <w:color w:val="000000" w:themeColor="text1"/>
              </w:rPr>
              <w:t>12</w:t>
            </w:r>
          </w:p>
        </w:tc>
        <w:tc>
          <w:tcPr>
            <w:tcW w:w="485" w:type="pct"/>
            <w:vAlign w:val="center"/>
          </w:tcPr>
          <w:p w:rsidR="003C0318" w:rsidRPr="00724607" w:rsidRDefault="003C0318" w:rsidP="00477BA1">
            <w:pPr>
              <w:jc w:val="center"/>
              <w:rPr>
                <w:rFonts w:ascii="Arial" w:hAnsi="Arial" w:cs="Arial"/>
                <w:color w:val="000000" w:themeColor="text1"/>
              </w:rPr>
            </w:pPr>
            <w:r w:rsidRPr="00724607">
              <w:rPr>
                <w:rFonts w:ascii="Arial" w:hAnsi="Arial" w:cs="Arial"/>
                <w:color w:val="000000" w:themeColor="text1"/>
              </w:rPr>
              <w:t>1973</w:t>
            </w:r>
          </w:p>
        </w:tc>
        <w:tc>
          <w:tcPr>
            <w:tcW w:w="534" w:type="pct"/>
            <w:vAlign w:val="center"/>
          </w:tcPr>
          <w:p w:rsidR="003C0318" w:rsidRPr="00724607" w:rsidRDefault="003C0318" w:rsidP="00477BA1">
            <w:pPr>
              <w:jc w:val="center"/>
              <w:rPr>
                <w:rFonts w:ascii="Arial" w:hAnsi="Arial" w:cs="Arial"/>
                <w:color w:val="000000" w:themeColor="text1"/>
              </w:rPr>
            </w:pPr>
            <w:r w:rsidRPr="00724607">
              <w:rPr>
                <w:rFonts w:ascii="Arial" w:hAnsi="Arial" w:cs="Arial"/>
                <w:color w:val="000000" w:themeColor="text1"/>
              </w:rPr>
              <w:t>85,5</w:t>
            </w:r>
          </w:p>
        </w:tc>
      </w:tr>
      <w:tr w:rsidR="003C0318" w:rsidRPr="00724607" w:rsidTr="00A014C3">
        <w:trPr>
          <w:trHeight w:val="227"/>
        </w:trPr>
        <w:tc>
          <w:tcPr>
            <w:tcW w:w="298" w:type="pct"/>
            <w:vAlign w:val="center"/>
          </w:tcPr>
          <w:p w:rsidR="003C0318" w:rsidRPr="00724607" w:rsidRDefault="003C0318" w:rsidP="00AD1685">
            <w:pPr>
              <w:jc w:val="center"/>
              <w:rPr>
                <w:rFonts w:ascii="Arial" w:hAnsi="Arial" w:cs="Arial"/>
                <w:color w:val="000000" w:themeColor="text1"/>
              </w:rPr>
            </w:pPr>
            <w:r w:rsidRPr="00724607">
              <w:rPr>
                <w:rFonts w:ascii="Arial" w:hAnsi="Arial" w:cs="Arial"/>
                <w:color w:val="000000" w:themeColor="text1"/>
              </w:rPr>
              <w:t>4.</w:t>
            </w:r>
          </w:p>
        </w:tc>
        <w:tc>
          <w:tcPr>
            <w:tcW w:w="2485" w:type="pct"/>
            <w:vAlign w:val="center"/>
          </w:tcPr>
          <w:p w:rsidR="003C0318" w:rsidRPr="00724607" w:rsidRDefault="003C0318" w:rsidP="00AD1685">
            <w:pPr>
              <w:rPr>
                <w:rFonts w:ascii="Arial" w:hAnsi="Arial" w:cs="Arial"/>
                <w:b/>
                <w:color w:val="000000" w:themeColor="text1"/>
              </w:rPr>
            </w:pPr>
            <w:r w:rsidRPr="00724607">
              <w:rPr>
                <w:rFonts w:ascii="Arial" w:hAnsi="Arial" w:cs="Arial"/>
                <w:b/>
                <w:color w:val="000000" w:themeColor="text1"/>
              </w:rPr>
              <w:t>«Энергопоезд»</w:t>
            </w:r>
          </w:p>
          <w:p w:rsidR="003C0318" w:rsidRPr="00724607" w:rsidRDefault="003C0318" w:rsidP="00AD1685">
            <w:pPr>
              <w:rPr>
                <w:rFonts w:ascii="Arial" w:hAnsi="Arial" w:cs="Arial"/>
                <w:color w:val="000000" w:themeColor="text1"/>
              </w:rPr>
            </w:pPr>
            <w:r w:rsidRPr="00724607">
              <w:rPr>
                <w:rFonts w:ascii="Arial" w:hAnsi="Arial" w:cs="Arial"/>
                <w:color w:val="000000" w:themeColor="text1"/>
              </w:rPr>
              <w:t>(ул. Пугачевская – ул. Б. Революционная)</w:t>
            </w:r>
          </w:p>
        </w:tc>
        <w:tc>
          <w:tcPr>
            <w:tcW w:w="669" w:type="pct"/>
            <w:vAlign w:val="center"/>
          </w:tcPr>
          <w:p w:rsidR="003C0318" w:rsidRPr="00724607" w:rsidRDefault="003C0318" w:rsidP="00477BA1">
            <w:pPr>
              <w:jc w:val="center"/>
              <w:rPr>
                <w:rFonts w:ascii="Arial" w:hAnsi="Arial" w:cs="Arial"/>
                <w:color w:val="000000" w:themeColor="text1"/>
              </w:rPr>
            </w:pPr>
            <w:r w:rsidRPr="00724607">
              <w:rPr>
                <w:rFonts w:ascii="Arial" w:hAnsi="Arial" w:cs="Arial"/>
                <w:color w:val="000000" w:themeColor="text1"/>
              </w:rPr>
              <w:t>400</w:t>
            </w:r>
          </w:p>
        </w:tc>
        <w:tc>
          <w:tcPr>
            <w:tcW w:w="530" w:type="pct"/>
            <w:vAlign w:val="center"/>
          </w:tcPr>
          <w:p w:rsidR="003C0318" w:rsidRPr="00724607" w:rsidRDefault="003C0318" w:rsidP="00477BA1">
            <w:pPr>
              <w:jc w:val="center"/>
              <w:rPr>
                <w:rFonts w:ascii="Arial" w:hAnsi="Arial" w:cs="Arial"/>
                <w:color w:val="000000" w:themeColor="text1"/>
              </w:rPr>
            </w:pPr>
            <w:r w:rsidRPr="00724607">
              <w:rPr>
                <w:rFonts w:ascii="Arial" w:hAnsi="Arial" w:cs="Arial"/>
                <w:color w:val="000000" w:themeColor="text1"/>
              </w:rPr>
              <w:t>3,6</w:t>
            </w:r>
          </w:p>
        </w:tc>
        <w:tc>
          <w:tcPr>
            <w:tcW w:w="485" w:type="pct"/>
            <w:vAlign w:val="center"/>
          </w:tcPr>
          <w:p w:rsidR="003C0318" w:rsidRPr="00724607" w:rsidRDefault="003C0318" w:rsidP="00477BA1">
            <w:pPr>
              <w:jc w:val="center"/>
              <w:rPr>
                <w:rFonts w:ascii="Arial" w:hAnsi="Arial" w:cs="Arial"/>
                <w:color w:val="000000" w:themeColor="text1"/>
              </w:rPr>
            </w:pPr>
            <w:r w:rsidRPr="00724607">
              <w:rPr>
                <w:rFonts w:ascii="Arial" w:hAnsi="Arial" w:cs="Arial"/>
                <w:color w:val="000000" w:themeColor="text1"/>
              </w:rPr>
              <w:t>1956</w:t>
            </w:r>
          </w:p>
        </w:tc>
        <w:tc>
          <w:tcPr>
            <w:tcW w:w="534" w:type="pct"/>
            <w:vAlign w:val="center"/>
          </w:tcPr>
          <w:p w:rsidR="003C0318" w:rsidRPr="00724607" w:rsidRDefault="003C0318" w:rsidP="00477BA1">
            <w:pPr>
              <w:jc w:val="center"/>
              <w:rPr>
                <w:rFonts w:ascii="Arial" w:hAnsi="Arial" w:cs="Arial"/>
                <w:color w:val="000000" w:themeColor="text1"/>
              </w:rPr>
            </w:pPr>
            <w:r w:rsidRPr="00724607">
              <w:rPr>
                <w:rFonts w:ascii="Arial" w:hAnsi="Arial" w:cs="Arial"/>
                <w:color w:val="000000" w:themeColor="text1"/>
              </w:rPr>
              <w:t>100</w:t>
            </w:r>
          </w:p>
        </w:tc>
      </w:tr>
      <w:tr w:rsidR="003C0318" w:rsidRPr="00724607" w:rsidTr="00A014C3">
        <w:trPr>
          <w:trHeight w:val="227"/>
        </w:trPr>
        <w:tc>
          <w:tcPr>
            <w:tcW w:w="298" w:type="pct"/>
            <w:vAlign w:val="center"/>
          </w:tcPr>
          <w:p w:rsidR="003C0318" w:rsidRPr="00724607" w:rsidRDefault="003C0318" w:rsidP="00AD1685">
            <w:pPr>
              <w:jc w:val="center"/>
              <w:rPr>
                <w:rFonts w:ascii="Arial" w:hAnsi="Arial" w:cs="Arial"/>
                <w:color w:val="000000" w:themeColor="text1"/>
              </w:rPr>
            </w:pPr>
            <w:r w:rsidRPr="00724607">
              <w:rPr>
                <w:rFonts w:ascii="Arial" w:hAnsi="Arial" w:cs="Arial"/>
                <w:color w:val="000000" w:themeColor="text1"/>
              </w:rPr>
              <w:t>5.</w:t>
            </w:r>
          </w:p>
        </w:tc>
        <w:tc>
          <w:tcPr>
            <w:tcW w:w="2485" w:type="pct"/>
          </w:tcPr>
          <w:p w:rsidR="003C0318" w:rsidRPr="00724607" w:rsidRDefault="003C0318" w:rsidP="00AD1685">
            <w:pPr>
              <w:rPr>
                <w:rFonts w:ascii="Arial" w:hAnsi="Arial" w:cs="Arial"/>
                <w:b/>
                <w:color w:val="000000" w:themeColor="text1"/>
              </w:rPr>
            </w:pPr>
            <w:r w:rsidRPr="00724607">
              <w:rPr>
                <w:rFonts w:ascii="Arial" w:hAnsi="Arial" w:cs="Arial"/>
                <w:b/>
                <w:color w:val="000000" w:themeColor="text1"/>
              </w:rPr>
              <w:t>«Астраханский»</w:t>
            </w:r>
          </w:p>
          <w:p w:rsidR="003C0318" w:rsidRPr="00724607" w:rsidRDefault="003C0318" w:rsidP="00AD1685">
            <w:pPr>
              <w:rPr>
                <w:rFonts w:ascii="Arial" w:hAnsi="Arial" w:cs="Arial"/>
                <w:color w:val="000000" w:themeColor="text1"/>
              </w:rPr>
            </w:pPr>
            <w:r w:rsidRPr="00724607">
              <w:rPr>
                <w:rFonts w:ascii="Arial" w:hAnsi="Arial" w:cs="Arial"/>
                <w:color w:val="000000" w:themeColor="text1"/>
              </w:rPr>
              <w:t>(ул. Пугачевская – ул. Астраханская)</w:t>
            </w:r>
          </w:p>
        </w:tc>
        <w:tc>
          <w:tcPr>
            <w:tcW w:w="669" w:type="pct"/>
            <w:vAlign w:val="center"/>
          </w:tcPr>
          <w:p w:rsidR="003C0318" w:rsidRPr="00724607" w:rsidRDefault="003C0318" w:rsidP="00477BA1">
            <w:pPr>
              <w:jc w:val="center"/>
              <w:rPr>
                <w:rFonts w:ascii="Arial" w:hAnsi="Arial" w:cs="Arial"/>
                <w:color w:val="000000" w:themeColor="text1"/>
              </w:rPr>
            </w:pPr>
            <w:r w:rsidRPr="00724607">
              <w:rPr>
                <w:rFonts w:ascii="Arial" w:hAnsi="Arial" w:cs="Arial"/>
                <w:color w:val="000000" w:themeColor="text1"/>
              </w:rPr>
              <w:t>250</w:t>
            </w:r>
          </w:p>
        </w:tc>
        <w:tc>
          <w:tcPr>
            <w:tcW w:w="530" w:type="pct"/>
            <w:vAlign w:val="center"/>
          </w:tcPr>
          <w:p w:rsidR="003C0318" w:rsidRPr="00724607" w:rsidRDefault="003C0318" w:rsidP="00477BA1">
            <w:pPr>
              <w:jc w:val="center"/>
              <w:rPr>
                <w:rFonts w:ascii="Arial" w:hAnsi="Arial" w:cs="Arial"/>
                <w:color w:val="000000" w:themeColor="text1"/>
              </w:rPr>
            </w:pPr>
            <w:r w:rsidRPr="00724607">
              <w:rPr>
                <w:rFonts w:ascii="Arial" w:hAnsi="Arial" w:cs="Arial"/>
                <w:color w:val="000000" w:themeColor="text1"/>
              </w:rPr>
              <w:t>6,0</w:t>
            </w:r>
          </w:p>
        </w:tc>
        <w:tc>
          <w:tcPr>
            <w:tcW w:w="485" w:type="pct"/>
            <w:vAlign w:val="center"/>
          </w:tcPr>
          <w:p w:rsidR="003C0318" w:rsidRPr="00724607" w:rsidRDefault="003C0318" w:rsidP="00477BA1">
            <w:pPr>
              <w:jc w:val="center"/>
              <w:rPr>
                <w:rFonts w:ascii="Arial" w:hAnsi="Arial" w:cs="Arial"/>
                <w:color w:val="000000" w:themeColor="text1"/>
              </w:rPr>
            </w:pPr>
            <w:r w:rsidRPr="00724607">
              <w:rPr>
                <w:rFonts w:ascii="Arial" w:hAnsi="Arial" w:cs="Arial"/>
                <w:color w:val="000000" w:themeColor="text1"/>
              </w:rPr>
              <w:t>1956</w:t>
            </w:r>
          </w:p>
        </w:tc>
        <w:tc>
          <w:tcPr>
            <w:tcW w:w="534" w:type="pct"/>
            <w:vAlign w:val="center"/>
          </w:tcPr>
          <w:p w:rsidR="003C0318" w:rsidRPr="00724607" w:rsidRDefault="003C0318" w:rsidP="00477BA1">
            <w:pPr>
              <w:jc w:val="center"/>
              <w:rPr>
                <w:rFonts w:ascii="Arial" w:hAnsi="Arial" w:cs="Arial"/>
                <w:color w:val="000000" w:themeColor="text1"/>
              </w:rPr>
            </w:pPr>
            <w:r w:rsidRPr="00724607">
              <w:rPr>
                <w:rFonts w:ascii="Arial" w:hAnsi="Arial" w:cs="Arial"/>
                <w:color w:val="000000" w:themeColor="text1"/>
              </w:rPr>
              <w:t>100</w:t>
            </w:r>
          </w:p>
        </w:tc>
      </w:tr>
      <w:tr w:rsidR="003C0318" w:rsidRPr="00724607" w:rsidTr="00A014C3">
        <w:trPr>
          <w:trHeight w:val="227"/>
        </w:trPr>
        <w:tc>
          <w:tcPr>
            <w:tcW w:w="298" w:type="pct"/>
            <w:vAlign w:val="center"/>
          </w:tcPr>
          <w:p w:rsidR="003C0318" w:rsidRPr="00724607" w:rsidRDefault="003C0318" w:rsidP="00AD1685">
            <w:pPr>
              <w:jc w:val="center"/>
              <w:rPr>
                <w:rFonts w:ascii="Arial" w:hAnsi="Arial" w:cs="Arial"/>
                <w:color w:val="000000" w:themeColor="text1"/>
              </w:rPr>
            </w:pPr>
            <w:r w:rsidRPr="00724607">
              <w:rPr>
                <w:rFonts w:ascii="Arial" w:hAnsi="Arial" w:cs="Arial"/>
                <w:color w:val="000000" w:themeColor="text1"/>
              </w:rPr>
              <w:t>6.</w:t>
            </w:r>
          </w:p>
        </w:tc>
        <w:tc>
          <w:tcPr>
            <w:tcW w:w="2485" w:type="pct"/>
          </w:tcPr>
          <w:p w:rsidR="003C0318" w:rsidRPr="00724607" w:rsidRDefault="003C0318" w:rsidP="00AD1685">
            <w:pPr>
              <w:rPr>
                <w:rFonts w:ascii="Arial" w:hAnsi="Arial" w:cs="Arial"/>
                <w:b/>
                <w:color w:val="000000" w:themeColor="text1"/>
              </w:rPr>
            </w:pPr>
            <w:r w:rsidRPr="00724607">
              <w:rPr>
                <w:rFonts w:ascii="Arial" w:hAnsi="Arial" w:cs="Arial"/>
                <w:b/>
                <w:color w:val="000000" w:themeColor="text1"/>
              </w:rPr>
              <w:t xml:space="preserve">«Ерменихинский» </w:t>
            </w:r>
          </w:p>
          <w:p w:rsidR="003C0318" w:rsidRPr="00724607" w:rsidRDefault="003C0318" w:rsidP="00AD1685">
            <w:pPr>
              <w:rPr>
                <w:rFonts w:ascii="Arial" w:hAnsi="Arial" w:cs="Arial"/>
                <w:color w:val="000000" w:themeColor="text1"/>
              </w:rPr>
            </w:pPr>
            <w:r w:rsidRPr="00724607">
              <w:rPr>
                <w:rFonts w:ascii="Arial" w:hAnsi="Arial" w:cs="Arial"/>
                <w:color w:val="000000" w:themeColor="text1"/>
              </w:rPr>
              <w:t>(ул. Пугачевская – ул. Гагарина)</w:t>
            </w:r>
          </w:p>
        </w:tc>
        <w:tc>
          <w:tcPr>
            <w:tcW w:w="669" w:type="pct"/>
            <w:vAlign w:val="center"/>
          </w:tcPr>
          <w:p w:rsidR="003C0318" w:rsidRPr="00724607" w:rsidRDefault="003C0318" w:rsidP="00477BA1">
            <w:pPr>
              <w:jc w:val="center"/>
              <w:rPr>
                <w:rFonts w:ascii="Arial" w:hAnsi="Arial" w:cs="Arial"/>
                <w:color w:val="000000" w:themeColor="text1"/>
              </w:rPr>
            </w:pPr>
            <w:r w:rsidRPr="00724607">
              <w:rPr>
                <w:rFonts w:ascii="Arial" w:hAnsi="Arial" w:cs="Arial"/>
                <w:color w:val="000000" w:themeColor="text1"/>
              </w:rPr>
              <w:t>250</w:t>
            </w:r>
          </w:p>
        </w:tc>
        <w:tc>
          <w:tcPr>
            <w:tcW w:w="530" w:type="pct"/>
            <w:vAlign w:val="center"/>
          </w:tcPr>
          <w:p w:rsidR="003C0318" w:rsidRPr="00724607" w:rsidRDefault="003C0318" w:rsidP="00477BA1">
            <w:pPr>
              <w:jc w:val="center"/>
              <w:rPr>
                <w:rFonts w:ascii="Arial" w:hAnsi="Arial" w:cs="Arial"/>
                <w:color w:val="000000" w:themeColor="text1"/>
              </w:rPr>
            </w:pPr>
            <w:r w:rsidRPr="00724607">
              <w:rPr>
                <w:rFonts w:ascii="Arial" w:hAnsi="Arial" w:cs="Arial"/>
                <w:color w:val="000000" w:themeColor="text1"/>
              </w:rPr>
              <w:t>4,9</w:t>
            </w:r>
          </w:p>
        </w:tc>
        <w:tc>
          <w:tcPr>
            <w:tcW w:w="485" w:type="pct"/>
            <w:vAlign w:val="center"/>
          </w:tcPr>
          <w:p w:rsidR="003C0318" w:rsidRPr="00724607" w:rsidRDefault="003C0318" w:rsidP="00477BA1">
            <w:pPr>
              <w:jc w:val="center"/>
              <w:rPr>
                <w:rFonts w:ascii="Arial" w:hAnsi="Arial" w:cs="Arial"/>
                <w:color w:val="000000" w:themeColor="text1"/>
              </w:rPr>
            </w:pPr>
            <w:r w:rsidRPr="00724607">
              <w:rPr>
                <w:rFonts w:ascii="Arial" w:hAnsi="Arial" w:cs="Arial"/>
                <w:color w:val="000000" w:themeColor="text1"/>
              </w:rPr>
              <w:t>1936</w:t>
            </w:r>
          </w:p>
        </w:tc>
        <w:tc>
          <w:tcPr>
            <w:tcW w:w="534" w:type="pct"/>
            <w:vAlign w:val="center"/>
          </w:tcPr>
          <w:p w:rsidR="003C0318" w:rsidRPr="00724607" w:rsidRDefault="003C0318" w:rsidP="00477BA1">
            <w:pPr>
              <w:jc w:val="center"/>
              <w:rPr>
                <w:rFonts w:ascii="Arial" w:hAnsi="Arial" w:cs="Arial"/>
                <w:color w:val="000000" w:themeColor="text1"/>
              </w:rPr>
            </w:pPr>
            <w:r w:rsidRPr="00724607">
              <w:rPr>
                <w:rFonts w:ascii="Arial" w:hAnsi="Arial" w:cs="Arial"/>
                <w:color w:val="000000" w:themeColor="text1"/>
              </w:rPr>
              <w:t>100</w:t>
            </w:r>
          </w:p>
        </w:tc>
      </w:tr>
      <w:tr w:rsidR="003C0318" w:rsidRPr="00724607" w:rsidTr="00A014C3">
        <w:trPr>
          <w:trHeight w:val="227"/>
        </w:trPr>
        <w:tc>
          <w:tcPr>
            <w:tcW w:w="2783" w:type="pct"/>
            <w:gridSpan w:val="2"/>
            <w:vAlign w:val="center"/>
          </w:tcPr>
          <w:p w:rsidR="003C0318" w:rsidRPr="00724607" w:rsidRDefault="003C0318" w:rsidP="00AD1685">
            <w:pPr>
              <w:jc w:val="right"/>
              <w:rPr>
                <w:rFonts w:ascii="Arial" w:hAnsi="Arial" w:cs="Arial"/>
                <w:b/>
                <w:color w:val="000000" w:themeColor="text1"/>
              </w:rPr>
            </w:pPr>
            <w:r w:rsidRPr="00724607">
              <w:rPr>
                <w:rFonts w:ascii="Arial" w:hAnsi="Arial" w:cs="Arial"/>
                <w:b/>
                <w:color w:val="000000" w:themeColor="text1"/>
              </w:rPr>
              <w:t>ИТОГО</w:t>
            </w:r>
          </w:p>
        </w:tc>
        <w:tc>
          <w:tcPr>
            <w:tcW w:w="669" w:type="pct"/>
            <w:vAlign w:val="center"/>
          </w:tcPr>
          <w:p w:rsidR="003C0318" w:rsidRPr="00724607" w:rsidRDefault="003C0318" w:rsidP="00AD1685">
            <w:pPr>
              <w:jc w:val="center"/>
              <w:rPr>
                <w:rFonts w:ascii="Arial" w:hAnsi="Arial" w:cs="Arial"/>
                <w:b/>
                <w:color w:val="000000" w:themeColor="text1"/>
              </w:rPr>
            </w:pPr>
          </w:p>
        </w:tc>
        <w:tc>
          <w:tcPr>
            <w:tcW w:w="530" w:type="pct"/>
            <w:vAlign w:val="center"/>
          </w:tcPr>
          <w:p w:rsidR="003C0318" w:rsidRPr="00724607" w:rsidRDefault="003C0318" w:rsidP="00AD1685">
            <w:pPr>
              <w:jc w:val="center"/>
              <w:rPr>
                <w:rFonts w:ascii="Arial" w:hAnsi="Arial" w:cs="Arial"/>
                <w:b/>
                <w:color w:val="000000" w:themeColor="text1"/>
              </w:rPr>
            </w:pPr>
            <w:r w:rsidRPr="00724607">
              <w:rPr>
                <w:rFonts w:ascii="Arial" w:hAnsi="Arial" w:cs="Arial"/>
                <w:b/>
                <w:color w:val="000000" w:themeColor="text1"/>
              </w:rPr>
              <w:t>54,5</w:t>
            </w:r>
          </w:p>
        </w:tc>
        <w:tc>
          <w:tcPr>
            <w:tcW w:w="485" w:type="pct"/>
            <w:vAlign w:val="center"/>
          </w:tcPr>
          <w:p w:rsidR="003C0318" w:rsidRPr="00724607" w:rsidRDefault="00477BA1" w:rsidP="00AD1685">
            <w:pPr>
              <w:jc w:val="center"/>
              <w:rPr>
                <w:rFonts w:ascii="Arial" w:hAnsi="Arial" w:cs="Arial"/>
                <w:b/>
                <w:color w:val="000000" w:themeColor="text1"/>
              </w:rPr>
            </w:pPr>
            <w:r w:rsidRPr="00724607">
              <w:rPr>
                <w:rFonts w:ascii="Arial" w:hAnsi="Arial" w:cs="Arial"/>
                <w:b/>
                <w:color w:val="000000" w:themeColor="text1"/>
              </w:rPr>
              <w:t>-</w:t>
            </w:r>
          </w:p>
        </w:tc>
        <w:tc>
          <w:tcPr>
            <w:tcW w:w="534" w:type="pct"/>
            <w:vAlign w:val="center"/>
          </w:tcPr>
          <w:p w:rsidR="003C0318" w:rsidRPr="00724607" w:rsidRDefault="00477BA1" w:rsidP="00AD1685">
            <w:pPr>
              <w:jc w:val="center"/>
              <w:rPr>
                <w:rFonts w:ascii="Arial" w:hAnsi="Arial" w:cs="Arial"/>
                <w:b/>
                <w:color w:val="000000" w:themeColor="text1"/>
              </w:rPr>
            </w:pPr>
            <w:r w:rsidRPr="00724607">
              <w:rPr>
                <w:rFonts w:ascii="Arial" w:hAnsi="Arial" w:cs="Arial"/>
                <w:b/>
                <w:color w:val="000000" w:themeColor="text1"/>
              </w:rPr>
              <w:t>89,6</w:t>
            </w:r>
          </w:p>
        </w:tc>
      </w:tr>
    </w:tbl>
    <w:p w:rsidR="0016385A" w:rsidRPr="00724607" w:rsidRDefault="0016385A" w:rsidP="00A014C3">
      <w:pPr>
        <w:spacing w:after="0" w:line="360" w:lineRule="auto"/>
        <w:ind w:firstLine="567"/>
        <w:jc w:val="both"/>
        <w:rPr>
          <w:rFonts w:ascii="Arial" w:hAnsi="Arial" w:cs="Arial"/>
          <w:color w:val="000000" w:themeColor="text1"/>
        </w:rPr>
      </w:pPr>
    </w:p>
    <w:p w:rsidR="003C0318" w:rsidRPr="00724607" w:rsidRDefault="00477BA1"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Анализ данных в табл. </w:t>
      </w:r>
      <w:r w:rsidR="004248F0" w:rsidRPr="00724607">
        <w:rPr>
          <w:rFonts w:ascii="Arial" w:hAnsi="Arial" w:cs="Arial"/>
          <w:color w:val="000000" w:themeColor="text1"/>
        </w:rPr>
        <w:t>1.</w:t>
      </w:r>
      <w:r w:rsidRPr="00724607">
        <w:rPr>
          <w:rFonts w:ascii="Arial" w:hAnsi="Arial" w:cs="Arial"/>
          <w:color w:val="000000" w:themeColor="text1"/>
        </w:rPr>
        <w:t>1.5. позволяет сделать вывод о высоком уровне износа о</w:t>
      </w:r>
      <w:r w:rsidRPr="00724607">
        <w:rPr>
          <w:rFonts w:ascii="Arial" w:hAnsi="Arial" w:cs="Arial"/>
          <w:color w:val="000000" w:themeColor="text1"/>
        </w:rPr>
        <w:t>с</w:t>
      </w:r>
      <w:r w:rsidRPr="00724607">
        <w:rPr>
          <w:rFonts w:ascii="Arial" w:hAnsi="Arial" w:cs="Arial"/>
          <w:color w:val="000000" w:themeColor="text1"/>
        </w:rPr>
        <w:t xml:space="preserve">новных магистральных водоводов МО г. Балашов (в среднем 89,6%). </w:t>
      </w:r>
      <w:r w:rsidR="00434284" w:rsidRPr="00724607">
        <w:rPr>
          <w:rFonts w:ascii="Arial" w:hAnsi="Arial" w:cs="Arial"/>
          <w:color w:val="000000" w:themeColor="text1"/>
        </w:rPr>
        <w:t>Значительный физич</w:t>
      </w:r>
      <w:r w:rsidR="00434284" w:rsidRPr="00724607">
        <w:rPr>
          <w:rFonts w:ascii="Arial" w:hAnsi="Arial" w:cs="Arial"/>
          <w:color w:val="000000" w:themeColor="text1"/>
        </w:rPr>
        <w:t>е</w:t>
      </w:r>
      <w:r w:rsidR="00434284" w:rsidRPr="00724607">
        <w:rPr>
          <w:rFonts w:ascii="Arial" w:hAnsi="Arial" w:cs="Arial"/>
          <w:color w:val="000000" w:themeColor="text1"/>
        </w:rPr>
        <w:t>ский износ трубопроводов не позволяет обеспечивать безаварийную работу водопроводных сетей, а большой удельный вес металлических труб в общей протяженности сетей вод</w:t>
      </w:r>
      <w:r w:rsidR="00434284" w:rsidRPr="00724607">
        <w:rPr>
          <w:rFonts w:ascii="Arial" w:hAnsi="Arial" w:cs="Arial"/>
          <w:color w:val="000000" w:themeColor="text1"/>
        </w:rPr>
        <w:t>о</w:t>
      </w:r>
      <w:r w:rsidR="00434284" w:rsidRPr="00724607">
        <w:rPr>
          <w:rFonts w:ascii="Arial" w:hAnsi="Arial" w:cs="Arial"/>
          <w:color w:val="000000" w:themeColor="text1"/>
        </w:rPr>
        <w:t>снабжения вызывает угрозу вторичного загрязнения воды продуктами коррозии.</w:t>
      </w:r>
    </w:p>
    <w:p w:rsidR="00434284" w:rsidRPr="00724607" w:rsidRDefault="00434284"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Таким образом, для обеспечения бесперебойности предоставления услуг водоснабж</w:t>
      </w:r>
      <w:r w:rsidRPr="00724607">
        <w:rPr>
          <w:rFonts w:ascii="Arial" w:hAnsi="Arial" w:cs="Arial"/>
          <w:color w:val="000000" w:themeColor="text1"/>
        </w:rPr>
        <w:t>е</w:t>
      </w:r>
      <w:r w:rsidRPr="00724607">
        <w:rPr>
          <w:rFonts w:ascii="Arial" w:hAnsi="Arial" w:cs="Arial"/>
          <w:color w:val="000000" w:themeColor="text1"/>
        </w:rPr>
        <w:t>ния потребителям необходимы замена и реконструкция водоводов, реконструкция чугунных и стальных водопроводных сетей, в первую очередь аварийных, полностью изношенных и перегруженных по пропускной способности, замена традиционной запорной арматуры и п</w:t>
      </w:r>
      <w:r w:rsidRPr="00724607">
        <w:rPr>
          <w:rFonts w:ascii="Arial" w:hAnsi="Arial" w:cs="Arial"/>
          <w:color w:val="000000" w:themeColor="text1"/>
        </w:rPr>
        <w:t>о</w:t>
      </w:r>
      <w:r w:rsidRPr="00724607">
        <w:rPr>
          <w:rFonts w:ascii="Arial" w:hAnsi="Arial" w:cs="Arial"/>
          <w:color w:val="000000" w:themeColor="text1"/>
        </w:rPr>
        <w:t>жарных гидрантов на новые типы в бесколодезном исполнении, установка дополнительных линейных задвижек и клапанов для регулирования потокораспределения.</w:t>
      </w:r>
    </w:p>
    <w:p w:rsidR="008D74D9" w:rsidRPr="00724607" w:rsidRDefault="008D74D9"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Обслуживанием водопроводных сетей занимаются четыре бригады линейной службы с численностью работающих согласно штатному расписанию. Каждая бригада оснащена а</w:t>
      </w:r>
      <w:r w:rsidRPr="00724607">
        <w:rPr>
          <w:rFonts w:ascii="Arial" w:hAnsi="Arial" w:cs="Arial"/>
          <w:color w:val="000000" w:themeColor="text1"/>
        </w:rPr>
        <w:t>в</w:t>
      </w:r>
      <w:r w:rsidRPr="00724607">
        <w:rPr>
          <w:rFonts w:ascii="Arial" w:hAnsi="Arial" w:cs="Arial"/>
          <w:color w:val="000000" w:themeColor="text1"/>
        </w:rPr>
        <w:t>томобильной техникой в количестве двух машин (вахтовка и бочка), а также, экскаватором, трактором и сварочным генератором. Также организована круглосуточная дежурная служба, состоящая из мастера и четырёх бригад по два человека, которая оснащена дежурной м</w:t>
      </w:r>
      <w:r w:rsidRPr="00724607">
        <w:rPr>
          <w:rFonts w:ascii="Arial" w:hAnsi="Arial" w:cs="Arial"/>
          <w:color w:val="000000" w:themeColor="text1"/>
        </w:rPr>
        <w:t>а</w:t>
      </w:r>
      <w:r w:rsidRPr="00724607">
        <w:rPr>
          <w:rFonts w:ascii="Arial" w:hAnsi="Arial" w:cs="Arial"/>
          <w:color w:val="000000" w:themeColor="text1"/>
        </w:rPr>
        <w:t>шиной (вахтовкой). Аварийно - восстановительные работы выполняются с использованием, как покупного материала, так и деталей собственного изготовления (хомуты, фигурные и скользящие муфты, отводы, тройники, шпильки, болты и прочее), которые выполняет мех</w:t>
      </w:r>
      <w:r w:rsidRPr="00724607">
        <w:rPr>
          <w:rFonts w:ascii="Arial" w:hAnsi="Arial" w:cs="Arial"/>
          <w:color w:val="000000" w:themeColor="text1"/>
        </w:rPr>
        <w:t>а</w:t>
      </w:r>
      <w:r w:rsidRPr="00724607">
        <w:rPr>
          <w:rFonts w:ascii="Arial" w:hAnsi="Arial" w:cs="Arial"/>
          <w:color w:val="000000" w:themeColor="text1"/>
        </w:rPr>
        <w:t>ническая мастерская, оснащенная токарно-винторезными и сверлильными станками. Опер</w:t>
      </w:r>
      <w:r w:rsidRPr="00724607">
        <w:rPr>
          <w:rFonts w:ascii="Arial" w:hAnsi="Arial" w:cs="Arial"/>
          <w:color w:val="000000" w:themeColor="text1"/>
        </w:rPr>
        <w:t>а</w:t>
      </w:r>
      <w:r w:rsidRPr="00724607">
        <w:rPr>
          <w:rFonts w:ascii="Arial" w:hAnsi="Arial" w:cs="Arial"/>
          <w:color w:val="000000" w:themeColor="text1"/>
        </w:rPr>
        <w:t>тивный контроль за выполнением производственных заданий ремонтными бригадами ведет диспетчерская служба в количестве четырёх человек. Связь с подразделениями осущест</w:t>
      </w:r>
      <w:r w:rsidRPr="00724607">
        <w:rPr>
          <w:rFonts w:ascii="Arial" w:hAnsi="Arial" w:cs="Arial"/>
          <w:color w:val="000000" w:themeColor="text1"/>
        </w:rPr>
        <w:t>в</w:t>
      </w:r>
      <w:r w:rsidRPr="00724607">
        <w:rPr>
          <w:rFonts w:ascii="Arial" w:hAnsi="Arial" w:cs="Arial"/>
          <w:color w:val="000000" w:themeColor="text1"/>
        </w:rPr>
        <w:t>ляется по сотовому телефону.</w:t>
      </w:r>
    </w:p>
    <w:p w:rsidR="00B4513F" w:rsidRPr="00724607" w:rsidRDefault="00AD1685" w:rsidP="0016385A">
      <w:pPr>
        <w:pStyle w:val="4"/>
        <w:rPr>
          <w:rStyle w:val="FontStyle31"/>
          <w:rFonts w:ascii="Arial" w:hAnsi="Arial" w:cs="Arial"/>
          <w:b w:val="0"/>
          <w:color w:val="000000" w:themeColor="text1"/>
        </w:rPr>
      </w:pPr>
      <w:r w:rsidRPr="00724607">
        <w:rPr>
          <w:rStyle w:val="FontStyle31"/>
          <w:rFonts w:ascii="Arial" w:hAnsi="Arial" w:cs="Arial"/>
          <w:color w:val="000000" w:themeColor="text1"/>
        </w:rPr>
        <w:t>1.</w:t>
      </w:r>
      <w:r w:rsidR="00B4513F" w:rsidRPr="00724607">
        <w:rPr>
          <w:rStyle w:val="FontStyle31"/>
          <w:rFonts w:ascii="Arial" w:hAnsi="Arial" w:cs="Arial"/>
          <w:color w:val="000000" w:themeColor="text1"/>
        </w:rPr>
        <w:t>1.4.5. Описание существующих технических и технологических проблем,</w:t>
      </w:r>
      <w:r w:rsidR="00B4513F" w:rsidRPr="00724607">
        <w:rPr>
          <w:rStyle w:val="FontStyle31"/>
          <w:rFonts w:ascii="Arial" w:hAnsi="Arial" w:cs="Arial"/>
          <w:color w:val="000000" w:themeColor="text1"/>
        </w:rPr>
        <w:br/>
        <w:t>возникающих при водоснабжении</w:t>
      </w:r>
      <w:r w:rsidR="00E83C81" w:rsidRPr="00724607">
        <w:rPr>
          <w:rStyle w:val="FontStyle31"/>
          <w:rFonts w:ascii="Arial" w:hAnsi="Arial" w:cs="Arial"/>
          <w:color w:val="000000" w:themeColor="text1"/>
        </w:rPr>
        <w:t xml:space="preserve"> МО г. Балашов, анализ исполнения предписаний органов, осуществляющих муниципальный контроль, об устранении нарушений, </w:t>
      </w:r>
      <w:r w:rsidR="00E83C81" w:rsidRPr="00724607">
        <w:rPr>
          <w:rStyle w:val="FontStyle31"/>
          <w:rFonts w:ascii="Arial" w:hAnsi="Arial" w:cs="Arial"/>
          <w:color w:val="000000" w:themeColor="text1"/>
        </w:rPr>
        <w:br/>
        <w:t>влияющих на качество и безопасность воды</w:t>
      </w:r>
    </w:p>
    <w:p w:rsidR="00434284" w:rsidRPr="00724607" w:rsidRDefault="00434284"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Основными техническими и технологическими проблемами при эксплуатации водопр</w:t>
      </w:r>
      <w:r w:rsidRPr="00724607">
        <w:rPr>
          <w:rFonts w:ascii="Arial" w:hAnsi="Arial" w:cs="Arial"/>
          <w:color w:val="000000" w:themeColor="text1"/>
        </w:rPr>
        <w:t>о</w:t>
      </w:r>
      <w:r w:rsidRPr="00724607">
        <w:rPr>
          <w:rFonts w:ascii="Arial" w:hAnsi="Arial" w:cs="Arial"/>
          <w:color w:val="000000" w:themeColor="text1"/>
        </w:rPr>
        <w:t xml:space="preserve">водных сетей МО г. Балашов являются: </w:t>
      </w:r>
    </w:p>
    <w:p w:rsidR="00434284" w:rsidRPr="00724607" w:rsidRDefault="00434284"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 высокий процент износа водопроводных сетей;</w:t>
      </w:r>
    </w:p>
    <w:p w:rsidR="00434284" w:rsidRPr="00724607" w:rsidRDefault="00434284"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невозможность качественного обслуживания участков сетей, выполненных </w:t>
      </w:r>
      <w:r w:rsidR="00B1316B" w:rsidRPr="00724607">
        <w:rPr>
          <w:rFonts w:ascii="Arial" w:hAnsi="Arial" w:cs="Arial"/>
          <w:color w:val="000000" w:themeColor="text1"/>
        </w:rPr>
        <w:t xml:space="preserve">из </w:t>
      </w:r>
      <w:r w:rsidRPr="00724607">
        <w:rPr>
          <w:rFonts w:ascii="Arial" w:hAnsi="Arial" w:cs="Arial"/>
          <w:color w:val="000000" w:themeColor="text1"/>
        </w:rPr>
        <w:t>чугуна, ввиду прекращения выпуска сортамента и комплектующих для проведения ремонтных р</w:t>
      </w:r>
      <w:r w:rsidRPr="00724607">
        <w:rPr>
          <w:rFonts w:ascii="Arial" w:hAnsi="Arial" w:cs="Arial"/>
          <w:color w:val="000000" w:themeColor="text1"/>
        </w:rPr>
        <w:t>а</w:t>
      </w:r>
      <w:r w:rsidRPr="00724607">
        <w:rPr>
          <w:rFonts w:ascii="Arial" w:hAnsi="Arial" w:cs="Arial"/>
          <w:color w:val="000000" w:themeColor="text1"/>
        </w:rPr>
        <w:t>бот;</w:t>
      </w:r>
    </w:p>
    <w:p w:rsidR="00434284" w:rsidRPr="00724607" w:rsidRDefault="00434284"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неудовлетворительное состояние секционирующей и запорной арматуры, что не по</w:t>
      </w:r>
      <w:r w:rsidRPr="00724607">
        <w:rPr>
          <w:rFonts w:ascii="Arial" w:hAnsi="Arial" w:cs="Arial"/>
          <w:color w:val="000000" w:themeColor="text1"/>
        </w:rPr>
        <w:t>з</w:t>
      </w:r>
      <w:r w:rsidRPr="00724607">
        <w:rPr>
          <w:rFonts w:ascii="Arial" w:hAnsi="Arial" w:cs="Arial"/>
          <w:color w:val="000000" w:themeColor="text1"/>
        </w:rPr>
        <w:t>воляет производить ремонтные работы на водопроводных сетях без отключения значител</w:t>
      </w:r>
      <w:r w:rsidRPr="00724607">
        <w:rPr>
          <w:rFonts w:ascii="Arial" w:hAnsi="Arial" w:cs="Arial"/>
          <w:color w:val="000000" w:themeColor="text1"/>
        </w:rPr>
        <w:t>ь</w:t>
      </w:r>
      <w:r w:rsidRPr="00724607">
        <w:rPr>
          <w:rFonts w:ascii="Arial" w:hAnsi="Arial" w:cs="Arial"/>
          <w:color w:val="000000" w:themeColor="text1"/>
        </w:rPr>
        <w:t>ного количества абонентов;</w:t>
      </w:r>
    </w:p>
    <w:p w:rsidR="00434284" w:rsidRPr="00724607" w:rsidRDefault="00434284"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неудовлетворительное состояние значительного количества смотровых колодцев.</w:t>
      </w:r>
    </w:p>
    <w:p w:rsidR="00434284" w:rsidRPr="00724607" w:rsidRDefault="00434284"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настоящее время при перекладке или строительстве новых трубопроводов нашли широкое применение полипропиленовые трубы. Современные материалы трубопроводов имеют значительно больший срок службы и более качественные технические и эксплуат</w:t>
      </w:r>
      <w:r w:rsidRPr="00724607">
        <w:rPr>
          <w:rFonts w:ascii="Arial" w:hAnsi="Arial" w:cs="Arial"/>
          <w:color w:val="000000" w:themeColor="text1"/>
        </w:rPr>
        <w:t>а</w:t>
      </w:r>
      <w:r w:rsidRPr="00724607">
        <w:rPr>
          <w:rFonts w:ascii="Arial" w:hAnsi="Arial" w:cs="Arial"/>
          <w:color w:val="000000" w:themeColor="text1"/>
        </w:rPr>
        <w:t>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w:t>
      </w:r>
      <w:r w:rsidRPr="00724607">
        <w:rPr>
          <w:rFonts w:ascii="Arial" w:hAnsi="Arial" w:cs="Arial"/>
          <w:color w:val="000000" w:themeColor="text1"/>
        </w:rPr>
        <w:t>у</w:t>
      </w:r>
      <w:r w:rsidRPr="00724607">
        <w:rPr>
          <w:rFonts w:ascii="Arial" w:hAnsi="Arial" w:cs="Arial"/>
          <w:color w:val="000000" w:themeColor="text1"/>
        </w:rPr>
        <w:t>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w:t>
      </w:r>
      <w:r w:rsidRPr="00724607">
        <w:rPr>
          <w:rFonts w:ascii="Arial" w:hAnsi="Arial" w:cs="Arial"/>
          <w:color w:val="000000" w:themeColor="text1"/>
        </w:rPr>
        <w:t>е</w:t>
      </w:r>
      <w:r w:rsidRPr="00724607">
        <w:rPr>
          <w:rFonts w:ascii="Arial" w:hAnsi="Arial" w:cs="Arial"/>
          <w:color w:val="000000" w:themeColor="text1"/>
        </w:rPr>
        <w:t>ние всего срока службы. Трубы из полимерных материалов почти на порядок легче мета</w:t>
      </w:r>
      <w:r w:rsidRPr="00724607">
        <w:rPr>
          <w:rFonts w:ascii="Arial" w:hAnsi="Arial" w:cs="Arial"/>
          <w:color w:val="000000" w:themeColor="text1"/>
        </w:rPr>
        <w:t>л</w:t>
      </w:r>
      <w:r w:rsidRPr="00724607">
        <w:rPr>
          <w:rFonts w:ascii="Arial" w:hAnsi="Arial" w:cs="Arial"/>
          <w:color w:val="000000" w:themeColor="text1"/>
        </w:rPr>
        <w:t>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w:t>
      </w:r>
      <w:r w:rsidRPr="00724607">
        <w:rPr>
          <w:rFonts w:ascii="Arial" w:hAnsi="Arial" w:cs="Arial"/>
          <w:color w:val="000000" w:themeColor="text1"/>
        </w:rPr>
        <w:t>е</w:t>
      </w:r>
      <w:r w:rsidRPr="00724607">
        <w:rPr>
          <w:rFonts w:ascii="Arial" w:hAnsi="Arial" w:cs="Arial"/>
          <w:color w:val="000000" w:themeColor="text1"/>
        </w:rPr>
        <w:t>новыми трубами бестраншейными способами.</w:t>
      </w:r>
    </w:p>
    <w:p w:rsidR="00434284" w:rsidRPr="00724607" w:rsidRDefault="00434284"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Своевременная замена запорно-регулирующей арматуры и водопроводных сетей с и</w:t>
      </w:r>
      <w:r w:rsidRPr="00724607">
        <w:rPr>
          <w:rFonts w:ascii="Arial" w:hAnsi="Arial" w:cs="Arial"/>
          <w:color w:val="000000" w:themeColor="text1"/>
        </w:rPr>
        <w:t>с</w:t>
      </w:r>
      <w:r w:rsidRPr="00724607">
        <w:rPr>
          <w:rFonts w:ascii="Arial" w:hAnsi="Arial" w:cs="Arial"/>
          <w:color w:val="000000" w:themeColor="text1"/>
        </w:rPr>
        <w:t>текшим эксплуатационным ресурсом необходима для локализации аварийных участков в</w:t>
      </w:r>
      <w:r w:rsidRPr="00724607">
        <w:rPr>
          <w:rFonts w:ascii="Arial" w:hAnsi="Arial" w:cs="Arial"/>
          <w:color w:val="000000" w:themeColor="text1"/>
        </w:rPr>
        <w:t>о</w:t>
      </w:r>
      <w:r w:rsidRPr="00724607">
        <w:rPr>
          <w:rFonts w:ascii="Arial" w:hAnsi="Arial" w:cs="Arial"/>
          <w:color w:val="000000" w:themeColor="text1"/>
        </w:rPr>
        <w:t>допровода и отключения наименьшего числа жителей и промышленных предприятий при производстве аварийно-восстановительных работ</w:t>
      </w:r>
      <w:r w:rsidR="00B1316B" w:rsidRPr="00724607">
        <w:rPr>
          <w:rFonts w:ascii="Arial" w:hAnsi="Arial" w:cs="Arial"/>
          <w:color w:val="000000" w:themeColor="text1"/>
        </w:rPr>
        <w:t>.</w:t>
      </w:r>
    </w:p>
    <w:p w:rsidR="00B1316B" w:rsidRPr="00724607" w:rsidRDefault="00B1316B"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По данным эксплуатирующей организации в 2020 году предписаний органов, ос</w:t>
      </w:r>
      <w:r w:rsidRPr="00724607">
        <w:rPr>
          <w:rFonts w:ascii="Arial" w:hAnsi="Arial" w:cs="Arial"/>
          <w:color w:val="000000" w:themeColor="text1"/>
        </w:rPr>
        <w:t>у</w:t>
      </w:r>
      <w:r w:rsidRPr="00724607">
        <w:rPr>
          <w:rFonts w:ascii="Arial" w:hAnsi="Arial" w:cs="Arial"/>
          <w:color w:val="000000" w:themeColor="text1"/>
        </w:rPr>
        <w:t>ществляющих государственный надзор и муниципальный контроль, об устранении наруш</w:t>
      </w:r>
      <w:r w:rsidRPr="00724607">
        <w:rPr>
          <w:rFonts w:ascii="Arial" w:hAnsi="Arial" w:cs="Arial"/>
          <w:color w:val="000000" w:themeColor="text1"/>
        </w:rPr>
        <w:t>е</w:t>
      </w:r>
      <w:r w:rsidRPr="00724607">
        <w:rPr>
          <w:rFonts w:ascii="Arial" w:hAnsi="Arial" w:cs="Arial"/>
          <w:color w:val="000000" w:themeColor="text1"/>
        </w:rPr>
        <w:t>ний, влияющих на качество и безопасность воды, не поступало.</w:t>
      </w:r>
    </w:p>
    <w:p w:rsidR="00B4513F" w:rsidRPr="00724607" w:rsidRDefault="00AD1685" w:rsidP="0016385A">
      <w:pPr>
        <w:pStyle w:val="4"/>
        <w:rPr>
          <w:rStyle w:val="FontStyle31"/>
          <w:rFonts w:ascii="Arial" w:hAnsi="Arial" w:cs="Arial"/>
          <w:b w:val="0"/>
          <w:color w:val="000000" w:themeColor="text1"/>
        </w:rPr>
      </w:pPr>
      <w:r w:rsidRPr="00724607">
        <w:rPr>
          <w:rStyle w:val="FontStyle31"/>
          <w:rFonts w:ascii="Arial" w:hAnsi="Arial" w:cs="Arial"/>
          <w:color w:val="000000" w:themeColor="text1"/>
        </w:rPr>
        <w:t>1.</w:t>
      </w:r>
      <w:r w:rsidR="00B4513F" w:rsidRPr="00724607">
        <w:rPr>
          <w:rStyle w:val="FontStyle31"/>
          <w:rFonts w:ascii="Arial" w:hAnsi="Arial" w:cs="Arial"/>
          <w:color w:val="000000" w:themeColor="text1"/>
        </w:rPr>
        <w:t>1.4.6. Описание централизованной системы горячего водоснабжения</w:t>
      </w:r>
      <w:r w:rsidR="00B4513F" w:rsidRPr="00724607">
        <w:rPr>
          <w:rStyle w:val="FontStyle31"/>
          <w:rFonts w:ascii="Arial" w:hAnsi="Arial" w:cs="Arial"/>
          <w:color w:val="000000" w:themeColor="text1"/>
        </w:rPr>
        <w:br/>
        <w:t>с использованием закрытых систем горячего водоснабжения</w:t>
      </w:r>
      <w:r w:rsidR="00E83C81" w:rsidRPr="00724607">
        <w:rPr>
          <w:rStyle w:val="FontStyle31"/>
          <w:rFonts w:ascii="Arial" w:hAnsi="Arial" w:cs="Arial"/>
          <w:color w:val="000000" w:themeColor="text1"/>
        </w:rPr>
        <w:t xml:space="preserve">, отражающее </w:t>
      </w:r>
      <w:r w:rsidR="00E83C81" w:rsidRPr="00724607">
        <w:rPr>
          <w:rStyle w:val="FontStyle31"/>
          <w:rFonts w:ascii="Arial" w:hAnsi="Arial" w:cs="Arial"/>
          <w:color w:val="000000" w:themeColor="text1"/>
        </w:rPr>
        <w:br/>
        <w:t>технологические особенности указанной системы</w:t>
      </w:r>
    </w:p>
    <w:p w:rsidR="00B1316B" w:rsidRPr="00724607" w:rsidRDefault="00B1316B"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Система горячего водоснабжения - совокупность устройств, обеспечивающих нагрев холодной воды и распределение ее по водоразборным приборам. Системы ГВС подразд</w:t>
      </w:r>
      <w:r w:rsidRPr="00724607">
        <w:rPr>
          <w:rFonts w:ascii="Arial" w:hAnsi="Arial" w:cs="Arial"/>
          <w:color w:val="000000" w:themeColor="text1"/>
        </w:rPr>
        <w:t>е</w:t>
      </w:r>
      <w:r w:rsidRPr="00724607">
        <w:rPr>
          <w:rFonts w:ascii="Arial" w:hAnsi="Arial" w:cs="Arial"/>
          <w:color w:val="000000" w:themeColor="text1"/>
        </w:rPr>
        <w:t>ляют на централизованные и местные (децентрализованные). В централизованных сист</w:t>
      </w:r>
      <w:r w:rsidRPr="00724607">
        <w:rPr>
          <w:rFonts w:ascii="Arial" w:hAnsi="Arial" w:cs="Arial"/>
          <w:color w:val="000000" w:themeColor="text1"/>
        </w:rPr>
        <w:t>е</w:t>
      </w:r>
      <w:r w:rsidRPr="00724607">
        <w:rPr>
          <w:rFonts w:ascii="Arial" w:hAnsi="Arial" w:cs="Arial"/>
          <w:color w:val="000000" w:themeColor="text1"/>
        </w:rPr>
        <w:t>мах одна водонагревательная установка в ЦТП обеспечивает горячей водой одно или н</w:t>
      </w:r>
      <w:r w:rsidRPr="00724607">
        <w:rPr>
          <w:rFonts w:ascii="Arial" w:hAnsi="Arial" w:cs="Arial"/>
          <w:color w:val="000000" w:themeColor="text1"/>
        </w:rPr>
        <w:t>е</w:t>
      </w:r>
      <w:r w:rsidRPr="00724607">
        <w:rPr>
          <w:rFonts w:ascii="Arial" w:hAnsi="Arial" w:cs="Arial"/>
          <w:color w:val="000000" w:themeColor="text1"/>
        </w:rPr>
        <w:t>сколько крупных зданий в пределах жилого микрорайона, квартала или поселка. Все це</w:t>
      </w:r>
      <w:r w:rsidRPr="00724607">
        <w:rPr>
          <w:rFonts w:ascii="Arial" w:hAnsi="Arial" w:cs="Arial"/>
          <w:color w:val="000000" w:themeColor="text1"/>
        </w:rPr>
        <w:t>н</w:t>
      </w:r>
      <w:r w:rsidRPr="00724607">
        <w:rPr>
          <w:rFonts w:ascii="Arial" w:hAnsi="Arial" w:cs="Arial"/>
          <w:color w:val="000000" w:themeColor="text1"/>
        </w:rPr>
        <w:t xml:space="preserve">трализованные системы проектируют с циркуляционными трубопроводами для обеспечения потребителей горячей водой, так как без них при отсутствии водоразбора вода в подающих линиях быстро </w:t>
      </w:r>
      <w:r w:rsidR="004F6708" w:rsidRPr="00724607">
        <w:rPr>
          <w:rFonts w:ascii="Arial" w:hAnsi="Arial" w:cs="Arial"/>
          <w:color w:val="000000" w:themeColor="text1"/>
        </w:rPr>
        <w:t>выстывает,</w:t>
      </w:r>
      <w:r w:rsidRPr="00724607">
        <w:rPr>
          <w:rFonts w:ascii="Arial" w:hAnsi="Arial" w:cs="Arial"/>
          <w:color w:val="000000" w:themeColor="text1"/>
        </w:rPr>
        <w:t xml:space="preserve"> и потребитель вынужден сливать ее, теряя при этом воду и те</w:t>
      </w:r>
      <w:r w:rsidRPr="00724607">
        <w:rPr>
          <w:rFonts w:ascii="Arial" w:hAnsi="Arial" w:cs="Arial"/>
          <w:color w:val="000000" w:themeColor="text1"/>
        </w:rPr>
        <w:t>п</w:t>
      </w:r>
      <w:r w:rsidRPr="00724607">
        <w:rPr>
          <w:rFonts w:ascii="Arial" w:hAnsi="Arial" w:cs="Arial"/>
          <w:color w:val="000000" w:themeColor="text1"/>
        </w:rPr>
        <w:t>лоту. Кроме того, в системах ГВС устанавливают полотенцесушители, необходимые для сушки белья и обогрева ванных комнат, которые в отсутствии циркуляции работать не могут. Циркуляционные трубопроводы и циркуляционные насосы создают непрерывное движение воды - циркуляцию по замкнутому контуру: теплообменник - подающий трубопровод - вод</w:t>
      </w:r>
      <w:r w:rsidRPr="00724607">
        <w:rPr>
          <w:rFonts w:ascii="Arial" w:hAnsi="Arial" w:cs="Arial"/>
          <w:color w:val="000000" w:themeColor="text1"/>
        </w:rPr>
        <w:t>о</w:t>
      </w:r>
      <w:r w:rsidRPr="00724607">
        <w:rPr>
          <w:rFonts w:ascii="Arial" w:hAnsi="Arial" w:cs="Arial"/>
          <w:color w:val="000000" w:themeColor="text1"/>
        </w:rPr>
        <w:t>разборный кран - циркуляционный трубопровод - теплообменник, поддерживая температуру горячей воды у водоразборного крана на уровне 60°С. В закрытых системах воду из тепл</w:t>
      </w:r>
      <w:r w:rsidRPr="00724607">
        <w:rPr>
          <w:rFonts w:ascii="Arial" w:hAnsi="Arial" w:cs="Arial"/>
          <w:color w:val="000000" w:themeColor="text1"/>
        </w:rPr>
        <w:t>о</w:t>
      </w:r>
      <w:r w:rsidRPr="00724607">
        <w:rPr>
          <w:rFonts w:ascii="Arial" w:hAnsi="Arial" w:cs="Arial"/>
          <w:color w:val="000000" w:themeColor="text1"/>
        </w:rPr>
        <w:t>вых сетей используют только в качестве энергоносителя в теплообменниках для подогрева холодной водопроводной воды, поступающей в местную систему горячего водоснабжения. Подача воды на горячее водоснабжение в закрытых системах теплоснабжения осуществл</w:t>
      </w:r>
      <w:r w:rsidRPr="00724607">
        <w:rPr>
          <w:rFonts w:ascii="Arial" w:hAnsi="Arial" w:cs="Arial"/>
          <w:color w:val="000000" w:themeColor="text1"/>
        </w:rPr>
        <w:t>я</w:t>
      </w:r>
      <w:r w:rsidRPr="00724607">
        <w:rPr>
          <w:rFonts w:ascii="Arial" w:hAnsi="Arial" w:cs="Arial"/>
          <w:color w:val="000000" w:themeColor="text1"/>
        </w:rPr>
        <w:t>ется через водо-водяные теплообменники.</w:t>
      </w:r>
    </w:p>
    <w:p w:rsidR="00DE178E" w:rsidRPr="00724607" w:rsidRDefault="00DE178E"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Для </w:t>
      </w:r>
      <w:r w:rsidR="00AF4EE4" w:rsidRPr="00724607">
        <w:rPr>
          <w:rFonts w:ascii="Arial" w:hAnsi="Arial" w:cs="Arial"/>
          <w:color w:val="000000" w:themeColor="text1"/>
        </w:rPr>
        <w:t>теплоснабжения</w:t>
      </w:r>
      <w:r w:rsidRPr="00724607">
        <w:rPr>
          <w:rFonts w:ascii="Arial" w:hAnsi="Arial" w:cs="Arial"/>
          <w:color w:val="000000" w:themeColor="text1"/>
        </w:rPr>
        <w:t xml:space="preserve"> МО г</w:t>
      </w:r>
      <w:r w:rsidR="00AF4EE4" w:rsidRPr="00724607">
        <w:rPr>
          <w:rFonts w:ascii="Arial" w:hAnsi="Arial" w:cs="Arial"/>
          <w:color w:val="000000" w:themeColor="text1"/>
        </w:rPr>
        <w:t>.</w:t>
      </w:r>
      <w:r w:rsidRPr="00724607">
        <w:rPr>
          <w:rFonts w:ascii="Arial" w:hAnsi="Arial" w:cs="Arial"/>
          <w:color w:val="000000" w:themeColor="text1"/>
        </w:rPr>
        <w:t xml:space="preserve"> Балашов в настоящее время принята </w:t>
      </w:r>
      <w:r w:rsidR="00AF4EE4" w:rsidRPr="00724607">
        <w:rPr>
          <w:rFonts w:ascii="Arial" w:hAnsi="Arial" w:cs="Arial"/>
          <w:color w:val="000000" w:themeColor="text1"/>
        </w:rPr>
        <w:t xml:space="preserve">закрытая </w:t>
      </w:r>
      <w:r w:rsidRPr="00724607">
        <w:rPr>
          <w:rFonts w:ascii="Arial" w:hAnsi="Arial" w:cs="Arial"/>
          <w:color w:val="000000" w:themeColor="text1"/>
        </w:rPr>
        <w:t>система</w:t>
      </w:r>
      <w:r w:rsidR="00AF4EE4" w:rsidRPr="00724607">
        <w:rPr>
          <w:rFonts w:ascii="Arial" w:hAnsi="Arial" w:cs="Arial"/>
          <w:color w:val="000000" w:themeColor="text1"/>
        </w:rPr>
        <w:t xml:space="preserve"> теплоснабжения</w:t>
      </w:r>
      <w:r w:rsidRPr="00724607">
        <w:rPr>
          <w:rFonts w:ascii="Arial" w:hAnsi="Arial" w:cs="Arial"/>
          <w:color w:val="000000" w:themeColor="text1"/>
        </w:rPr>
        <w:t>.</w:t>
      </w:r>
      <w:r w:rsidR="00AF4EE4" w:rsidRPr="00724607">
        <w:rPr>
          <w:rFonts w:ascii="Arial" w:hAnsi="Arial" w:cs="Arial"/>
          <w:color w:val="000000" w:themeColor="text1"/>
        </w:rPr>
        <w:t xml:space="preserve"> Тепловую энергию на нужды горячего водоснабжения потребителям МО г. Балашов отпускают три организации: МУП БМР «СТБР», ООО «Теплоцентр» и ООО «Те</w:t>
      </w:r>
      <w:r w:rsidR="00AF4EE4" w:rsidRPr="00724607">
        <w:rPr>
          <w:rFonts w:ascii="Arial" w:hAnsi="Arial" w:cs="Arial"/>
          <w:color w:val="000000" w:themeColor="text1"/>
        </w:rPr>
        <w:t>п</w:t>
      </w:r>
      <w:r w:rsidR="00AF4EE4" w:rsidRPr="00724607">
        <w:rPr>
          <w:rFonts w:ascii="Arial" w:hAnsi="Arial" w:cs="Arial"/>
          <w:color w:val="000000" w:themeColor="text1"/>
        </w:rPr>
        <w:t>лоснаб». Общая протяжённость сетей ГВС – 18345,3 м в двухтрубном исчислении. Технич</w:t>
      </w:r>
      <w:r w:rsidR="00AF4EE4" w:rsidRPr="00724607">
        <w:rPr>
          <w:rFonts w:ascii="Arial" w:hAnsi="Arial" w:cs="Arial"/>
          <w:color w:val="000000" w:themeColor="text1"/>
        </w:rPr>
        <w:t>е</w:t>
      </w:r>
      <w:r w:rsidR="00AF4EE4" w:rsidRPr="00724607">
        <w:rPr>
          <w:rFonts w:ascii="Arial" w:hAnsi="Arial" w:cs="Arial"/>
          <w:color w:val="000000" w:themeColor="text1"/>
        </w:rPr>
        <w:t xml:space="preserve">ские характеристики сетей горячего водоснабжения приведены в табл. </w:t>
      </w:r>
      <w:r w:rsidR="009C59AD" w:rsidRPr="00724607">
        <w:rPr>
          <w:rFonts w:ascii="Arial" w:hAnsi="Arial" w:cs="Arial"/>
          <w:color w:val="000000" w:themeColor="text1"/>
        </w:rPr>
        <w:t>1.</w:t>
      </w:r>
      <w:r w:rsidR="004248F0" w:rsidRPr="00724607">
        <w:rPr>
          <w:rFonts w:ascii="Arial" w:hAnsi="Arial" w:cs="Arial"/>
          <w:color w:val="000000" w:themeColor="text1"/>
        </w:rPr>
        <w:t>1.6</w:t>
      </w:r>
      <w:r w:rsidR="00AF4EE4" w:rsidRPr="00724607">
        <w:rPr>
          <w:rFonts w:ascii="Arial" w:hAnsi="Arial" w:cs="Arial"/>
          <w:color w:val="000000" w:themeColor="text1"/>
        </w:rPr>
        <w:t>.</w:t>
      </w:r>
    </w:p>
    <w:p w:rsidR="00AF4EE4" w:rsidRPr="00724607" w:rsidRDefault="00AF4EE4" w:rsidP="0016385A">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 xml:space="preserve">Табл. </w:t>
      </w:r>
      <w:r w:rsidR="009C59AD" w:rsidRPr="00724607">
        <w:rPr>
          <w:rFonts w:ascii="Arial" w:hAnsi="Arial" w:cs="Arial"/>
          <w:b/>
          <w:color w:val="000000" w:themeColor="text1"/>
          <w:sz w:val="20"/>
          <w:szCs w:val="20"/>
        </w:rPr>
        <w:t>1.</w:t>
      </w:r>
      <w:r w:rsidR="004248F0" w:rsidRPr="00724607">
        <w:rPr>
          <w:rFonts w:ascii="Arial" w:hAnsi="Arial" w:cs="Arial"/>
          <w:b/>
          <w:color w:val="000000" w:themeColor="text1"/>
          <w:sz w:val="20"/>
          <w:szCs w:val="20"/>
        </w:rPr>
        <w:t>1.6</w:t>
      </w:r>
      <w:r w:rsidRPr="00724607">
        <w:rPr>
          <w:rFonts w:ascii="Arial" w:hAnsi="Arial" w:cs="Arial"/>
          <w:b/>
          <w:color w:val="000000" w:themeColor="text1"/>
          <w:sz w:val="20"/>
          <w:szCs w:val="20"/>
        </w:rPr>
        <w:t>.</w:t>
      </w:r>
      <w:r w:rsidR="00F75410"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Технические характеристики сетей ГВС</w:t>
      </w:r>
    </w:p>
    <w:tbl>
      <w:tblPr>
        <w:tblStyle w:val="a5"/>
        <w:tblW w:w="5000" w:type="pct"/>
        <w:tblLook w:val="04A0" w:firstRow="1" w:lastRow="0" w:firstColumn="1" w:lastColumn="0" w:noHBand="0" w:noVBand="1"/>
      </w:tblPr>
      <w:tblGrid>
        <w:gridCol w:w="580"/>
        <w:gridCol w:w="2447"/>
        <w:gridCol w:w="3460"/>
        <w:gridCol w:w="1590"/>
        <w:gridCol w:w="1776"/>
      </w:tblGrid>
      <w:tr w:rsidR="00AF4EE4" w:rsidRPr="00724607" w:rsidTr="0016385A">
        <w:trPr>
          <w:tblHeader/>
        </w:trPr>
        <w:tc>
          <w:tcPr>
            <w:tcW w:w="294" w:type="pct"/>
            <w:vAlign w:val="center"/>
          </w:tcPr>
          <w:p w:rsidR="00AF4EE4" w:rsidRPr="00724607" w:rsidRDefault="00AF4EE4" w:rsidP="00AD1685">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p w:rsidR="00AF4EE4" w:rsidRPr="00724607" w:rsidRDefault="00AF4EE4" w:rsidP="00AD1685">
            <w:pPr>
              <w:jc w:val="center"/>
              <w:rPr>
                <w:rFonts w:ascii="Arial" w:hAnsi="Arial" w:cs="Arial"/>
                <w:b/>
                <w:color w:val="000000" w:themeColor="text1"/>
                <w:sz w:val="20"/>
                <w:szCs w:val="20"/>
              </w:rPr>
            </w:pPr>
            <w:r w:rsidRPr="00724607">
              <w:rPr>
                <w:rFonts w:ascii="Arial" w:hAnsi="Arial" w:cs="Arial"/>
                <w:b/>
                <w:color w:val="000000" w:themeColor="text1"/>
                <w:sz w:val="20"/>
                <w:szCs w:val="20"/>
              </w:rPr>
              <w:t>п/п</w:t>
            </w:r>
          </w:p>
        </w:tc>
        <w:tc>
          <w:tcPr>
            <w:tcW w:w="1242" w:type="pct"/>
            <w:vAlign w:val="center"/>
          </w:tcPr>
          <w:p w:rsidR="00AF4EE4" w:rsidRPr="00724607" w:rsidRDefault="00AF4EE4" w:rsidP="0016385A">
            <w:pPr>
              <w:jc w:val="center"/>
              <w:rPr>
                <w:rFonts w:ascii="Arial" w:hAnsi="Arial" w:cs="Arial"/>
                <w:b/>
                <w:color w:val="000000" w:themeColor="text1"/>
                <w:sz w:val="20"/>
                <w:szCs w:val="20"/>
              </w:rPr>
            </w:pPr>
            <w:r w:rsidRPr="00724607">
              <w:rPr>
                <w:rFonts w:ascii="Arial" w:hAnsi="Arial" w:cs="Arial"/>
                <w:b/>
                <w:color w:val="000000" w:themeColor="text1"/>
                <w:sz w:val="20"/>
                <w:szCs w:val="20"/>
              </w:rPr>
              <w:t>Теплоснабжающая</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организация</w:t>
            </w:r>
          </w:p>
        </w:tc>
        <w:tc>
          <w:tcPr>
            <w:tcW w:w="1756" w:type="pct"/>
            <w:vAlign w:val="center"/>
          </w:tcPr>
          <w:p w:rsidR="00AF4EE4" w:rsidRPr="00724607" w:rsidRDefault="00AF4EE4" w:rsidP="0016385A">
            <w:pPr>
              <w:jc w:val="center"/>
              <w:rPr>
                <w:rFonts w:ascii="Arial" w:hAnsi="Arial" w:cs="Arial"/>
                <w:b/>
                <w:color w:val="000000" w:themeColor="text1"/>
                <w:sz w:val="20"/>
                <w:szCs w:val="20"/>
              </w:rPr>
            </w:pPr>
            <w:r w:rsidRPr="00724607">
              <w:rPr>
                <w:rFonts w:ascii="Arial" w:hAnsi="Arial" w:cs="Arial"/>
                <w:b/>
                <w:color w:val="000000" w:themeColor="text1"/>
                <w:sz w:val="20"/>
                <w:szCs w:val="20"/>
              </w:rPr>
              <w:t>Источник</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теплоснабжения</w:t>
            </w:r>
          </w:p>
        </w:tc>
        <w:tc>
          <w:tcPr>
            <w:tcW w:w="807" w:type="pct"/>
            <w:vAlign w:val="center"/>
          </w:tcPr>
          <w:p w:rsidR="00AF4EE4" w:rsidRPr="00724607" w:rsidRDefault="00AF4EE4" w:rsidP="0016385A">
            <w:pPr>
              <w:jc w:val="center"/>
              <w:rPr>
                <w:rFonts w:ascii="Arial" w:hAnsi="Arial" w:cs="Arial"/>
                <w:b/>
                <w:color w:val="000000" w:themeColor="text1"/>
                <w:sz w:val="20"/>
                <w:szCs w:val="20"/>
              </w:rPr>
            </w:pPr>
            <w:r w:rsidRPr="00724607">
              <w:rPr>
                <w:rFonts w:ascii="Arial" w:hAnsi="Arial" w:cs="Arial"/>
                <w:b/>
                <w:color w:val="000000" w:themeColor="text1"/>
                <w:sz w:val="20"/>
                <w:szCs w:val="20"/>
              </w:rPr>
              <w:t>Средний</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наружный</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диаметр,</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мм</w:t>
            </w:r>
          </w:p>
        </w:tc>
        <w:tc>
          <w:tcPr>
            <w:tcW w:w="901" w:type="pct"/>
            <w:vAlign w:val="center"/>
          </w:tcPr>
          <w:p w:rsidR="00AF4EE4" w:rsidRPr="00724607" w:rsidRDefault="00AF4EE4" w:rsidP="0016385A">
            <w:pPr>
              <w:jc w:val="center"/>
              <w:rPr>
                <w:rFonts w:ascii="Arial" w:hAnsi="Arial" w:cs="Arial"/>
                <w:b/>
                <w:color w:val="000000" w:themeColor="text1"/>
                <w:sz w:val="20"/>
                <w:szCs w:val="20"/>
              </w:rPr>
            </w:pPr>
            <w:r w:rsidRPr="00724607">
              <w:rPr>
                <w:rFonts w:ascii="Arial" w:hAnsi="Arial" w:cs="Arial"/>
                <w:b/>
                <w:color w:val="000000" w:themeColor="text1"/>
                <w:sz w:val="20"/>
                <w:szCs w:val="20"/>
              </w:rPr>
              <w:t>Длина</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сети в</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двухтрубном</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исчислении,</w:t>
            </w:r>
            <w:r w:rsidR="0016385A"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м</w:t>
            </w:r>
          </w:p>
        </w:tc>
      </w:tr>
      <w:tr w:rsidR="00AF4EE4" w:rsidRPr="00724607" w:rsidTr="0016385A">
        <w:tc>
          <w:tcPr>
            <w:tcW w:w="294" w:type="pct"/>
            <w:vMerge w:val="restar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w:t>
            </w:r>
          </w:p>
        </w:tc>
        <w:tc>
          <w:tcPr>
            <w:tcW w:w="1242" w:type="pct"/>
            <w:vMerge w:val="restart"/>
            <w:vAlign w:val="center"/>
          </w:tcPr>
          <w:p w:rsidR="00AF4EE4" w:rsidRPr="00724607" w:rsidRDefault="00AF4EE4" w:rsidP="00AD1685">
            <w:pPr>
              <w:rPr>
                <w:rFonts w:ascii="Arial" w:hAnsi="Arial" w:cs="Arial"/>
                <w:color w:val="000000" w:themeColor="text1"/>
                <w:sz w:val="20"/>
                <w:szCs w:val="20"/>
              </w:rPr>
            </w:pPr>
            <w:r w:rsidRPr="00724607">
              <w:rPr>
                <w:rFonts w:ascii="Arial" w:hAnsi="Arial" w:cs="Arial"/>
                <w:color w:val="000000" w:themeColor="text1"/>
                <w:sz w:val="20"/>
                <w:szCs w:val="20"/>
              </w:rPr>
              <w:t>МУП БМР «СТБР»</w:t>
            </w:r>
          </w:p>
        </w:tc>
        <w:tc>
          <w:tcPr>
            <w:tcW w:w="1756" w:type="pct"/>
            <w:vAlign w:val="center"/>
          </w:tcPr>
          <w:p w:rsidR="00AF4EE4" w:rsidRPr="00724607" w:rsidRDefault="00AF4EE4" w:rsidP="00AD1685">
            <w:pPr>
              <w:rPr>
                <w:rFonts w:ascii="Arial" w:hAnsi="Arial" w:cs="Arial"/>
                <w:color w:val="000000" w:themeColor="text1"/>
                <w:sz w:val="20"/>
                <w:szCs w:val="20"/>
              </w:rPr>
            </w:pPr>
            <w:r w:rsidRPr="00724607">
              <w:rPr>
                <w:rFonts w:ascii="Arial" w:hAnsi="Arial" w:cs="Arial"/>
                <w:color w:val="000000" w:themeColor="text1"/>
                <w:sz w:val="20"/>
                <w:szCs w:val="20"/>
              </w:rPr>
              <w:t>Котельная «Районная»</w:t>
            </w:r>
          </w:p>
        </w:tc>
        <w:tc>
          <w:tcPr>
            <w:tcW w:w="807"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81</w:t>
            </w:r>
          </w:p>
        </w:tc>
        <w:tc>
          <w:tcPr>
            <w:tcW w:w="901"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4829,0</w:t>
            </w:r>
          </w:p>
        </w:tc>
      </w:tr>
      <w:tr w:rsidR="00AF4EE4" w:rsidRPr="00724607" w:rsidTr="0016385A">
        <w:tc>
          <w:tcPr>
            <w:tcW w:w="294" w:type="pct"/>
            <w:vMerge/>
            <w:vAlign w:val="center"/>
          </w:tcPr>
          <w:p w:rsidR="00AF4EE4" w:rsidRPr="00724607" w:rsidRDefault="00AF4EE4" w:rsidP="00AD1685">
            <w:pPr>
              <w:jc w:val="center"/>
              <w:rPr>
                <w:rFonts w:ascii="Arial" w:hAnsi="Arial" w:cs="Arial"/>
                <w:color w:val="000000" w:themeColor="text1"/>
                <w:sz w:val="20"/>
                <w:szCs w:val="20"/>
              </w:rPr>
            </w:pPr>
          </w:p>
        </w:tc>
        <w:tc>
          <w:tcPr>
            <w:tcW w:w="1242" w:type="pct"/>
            <w:vMerge/>
            <w:vAlign w:val="center"/>
          </w:tcPr>
          <w:p w:rsidR="00AF4EE4" w:rsidRPr="00724607" w:rsidRDefault="00AF4EE4" w:rsidP="00AD1685">
            <w:pPr>
              <w:rPr>
                <w:rFonts w:ascii="Arial" w:hAnsi="Arial" w:cs="Arial"/>
                <w:color w:val="000000" w:themeColor="text1"/>
                <w:sz w:val="20"/>
                <w:szCs w:val="20"/>
              </w:rPr>
            </w:pPr>
          </w:p>
        </w:tc>
        <w:tc>
          <w:tcPr>
            <w:tcW w:w="1756" w:type="pct"/>
            <w:vAlign w:val="center"/>
          </w:tcPr>
          <w:p w:rsidR="00AF4EE4" w:rsidRPr="00724607" w:rsidRDefault="00AF4EE4" w:rsidP="00AD1685">
            <w:pPr>
              <w:rPr>
                <w:rFonts w:ascii="Arial" w:hAnsi="Arial" w:cs="Arial"/>
                <w:color w:val="000000" w:themeColor="text1"/>
                <w:sz w:val="20"/>
                <w:szCs w:val="20"/>
              </w:rPr>
            </w:pPr>
            <w:r w:rsidRPr="00724607">
              <w:rPr>
                <w:rFonts w:ascii="Arial" w:hAnsi="Arial" w:cs="Arial"/>
                <w:color w:val="000000" w:themeColor="text1"/>
                <w:sz w:val="20"/>
                <w:szCs w:val="20"/>
              </w:rPr>
              <w:t>Котельная №1</w:t>
            </w:r>
          </w:p>
        </w:tc>
        <w:tc>
          <w:tcPr>
            <w:tcW w:w="807"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81</w:t>
            </w:r>
          </w:p>
        </w:tc>
        <w:tc>
          <w:tcPr>
            <w:tcW w:w="901"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2048,0</w:t>
            </w:r>
          </w:p>
        </w:tc>
      </w:tr>
      <w:tr w:rsidR="00AF4EE4" w:rsidRPr="00724607" w:rsidTr="0016385A">
        <w:tc>
          <w:tcPr>
            <w:tcW w:w="294" w:type="pct"/>
            <w:vMerge/>
            <w:vAlign w:val="center"/>
          </w:tcPr>
          <w:p w:rsidR="00AF4EE4" w:rsidRPr="00724607" w:rsidRDefault="00AF4EE4" w:rsidP="00AD1685">
            <w:pPr>
              <w:jc w:val="center"/>
              <w:rPr>
                <w:rFonts w:ascii="Arial" w:hAnsi="Arial" w:cs="Arial"/>
                <w:color w:val="000000" w:themeColor="text1"/>
                <w:sz w:val="20"/>
                <w:szCs w:val="20"/>
              </w:rPr>
            </w:pPr>
          </w:p>
        </w:tc>
        <w:tc>
          <w:tcPr>
            <w:tcW w:w="1242" w:type="pct"/>
            <w:vMerge/>
            <w:vAlign w:val="center"/>
          </w:tcPr>
          <w:p w:rsidR="00AF4EE4" w:rsidRPr="00724607" w:rsidRDefault="00AF4EE4" w:rsidP="00AD1685">
            <w:pPr>
              <w:rPr>
                <w:rFonts w:ascii="Arial" w:hAnsi="Arial" w:cs="Arial"/>
                <w:color w:val="000000" w:themeColor="text1"/>
                <w:sz w:val="20"/>
                <w:szCs w:val="20"/>
              </w:rPr>
            </w:pPr>
          </w:p>
        </w:tc>
        <w:tc>
          <w:tcPr>
            <w:tcW w:w="1756" w:type="pct"/>
            <w:vAlign w:val="center"/>
          </w:tcPr>
          <w:p w:rsidR="00AF4EE4" w:rsidRPr="00724607" w:rsidRDefault="00AF4EE4" w:rsidP="00AD1685">
            <w:pPr>
              <w:rPr>
                <w:rFonts w:ascii="Arial" w:hAnsi="Arial" w:cs="Arial"/>
                <w:color w:val="000000" w:themeColor="text1"/>
                <w:sz w:val="20"/>
                <w:szCs w:val="20"/>
              </w:rPr>
            </w:pPr>
            <w:r w:rsidRPr="00724607">
              <w:rPr>
                <w:rFonts w:ascii="Arial" w:hAnsi="Arial" w:cs="Arial"/>
                <w:color w:val="000000" w:themeColor="text1"/>
                <w:sz w:val="20"/>
                <w:szCs w:val="20"/>
              </w:rPr>
              <w:t>Котельная №5</w:t>
            </w:r>
          </w:p>
        </w:tc>
        <w:tc>
          <w:tcPr>
            <w:tcW w:w="807"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70</w:t>
            </w:r>
          </w:p>
        </w:tc>
        <w:tc>
          <w:tcPr>
            <w:tcW w:w="901"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915,0</w:t>
            </w:r>
          </w:p>
        </w:tc>
      </w:tr>
      <w:tr w:rsidR="00AF4EE4" w:rsidRPr="00724607" w:rsidTr="0016385A">
        <w:tc>
          <w:tcPr>
            <w:tcW w:w="294" w:type="pct"/>
            <w:vMerge/>
            <w:vAlign w:val="center"/>
          </w:tcPr>
          <w:p w:rsidR="00AF4EE4" w:rsidRPr="00724607" w:rsidRDefault="00AF4EE4" w:rsidP="00AD1685">
            <w:pPr>
              <w:jc w:val="center"/>
              <w:rPr>
                <w:rFonts w:ascii="Arial" w:hAnsi="Arial" w:cs="Arial"/>
                <w:color w:val="000000" w:themeColor="text1"/>
                <w:sz w:val="20"/>
                <w:szCs w:val="20"/>
              </w:rPr>
            </w:pPr>
          </w:p>
        </w:tc>
        <w:tc>
          <w:tcPr>
            <w:tcW w:w="1242" w:type="pct"/>
            <w:vMerge/>
            <w:vAlign w:val="center"/>
          </w:tcPr>
          <w:p w:rsidR="00AF4EE4" w:rsidRPr="00724607" w:rsidRDefault="00AF4EE4" w:rsidP="00AD1685">
            <w:pPr>
              <w:rPr>
                <w:rFonts w:ascii="Arial" w:hAnsi="Arial" w:cs="Arial"/>
                <w:color w:val="000000" w:themeColor="text1"/>
                <w:sz w:val="20"/>
                <w:szCs w:val="20"/>
              </w:rPr>
            </w:pPr>
          </w:p>
        </w:tc>
        <w:tc>
          <w:tcPr>
            <w:tcW w:w="1756" w:type="pct"/>
            <w:vAlign w:val="center"/>
          </w:tcPr>
          <w:p w:rsidR="00AF4EE4" w:rsidRPr="00724607" w:rsidRDefault="00AF4EE4" w:rsidP="00AD1685">
            <w:pPr>
              <w:rPr>
                <w:rFonts w:ascii="Arial" w:hAnsi="Arial" w:cs="Arial"/>
                <w:color w:val="000000" w:themeColor="text1"/>
                <w:sz w:val="20"/>
                <w:szCs w:val="20"/>
              </w:rPr>
            </w:pPr>
            <w:r w:rsidRPr="00724607">
              <w:rPr>
                <w:rFonts w:ascii="Arial" w:hAnsi="Arial" w:cs="Arial"/>
                <w:color w:val="000000" w:themeColor="text1"/>
                <w:sz w:val="20"/>
                <w:szCs w:val="20"/>
              </w:rPr>
              <w:t>Котельная №7</w:t>
            </w:r>
          </w:p>
        </w:tc>
        <w:tc>
          <w:tcPr>
            <w:tcW w:w="807"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65</w:t>
            </w:r>
          </w:p>
        </w:tc>
        <w:tc>
          <w:tcPr>
            <w:tcW w:w="901"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696,0</w:t>
            </w:r>
          </w:p>
        </w:tc>
      </w:tr>
      <w:tr w:rsidR="00AF4EE4" w:rsidRPr="00724607" w:rsidTr="0016385A">
        <w:tc>
          <w:tcPr>
            <w:tcW w:w="294" w:type="pct"/>
            <w:vMerge/>
            <w:vAlign w:val="center"/>
          </w:tcPr>
          <w:p w:rsidR="00AF4EE4" w:rsidRPr="00724607" w:rsidRDefault="00AF4EE4" w:rsidP="00AD1685">
            <w:pPr>
              <w:jc w:val="center"/>
              <w:rPr>
                <w:rFonts w:ascii="Arial" w:hAnsi="Arial" w:cs="Arial"/>
                <w:color w:val="000000" w:themeColor="text1"/>
                <w:sz w:val="20"/>
                <w:szCs w:val="20"/>
              </w:rPr>
            </w:pPr>
          </w:p>
        </w:tc>
        <w:tc>
          <w:tcPr>
            <w:tcW w:w="1242" w:type="pct"/>
            <w:vMerge/>
            <w:vAlign w:val="center"/>
          </w:tcPr>
          <w:p w:rsidR="00AF4EE4" w:rsidRPr="00724607" w:rsidRDefault="00AF4EE4" w:rsidP="00AD1685">
            <w:pPr>
              <w:rPr>
                <w:rFonts w:ascii="Arial" w:hAnsi="Arial" w:cs="Arial"/>
                <w:color w:val="000000" w:themeColor="text1"/>
                <w:sz w:val="20"/>
                <w:szCs w:val="20"/>
              </w:rPr>
            </w:pPr>
          </w:p>
        </w:tc>
        <w:tc>
          <w:tcPr>
            <w:tcW w:w="1756" w:type="pct"/>
            <w:vAlign w:val="center"/>
          </w:tcPr>
          <w:p w:rsidR="00AF4EE4" w:rsidRPr="00724607" w:rsidRDefault="00AF4EE4" w:rsidP="00AD1685">
            <w:pPr>
              <w:rPr>
                <w:rFonts w:ascii="Arial" w:hAnsi="Arial" w:cs="Arial"/>
                <w:color w:val="000000" w:themeColor="text1"/>
                <w:sz w:val="20"/>
                <w:szCs w:val="20"/>
              </w:rPr>
            </w:pPr>
            <w:r w:rsidRPr="00724607">
              <w:rPr>
                <w:rFonts w:ascii="Arial" w:hAnsi="Arial" w:cs="Arial"/>
                <w:color w:val="000000" w:themeColor="text1"/>
                <w:sz w:val="20"/>
                <w:szCs w:val="20"/>
              </w:rPr>
              <w:t>Котельная №20</w:t>
            </w:r>
          </w:p>
        </w:tc>
        <w:tc>
          <w:tcPr>
            <w:tcW w:w="807"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50</w:t>
            </w:r>
          </w:p>
        </w:tc>
        <w:tc>
          <w:tcPr>
            <w:tcW w:w="901"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55,0</w:t>
            </w:r>
          </w:p>
        </w:tc>
      </w:tr>
      <w:tr w:rsidR="00AF4EE4" w:rsidRPr="00724607" w:rsidTr="0016385A">
        <w:tc>
          <w:tcPr>
            <w:tcW w:w="294" w:type="pct"/>
            <w:vMerge/>
            <w:vAlign w:val="center"/>
          </w:tcPr>
          <w:p w:rsidR="00AF4EE4" w:rsidRPr="00724607" w:rsidRDefault="00AF4EE4" w:rsidP="00AD1685">
            <w:pPr>
              <w:jc w:val="center"/>
              <w:rPr>
                <w:rFonts w:ascii="Arial" w:hAnsi="Arial" w:cs="Arial"/>
                <w:color w:val="000000" w:themeColor="text1"/>
                <w:sz w:val="20"/>
                <w:szCs w:val="20"/>
              </w:rPr>
            </w:pPr>
          </w:p>
        </w:tc>
        <w:tc>
          <w:tcPr>
            <w:tcW w:w="1242" w:type="pct"/>
            <w:vMerge/>
            <w:vAlign w:val="center"/>
          </w:tcPr>
          <w:p w:rsidR="00AF4EE4" w:rsidRPr="00724607" w:rsidRDefault="00AF4EE4" w:rsidP="00AD1685">
            <w:pPr>
              <w:rPr>
                <w:rFonts w:ascii="Arial" w:hAnsi="Arial" w:cs="Arial"/>
                <w:color w:val="000000" w:themeColor="text1"/>
                <w:sz w:val="20"/>
                <w:szCs w:val="20"/>
              </w:rPr>
            </w:pPr>
          </w:p>
        </w:tc>
        <w:tc>
          <w:tcPr>
            <w:tcW w:w="1756" w:type="pct"/>
            <w:vAlign w:val="center"/>
          </w:tcPr>
          <w:p w:rsidR="00AF4EE4" w:rsidRPr="00724607" w:rsidRDefault="00AF4EE4" w:rsidP="00AD1685">
            <w:pPr>
              <w:rPr>
                <w:rFonts w:ascii="Arial" w:hAnsi="Arial" w:cs="Arial"/>
                <w:color w:val="000000" w:themeColor="text1"/>
                <w:sz w:val="20"/>
                <w:szCs w:val="20"/>
              </w:rPr>
            </w:pPr>
            <w:r w:rsidRPr="00724607">
              <w:rPr>
                <w:rFonts w:ascii="Arial" w:hAnsi="Arial" w:cs="Arial"/>
                <w:color w:val="000000" w:themeColor="text1"/>
                <w:sz w:val="20"/>
                <w:szCs w:val="20"/>
              </w:rPr>
              <w:t>Котельная №23</w:t>
            </w:r>
          </w:p>
        </w:tc>
        <w:tc>
          <w:tcPr>
            <w:tcW w:w="807"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77</w:t>
            </w:r>
          </w:p>
        </w:tc>
        <w:tc>
          <w:tcPr>
            <w:tcW w:w="901"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2989,0</w:t>
            </w:r>
          </w:p>
        </w:tc>
      </w:tr>
      <w:tr w:rsidR="00AF4EE4" w:rsidRPr="00724607" w:rsidTr="0016385A">
        <w:tc>
          <w:tcPr>
            <w:tcW w:w="294" w:type="pct"/>
            <w:vMerge/>
            <w:vAlign w:val="center"/>
          </w:tcPr>
          <w:p w:rsidR="00AF4EE4" w:rsidRPr="00724607" w:rsidRDefault="00AF4EE4" w:rsidP="00AD1685">
            <w:pPr>
              <w:jc w:val="center"/>
              <w:rPr>
                <w:rFonts w:ascii="Arial" w:hAnsi="Arial" w:cs="Arial"/>
                <w:color w:val="000000" w:themeColor="text1"/>
                <w:sz w:val="20"/>
                <w:szCs w:val="20"/>
              </w:rPr>
            </w:pPr>
          </w:p>
        </w:tc>
        <w:tc>
          <w:tcPr>
            <w:tcW w:w="1242" w:type="pct"/>
            <w:vMerge/>
            <w:vAlign w:val="center"/>
          </w:tcPr>
          <w:p w:rsidR="00AF4EE4" w:rsidRPr="00724607" w:rsidRDefault="00AF4EE4" w:rsidP="00AD1685">
            <w:pPr>
              <w:rPr>
                <w:rFonts w:ascii="Arial" w:hAnsi="Arial" w:cs="Arial"/>
                <w:color w:val="000000" w:themeColor="text1"/>
                <w:sz w:val="20"/>
                <w:szCs w:val="20"/>
              </w:rPr>
            </w:pPr>
          </w:p>
        </w:tc>
        <w:tc>
          <w:tcPr>
            <w:tcW w:w="1756" w:type="pct"/>
            <w:vAlign w:val="center"/>
          </w:tcPr>
          <w:p w:rsidR="00AF4EE4" w:rsidRPr="00724607" w:rsidRDefault="00AF4EE4" w:rsidP="00AD1685">
            <w:pPr>
              <w:rPr>
                <w:rFonts w:ascii="Arial" w:hAnsi="Arial" w:cs="Arial"/>
                <w:color w:val="000000" w:themeColor="text1"/>
                <w:sz w:val="20"/>
                <w:szCs w:val="20"/>
              </w:rPr>
            </w:pPr>
            <w:r w:rsidRPr="00724607">
              <w:rPr>
                <w:rFonts w:ascii="Arial" w:hAnsi="Arial" w:cs="Arial"/>
                <w:color w:val="000000" w:themeColor="text1"/>
                <w:sz w:val="20"/>
                <w:szCs w:val="20"/>
              </w:rPr>
              <w:t>Котельная №25</w:t>
            </w:r>
          </w:p>
        </w:tc>
        <w:tc>
          <w:tcPr>
            <w:tcW w:w="807"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77</w:t>
            </w:r>
          </w:p>
        </w:tc>
        <w:tc>
          <w:tcPr>
            <w:tcW w:w="901"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1525,0</w:t>
            </w:r>
          </w:p>
        </w:tc>
      </w:tr>
      <w:tr w:rsidR="00AF4EE4" w:rsidRPr="00724607" w:rsidTr="0016385A">
        <w:tc>
          <w:tcPr>
            <w:tcW w:w="294" w:type="pct"/>
            <w:vMerge/>
            <w:vAlign w:val="center"/>
          </w:tcPr>
          <w:p w:rsidR="00AF4EE4" w:rsidRPr="00724607" w:rsidRDefault="00AF4EE4" w:rsidP="00AD1685">
            <w:pPr>
              <w:jc w:val="center"/>
              <w:rPr>
                <w:rFonts w:ascii="Arial" w:hAnsi="Arial" w:cs="Arial"/>
                <w:color w:val="000000" w:themeColor="text1"/>
                <w:sz w:val="20"/>
                <w:szCs w:val="20"/>
              </w:rPr>
            </w:pPr>
          </w:p>
        </w:tc>
        <w:tc>
          <w:tcPr>
            <w:tcW w:w="1242" w:type="pct"/>
            <w:vMerge/>
            <w:vAlign w:val="center"/>
          </w:tcPr>
          <w:p w:rsidR="00AF4EE4" w:rsidRPr="00724607" w:rsidRDefault="00AF4EE4" w:rsidP="00AD1685">
            <w:pPr>
              <w:rPr>
                <w:rFonts w:ascii="Arial" w:hAnsi="Arial" w:cs="Arial"/>
                <w:color w:val="000000" w:themeColor="text1"/>
                <w:sz w:val="20"/>
                <w:szCs w:val="20"/>
              </w:rPr>
            </w:pPr>
          </w:p>
        </w:tc>
        <w:tc>
          <w:tcPr>
            <w:tcW w:w="1756" w:type="pct"/>
            <w:vAlign w:val="center"/>
          </w:tcPr>
          <w:p w:rsidR="00AF4EE4" w:rsidRPr="00724607" w:rsidRDefault="00AF4EE4" w:rsidP="00AD1685">
            <w:pPr>
              <w:rPr>
                <w:rFonts w:ascii="Arial" w:hAnsi="Arial" w:cs="Arial"/>
                <w:color w:val="000000" w:themeColor="text1"/>
                <w:sz w:val="20"/>
                <w:szCs w:val="20"/>
              </w:rPr>
            </w:pPr>
            <w:r w:rsidRPr="00724607">
              <w:rPr>
                <w:rFonts w:ascii="Arial" w:hAnsi="Arial" w:cs="Arial"/>
                <w:color w:val="000000" w:themeColor="text1"/>
                <w:sz w:val="20"/>
                <w:szCs w:val="20"/>
              </w:rPr>
              <w:t>Котельная «ЦТП»</w:t>
            </w:r>
          </w:p>
        </w:tc>
        <w:tc>
          <w:tcPr>
            <w:tcW w:w="807"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92</w:t>
            </w:r>
          </w:p>
        </w:tc>
        <w:tc>
          <w:tcPr>
            <w:tcW w:w="901"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1037,0</w:t>
            </w:r>
          </w:p>
        </w:tc>
      </w:tr>
      <w:tr w:rsidR="00AF4EE4" w:rsidRPr="00724607" w:rsidTr="0016385A">
        <w:tc>
          <w:tcPr>
            <w:tcW w:w="294"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2</w:t>
            </w:r>
          </w:p>
        </w:tc>
        <w:tc>
          <w:tcPr>
            <w:tcW w:w="1242" w:type="pct"/>
            <w:vAlign w:val="center"/>
          </w:tcPr>
          <w:p w:rsidR="00AF4EE4" w:rsidRPr="00724607" w:rsidRDefault="00AF4EE4" w:rsidP="00AD1685">
            <w:pPr>
              <w:rPr>
                <w:rFonts w:ascii="Arial" w:hAnsi="Arial" w:cs="Arial"/>
                <w:color w:val="000000" w:themeColor="text1"/>
                <w:sz w:val="20"/>
                <w:szCs w:val="20"/>
              </w:rPr>
            </w:pPr>
            <w:r w:rsidRPr="00724607">
              <w:rPr>
                <w:rFonts w:ascii="Arial" w:hAnsi="Arial" w:cs="Arial"/>
                <w:color w:val="000000" w:themeColor="text1"/>
                <w:sz w:val="20"/>
                <w:szCs w:val="20"/>
              </w:rPr>
              <w:t>ООО «Теплоцентр»</w:t>
            </w:r>
          </w:p>
        </w:tc>
        <w:tc>
          <w:tcPr>
            <w:tcW w:w="1756" w:type="pct"/>
            <w:vAlign w:val="center"/>
          </w:tcPr>
          <w:p w:rsidR="00AF4EE4" w:rsidRPr="00724607" w:rsidRDefault="00AF4EE4" w:rsidP="00AD1685">
            <w:pPr>
              <w:rPr>
                <w:rFonts w:ascii="Arial" w:hAnsi="Arial" w:cs="Arial"/>
                <w:color w:val="000000" w:themeColor="text1"/>
                <w:sz w:val="20"/>
                <w:szCs w:val="20"/>
              </w:rPr>
            </w:pPr>
            <w:r w:rsidRPr="00724607">
              <w:rPr>
                <w:rFonts w:ascii="Arial" w:hAnsi="Arial" w:cs="Arial"/>
                <w:color w:val="000000" w:themeColor="text1"/>
                <w:sz w:val="20"/>
                <w:szCs w:val="20"/>
              </w:rPr>
              <w:t>Котельная ООО «Теплоцентр»</w:t>
            </w:r>
          </w:p>
        </w:tc>
        <w:tc>
          <w:tcPr>
            <w:tcW w:w="807"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76</w:t>
            </w:r>
          </w:p>
        </w:tc>
        <w:tc>
          <w:tcPr>
            <w:tcW w:w="901"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3594,0</w:t>
            </w:r>
          </w:p>
        </w:tc>
      </w:tr>
      <w:tr w:rsidR="00AF4EE4" w:rsidRPr="00724607" w:rsidTr="0016385A">
        <w:tc>
          <w:tcPr>
            <w:tcW w:w="294"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3</w:t>
            </w:r>
          </w:p>
        </w:tc>
        <w:tc>
          <w:tcPr>
            <w:tcW w:w="1242" w:type="pct"/>
            <w:vAlign w:val="center"/>
          </w:tcPr>
          <w:p w:rsidR="00AF4EE4" w:rsidRPr="00724607" w:rsidRDefault="00AF4EE4" w:rsidP="00AD1685">
            <w:pPr>
              <w:rPr>
                <w:rFonts w:ascii="Arial" w:hAnsi="Arial" w:cs="Arial"/>
                <w:color w:val="000000" w:themeColor="text1"/>
                <w:sz w:val="20"/>
                <w:szCs w:val="20"/>
              </w:rPr>
            </w:pPr>
            <w:r w:rsidRPr="00724607">
              <w:rPr>
                <w:rFonts w:ascii="Arial" w:hAnsi="Arial" w:cs="Arial"/>
                <w:color w:val="000000" w:themeColor="text1"/>
                <w:sz w:val="20"/>
                <w:szCs w:val="20"/>
              </w:rPr>
              <w:t>ООО «Теплоснаб»</w:t>
            </w:r>
          </w:p>
        </w:tc>
        <w:tc>
          <w:tcPr>
            <w:tcW w:w="1756" w:type="pct"/>
            <w:vAlign w:val="center"/>
          </w:tcPr>
          <w:p w:rsidR="00AF4EE4" w:rsidRPr="00724607" w:rsidRDefault="00AF4EE4" w:rsidP="00AD1685">
            <w:pPr>
              <w:rPr>
                <w:rFonts w:ascii="Arial" w:hAnsi="Arial" w:cs="Arial"/>
                <w:color w:val="000000" w:themeColor="text1"/>
                <w:sz w:val="20"/>
                <w:szCs w:val="20"/>
              </w:rPr>
            </w:pPr>
            <w:r w:rsidRPr="00724607">
              <w:rPr>
                <w:rFonts w:ascii="Arial" w:hAnsi="Arial" w:cs="Arial"/>
                <w:color w:val="000000" w:themeColor="text1"/>
                <w:sz w:val="20"/>
                <w:szCs w:val="20"/>
              </w:rPr>
              <w:t>Котельная №27</w:t>
            </w:r>
          </w:p>
        </w:tc>
        <w:tc>
          <w:tcPr>
            <w:tcW w:w="807"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74</w:t>
            </w:r>
          </w:p>
        </w:tc>
        <w:tc>
          <w:tcPr>
            <w:tcW w:w="901" w:type="pct"/>
            <w:vAlign w:val="center"/>
          </w:tcPr>
          <w:p w:rsidR="00AF4EE4" w:rsidRPr="00724607" w:rsidRDefault="00AF4EE4" w:rsidP="00AD1685">
            <w:pPr>
              <w:jc w:val="center"/>
              <w:rPr>
                <w:rFonts w:ascii="Arial" w:hAnsi="Arial" w:cs="Arial"/>
                <w:color w:val="000000" w:themeColor="text1"/>
                <w:sz w:val="20"/>
                <w:szCs w:val="20"/>
              </w:rPr>
            </w:pPr>
            <w:r w:rsidRPr="00724607">
              <w:rPr>
                <w:rFonts w:ascii="Arial" w:hAnsi="Arial" w:cs="Arial"/>
                <w:color w:val="000000" w:themeColor="text1"/>
                <w:sz w:val="20"/>
                <w:szCs w:val="20"/>
              </w:rPr>
              <w:t>657,3</w:t>
            </w:r>
          </w:p>
        </w:tc>
      </w:tr>
      <w:tr w:rsidR="00AF4EE4" w:rsidRPr="00724607" w:rsidTr="0016385A">
        <w:tc>
          <w:tcPr>
            <w:tcW w:w="4099" w:type="pct"/>
            <w:gridSpan w:val="4"/>
            <w:vAlign w:val="center"/>
          </w:tcPr>
          <w:p w:rsidR="00AF4EE4" w:rsidRPr="00724607" w:rsidRDefault="00AF4EE4" w:rsidP="00AD1685">
            <w:pPr>
              <w:jc w:val="center"/>
              <w:rPr>
                <w:rFonts w:ascii="Arial" w:hAnsi="Arial" w:cs="Arial"/>
                <w:b/>
                <w:color w:val="000000" w:themeColor="text1"/>
                <w:sz w:val="20"/>
                <w:szCs w:val="20"/>
              </w:rPr>
            </w:pPr>
            <w:r w:rsidRPr="00724607">
              <w:rPr>
                <w:rFonts w:ascii="Arial" w:hAnsi="Arial" w:cs="Arial"/>
                <w:b/>
                <w:color w:val="000000" w:themeColor="text1"/>
                <w:sz w:val="20"/>
                <w:szCs w:val="20"/>
              </w:rPr>
              <w:t>ИТОГО</w:t>
            </w:r>
          </w:p>
        </w:tc>
        <w:tc>
          <w:tcPr>
            <w:tcW w:w="901" w:type="pct"/>
            <w:vAlign w:val="center"/>
          </w:tcPr>
          <w:p w:rsidR="00AF4EE4" w:rsidRPr="00724607" w:rsidRDefault="00AF4EE4" w:rsidP="00AD1685">
            <w:pPr>
              <w:jc w:val="center"/>
              <w:rPr>
                <w:rFonts w:ascii="Arial" w:hAnsi="Arial" w:cs="Arial"/>
                <w:b/>
                <w:color w:val="000000" w:themeColor="text1"/>
                <w:sz w:val="20"/>
                <w:szCs w:val="20"/>
              </w:rPr>
            </w:pPr>
            <w:r w:rsidRPr="00724607">
              <w:rPr>
                <w:rFonts w:ascii="Arial" w:hAnsi="Arial" w:cs="Arial"/>
                <w:b/>
                <w:color w:val="000000" w:themeColor="text1"/>
                <w:sz w:val="20"/>
                <w:szCs w:val="20"/>
              </w:rPr>
              <w:t>18345,3</w:t>
            </w:r>
          </w:p>
        </w:tc>
      </w:tr>
    </w:tbl>
    <w:p w:rsidR="00AF4EE4" w:rsidRPr="00724607" w:rsidRDefault="00AF4EE4" w:rsidP="00AD1685">
      <w:pPr>
        <w:spacing w:after="0" w:line="240" w:lineRule="auto"/>
        <w:ind w:firstLine="567"/>
        <w:jc w:val="both"/>
        <w:rPr>
          <w:rFonts w:ascii="Arial" w:hAnsi="Arial" w:cs="Arial"/>
          <w:color w:val="000000" w:themeColor="text1"/>
        </w:rPr>
      </w:pPr>
    </w:p>
    <w:p w:rsidR="00B4513F" w:rsidRPr="00724607" w:rsidRDefault="00AD1685" w:rsidP="0016385A">
      <w:pPr>
        <w:pStyle w:val="3"/>
        <w:rPr>
          <w:rStyle w:val="FontStyle31"/>
          <w:rFonts w:ascii="Arial" w:hAnsi="Arial" w:cs="Arial"/>
          <w:color w:val="000000" w:themeColor="text1"/>
        </w:rPr>
      </w:pPr>
      <w:bookmarkStart w:id="9" w:name="_Toc89792362"/>
      <w:r w:rsidRPr="00724607">
        <w:rPr>
          <w:rStyle w:val="FontStyle31"/>
          <w:rFonts w:ascii="Arial" w:hAnsi="Arial" w:cs="Arial"/>
          <w:color w:val="000000" w:themeColor="text1"/>
        </w:rPr>
        <w:t>1.</w:t>
      </w:r>
      <w:r w:rsidR="00B4513F" w:rsidRPr="00724607">
        <w:rPr>
          <w:rStyle w:val="FontStyle31"/>
          <w:rFonts w:ascii="Arial" w:hAnsi="Arial" w:cs="Arial"/>
          <w:color w:val="000000" w:themeColor="text1"/>
        </w:rPr>
        <w:t>1.5. Описание существующих технических и технологических решений</w:t>
      </w:r>
      <w:r w:rsidR="00B4513F" w:rsidRPr="00724607">
        <w:rPr>
          <w:rStyle w:val="FontStyle31"/>
          <w:rFonts w:ascii="Arial" w:hAnsi="Arial" w:cs="Arial"/>
          <w:color w:val="000000" w:themeColor="text1"/>
        </w:rPr>
        <w:br/>
        <w:t>по предотвращению замерзания воды</w:t>
      </w:r>
      <w:r w:rsidR="00FE3D67" w:rsidRPr="00724607">
        <w:rPr>
          <w:rStyle w:val="FontStyle31"/>
          <w:rFonts w:ascii="Arial" w:hAnsi="Arial" w:cs="Arial"/>
          <w:color w:val="000000" w:themeColor="text1"/>
        </w:rPr>
        <w:t xml:space="preserve"> </w:t>
      </w:r>
      <w:r w:rsidR="007F7491" w:rsidRPr="00724607">
        <w:rPr>
          <w:rStyle w:val="FontStyle31"/>
          <w:rFonts w:ascii="Arial" w:hAnsi="Arial" w:cs="Arial"/>
          <w:color w:val="000000" w:themeColor="text1"/>
        </w:rPr>
        <w:t>применительно</w:t>
      </w:r>
      <w:r w:rsidR="007F7491" w:rsidRPr="00724607">
        <w:rPr>
          <w:rStyle w:val="FontStyle31"/>
          <w:rFonts w:ascii="Arial" w:hAnsi="Arial" w:cs="Arial"/>
          <w:color w:val="000000" w:themeColor="text1"/>
        </w:rPr>
        <w:br/>
      </w:r>
      <w:r w:rsidR="00FE3D67" w:rsidRPr="00724607">
        <w:rPr>
          <w:rStyle w:val="FontStyle31"/>
          <w:rFonts w:ascii="Arial" w:hAnsi="Arial" w:cs="Arial"/>
          <w:color w:val="000000" w:themeColor="text1"/>
        </w:rPr>
        <w:t>к территории распространения вечномерзлых грунтов</w:t>
      </w:r>
      <w:bookmarkEnd w:id="9"/>
    </w:p>
    <w:p w:rsidR="00857244" w:rsidRPr="00724607" w:rsidRDefault="00FE3D67"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Территория МО г. Балашов не принадлежит к районам распространения вечномерзлых грунтов.</w:t>
      </w:r>
    </w:p>
    <w:p w:rsidR="00B4513F" w:rsidRPr="00724607" w:rsidRDefault="00AD1685" w:rsidP="0016385A">
      <w:pPr>
        <w:pStyle w:val="3"/>
        <w:rPr>
          <w:rStyle w:val="FontStyle31"/>
          <w:rFonts w:ascii="Arial" w:hAnsi="Arial" w:cs="Arial"/>
          <w:color w:val="000000" w:themeColor="text1"/>
        </w:rPr>
      </w:pPr>
      <w:bookmarkStart w:id="10" w:name="_Toc89792363"/>
      <w:r w:rsidRPr="00724607">
        <w:rPr>
          <w:rStyle w:val="FontStyle31"/>
          <w:rFonts w:ascii="Arial" w:hAnsi="Arial" w:cs="Arial"/>
          <w:color w:val="000000" w:themeColor="text1"/>
        </w:rPr>
        <w:t>1.</w:t>
      </w:r>
      <w:r w:rsidR="00B4513F" w:rsidRPr="00724607">
        <w:rPr>
          <w:rStyle w:val="FontStyle31"/>
          <w:rFonts w:ascii="Arial" w:hAnsi="Arial" w:cs="Arial"/>
          <w:color w:val="000000" w:themeColor="text1"/>
        </w:rPr>
        <w:t>1.6. Перечень лиц, владеющих на праве собственности или другом законном</w:t>
      </w:r>
      <w:r w:rsidR="00B4513F" w:rsidRPr="00724607">
        <w:rPr>
          <w:rStyle w:val="FontStyle31"/>
          <w:rFonts w:ascii="Arial" w:hAnsi="Arial" w:cs="Arial"/>
          <w:color w:val="000000" w:themeColor="text1"/>
        </w:rPr>
        <w:br/>
        <w:t>основании объектами централизованной системы водоснабжения</w:t>
      </w:r>
      <w:bookmarkEnd w:id="10"/>
    </w:p>
    <w:p w:rsidR="007F7491" w:rsidRPr="00724607" w:rsidRDefault="007F7491"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МО г. Балашов объектами централизованной системы водоснабжения владеют и управляют следующие организации-балансодержатели:</w:t>
      </w:r>
    </w:p>
    <w:p w:rsidR="00ED1423" w:rsidRPr="00724607" w:rsidRDefault="007F7491"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 системе холодного водоснабжения - МКУ МО г. Балашов «Городское ЖКХ»;</w:t>
      </w:r>
    </w:p>
    <w:p w:rsidR="007F7491" w:rsidRPr="00724607" w:rsidRDefault="007F7491" w:rsidP="00A014C3">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 системе горячего водоснабжения - МУП БМР «СТБР», ООО «Теплоцентр» и ООО «Теплоснаб».</w:t>
      </w:r>
    </w:p>
    <w:p w:rsidR="00065A91" w:rsidRPr="00724607" w:rsidRDefault="00065A91" w:rsidP="00AD1685">
      <w:pPr>
        <w:spacing w:after="0" w:line="240" w:lineRule="auto"/>
        <w:rPr>
          <w:rFonts w:ascii="Arial" w:hAnsi="Arial" w:cs="Arial"/>
          <w:color w:val="000000" w:themeColor="text1"/>
        </w:rPr>
      </w:pPr>
    </w:p>
    <w:p w:rsidR="00065A91" w:rsidRPr="00724607" w:rsidRDefault="00065A91" w:rsidP="0016385A">
      <w:pPr>
        <w:pStyle w:val="2"/>
        <w:rPr>
          <w:color w:val="000000" w:themeColor="text1"/>
        </w:rPr>
      </w:pPr>
      <w:bookmarkStart w:id="11" w:name="_Toc89792364"/>
      <w:r w:rsidRPr="00724607">
        <w:rPr>
          <w:color w:val="000000" w:themeColor="text1"/>
        </w:rPr>
        <w:t xml:space="preserve">РАЗДЕЛ </w:t>
      </w:r>
      <w:r w:rsidR="00AD1685" w:rsidRPr="00724607">
        <w:rPr>
          <w:color w:val="000000" w:themeColor="text1"/>
        </w:rPr>
        <w:t>1.</w:t>
      </w:r>
      <w:r w:rsidRPr="00724607">
        <w:rPr>
          <w:color w:val="000000" w:themeColor="text1"/>
        </w:rPr>
        <w:t>2. Направление развития</w:t>
      </w:r>
      <w:r w:rsidRPr="00724607">
        <w:rPr>
          <w:color w:val="000000" w:themeColor="text1"/>
        </w:rPr>
        <w:br/>
        <w:t>централизованных систем водоснабжения</w:t>
      </w:r>
      <w:bookmarkEnd w:id="11"/>
    </w:p>
    <w:p w:rsidR="00065A91" w:rsidRPr="00724607" w:rsidRDefault="00AD1685" w:rsidP="0016385A">
      <w:pPr>
        <w:pStyle w:val="3"/>
        <w:rPr>
          <w:rStyle w:val="FontStyle31"/>
          <w:rFonts w:ascii="Arial" w:hAnsi="Arial" w:cs="Arial"/>
          <w:color w:val="000000" w:themeColor="text1"/>
        </w:rPr>
      </w:pPr>
      <w:bookmarkStart w:id="12" w:name="_Toc89792365"/>
      <w:r w:rsidRPr="00724607">
        <w:rPr>
          <w:rStyle w:val="FontStyle31"/>
          <w:rFonts w:ascii="Arial" w:hAnsi="Arial" w:cs="Arial"/>
          <w:color w:val="000000" w:themeColor="text1"/>
        </w:rPr>
        <w:t>1.</w:t>
      </w:r>
      <w:r w:rsidR="00745C54" w:rsidRPr="00724607">
        <w:rPr>
          <w:color w:val="000000" w:themeColor="text1"/>
        </w:rPr>
        <w:t>2</w:t>
      </w:r>
      <w:r w:rsidR="00065A91" w:rsidRPr="00724607">
        <w:rPr>
          <w:color w:val="000000" w:themeColor="text1"/>
        </w:rPr>
        <w:t xml:space="preserve">.1. </w:t>
      </w:r>
      <w:r w:rsidR="00065A91" w:rsidRPr="00724607">
        <w:rPr>
          <w:rStyle w:val="FontStyle31"/>
          <w:rFonts w:ascii="Arial" w:hAnsi="Arial" w:cs="Arial"/>
          <w:color w:val="000000" w:themeColor="text1"/>
        </w:rPr>
        <w:t>Основные направления, принципы и задачи и</w:t>
      </w:r>
      <w:r w:rsidR="0016385A" w:rsidRPr="00724607">
        <w:rPr>
          <w:rStyle w:val="FontStyle31"/>
          <w:rFonts w:ascii="Arial" w:hAnsi="Arial" w:cs="Arial"/>
          <w:color w:val="000000" w:themeColor="text1"/>
        </w:rPr>
        <w:t xml:space="preserve"> </w:t>
      </w:r>
      <w:r w:rsidR="00065A91" w:rsidRPr="00724607">
        <w:rPr>
          <w:rStyle w:val="FontStyle31"/>
          <w:rFonts w:ascii="Arial" w:hAnsi="Arial" w:cs="Arial"/>
          <w:color w:val="000000" w:themeColor="text1"/>
        </w:rPr>
        <w:t>плановые значения показателей развития централизованных систем водоснабжения</w:t>
      </w:r>
      <w:bookmarkEnd w:id="12"/>
    </w:p>
    <w:p w:rsidR="00065A91" w:rsidRPr="00724607" w:rsidRDefault="00065A91"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Схема водоснабжения МО г. Балашов с учетом перспективы до 2032 года разработана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w:t>
      </w:r>
      <w:r w:rsidRPr="00724607">
        <w:rPr>
          <w:rFonts w:ascii="Arial" w:hAnsi="Arial" w:cs="Arial"/>
          <w:color w:val="000000" w:themeColor="text1"/>
        </w:rPr>
        <w:t>е</w:t>
      </w:r>
      <w:r w:rsidRPr="00724607">
        <w:rPr>
          <w:rFonts w:ascii="Arial" w:hAnsi="Arial" w:cs="Arial"/>
          <w:color w:val="000000" w:themeColor="text1"/>
        </w:rPr>
        <w:t>лям с учетом развития и преобразования городских территорий муниципального образов</w:t>
      </w:r>
      <w:r w:rsidRPr="00724607">
        <w:rPr>
          <w:rFonts w:ascii="Arial" w:hAnsi="Arial" w:cs="Arial"/>
          <w:color w:val="000000" w:themeColor="text1"/>
        </w:rPr>
        <w:t>а</w:t>
      </w:r>
      <w:r w:rsidRPr="00724607">
        <w:rPr>
          <w:rFonts w:ascii="Arial" w:hAnsi="Arial" w:cs="Arial"/>
          <w:color w:val="000000" w:themeColor="text1"/>
        </w:rPr>
        <w:t>ния.</w:t>
      </w:r>
    </w:p>
    <w:p w:rsidR="00065A91" w:rsidRPr="00724607" w:rsidRDefault="00065A91"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Принципами развития централизованной системы водоснабжения МО г. Балашов я</w:t>
      </w:r>
      <w:r w:rsidRPr="00724607">
        <w:rPr>
          <w:rFonts w:ascii="Arial" w:hAnsi="Arial" w:cs="Arial"/>
          <w:color w:val="000000" w:themeColor="text1"/>
        </w:rPr>
        <w:t>в</w:t>
      </w:r>
      <w:r w:rsidRPr="00724607">
        <w:rPr>
          <w:rFonts w:ascii="Arial" w:hAnsi="Arial" w:cs="Arial"/>
          <w:color w:val="000000" w:themeColor="text1"/>
        </w:rPr>
        <w:t>ляются:</w:t>
      </w:r>
    </w:p>
    <w:p w:rsidR="00065A91" w:rsidRPr="00724607" w:rsidRDefault="00065A91"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постоянное улучшение качества предоставления услуг водоснабжения потребителям (абонентам);</w:t>
      </w:r>
    </w:p>
    <w:p w:rsidR="00065A91" w:rsidRPr="00724607" w:rsidRDefault="00065A91"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удовлетворение потребности в обеспечении услугой водоснабжения объектов кап</w:t>
      </w:r>
      <w:r w:rsidRPr="00724607">
        <w:rPr>
          <w:rFonts w:ascii="Arial" w:hAnsi="Arial" w:cs="Arial"/>
          <w:color w:val="000000" w:themeColor="text1"/>
        </w:rPr>
        <w:t>и</w:t>
      </w:r>
      <w:r w:rsidRPr="00724607">
        <w:rPr>
          <w:rFonts w:ascii="Arial" w:hAnsi="Arial" w:cs="Arial"/>
          <w:color w:val="000000" w:themeColor="text1"/>
        </w:rPr>
        <w:t>тального строительства;</w:t>
      </w:r>
    </w:p>
    <w:p w:rsidR="00065A91" w:rsidRPr="00724607" w:rsidRDefault="00065A91"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w:t>
      </w:r>
      <w:r w:rsidRPr="00724607">
        <w:rPr>
          <w:rFonts w:ascii="Arial" w:hAnsi="Arial" w:cs="Arial"/>
          <w:color w:val="000000" w:themeColor="text1"/>
        </w:rPr>
        <w:t>о</w:t>
      </w:r>
      <w:r w:rsidRPr="00724607">
        <w:rPr>
          <w:rFonts w:ascii="Arial" w:hAnsi="Arial" w:cs="Arial"/>
          <w:color w:val="000000" w:themeColor="text1"/>
        </w:rPr>
        <w:t>верки результатов реализации и своевременной корректировки технических решений и м</w:t>
      </w:r>
      <w:r w:rsidRPr="00724607">
        <w:rPr>
          <w:rFonts w:ascii="Arial" w:hAnsi="Arial" w:cs="Arial"/>
          <w:color w:val="000000" w:themeColor="text1"/>
        </w:rPr>
        <w:t>е</w:t>
      </w:r>
      <w:r w:rsidRPr="00724607">
        <w:rPr>
          <w:rFonts w:ascii="Arial" w:hAnsi="Arial" w:cs="Arial"/>
          <w:color w:val="000000" w:themeColor="text1"/>
        </w:rPr>
        <w:t>роприятий.</w:t>
      </w:r>
    </w:p>
    <w:p w:rsidR="00065A91" w:rsidRPr="00724607" w:rsidRDefault="00065A91"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Основными задачами, решаемыми в схеме водоснабжения МО г. Балашов с учетом перспективы до 2032 года, являются:</w:t>
      </w:r>
    </w:p>
    <w:p w:rsidR="00065A91" w:rsidRPr="00724607" w:rsidRDefault="00065A91"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завершение перехода на более эффективные и технически совершенные технологии водоподготовки при производстве питьевой воды на насосно-фильтровальной городского водозабора в целях обеспечения гарантированной безопасности и безвредности питьевой воды;</w:t>
      </w:r>
    </w:p>
    <w:p w:rsidR="00065A91" w:rsidRPr="00724607" w:rsidRDefault="00065A91"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реконструкция и модернизация водопроводной сети в целях обеспечения качества воды, поставляемой потребителям, повышения надежности водоснабжения и снижения аварийности;</w:t>
      </w:r>
    </w:p>
    <w:p w:rsidR="00065A91" w:rsidRPr="00724607" w:rsidRDefault="00065A91"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замена запорной арматуры на водопроводной сети, в том числе пожарных гидрантов, в целях обеспечения исправного технического состояния сети, бесперебойной подачи воды потребителям, в том числе на нужды пожаротушения;</w:t>
      </w:r>
    </w:p>
    <w:p w:rsidR="00065A91" w:rsidRPr="00724607" w:rsidRDefault="00065A91"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реконструкция водопроводных сетей в целях обеспечения требований по установке приборов учета воды у каждого потребителя;</w:t>
      </w:r>
    </w:p>
    <w:p w:rsidR="00065A91" w:rsidRPr="00724607" w:rsidRDefault="00065A91"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внедрение системы измерений в целях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обеспечения энергоэффективности функционир</w:t>
      </w:r>
      <w:r w:rsidRPr="00724607">
        <w:rPr>
          <w:rFonts w:ascii="Arial" w:hAnsi="Arial" w:cs="Arial"/>
          <w:color w:val="000000" w:themeColor="text1"/>
        </w:rPr>
        <w:t>о</w:t>
      </w:r>
      <w:r w:rsidRPr="00724607">
        <w:rPr>
          <w:rFonts w:ascii="Arial" w:hAnsi="Arial" w:cs="Arial"/>
          <w:color w:val="000000" w:themeColor="text1"/>
        </w:rPr>
        <w:t>вания системы;</w:t>
      </w:r>
    </w:p>
    <w:p w:rsidR="00065A91" w:rsidRPr="00724607" w:rsidRDefault="00065A91"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строительство сетей и сооружений для водоснабжения осваиваемых и преобразу</w:t>
      </w:r>
      <w:r w:rsidRPr="00724607">
        <w:rPr>
          <w:rFonts w:ascii="Arial" w:hAnsi="Arial" w:cs="Arial"/>
          <w:color w:val="000000" w:themeColor="text1"/>
        </w:rPr>
        <w:t>е</w:t>
      </w:r>
      <w:r w:rsidRPr="00724607">
        <w:rPr>
          <w:rFonts w:ascii="Arial" w:hAnsi="Arial" w:cs="Arial"/>
          <w:color w:val="000000" w:themeColor="text1"/>
        </w:rPr>
        <w:t>мых территорий, а также отдельных городских территорий, не имеющих централизованного водоснабжения, в целях обеспечения доступности услуг водоснабже</w:t>
      </w:r>
      <w:r w:rsidR="004D3353" w:rsidRPr="00724607">
        <w:rPr>
          <w:rFonts w:ascii="Arial" w:hAnsi="Arial" w:cs="Arial"/>
          <w:color w:val="000000" w:themeColor="text1"/>
        </w:rPr>
        <w:t>ния для всех жителей г. Балашов;</w:t>
      </w:r>
    </w:p>
    <w:p w:rsidR="00065A91" w:rsidRPr="00724607" w:rsidRDefault="00065A91"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привлечение инвестиций в модернизацию и техническое перевооружение объектов водоснабжения, повышение степени благоустройства зданий;</w:t>
      </w:r>
    </w:p>
    <w:p w:rsidR="00065A91" w:rsidRPr="00724607" w:rsidRDefault="00065A91"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w:t>
      </w:r>
    </w:p>
    <w:p w:rsidR="00065A91" w:rsidRPr="00724607" w:rsidRDefault="00065A91"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обновление основного оборудования объектов водопроводного хозяйства, поддерж</w:t>
      </w:r>
      <w:r w:rsidRPr="00724607">
        <w:rPr>
          <w:rFonts w:ascii="Arial" w:hAnsi="Arial" w:cs="Arial"/>
          <w:color w:val="000000" w:themeColor="text1"/>
        </w:rPr>
        <w:t>а</w:t>
      </w:r>
      <w:r w:rsidRPr="00724607">
        <w:rPr>
          <w:rFonts w:ascii="Arial" w:hAnsi="Arial" w:cs="Arial"/>
          <w:color w:val="000000" w:themeColor="text1"/>
        </w:rPr>
        <w:t>ние на уровне нормативного износа и снижения степени износа основных производственных фондов комплекса;</w:t>
      </w:r>
    </w:p>
    <w:p w:rsidR="00065A91" w:rsidRPr="00724607" w:rsidRDefault="00065A91"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улучшение обеспечения населения питьевой водой нормативного качества и в дост</w:t>
      </w:r>
      <w:r w:rsidRPr="00724607">
        <w:rPr>
          <w:rFonts w:ascii="Arial" w:hAnsi="Arial" w:cs="Arial"/>
          <w:color w:val="000000" w:themeColor="text1"/>
        </w:rPr>
        <w:t>а</w:t>
      </w:r>
      <w:r w:rsidRPr="00724607">
        <w:rPr>
          <w:rFonts w:ascii="Arial" w:hAnsi="Arial" w:cs="Arial"/>
          <w:color w:val="000000" w:themeColor="text1"/>
        </w:rPr>
        <w:t>точном количестве, улучшение на этой основе здоровья человека.</w:t>
      </w:r>
    </w:p>
    <w:p w:rsidR="004D3353" w:rsidRPr="00724607" w:rsidRDefault="004D335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К показателям развития централизованных систем водоснабжени</w:t>
      </w:r>
      <w:r w:rsidR="00AD7220" w:rsidRPr="00724607">
        <w:rPr>
          <w:rFonts w:ascii="Arial" w:hAnsi="Arial" w:cs="Arial"/>
          <w:color w:val="000000" w:themeColor="text1"/>
        </w:rPr>
        <w:t>я</w:t>
      </w:r>
      <w:r w:rsidRPr="00724607">
        <w:rPr>
          <w:rFonts w:ascii="Arial" w:hAnsi="Arial" w:cs="Arial"/>
          <w:color w:val="000000" w:themeColor="text1"/>
        </w:rPr>
        <w:t xml:space="preserve"> относятся следу</w:t>
      </w:r>
      <w:r w:rsidRPr="00724607">
        <w:rPr>
          <w:rFonts w:ascii="Arial" w:hAnsi="Arial" w:cs="Arial"/>
          <w:color w:val="000000" w:themeColor="text1"/>
        </w:rPr>
        <w:t>ю</w:t>
      </w:r>
      <w:r w:rsidRPr="00724607">
        <w:rPr>
          <w:rFonts w:ascii="Arial" w:hAnsi="Arial" w:cs="Arial"/>
          <w:color w:val="000000" w:themeColor="text1"/>
        </w:rPr>
        <w:t xml:space="preserve">щие показатели: </w:t>
      </w:r>
    </w:p>
    <w:p w:rsidR="004D3353" w:rsidRPr="00724607" w:rsidRDefault="004D335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показатели качества воды; </w:t>
      </w:r>
    </w:p>
    <w:p w:rsidR="004D3353" w:rsidRPr="00724607" w:rsidRDefault="004D335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показатели надежности и бесперебойности водоснабжения; </w:t>
      </w:r>
    </w:p>
    <w:p w:rsidR="004D3353" w:rsidRPr="00724607" w:rsidRDefault="004D335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показатели эффективности использования ресурсов, в том числе сокращения потерь воды (тепловой энергии в составе горячей воды); </w:t>
      </w:r>
    </w:p>
    <w:p w:rsidR="00065A91" w:rsidRPr="00724607" w:rsidRDefault="004D335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65A91" w:rsidRPr="00724607" w:rsidRDefault="007D5FC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Плановые </w:t>
      </w:r>
      <w:r w:rsidR="004D3353" w:rsidRPr="00724607">
        <w:rPr>
          <w:rFonts w:ascii="Arial" w:hAnsi="Arial" w:cs="Arial"/>
          <w:color w:val="000000" w:themeColor="text1"/>
        </w:rPr>
        <w:t>значения</w:t>
      </w:r>
      <w:r w:rsidR="00065A91" w:rsidRPr="00724607">
        <w:rPr>
          <w:rFonts w:ascii="Arial" w:hAnsi="Arial" w:cs="Arial"/>
          <w:color w:val="000000" w:themeColor="text1"/>
        </w:rPr>
        <w:t xml:space="preserve"> показател</w:t>
      </w:r>
      <w:r w:rsidR="004D3353" w:rsidRPr="00724607">
        <w:rPr>
          <w:rFonts w:ascii="Arial" w:hAnsi="Arial" w:cs="Arial"/>
          <w:color w:val="000000" w:themeColor="text1"/>
        </w:rPr>
        <w:t>ей</w:t>
      </w:r>
      <w:r w:rsidR="00065A91" w:rsidRPr="00724607">
        <w:rPr>
          <w:rFonts w:ascii="Arial" w:hAnsi="Arial" w:cs="Arial"/>
          <w:color w:val="000000" w:themeColor="text1"/>
        </w:rPr>
        <w:t xml:space="preserve"> развития централизованных систем водоснабжения </w:t>
      </w:r>
      <w:r w:rsidR="004D3353" w:rsidRPr="00724607">
        <w:rPr>
          <w:rFonts w:ascii="Arial" w:hAnsi="Arial" w:cs="Arial"/>
          <w:color w:val="000000" w:themeColor="text1"/>
        </w:rPr>
        <w:t xml:space="preserve">МО г. Балашов на 2031 г. </w:t>
      </w:r>
      <w:r w:rsidR="00065A91" w:rsidRPr="00724607">
        <w:rPr>
          <w:rFonts w:ascii="Arial" w:hAnsi="Arial" w:cs="Arial"/>
          <w:color w:val="000000" w:themeColor="text1"/>
        </w:rPr>
        <w:t xml:space="preserve">приведены в табл. </w:t>
      </w:r>
      <w:r w:rsidR="004248F0" w:rsidRPr="00724607">
        <w:rPr>
          <w:rFonts w:ascii="Arial" w:hAnsi="Arial" w:cs="Arial"/>
          <w:color w:val="000000" w:themeColor="text1"/>
        </w:rPr>
        <w:t>1.</w:t>
      </w:r>
      <w:r w:rsidR="009C59AD" w:rsidRPr="00724607">
        <w:rPr>
          <w:rFonts w:ascii="Arial" w:hAnsi="Arial" w:cs="Arial"/>
          <w:color w:val="000000" w:themeColor="text1"/>
        </w:rPr>
        <w:t>2.1</w:t>
      </w:r>
      <w:r w:rsidR="00065A91" w:rsidRPr="00724607">
        <w:rPr>
          <w:rFonts w:ascii="Arial" w:hAnsi="Arial" w:cs="Arial"/>
          <w:color w:val="000000" w:themeColor="text1"/>
        </w:rPr>
        <w:t>.</w:t>
      </w:r>
    </w:p>
    <w:p w:rsidR="00F06D50" w:rsidRPr="00724607" w:rsidRDefault="00F06D50" w:rsidP="0016385A">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 xml:space="preserve">Табл. </w:t>
      </w:r>
      <w:r w:rsidR="004248F0" w:rsidRPr="00724607">
        <w:rPr>
          <w:rFonts w:ascii="Arial" w:hAnsi="Arial" w:cs="Arial"/>
          <w:b/>
          <w:color w:val="000000" w:themeColor="text1"/>
          <w:sz w:val="20"/>
          <w:szCs w:val="20"/>
        </w:rPr>
        <w:t>1.</w:t>
      </w:r>
      <w:r w:rsidR="009C59AD" w:rsidRPr="00724607">
        <w:rPr>
          <w:rFonts w:ascii="Arial" w:hAnsi="Arial" w:cs="Arial"/>
          <w:b/>
          <w:color w:val="000000" w:themeColor="text1"/>
          <w:sz w:val="20"/>
          <w:szCs w:val="20"/>
        </w:rPr>
        <w:t>2.1</w:t>
      </w:r>
      <w:r w:rsidRPr="00724607">
        <w:rPr>
          <w:rFonts w:ascii="Arial" w:hAnsi="Arial" w:cs="Arial"/>
          <w:b/>
          <w:color w:val="000000" w:themeColor="text1"/>
          <w:sz w:val="20"/>
          <w:szCs w:val="20"/>
        </w:rPr>
        <w:t xml:space="preserve">. </w:t>
      </w:r>
      <w:r w:rsidR="00DB6411" w:rsidRPr="00724607">
        <w:rPr>
          <w:rFonts w:ascii="Arial" w:hAnsi="Arial" w:cs="Arial"/>
          <w:b/>
          <w:color w:val="000000" w:themeColor="text1"/>
          <w:sz w:val="20"/>
          <w:szCs w:val="20"/>
        </w:rPr>
        <w:t>Плановые значения</w:t>
      </w:r>
      <w:r w:rsidRPr="00724607">
        <w:rPr>
          <w:rFonts w:ascii="Arial" w:hAnsi="Arial" w:cs="Arial"/>
          <w:b/>
          <w:color w:val="000000" w:themeColor="text1"/>
          <w:sz w:val="20"/>
          <w:szCs w:val="20"/>
        </w:rPr>
        <w:t xml:space="preserve"> показател</w:t>
      </w:r>
      <w:r w:rsidR="00DB6411" w:rsidRPr="00724607">
        <w:rPr>
          <w:rFonts w:ascii="Arial" w:hAnsi="Arial" w:cs="Arial"/>
          <w:b/>
          <w:color w:val="000000" w:themeColor="text1"/>
          <w:sz w:val="20"/>
          <w:szCs w:val="20"/>
        </w:rPr>
        <w:t>ей</w:t>
      </w:r>
      <w:r w:rsidRPr="00724607">
        <w:rPr>
          <w:rFonts w:ascii="Arial" w:hAnsi="Arial" w:cs="Arial"/>
          <w:b/>
          <w:color w:val="000000" w:themeColor="text1"/>
          <w:sz w:val="20"/>
          <w:szCs w:val="20"/>
        </w:rPr>
        <w:t xml:space="preserve"> развития системы водоснабжения</w:t>
      </w:r>
    </w:p>
    <w:tbl>
      <w:tblPr>
        <w:tblStyle w:val="a5"/>
        <w:tblW w:w="0" w:type="auto"/>
        <w:tblLook w:val="04A0" w:firstRow="1" w:lastRow="0" w:firstColumn="1" w:lastColumn="0" w:noHBand="0" w:noVBand="1"/>
      </w:tblPr>
      <w:tblGrid>
        <w:gridCol w:w="514"/>
        <w:gridCol w:w="2117"/>
        <w:gridCol w:w="4498"/>
        <w:gridCol w:w="1370"/>
        <w:gridCol w:w="1354"/>
      </w:tblGrid>
      <w:tr w:rsidR="00C77E58" w:rsidRPr="00724607" w:rsidTr="004D3353">
        <w:tc>
          <w:tcPr>
            <w:tcW w:w="0" w:type="auto"/>
            <w:vAlign w:val="center"/>
          </w:tcPr>
          <w:p w:rsidR="007D5FC3" w:rsidRPr="00724607" w:rsidRDefault="007D5FC3" w:rsidP="007D5FC3">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w:t>
            </w:r>
          </w:p>
          <w:p w:rsidR="007D5FC3" w:rsidRPr="00724607" w:rsidRDefault="007D5FC3" w:rsidP="007D5FC3">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п/п</w:t>
            </w:r>
          </w:p>
        </w:tc>
        <w:tc>
          <w:tcPr>
            <w:tcW w:w="2117" w:type="dxa"/>
            <w:vAlign w:val="center"/>
          </w:tcPr>
          <w:p w:rsidR="007D5FC3" w:rsidRPr="00724607" w:rsidRDefault="007D5FC3" w:rsidP="007D5FC3">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Показатель</w:t>
            </w:r>
          </w:p>
        </w:tc>
        <w:tc>
          <w:tcPr>
            <w:tcW w:w="4498" w:type="dxa"/>
            <w:vAlign w:val="center"/>
          </w:tcPr>
          <w:p w:rsidR="007D5FC3" w:rsidRPr="00724607" w:rsidRDefault="004D3353" w:rsidP="007D5FC3">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И</w:t>
            </w:r>
            <w:r w:rsidR="007D5FC3" w:rsidRPr="00724607">
              <w:rPr>
                <w:rStyle w:val="FontStyle31"/>
                <w:rFonts w:ascii="Arial" w:hAnsi="Arial" w:cs="Arial"/>
                <w:b/>
                <w:color w:val="000000" w:themeColor="text1"/>
                <w:sz w:val="20"/>
                <w:szCs w:val="20"/>
              </w:rPr>
              <w:t>ндикатор</w:t>
            </w:r>
          </w:p>
        </w:tc>
        <w:tc>
          <w:tcPr>
            <w:tcW w:w="0" w:type="auto"/>
            <w:vAlign w:val="center"/>
          </w:tcPr>
          <w:p w:rsidR="007D5FC3" w:rsidRPr="00724607" w:rsidRDefault="007D5FC3" w:rsidP="004F6708">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Единица</w:t>
            </w:r>
            <w:r w:rsidR="004F6708" w:rsidRPr="00724607">
              <w:rPr>
                <w:rStyle w:val="FontStyle31"/>
                <w:rFonts w:ascii="Arial" w:hAnsi="Arial" w:cs="Arial"/>
                <w:b/>
                <w:color w:val="000000" w:themeColor="text1"/>
                <w:sz w:val="20"/>
                <w:szCs w:val="20"/>
              </w:rPr>
              <w:t xml:space="preserve"> </w:t>
            </w:r>
            <w:r w:rsidRPr="00724607">
              <w:rPr>
                <w:rStyle w:val="FontStyle31"/>
                <w:rFonts w:ascii="Arial" w:hAnsi="Arial" w:cs="Arial"/>
                <w:b/>
                <w:color w:val="000000" w:themeColor="text1"/>
                <w:sz w:val="20"/>
                <w:szCs w:val="20"/>
              </w:rPr>
              <w:t>измерения</w:t>
            </w:r>
          </w:p>
        </w:tc>
        <w:tc>
          <w:tcPr>
            <w:tcW w:w="0" w:type="auto"/>
            <w:vAlign w:val="center"/>
          </w:tcPr>
          <w:p w:rsidR="004D3353" w:rsidRPr="00724607" w:rsidRDefault="007D5FC3" w:rsidP="004F6708">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Плановое</w:t>
            </w:r>
            <w:r w:rsidR="004F6708" w:rsidRPr="00724607">
              <w:rPr>
                <w:rStyle w:val="FontStyle31"/>
                <w:rFonts w:ascii="Arial" w:hAnsi="Arial" w:cs="Arial"/>
                <w:b/>
                <w:color w:val="000000" w:themeColor="text1"/>
                <w:sz w:val="20"/>
                <w:szCs w:val="20"/>
              </w:rPr>
              <w:t xml:space="preserve"> </w:t>
            </w:r>
            <w:r w:rsidRPr="00724607">
              <w:rPr>
                <w:rStyle w:val="FontStyle31"/>
                <w:rFonts w:ascii="Arial" w:hAnsi="Arial" w:cs="Arial"/>
                <w:b/>
                <w:color w:val="000000" w:themeColor="text1"/>
                <w:sz w:val="20"/>
                <w:szCs w:val="20"/>
              </w:rPr>
              <w:t>значение</w:t>
            </w:r>
            <w:r w:rsidR="004F6708" w:rsidRPr="00724607">
              <w:rPr>
                <w:rStyle w:val="FontStyle31"/>
                <w:rFonts w:ascii="Arial" w:hAnsi="Arial" w:cs="Arial"/>
                <w:b/>
                <w:color w:val="000000" w:themeColor="text1"/>
                <w:sz w:val="20"/>
                <w:szCs w:val="20"/>
              </w:rPr>
              <w:t xml:space="preserve"> </w:t>
            </w:r>
            <w:r w:rsidR="004D3353" w:rsidRPr="00724607">
              <w:rPr>
                <w:rStyle w:val="FontStyle31"/>
                <w:rFonts w:ascii="Arial" w:hAnsi="Arial" w:cs="Arial"/>
                <w:b/>
                <w:color w:val="000000" w:themeColor="text1"/>
                <w:sz w:val="20"/>
                <w:szCs w:val="20"/>
              </w:rPr>
              <w:t>в</w:t>
            </w:r>
            <w:r w:rsidR="004F6708" w:rsidRPr="00724607">
              <w:rPr>
                <w:rStyle w:val="FontStyle31"/>
                <w:rFonts w:ascii="Arial" w:hAnsi="Arial" w:cs="Arial"/>
                <w:b/>
                <w:color w:val="000000" w:themeColor="text1"/>
                <w:sz w:val="20"/>
                <w:szCs w:val="20"/>
              </w:rPr>
              <w:t xml:space="preserve"> </w:t>
            </w:r>
            <w:r w:rsidR="004D3353" w:rsidRPr="00724607">
              <w:rPr>
                <w:rStyle w:val="FontStyle31"/>
                <w:rFonts w:ascii="Arial" w:hAnsi="Arial" w:cs="Arial"/>
                <w:b/>
                <w:color w:val="000000" w:themeColor="text1"/>
                <w:sz w:val="20"/>
                <w:szCs w:val="20"/>
              </w:rPr>
              <w:t>2031 г.</w:t>
            </w:r>
          </w:p>
        </w:tc>
      </w:tr>
      <w:tr w:rsidR="00C77E58" w:rsidRPr="00724607" w:rsidTr="00C77E58">
        <w:tc>
          <w:tcPr>
            <w:tcW w:w="0" w:type="auto"/>
            <w:vAlign w:val="center"/>
          </w:tcPr>
          <w:p w:rsidR="007D5FC3" w:rsidRPr="00724607" w:rsidRDefault="007D5FC3" w:rsidP="007D5FC3">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117" w:type="dxa"/>
            <w:vAlign w:val="center"/>
          </w:tcPr>
          <w:p w:rsidR="007D5FC3" w:rsidRPr="00724607" w:rsidRDefault="007D5FC3" w:rsidP="0016385A">
            <w:pPr>
              <w:rPr>
                <w:rStyle w:val="FontStyle31"/>
                <w:rFonts w:ascii="Arial" w:hAnsi="Arial" w:cs="Arial"/>
                <w:color w:val="000000" w:themeColor="text1"/>
                <w:sz w:val="20"/>
                <w:szCs w:val="20"/>
              </w:rPr>
            </w:pPr>
            <w:r w:rsidRPr="00724607">
              <w:rPr>
                <w:rFonts w:ascii="Arial" w:hAnsi="Arial" w:cs="Arial"/>
                <w:color w:val="000000" w:themeColor="text1"/>
                <w:sz w:val="20"/>
                <w:szCs w:val="20"/>
              </w:rPr>
              <w:t>Показатели</w:t>
            </w:r>
            <w:r w:rsidR="0016385A" w:rsidRPr="00724607">
              <w:rPr>
                <w:rFonts w:ascii="Arial" w:hAnsi="Arial" w:cs="Arial"/>
                <w:color w:val="000000" w:themeColor="text1"/>
                <w:sz w:val="20"/>
                <w:szCs w:val="20"/>
              </w:rPr>
              <w:t xml:space="preserve"> </w:t>
            </w:r>
            <w:r w:rsidRPr="00724607">
              <w:rPr>
                <w:rFonts w:ascii="Arial" w:hAnsi="Arial" w:cs="Arial"/>
                <w:color w:val="000000" w:themeColor="text1"/>
                <w:sz w:val="20"/>
                <w:szCs w:val="20"/>
              </w:rPr>
              <w:t>кач</w:t>
            </w:r>
            <w:r w:rsidRPr="00724607">
              <w:rPr>
                <w:rFonts w:ascii="Arial" w:hAnsi="Arial" w:cs="Arial"/>
                <w:color w:val="000000" w:themeColor="text1"/>
                <w:sz w:val="20"/>
                <w:szCs w:val="20"/>
              </w:rPr>
              <w:t>е</w:t>
            </w:r>
            <w:r w:rsidRPr="00724607">
              <w:rPr>
                <w:rFonts w:ascii="Arial" w:hAnsi="Arial" w:cs="Arial"/>
                <w:color w:val="000000" w:themeColor="text1"/>
                <w:sz w:val="20"/>
                <w:szCs w:val="20"/>
              </w:rPr>
              <w:t>ства</w:t>
            </w:r>
            <w:r w:rsidR="0016385A" w:rsidRPr="00724607">
              <w:rPr>
                <w:rFonts w:ascii="Arial" w:hAnsi="Arial" w:cs="Arial"/>
                <w:color w:val="000000" w:themeColor="text1"/>
                <w:sz w:val="20"/>
                <w:szCs w:val="20"/>
              </w:rPr>
              <w:t xml:space="preserve"> </w:t>
            </w:r>
            <w:r w:rsidRPr="00724607">
              <w:rPr>
                <w:rFonts w:ascii="Arial" w:hAnsi="Arial" w:cs="Arial"/>
                <w:color w:val="000000" w:themeColor="text1"/>
                <w:sz w:val="20"/>
                <w:szCs w:val="20"/>
              </w:rPr>
              <w:t>воды</w:t>
            </w:r>
          </w:p>
        </w:tc>
        <w:tc>
          <w:tcPr>
            <w:tcW w:w="4498" w:type="dxa"/>
            <w:vAlign w:val="center"/>
          </w:tcPr>
          <w:p w:rsidR="007D5FC3" w:rsidRPr="00724607" w:rsidRDefault="007D5FC3" w:rsidP="007D5FC3">
            <w:pPr>
              <w:rPr>
                <w:rStyle w:val="FontStyle31"/>
                <w:rFonts w:ascii="Arial" w:hAnsi="Arial" w:cs="Arial"/>
                <w:color w:val="000000" w:themeColor="text1"/>
                <w:sz w:val="20"/>
                <w:szCs w:val="20"/>
              </w:rPr>
            </w:pPr>
            <w:r w:rsidRPr="00724607">
              <w:rPr>
                <w:rFonts w:ascii="Arial" w:hAnsi="Arial" w:cs="Arial"/>
                <w:color w:val="000000" w:themeColor="text1"/>
                <w:sz w:val="20"/>
                <w:szCs w:val="20"/>
              </w:rPr>
              <w:t>Доля проб питьевой воды, соответствующей нормативным требованиям, подаваемой в</w:t>
            </w:r>
            <w:r w:rsidRPr="00724607">
              <w:rPr>
                <w:rFonts w:ascii="Arial" w:hAnsi="Arial" w:cs="Arial"/>
                <w:color w:val="000000" w:themeColor="text1"/>
                <w:sz w:val="20"/>
                <w:szCs w:val="20"/>
              </w:rPr>
              <w:t>о</w:t>
            </w:r>
            <w:r w:rsidRPr="00724607">
              <w:rPr>
                <w:rFonts w:ascii="Arial" w:hAnsi="Arial" w:cs="Arial"/>
                <w:color w:val="000000" w:themeColor="text1"/>
                <w:sz w:val="20"/>
                <w:szCs w:val="20"/>
              </w:rPr>
              <w:t>допроводными станциями в распредел</w:t>
            </w:r>
            <w:r w:rsidRPr="00724607">
              <w:rPr>
                <w:rFonts w:ascii="Arial" w:hAnsi="Arial" w:cs="Arial"/>
                <w:color w:val="000000" w:themeColor="text1"/>
                <w:sz w:val="20"/>
                <w:szCs w:val="20"/>
              </w:rPr>
              <w:t>и</w:t>
            </w:r>
            <w:r w:rsidRPr="00724607">
              <w:rPr>
                <w:rFonts w:ascii="Arial" w:hAnsi="Arial" w:cs="Arial"/>
                <w:color w:val="000000" w:themeColor="text1"/>
                <w:sz w:val="20"/>
                <w:szCs w:val="20"/>
              </w:rPr>
              <w:t>тельную водопроводную сеть</w:t>
            </w:r>
          </w:p>
        </w:tc>
        <w:tc>
          <w:tcPr>
            <w:tcW w:w="0" w:type="auto"/>
            <w:vAlign w:val="center"/>
          </w:tcPr>
          <w:p w:rsidR="007D5FC3" w:rsidRPr="00724607" w:rsidRDefault="007D5FC3" w:rsidP="007D5FC3">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w:t>
            </w:r>
          </w:p>
        </w:tc>
        <w:tc>
          <w:tcPr>
            <w:tcW w:w="0" w:type="auto"/>
            <w:vAlign w:val="center"/>
          </w:tcPr>
          <w:p w:rsidR="007D5FC3" w:rsidRPr="00724607" w:rsidRDefault="00C77E58" w:rsidP="007D5FC3">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r>
      <w:tr w:rsidR="00C77E58" w:rsidRPr="00724607" w:rsidTr="00C77E58">
        <w:tc>
          <w:tcPr>
            <w:tcW w:w="0" w:type="auto"/>
            <w:vMerge w:val="restart"/>
            <w:vAlign w:val="center"/>
          </w:tcPr>
          <w:p w:rsidR="007D5FC3" w:rsidRPr="00724607" w:rsidRDefault="007D5FC3" w:rsidP="007D5FC3">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w:t>
            </w:r>
          </w:p>
        </w:tc>
        <w:tc>
          <w:tcPr>
            <w:tcW w:w="2117" w:type="dxa"/>
            <w:vMerge w:val="restart"/>
            <w:vAlign w:val="center"/>
          </w:tcPr>
          <w:p w:rsidR="007D5FC3" w:rsidRPr="00724607" w:rsidRDefault="007D5FC3" w:rsidP="0016385A">
            <w:pPr>
              <w:rPr>
                <w:rStyle w:val="FontStyle31"/>
                <w:rFonts w:ascii="Arial" w:hAnsi="Arial" w:cs="Arial"/>
                <w:color w:val="000000" w:themeColor="text1"/>
                <w:sz w:val="20"/>
                <w:szCs w:val="20"/>
              </w:rPr>
            </w:pPr>
            <w:r w:rsidRPr="00724607">
              <w:rPr>
                <w:rFonts w:ascii="Arial" w:hAnsi="Arial" w:cs="Arial"/>
                <w:color w:val="000000" w:themeColor="text1"/>
                <w:sz w:val="20"/>
                <w:szCs w:val="20"/>
              </w:rPr>
              <w:t>Показатели</w:t>
            </w:r>
            <w:r w:rsidR="0016385A" w:rsidRPr="00724607">
              <w:rPr>
                <w:rFonts w:ascii="Arial" w:hAnsi="Arial" w:cs="Arial"/>
                <w:color w:val="000000" w:themeColor="text1"/>
                <w:sz w:val="20"/>
                <w:szCs w:val="20"/>
              </w:rPr>
              <w:t xml:space="preserve"> </w:t>
            </w:r>
            <w:r w:rsidRPr="00724607">
              <w:rPr>
                <w:rFonts w:ascii="Arial" w:hAnsi="Arial" w:cs="Arial"/>
                <w:color w:val="000000" w:themeColor="text1"/>
                <w:sz w:val="20"/>
                <w:szCs w:val="20"/>
              </w:rPr>
              <w:t>наде</w:t>
            </w:r>
            <w:r w:rsidRPr="00724607">
              <w:rPr>
                <w:rFonts w:ascii="Arial" w:hAnsi="Arial" w:cs="Arial"/>
                <w:color w:val="000000" w:themeColor="text1"/>
                <w:sz w:val="20"/>
                <w:szCs w:val="20"/>
              </w:rPr>
              <w:t>ж</w:t>
            </w:r>
            <w:r w:rsidRPr="00724607">
              <w:rPr>
                <w:rFonts w:ascii="Arial" w:hAnsi="Arial" w:cs="Arial"/>
                <w:color w:val="000000" w:themeColor="text1"/>
                <w:sz w:val="20"/>
                <w:szCs w:val="20"/>
              </w:rPr>
              <w:t>ности и</w:t>
            </w:r>
            <w:r w:rsidR="0016385A" w:rsidRPr="00724607">
              <w:rPr>
                <w:rFonts w:ascii="Arial" w:hAnsi="Arial" w:cs="Arial"/>
                <w:color w:val="000000" w:themeColor="text1"/>
                <w:sz w:val="20"/>
                <w:szCs w:val="20"/>
              </w:rPr>
              <w:t xml:space="preserve"> </w:t>
            </w:r>
            <w:r w:rsidRPr="00724607">
              <w:rPr>
                <w:rFonts w:ascii="Arial" w:hAnsi="Arial" w:cs="Arial"/>
                <w:color w:val="000000" w:themeColor="text1"/>
                <w:sz w:val="20"/>
                <w:szCs w:val="20"/>
              </w:rPr>
              <w:t>беспер</w:t>
            </w:r>
            <w:r w:rsidRPr="00724607">
              <w:rPr>
                <w:rFonts w:ascii="Arial" w:hAnsi="Arial" w:cs="Arial"/>
                <w:color w:val="000000" w:themeColor="text1"/>
                <w:sz w:val="20"/>
                <w:szCs w:val="20"/>
              </w:rPr>
              <w:t>е</w:t>
            </w:r>
            <w:r w:rsidRPr="00724607">
              <w:rPr>
                <w:rFonts w:ascii="Arial" w:hAnsi="Arial" w:cs="Arial"/>
                <w:color w:val="000000" w:themeColor="text1"/>
                <w:sz w:val="20"/>
                <w:szCs w:val="20"/>
              </w:rPr>
              <w:t>бойности</w:t>
            </w:r>
            <w:r w:rsidR="0016385A" w:rsidRPr="00724607">
              <w:rPr>
                <w:rFonts w:ascii="Arial" w:hAnsi="Arial" w:cs="Arial"/>
                <w:color w:val="000000" w:themeColor="text1"/>
                <w:sz w:val="20"/>
                <w:szCs w:val="20"/>
              </w:rPr>
              <w:t xml:space="preserve"> </w:t>
            </w:r>
            <w:r w:rsidRPr="00724607">
              <w:rPr>
                <w:rFonts w:ascii="Arial" w:hAnsi="Arial" w:cs="Arial"/>
                <w:color w:val="000000" w:themeColor="text1"/>
                <w:sz w:val="20"/>
                <w:szCs w:val="20"/>
              </w:rPr>
              <w:t>вод</w:t>
            </w:r>
            <w:r w:rsidRPr="00724607">
              <w:rPr>
                <w:rFonts w:ascii="Arial" w:hAnsi="Arial" w:cs="Arial"/>
                <w:color w:val="000000" w:themeColor="text1"/>
                <w:sz w:val="20"/>
                <w:szCs w:val="20"/>
              </w:rPr>
              <w:t>о</w:t>
            </w:r>
            <w:r w:rsidRPr="00724607">
              <w:rPr>
                <w:rFonts w:ascii="Arial" w:hAnsi="Arial" w:cs="Arial"/>
                <w:color w:val="000000" w:themeColor="text1"/>
                <w:sz w:val="20"/>
                <w:szCs w:val="20"/>
              </w:rPr>
              <w:t>снабжения</w:t>
            </w:r>
          </w:p>
        </w:tc>
        <w:tc>
          <w:tcPr>
            <w:tcW w:w="4498" w:type="dxa"/>
            <w:vAlign w:val="center"/>
          </w:tcPr>
          <w:p w:rsidR="007D5FC3" w:rsidRPr="00724607" w:rsidRDefault="007D5FC3" w:rsidP="007D5FC3">
            <w:pPr>
              <w:rPr>
                <w:rStyle w:val="FontStyle31"/>
                <w:rFonts w:ascii="Arial" w:hAnsi="Arial" w:cs="Arial"/>
                <w:color w:val="000000" w:themeColor="text1"/>
                <w:sz w:val="20"/>
                <w:szCs w:val="20"/>
              </w:rPr>
            </w:pPr>
            <w:r w:rsidRPr="00724607">
              <w:rPr>
                <w:rFonts w:ascii="Arial" w:hAnsi="Arial" w:cs="Arial"/>
                <w:color w:val="000000" w:themeColor="text1"/>
                <w:sz w:val="20"/>
                <w:szCs w:val="20"/>
              </w:rPr>
              <w:t>Удельная аварийность на водопроводной сети</w:t>
            </w:r>
          </w:p>
        </w:tc>
        <w:tc>
          <w:tcPr>
            <w:tcW w:w="0" w:type="auto"/>
            <w:vAlign w:val="center"/>
          </w:tcPr>
          <w:p w:rsidR="007D5FC3" w:rsidRPr="00724607" w:rsidRDefault="007D5FC3" w:rsidP="007D5FC3">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ед./км</w:t>
            </w:r>
          </w:p>
        </w:tc>
        <w:tc>
          <w:tcPr>
            <w:tcW w:w="0" w:type="auto"/>
            <w:vAlign w:val="center"/>
          </w:tcPr>
          <w:p w:rsidR="007D5FC3" w:rsidRPr="00724607" w:rsidRDefault="00C77E58" w:rsidP="00BB217B">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0,00</w:t>
            </w:r>
            <w:r w:rsidR="00BB217B" w:rsidRPr="00724607">
              <w:rPr>
                <w:rStyle w:val="FontStyle31"/>
                <w:rFonts w:ascii="Arial" w:hAnsi="Arial" w:cs="Arial"/>
                <w:color w:val="000000" w:themeColor="text1"/>
                <w:sz w:val="20"/>
                <w:szCs w:val="20"/>
              </w:rPr>
              <w:t>0</w:t>
            </w:r>
          </w:p>
        </w:tc>
      </w:tr>
      <w:tr w:rsidR="00C77E58" w:rsidRPr="00724607" w:rsidTr="00C77E58">
        <w:tc>
          <w:tcPr>
            <w:tcW w:w="0" w:type="auto"/>
            <w:vMerge/>
            <w:vAlign w:val="center"/>
          </w:tcPr>
          <w:p w:rsidR="007D5FC3" w:rsidRPr="00724607" w:rsidRDefault="007D5FC3" w:rsidP="007D5FC3">
            <w:pPr>
              <w:rPr>
                <w:rStyle w:val="FontStyle31"/>
                <w:rFonts w:ascii="Arial" w:hAnsi="Arial" w:cs="Arial"/>
                <w:color w:val="000000" w:themeColor="text1"/>
                <w:sz w:val="20"/>
                <w:szCs w:val="20"/>
              </w:rPr>
            </w:pPr>
          </w:p>
        </w:tc>
        <w:tc>
          <w:tcPr>
            <w:tcW w:w="2117" w:type="dxa"/>
            <w:vMerge/>
            <w:vAlign w:val="center"/>
          </w:tcPr>
          <w:p w:rsidR="007D5FC3" w:rsidRPr="00724607" w:rsidRDefault="007D5FC3" w:rsidP="007D5FC3">
            <w:pPr>
              <w:rPr>
                <w:rStyle w:val="FontStyle31"/>
                <w:rFonts w:ascii="Arial" w:hAnsi="Arial" w:cs="Arial"/>
                <w:color w:val="000000" w:themeColor="text1"/>
                <w:sz w:val="20"/>
                <w:szCs w:val="20"/>
              </w:rPr>
            </w:pPr>
          </w:p>
        </w:tc>
        <w:tc>
          <w:tcPr>
            <w:tcW w:w="4498" w:type="dxa"/>
            <w:vAlign w:val="center"/>
          </w:tcPr>
          <w:p w:rsidR="007D5FC3" w:rsidRPr="00724607" w:rsidRDefault="007D5FC3" w:rsidP="007D5FC3">
            <w:pPr>
              <w:rPr>
                <w:rStyle w:val="FontStyle31"/>
                <w:rFonts w:ascii="Arial" w:hAnsi="Arial" w:cs="Arial"/>
                <w:color w:val="000000" w:themeColor="text1"/>
                <w:sz w:val="20"/>
                <w:szCs w:val="20"/>
              </w:rPr>
            </w:pPr>
            <w:r w:rsidRPr="00724607">
              <w:rPr>
                <w:rFonts w:ascii="Arial" w:hAnsi="Arial" w:cs="Arial"/>
                <w:color w:val="000000" w:themeColor="text1"/>
                <w:sz w:val="20"/>
                <w:szCs w:val="20"/>
              </w:rPr>
              <w:t xml:space="preserve">Доля водопроводной сети, нуждающейся в замене </w:t>
            </w:r>
          </w:p>
        </w:tc>
        <w:tc>
          <w:tcPr>
            <w:tcW w:w="0" w:type="auto"/>
            <w:vAlign w:val="center"/>
          </w:tcPr>
          <w:p w:rsidR="007D5FC3" w:rsidRPr="00724607" w:rsidRDefault="007D5FC3" w:rsidP="007D5FC3">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w:t>
            </w:r>
          </w:p>
        </w:tc>
        <w:tc>
          <w:tcPr>
            <w:tcW w:w="0" w:type="auto"/>
            <w:vAlign w:val="center"/>
          </w:tcPr>
          <w:p w:rsidR="007D5FC3" w:rsidRPr="00724607" w:rsidRDefault="008D74D9" w:rsidP="007D5FC3">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0,0</w:t>
            </w:r>
          </w:p>
        </w:tc>
      </w:tr>
      <w:tr w:rsidR="00C77E58" w:rsidRPr="00724607" w:rsidTr="00C77E58">
        <w:tc>
          <w:tcPr>
            <w:tcW w:w="0" w:type="auto"/>
            <w:vMerge w:val="restart"/>
            <w:vAlign w:val="center"/>
          </w:tcPr>
          <w:p w:rsidR="00C77E58" w:rsidRPr="00724607" w:rsidRDefault="00BB217B" w:rsidP="007D5FC3">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r w:rsidR="00C77E58" w:rsidRPr="00724607">
              <w:rPr>
                <w:rStyle w:val="FontStyle31"/>
                <w:rFonts w:ascii="Arial" w:hAnsi="Arial" w:cs="Arial"/>
                <w:color w:val="000000" w:themeColor="text1"/>
                <w:sz w:val="20"/>
                <w:szCs w:val="20"/>
              </w:rPr>
              <w:t>.</w:t>
            </w:r>
          </w:p>
        </w:tc>
        <w:tc>
          <w:tcPr>
            <w:tcW w:w="2117" w:type="dxa"/>
            <w:vMerge w:val="restart"/>
            <w:vAlign w:val="center"/>
          </w:tcPr>
          <w:p w:rsidR="00C77E58" w:rsidRPr="00724607" w:rsidRDefault="004D3353" w:rsidP="007D5FC3">
            <w:pPr>
              <w:rPr>
                <w:rStyle w:val="FontStyle31"/>
                <w:rFonts w:ascii="Arial" w:hAnsi="Arial" w:cs="Arial"/>
                <w:color w:val="000000" w:themeColor="text1"/>
                <w:sz w:val="20"/>
                <w:szCs w:val="20"/>
              </w:rPr>
            </w:pPr>
            <w:r w:rsidRPr="00724607">
              <w:rPr>
                <w:rFonts w:ascii="Arial" w:hAnsi="Arial" w:cs="Arial"/>
                <w:color w:val="000000" w:themeColor="text1"/>
                <w:sz w:val="20"/>
                <w:szCs w:val="20"/>
              </w:rPr>
              <w:t>Показатели эффе</w:t>
            </w:r>
            <w:r w:rsidRPr="00724607">
              <w:rPr>
                <w:rFonts w:ascii="Arial" w:hAnsi="Arial" w:cs="Arial"/>
                <w:color w:val="000000" w:themeColor="text1"/>
                <w:sz w:val="20"/>
                <w:szCs w:val="20"/>
              </w:rPr>
              <w:t>к</w:t>
            </w:r>
            <w:r w:rsidRPr="00724607">
              <w:rPr>
                <w:rFonts w:ascii="Arial" w:hAnsi="Arial" w:cs="Arial"/>
                <w:color w:val="000000" w:themeColor="text1"/>
                <w:sz w:val="20"/>
                <w:szCs w:val="20"/>
              </w:rPr>
              <w:t>тивности использ</w:t>
            </w:r>
            <w:r w:rsidRPr="00724607">
              <w:rPr>
                <w:rFonts w:ascii="Arial" w:hAnsi="Arial" w:cs="Arial"/>
                <w:color w:val="000000" w:themeColor="text1"/>
                <w:sz w:val="20"/>
                <w:szCs w:val="20"/>
              </w:rPr>
              <w:t>о</w:t>
            </w:r>
            <w:r w:rsidRPr="00724607">
              <w:rPr>
                <w:rFonts w:ascii="Arial" w:hAnsi="Arial" w:cs="Arial"/>
                <w:color w:val="000000" w:themeColor="text1"/>
                <w:sz w:val="20"/>
                <w:szCs w:val="20"/>
              </w:rPr>
              <w:t>вания ресурсов</w:t>
            </w:r>
          </w:p>
        </w:tc>
        <w:tc>
          <w:tcPr>
            <w:tcW w:w="4498" w:type="dxa"/>
            <w:vAlign w:val="center"/>
          </w:tcPr>
          <w:p w:rsidR="00C77E58" w:rsidRPr="00724607" w:rsidRDefault="00C77E58" w:rsidP="007D5FC3">
            <w:pPr>
              <w:rPr>
                <w:rStyle w:val="FontStyle31"/>
                <w:rFonts w:ascii="Arial" w:hAnsi="Arial" w:cs="Arial"/>
                <w:color w:val="000000" w:themeColor="text1"/>
                <w:sz w:val="20"/>
                <w:szCs w:val="20"/>
              </w:rPr>
            </w:pPr>
            <w:r w:rsidRPr="00724607">
              <w:rPr>
                <w:rFonts w:ascii="Arial" w:hAnsi="Arial" w:cs="Arial"/>
                <w:color w:val="000000" w:themeColor="text1"/>
                <w:sz w:val="20"/>
                <w:szCs w:val="20"/>
              </w:rPr>
              <w:t>Потери воды при транспортировке</w:t>
            </w:r>
          </w:p>
        </w:tc>
        <w:tc>
          <w:tcPr>
            <w:tcW w:w="0" w:type="auto"/>
            <w:vAlign w:val="center"/>
          </w:tcPr>
          <w:p w:rsidR="00C77E58" w:rsidRPr="00724607" w:rsidRDefault="00C77E58" w:rsidP="007D5FC3">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w:t>
            </w:r>
          </w:p>
        </w:tc>
        <w:tc>
          <w:tcPr>
            <w:tcW w:w="0" w:type="auto"/>
            <w:vAlign w:val="center"/>
          </w:tcPr>
          <w:p w:rsidR="00C77E58" w:rsidRPr="00724607" w:rsidRDefault="00C77E58" w:rsidP="007D5FC3">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5,0</w:t>
            </w:r>
          </w:p>
        </w:tc>
      </w:tr>
      <w:tr w:rsidR="004D3353" w:rsidRPr="00724607" w:rsidTr="00C77E58">
        <w:tc>
          <w:tcPr>
            <w:tcW w:w="0" w:type="auto"/>
            <w:vMerge/>
            <w:vAlign w:val="center"/>
          </w:tcPr>
          <w:p w:rsidR="004D3353" w:rsidRPr="00724607" w:rsidRDefault="004D3353" w:rsidP="007D5FC3">
            <w:pPr>
              <w:rPr>
                <w:rStyle w:val="FontStyle31"/>
                <w:rFonts w:ascii="Arial" w:hAnsi="Arial" w:cs="Arial"/>
                <w:color w:val="000000" w:themeColor="text1"/>
                <w:sz w:val="20"/>
                <w:szCs w:val="20"/>
              </w:rPr>
            </w:pPr>
          </w:p>
        </w:tc>
        <w:tc>
          <w:tcPr>
            <w:tcW w:w="2117" w:type="dxa"/>
            <w:vMerge/>
            <w:vAlign w:val="center"/>
          </w:tcPr>
          <w:p w:rsidR="004D3353" w:rsidRPr="00724607" w:rsidRDefault="004D3353" w:rsidP="007D5FC3">
            <w:pPr>
              <w:rPr>
                <w:rFonts w:ascii="Arial" w:hAnsi="Arial" w:cs="Arial"/>
                <w:color w:val="000000" w:themeColor="text1"/>
                <w:sz w:val="20"/>
                <w:szCs w:val="20"/>
              </w:rPr>
            </w:pPr>
          </w:p>
        </w:tc>
        <w:tc>
          <w:tcPr>
            <w:tcW w:w="4498" w:type="dxa"/>
            <w:vAlign w:val="center"/>
          </w:tcPr>
          <w:p w:rsidR="004D3353" w:rsidRPr="00724607" w:rsidRDefault="004D3353" w:rsidP="00211BF1">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Удельный расход электрической энергии на подачу 1 м</w:t>
            </w:r>
            <w:r w:rsidRPr="00724607">
              <w:rPr>
                <w:rStyle w:val="FontStyle31"/>
                <w:rFonts w:ascii="Arial" w:hAnsi="Arial" w:cs="Arial"/>
                <w:color w:val="000000" w:themeColor="text1"/>
                <w:sz w:val="20"/>
                <w:szCs w:val="20"/>
                <w:vertAlign w:val="superscript"/>
              </w:rPr>
              <w:t>3</w:t>
            </w:r>
            <w:r w:rsidRPr="00724607">
              <w:rPr>
                <w:rStyle w:val="FontStyle31"/>
                <w:rFonts w:ascii="Arial" w:hAnsi="Arial" w:cs="Arial"/>
                <w:color w:val="000000" w:themeColor="text1"/>
                <w:sz w:val="20"/>
                <w:szCs w:val="20"/>
              </w:rPr>
              <w:t xml:space="preserve"> питьевой воды</w:t>
            </w:r>
          </w:p>
        </w:tc>
        <w:tc>
          <w:tcPr>
            <w:tcW w:w="0" w:type="auto"/>
            <w:vAlign w:val="center"/>
          </w:tcPr>
          <w:p w:rsidR="004D3353" w:rsidRPr="00724607" w:rsidRDefault="004D3353"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кВт·ч/м</w:t>
            </w:r>
            <w:r w:rsidRPr="00724607">
              <w:rPr>
                <w:rStyle w:val="FontStyle31"/>
                <w:rFonts w:ascii="Arial" w:hAnsi="Arial" w:cs="Arial"/>
                <w:color w:val="000000" w:themeColor="text1"/>
                <w:sz w:val="20"/>
                <w:szCs w:val="20"/>
                <w:vertAlign w:val="superscript"/>
              </w:rPr>
              <w:t>3</w:t>
            </w:r>
          </w:p>
        </w:tc>
        <w:tc>
          <w:tcPr>
            <w:tcW w:w="0" w:type="auto"/>
            <w:vAlign w:val="center"/>
          </w:tcPr>
          <w:p w:rsidR="004D3353" w:rsidRPr="00724607" w:rsidRDefault="004D3353" w:rsidP="00BB217B">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0,6</w:t>
            </w:r>
            <w:r w:rsidR="00BB217B" w:rsidRPr="00724607">
              <w:rPr>
                <w:rStyle w:val="FontStyle31"/>
                <w:rFonts w:ascii="Arial" w:hAnsi="Arial" w:cs="Arial"/>
                <w:color w:val="000000" w:themeColor="text1"/>
                <w:sz w:val="20"/>
                <w:szCs w:val="20"/>
              </w:rPr>
              <w:t>24</w:t>
            </w:r>
          </w:p>
        </w:tc>
      </w:tr>
      <w:tr w:rsidR="004D3353" w:rsidRPr="00724607" w:rsidTr="00C77E58">
        <w:tc>
          <w:tcPr>
            <w:tcW w:w="0" w:type="auto"/>
            <w:vMerge w:val="restart"/>
            <w:vAlign w:val="center"/>
          </w:tcPr>
          <w:p w:rsidR="004D3353" w:rsidRPr="00724607" w:rsidRDefault="00BB217B" w:rsidP="007D5FC3">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w:t>
            </w:r>
            <w:r w:rsidR="004D3353" w:rsidRPr="00724607">
              <w:rPr>
                <w:rStyle w:val="FontStyle31"/>
                <w:rFonts w:ascii="Arial" w:hAnsi="Arial" w:cs="Arial"/>
                <w:color w:val="000000" w:themeColor="text1"/>
                <w:sz w:val="20"/>
                <w:szCs w:val="20"/>
              </w:rPr>
              <w:t>.</w:t>
            </w:r>
          </w:p>
        </w:tc>
        <w:tc>
          <w:tcPr>
            <w:tcW w:w="2117" w:type="dxa"/>
            <w:vMerge w:val="restart"/>
            <w:vAlign w:val="center"/>
          </w:tcPr>
          <w:p w:rsidR="004D3353" w:rsidRPr="00724607" w:rsidRDefault="004D3353" w:rsidP="007D5FC3">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Иные показатели</w:t>
            </w:r>
          </w:p>
        </w:tc>
        <w:tc>
          <w:tcPr>
            <w:tcW w:w="4498" w:type="dxa"/>
            <w:vAlign w:val="center"/>
          </w:tcPr>
          <w:p w:rsidR="004D3353" w:rsidRPr="00724607" w:rsidRDefault="004D3353" w:rsidP="00211BF1">
            <w:pPr>
              <w:rPr>
                <w:rStyle w:val="FontStyle31"/>
                <w:rFonts w:ascii="Arial" w:hAnsi="Arial" w:cs="Arial"/>
                <w:color w:val="000000" w:themeColor="text1"/>
                <w:sz w:val="20"/>
                <w:szCs w:val="20"/>
              </w:rPr>
            </w:pPr>
            <w:r w:rsidRPr="00724607">
              <w:rPr>
                <w:rFonts w:ascii="Arial" w:hAnsi="Arial" w:cs="Arial"/>
                <w:color w:val="000000" w:themeColor="text1"/>
                <w:sz w:val="20"/>
                <w:szCs w:val="20"/>
              </w:rPr>
              <w:t>Обеспеченность населения централизова</w:t>
            </w:r>
            <w:r w:rsidRPr="00724607">
              <w:rPr>
                <w:rFonts w:ascii="Arial" w:hAnsi="Arial" w:cs="Arial"/>
                <w:color w:val="000000" w:themeColor="text1"/>
                <w:sz w:val="20"/>
                <w:szCs w:val="20"/>
              </w:rPr>
              <w:t>н</w:t>
            </w:r>
            <w:r w:rsidRPr="00724607">
              <w:rPr>
                <w:rFonts w:ascii="Arial" w:hAnsi="Arial" w:cs="Arial"/>
                <w:color w:val="000000" w:themeColor="text1"/>
                <w:sz w:val="20"/>
                <w:szCs w:val="20"/>
              </w:rPr>
              <w:t>ным водоснабжением</w:t>
            </w:r>
          </w:p>
        </w:tc>
        <w:tc>
          <w:tcPr>
            <w:tcW w:w="0" w:type="auto"/>
            <w:vAlign w:val="center"/>
          </w:tcPr>
          <w:p w:rsidR="004D3353" w:rsidRPr="00724607" w:rsidRDefault="004D3353"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w:t>
            </w:r>
          </w:p>
        </w:tc>
        <w:tc>
          <w:tcPr>
            <w:tcW w:w="0" w:type="auto"/>
            <w:vAlign w:val="center"/>
          </w:tcPr>
          <w:p w:rsidR="004D3353" w:rsidRPr="00724607" w:rsidRDefault="004D3353"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r>
      <w:tr w:rsidR="004D3353" w:rsidRPr="00724607" w:rsidTr="00C77E58">
        <w:tc>
          <w:tcPr>
            <w:tcW w:w="0" w:type="auto"/>
            <w:vMerge/>
            <w:vAlign w:val="center"/>
          </w:tcPr>
          <w:p w:rsidR="004D3353" w:rsidRPr="00724607" w:rsidRDefault="004D3353" w:rsidP="007D5FC3">
            <w:pPr>
              <w:rPr>
                <w:rStyle w:val="FontStyle31"/>
                <w:rFonts w:ascii="Arial" w:hAnsi="Arial" w:cs="Arial"/>
                <w:color w:val="000000" w:themeColor="text1"/>
                <w:sz w:val="20"/>
                <w:szCs w:val="20"/>
              </w:rPr>
            </w:pPr>
          </w:p>
        </w:tc>
        <w:tc>
          <w:tcPr>
            <w:tcW w:w="2117" w:type="dxa"/>
            <w:vMerge/>
            <w:vAlign w:val="center"/>
          </w:tcPr>
          <w:p w:rsidR="004D3353" w:rsidRPr="00724607" w:rsidRDefault="004D3353" w:rsidP="007D5FC3">
            <w:pPr>
              <w:rPr>
                <w:rStyle w:val="FontStyle31"/>
                <w:rFonts w:ascii="Arial" w:hAnsi="Arial" w:cs="Arial"/>
                <w:color w:val="000000" w:themeColor="text1"/>
                <w:sz w:val="20"/>
                <w:szCs w:val="20"/>
              </w:rPr>
            </w:pPr>
          </w:p>
        </w:tc>
        <w:tc>
          <w:tcPr>
            <w:tcW w:w="4498" w:type="dxa"/>
            <w:vAlign w:val="center"/>
          </w:tcPr>
          <w:p w:rsidR="004D3353" w:rsidRPr="00724607" w:rsidRDefault="004D3353" w:rsidP="00211BF1">
            <w:pPr>
              <w:rPr>
                <w:rFonts w:ascii="Arial" w:hAnsi="Arial" w:cs="Arial"/>
                <w:color w:val="000000" w:themeColor="text1"/>
                <w:sz w:val="20"/>
                <w:szCs w:val="20"/>
              </w:rPr>
            </w:pPr>
            <w:r w:rsidRPr="00724607">
              <w:rPr>
                <w:rFonts w:ascii="Arial" w:hAnsi="Arial" w:cs="Arial"/>
                <w:color w:val="000000" w:themeColor="text1"/>
                <w:sz w:val="20"/>
                <w:szCs w:val="20"/>
              </w:rPr>
              <w:t>Охват абонентов приборами учета</w:t>
            </w:r>
          </w:p>
        </w:tc>
        <w:tc>
          <w:tcPr>
            <w:tcW w:w="0" w:type="auto"/>
            <w:vAlign w:val="center"/>
          </w:tcPr>
          <w:p w:rsidR="004D3353" w:rsidRPr="00724607" w:rsidRDefault="004D3353"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w:t>
            </w:r>
          </w:p>
        </w:tc>
        <w:tc>
          <w:tcPr>
            <w:tcW w:w="0" w:type="auto"/>
            <w:vAlign w:val="center"/>
          </w:tcPr>
          <w:p w:rsidR="004D3353" w:rsidRPr="00724607" w:rsidRDefault="004D3353"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r>
    </w:tbl>
    <w:p w:rsidR="007D5FC3" w:rsidRPr="00724607" w:rsidRDefault="007D5FC3" w:rsidP="00AD1685">
      <w:pPr>
        <w:spacing w:after="0" w:line="240" w:lineRule="auto"/>
        <w:ind w:firstLine="567"/>
        <w:jc w:val="both"/>
        <w:rPr>
          <w:rStyle w:val="FontStyle31"/>
          <w:rFonts w:ascii="Arial" w:hAnsi="Arial" w:cs="Arial"/>
          <w:color w:val="000000" w:themeColor="text1"/>
        </w:rPr>
      </w:pPr>
    </w:p>
    <w:p w:rsidR="00065A91" w:rsidRPr="00724607" w:rsidRDefault="00AD1685" w:rsidP="0016385A">
      <w:pPr>
        <w:pStyle w:val="3"/>
        <w:rPr>
          <w:rStyle w:val="FontStyle31"/>
          <w:rFonts w:ascii="Arial" w:hAnsi="Arial" w:cs="Arial"/>
          <w:b w:val="0"/>
          <w:color w:val="000000" w:themeColor="text1"/>
        </w:rPr>
      </w:pPr>
      <w:bookmarkStart w:id="13" w:name="_Toc89792366"/>
      <w:r w:rsidRPr="00724607">
        <w:rPr>
          <w:rStyle w:val="FontStyle31"/>
          <w:rFonts w:ascii="Arial" w:hAnsi="Arial" w:cs="Arial"/>
          <w:color w:val="000000" w:themeColor="text1"/>
        </w:rPr>
        <w:t>1.</w:t>
      </w:r>
      <w:r w:rsidR="00745C54" w:rsidRPr="00724607">
        <w:rPr>
          <w:rStyle w:val="FontStyle31"/>
          <w:rFonts w:ascii="Arial" w:hAnsi="Arial" w:cs="Arial"/>
          <w:color w:val="000000" w:themeColor="text1"/>
        </w:rPr>
        <w:t>2</w:t>
      </w:r>
      <w:r w:rsidR="00065A91" w:rsidRPr="00724607">
        <w:rPr>
          <w:rStyle w:val="FontStyle31"/>
          <w:rFonts w:ascii="Arial" w:hAnsi="Arial" w:cs="Arial"/>
          <w:color w:val="000000" w:themeColor="text1"/>
        </w:rPr>
        <w:t>.2. Различные сценарии развития центра</w:t>
      </w:r>
      <w:r w:rsidRPr="00724607">
        <w:rPr>
          <w:rStyle w:val="FontStyle31"/>
          <w:rFonts w:ascii="Arial" w:hAnsi="Arial" w:cs="Arial"/>
          <w:color w:val="000000" w:themeColor="text1"/>
        </w:rPr>
        <w:t>лизованных систем водоснабжения</w:t>
      </w:r>
      <w:r w:rsidRPr="00724607">
        <w:rPr>
          <w:rStyle w:val="FontStyle31"/>
          <w:rFonts w:ascii="Arial" w:hAnsi="Arial" w:cs="Arial"/>
          <w:color w:val="000000" w:themeColor="text1"/>
        </w:rPr>
        <w:br/>
      </w:r>
      <w:r w:rsidR="00065A91" w:rsidRPr="00724607">
        <w:rPr>
          <w:rStyle w:val="FontStyle31"/>
          <w:rFonts w:ascii="Arial" w:hAnsi="Arial" w:cs="Arial"/>
          <w:color w:val="000000" w:themeColor="text1"/>
        </w:rPr>
        <w:t>в зависимости от различных сценариев развития МО г. Балашов</w:t>
      </w:r>
      <w:bookmarkEnd w:id="13"/>
    </w:p>
    <w:p w:rsidR="00065A91" w:rsidRPr="00724607" w:rsidRDefault="00F06D50"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Сценарий развития систем водоснабжения </w:t>
      </w:r>
      <w:r w:rsidR="0061498A" w:rsidRPr="00724607">
        <w:rPr>
          <w:rFonts w:ascii="Arial" w:hAnsi="Arial" w:cs="Arial"/>
          <w:color w:val="000000" w:themeColor="text1"/>
        </w:rPr>
        <w:t>МО г. Балашов</w:t>
      </w:r>
      <w:r w:rsidRPr="00724607">
        <w:rPr>
          <w:rFonts w:ascii="Arial" w:hAnsi="Arial" w:cs="Arial"/>
          <w:color w:val="000000" w:themeColor="text1"/>
        </w:rPr>
        <w:t xml:space="preserve"> на период до 20</w:t>
      </w:r>
      <w:r w:rsidR="0061498A" w:rsidRPr="00724607">
        <w:rPr>
          <w:rFonts w:ascii="Arial" w:hAnsi="Arial" w:cs="Arial"/>
          <w:color w:val="000000" w:themeColor="text1"/>
        </w:rPr>
        <w:t>32</w:t>
      </w:r>
      <w:r w:rsidRPr="00724607">
        <w:rPr>
          <w:rFonts w:ascii="Arial" w:hAnsi="Arial" w:cs="Arial"/>
          <w:color w:val="000000" w:themeColor="text1"/>
        </w:rPr>
        <w:t xml:space="preserve"> года напрямую связан с планами развития </w:t>
      </w:r>
      <w:r w:rsidR="0061498A" w:rsidRPr="00724607">
        <w:rPr>
          <w:rFonts w:ascii="Arial" w:hAnsi="Arial" w:cs="Arial"/>
          <w:color w:val="000000" w:themeColor="text1"/>
        </w:rPr>
        <w:t>города</w:t>
      </w:r>
      <w:r w:rsidRPr="00724607">
        <w:rPr>
          <w:rFonts w:ascii="Arial" w:hAnsi="Arial" w:cs="Arial"/>
          <w:color w:val="000000" w:themeColor="text1"/>
        </w:rPr>
        <w:t>.</w:t>
      </w:r>
      <w:r w:rsidR="0061498A" w:rsidRPr="00724607">
        <w:rPr>
          <w:rFonts w:ascii="Arial" w:hAnsi="Arial" w:cs="Arial"/>
          <w:color w:val="000000" w:themeColor="text1"/>
        </w:rPr>
        <w:t xml:space="preserve"> </w:t>
      </w:r>
      <w:r w:rsidRPr="00724607">
        <w:rPr>
          <w:rFonts w:ascii="Arial" w:hAnsi="Arial" w:cs="Arial"/>
          <w:color w:val="000000" w:themeColor="text1"/>
        </w:rPr>
        <w:t xml:space="preserve">При разработке схемы </w:t>
      </w:r>
      <w:r w:rsidR="0061498A" w:rsidRPr="00724607">
        <w:rPr>
          <w:rFonts w:ascii="Arial" w:hAnsi="Arial" w:cs="Arial"/>
          <w:color w:val="000000" w:themeColor="text1"/>
        </w:rPr>
        <w:t xml:space="preserve">водоснабжения </w:t>
      </w:r>
      <w:r w:rsidRPr="00724607">
        <w:rPr>
          <w:rFonts w:ascii="Arial" w:hAnsi="Arial" w:cs="Arial"/>
          <w:color w:val="000000" w:themeColor="text1"/>
        </w:rPr>
        <w:t xml:space="preserve">учтены планы по </w:t>
      </w:r>
      <w:r w:rsidR="0061498A" w:rsidRPr="00724607">
        <w:rPr>
          <w:rFonts w:ascii="Arial" w:hAnsi="Arial" w:cs="Arial"/>
          <w:color w:val="000000" w:themeColor="text1"/>
        </w:rPr>
        <w:t xml:space="preserve">жилищному </w:t>
      </w:r>
      <w:r w:rsidRPr="00724607">
        <w:rPr>
          <w:rFonts w:ascii="Arial" w:hAnsi="Arial" w:cs="Arial"/>
          <w:color w:val="000000" w:themeColor="text1"/>
        </w:rPr>
        <w:t xml:space="preserve">строительству, </w:t>
      </w:r>
      <w:r w:rsidR="0061498A" w:rsidRPr="00724607">
        <w:rPr>
          <w:rFonts w:ascii="Arial" w:hAnsi="Arial" w:cs="Arial"/>
          <w:color w:val="000000" w:themeColor="text1"/>
        </w:rPr>
        <w:t>так как</w:t>
      </w:r>
      <w:r w:rsidRPr="00724607">
        <w:rPr>
          <w:rFonts w:ascii="Arial" w:hAnsi="Arial" w:cs="Arial"/>
          <w:color w:val="000000" w:themeColor="text1"/>
        </w:rPr>
        <w:t xml:space="preserve"> </w:t>
      </w:r>
      <w:r w:rsidR="0061498A" w:rsidRPr="00724607">
        <w:rPr>
          <w:rFonts w:ascii="Arial" w:hAnsi="Arial" w:cs="Arial"/>
          <w:color w:val="000000" w:themeColor="text1"/>
        </w:rPr>
        <w:t xml:space="preserve">именно они </w:t>
      </w:r>
      <w:r w:rsidRPr="00724607">
        <w:rPr>
          <w:rFonts w:ascii="Arial" w:hAnsi="Arial" w:cs="Arial"/>
          <w:color w:val="000000" w:themeColor="text1"/>
        </w:rPr>
        <w:t xml:space="preserve">в большей степени определяют направления </w:t>
      </w:r>
      <w:r w:rsidR="0061498A" w:rsidRPr="00724607">
        <w:rPr>
          <w:rFonts w:ascii="Arial" w:hAnsi="Arial" w:cs="Arial"/>
          <w:color w:val="000000" w:themeColor="text1"/>
        </w:rPr>
        <w:t>развития</w:t>
      </w:r>
      <w:r w:rsidRPr="00724607">
        <w:rPr>
          <w:rFonts w:ascii="Arial" w:hAnsi="Arial" w:cs="Arial"/>
          <w:color w:val="000000" w:themeColor="text1"/>
        </w:rPr>
        <w:t xml:space="preserve"> системы водоснабжения.</w:t>
      </w:r>
      <w:r w:rsidR="0061498A" w:rsidRPr="00724607">
        <w:rPr>
          <w:rFonts w:ascii="Arial" w:hAnsi="Arial" w:cs="Arial"/>
          <w:color w:val="000000" w:themeColor="text1"/>
        </w:rPr>
        <w:t xml:space="preserve"> </w:t>
      </w:r>
      <w:r w:rsidR="00EE3149" w:rsidRPr="00724607">
        <w:rPr>
          <w:rFonts w:ascii="Arial" w:hAnsi="Arial" w:cs="Arial"/>
          <w:color w:val="000000" w:themeColor="text1"/>
        </w:rPr>
        <w:t>Схемой предусмотрено подключение новых потребителей к централизованной системе водоснабжения при обеспечении необходимого качества услуг по водоснабжению.</w:t>
      </w:r>
    </w:p>
    <w:p w:rsidR="00745C54" w:rsidRPr="00724607" w:rsidRDefault="00745C54" w:rsidP="00AD7220">
      <w:pPr>
        <w:spacing w:after="0" w:line="360" w:lineRule="auto"/>
        <w:rPr>
          <w:rFonts w:ascii="Arial" w:hAnsi="Arial" w:cs="Arial"/>
          <w:color w:val="000000" w:themeColor="text1"/>
        </w:rPr>
      </w:pPr>
    </w:p>
    <w:p w:rsidR="00745C54" w:rsidRPr="00724607" w:rsidRDefault="00745C54" w:rsidP="0016385A">
      <w:pPr>
        <w:pStyle w:val="2"/>
        <w:rPr>
          <w:color w:val="000000" w:themeColor="text1"/>
        </w:rPr>
      </w:pPr>
      <w:bookmarkStart w:id="14" w:name="_Toc89792367"/>
      <w:r w:rsidRPr="00724607">
        <w:rPr>
          <w:color w:val="000000" w:themeColor="text1"/>
        </w:rPr>
        <w:t xml:space="preserve">РАЗДЕЛ </w:t>
      </w:r>
      <w:r w:rsidR="00AD1685" w:rsidRPr="00724607">
        <w:rPr>
          <w:color w:val="000000" w:themeColor="text1"/>
        </w:rPr>
        <w:t>1.</w:t>
      </w:r>
      <w:r w:rsidRPr="00724607">
        <w:rPr>
          <w:color w:val="000000" w:themeColor="text1"/>
        </w:rPr>
        <w:t>3. Баланс водоснабжения и потребления горячей,</w:t>
      </w:r>
      <w:r w:rsidRPr="00724607">
        <w:rPr>
          <w:color w:val="000000" w:themeColor="text1"/>
        </w:rPr>
        <w:br/>
        <w:t>питьевой</w:t>
      </w:r>
      <w:r w:rsidR="00105988" w:rsidRPr="00724607">
        <w:rPr>
          <w:color w:val="000000" w:themeColor="text1"/>
        </w:rPr>
        <w:t xml:space="preserve"> и</w:t>
      </w:r>
      <w:r w:rsidRPr="00724607">
        <w:rPr>
          <w:color w:val="000000" w:themeColor="text1"/>
        </w:rPr>
        <w:t xml:space="preserve"> технической воды МО г. Балашов</w:t>
      </w:r>
      <w:bookmarkEnd w:id="14"/>
    </w:p>
    <w:p w:rsidR="00745C54" w:rsidRPr="00724607" w:rsidRDefault="00AD1685" w:rsidP="0016385A">
      <w:pPr>
        <w:pStyle w:val="3"/>
        <w:rPr>
          <w:rStyle w:val="FontStyle31"/>
          <w:rFonts w:ascii="Arial" w:hAnsi="Arial" w:cs="Arial"/>
          <w:color w:val="000000" w:themeColor="text1"/>
        </w:rPr>
      </w:pPr>
      <w:bookmarkStart w:id="15" w:name="_Toc89792368"/>
      <w:r w:rsidRPr="00724607">
        <w:rPr>
          <w:rStyle w:val="FontStyle31"/>
          <w:rFonts w:ascii="Arial" w:hAnsi="Arial" w:cs="Arial"/>
          <w:color w:val="000000" w:themeColor="text1"/>
        </w:rPr>
        <w:t>1.</w:t>
      </w:r>
      <w:r w:rsidR="00745C54" w:rsidRPr="00724607">
        <w:rPr>
          <w:color w:val="000000" w:themeColor="text1"/>
        </w:rPr>
        <w:t xml:space="preserve">3.1. </w:t>
      </w:r>
      <w:r w:rsidR="00745C54" w:rsidRPr="00724607">
        <w:rPr>
          <w:rStyle w:val="FontStyle31"/>
          <w:rFonts w:ascii="Arial" w:hAnsi="Arial" w:cs="Arial"/>
          <w:color w:val="000000" w:themeColor="text1"/>
        </w:rPr>
        <w:t>Общий баланс подачи и реализации воды,</w:t>
      </w:r>
      <w:r w:rsidR="00745C54" w:rsidRPr="00724607">
        <w:rPr>
          <w:rStyle w:val="FontStyle31"/>
          <w:rFonts w:ascii="Arial" w:hAnsi="Arial" w:cs="Arial"/>
          <w:color w:val="000000" w:themeColor="text1"/>
        </w:rPr>
        <w:br/>
        <w:t>включая анализ и оценку структурных составляющих потерь</w:t>
      </w:r>
      <w:r w:rsidR="00745C54" w:rsidRPr="00724607">
        <w:rPr>
          <w:rStyle w:val="FontStyle31"/>
          <w:rFonts w:ascii="Arial" w:hAnsi="Arial" w:cs="Arial"/>
          <w:color w:val="000000" w:themeColor="text1"/>
        </w:rPr>
        <w:br/>
        <w:t>горячей, питьевой, технической воды при ее производстве и транспортировке</w:t>
      </w:r>
      <w:bookmarkEnd w:id="15"/>
    </w:p>
    <w:p w:rsidR="00DB6411" w:rsidRPr="00724607" w:rsidRDefault="008E5342"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Баланс</w:t>
      </w:r>
      <w:r w:rsidR="0094769F" w:rsidRPr="00724607">
        <w:rPr>
          <w:rFonts w:ascii="Arial" w:hAnsi="Arial" w:cs="Arial"/>
          <w:color w:val="000000" w:themeColor="text1"/>
        </w:rPr>
        <w:t xml:space="preserve"> подачи и реализации воды разрабатывается, прежде всего, для формирования базы, необходимой в последующей работе по прогнозированию перспективных нагрузок, служащей основой для моделирования системы подачи и распределения воды, выявления резервов мощности водозаборных сооружений и формирования программ по их развитию.</w:t>
      </w:r>
    </w:p>
    <w:p w:rsidR="00DB6411" w:rsidRPr="00724607" w:rsidRDefault="00DB6411"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МО г. Балашов горячая вода при закрытой схеме горячего водоснабжения не отб</w:t>
      </w:r>
      <w:r w:rsidRPr="00724607">
        <w:rPr>
          <w:rFonts w:ascii="Arial" w:hAnsi="Arial" w:cs="Arial"/>
          <w:color w:val="000000" w:themeColor="text1"/>
        </w:rPr>
        <w:t>и</w:t>
      </w:r>
      <w:r w:rsidRPr="00724607">
        <w:rPr>
          <w:rFonts w:ascii="Arial" w:hAnsi="Arial" w:cs="Arial"/>
          <w:color w:val="000000" w:themeColor="text1"/>
        </w:rPr>
        <w:t>рается непосредственно из источника. Она готовится исключительно путем нагрева пить</w:t>
      </w:r>
      <w:r w:rsidRPr="00724607">
        <w:rPr>
          <w:rFonts w:ascii="Arial" w:hAnsi="Arial" w:cs="Arial"/>
          <w:color w:val="000000" w:themeColor="text1"/>
        </w:rPr>
        <w:t>е</w:t>
      </w:r>
      <w:r w:rsidRPr="00724607">
        <w:rPr>
          <w:rFonts w:ascii="Arial" w:hAnsi="Arial" w:cs="Arial"/>
          <w:color w:val="000000" w:themeColor="text1"/>
        </w:rPr>
        <w:t>вой воды и соответствует показателям качества питьевой воды. Техническая вода в МО г. Балашов не потребляется.</w:t>
      </w:r>
    </w:p>
    <w:p w:rsidR="009C59AD" w:rsidRPr="00724607" w:rsidRDefault="009C59AD"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Общий водный баланс подачи и потребления (реализации) холодной воды за 2020 год представлен в табл. </w:t>
      </w:r>
      <w:r w:rsidR="00930363" w:rsidRPr="00724607">
        <w:rPr>
          <w:rFonts w:ascii="Arial" w:hAnsi="Arial" w:cs="Arial"/>
          <w:color w:val="000000" w:themeColor="text1"/>
        </w:rPr>
        <w:t>1.</w:t>
      </w:r>
      <w:r w:rsidRPr="00724607">
        <w:rPr>
          <w:rFonts w:ascii="Arial" w:hAnsi="Arial" w:cs="Arial"/>
          <w:color w:val="000000" w:themeColor="text1"/>
        </w:rPr>
        <w:t>3.1.</w:t>
      </w:r>
    </w:p>
    <w:p w:rsidR="0016385A" w:rsidRPr="00724607" w:rsidRDefault="0016385A" w:rsidP="00AD7220">
      <w:pPr>
        <w:spacing w:after="0" w:line="360" w:lineRule="auto"/>
        <w:ind w:firstLine="567"/>
        <w:jc w:val="both"/>
        <w:rPr>
          <w:rFonts w:ascii="Arial" w:hAnsi="Arial" w:cs="Arial"/>
          <w:color w:val="000000" w:themeColor="text1"/>
        </w:rPr>
      </w:pPr>
    </w:p>
    <w:p w:rsidR="009C59AD" w:rsidRPr="00724607" w:rsidRDefault="009C59AD" w:rsidP="0016385A">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 xml:space="preserve">Табл. </w:t>
      </w:r>
      <w:r w:rsidR="00930363" w:rsidRPr="00724607">
        <w:rPr>
          <w:rFonts w:ascii="Arial" w:hAnsi="Arial" w:cs="Arial"/>
          <w:b/>
          <w:color w:val="000000" w:themeColor="text1"/>
          <w:sz w:val="20"/>
          <w:szCs w:val="20"/>
        </w:rPr>
        <w:t>1.</w:t>
      </w:r>
      <w:r w:rsidRPr="00724607">
        <w:rPr>
          <w:rFonts w:ascii="Arial" w:hAnsi="Arial" w:cs="Arial"/>
          <w:b/>
          <w:color w:val="000000" w:themeColor="text1"/>
          <w:sz w:val="20"/>
          <w:szCs w:val="20"/>
        </w:rPr>
        <w:t>3.1. Общий водный баланс подачи и потребления холодной воды</w:t>
      </w:r>
    </w:p>
    <w:tbl>
      <w:tblPr>
        <w:tblStyle w:val="a5"/>
        <w:tblW w:w="5000" w:type="pct"/>
        <w:tblLook w:val="04A0" w:firstRow="1" w:lastRow="0" w:firstColumn="1" w:lastColumn="0" w:noHBand="0" w:noVBand="1"/>
      </w:tblPr>
      <w:tblGrid>
        <w:gridCol w:w="959"/>
        <w:gridCol w:w="5386"/>
        <w:gridCol w:w="2213"/>
        <w:gridCol w:w="1295"/>
      </w:tblGrid>
      <w:tr w:rsidR="00930363" w:rsidRPr="00724607" w:rsidTr="0016385A">
        <w:trPr>
          <w:trHeight w:val="283"/>
        </w:trPr>
        <w:tc>
          <w:tcPr>
            <w:tcW w:w="487" w:type="pct"/>
            <w:vAlign w:val="center"/>
          </w:tcPr>
          <w:p w:rsidR="00930363" w:rsidRPr="00724607" w:rsidRDefault="00930363" w:rsidP="0016385A">
            <w:pPr>
              <w:jc w:val="center"/>
              <w:rPr>
                <w:rFonts w:ascii="Arial" w:hAnsi="Arial" w:cs="Arial"/>
                <w:b/>
                <w:color w:val="000000" w:themeColor="text1"/>
                <w:sz w:val="20"/>
              </w:rPr>
            </w:pPr>
            <w:r w:rsidRPr="00724607">
              <w:rPr>
                <w:rFonts w:ascii="Arial" w:hAnsi="Arial" w:cs="Arial"/>
                <w:b/>
                <w:color w:val="000000" w:themeColor="text1"/>
                <w:sz w:val="20"/>
              </w:rPr>
              <w:t>№</w:t>
            </w:r>
            <w:r w:rsidR="0016385A" w:rsidRPr="00724607">
              <w:rPr>
                <w:rFonts w:ascii="Arial" w:hAnsi="Arial" w:cs="Arial"/>
                <w:b/>
                <w:color w:val="000000" w:themeColor="text1"/>
                <w:sz w:val="20"/>
              </w:rPr>
              <w:t xml:space="preserve"> </w:t>
            </w:r>
            <w:r w:rsidRPr="00724607">
              <w:rPr>
                <w:rFonts w:ascii="Arial" w:hAnsi="Arial" w:cs="Arial"/>
                <w:b/>
                <w:color w:val="000000" w:themeColor="text1"/>
                <w:sz w:val="20"/>
              </w:rPr>
              <w:t>п/п</w:t>
            </w:r>
          </w:p>
        </w:tc>
        <w:tc>
          <w:tcPr>
            <w:tcW w:w="2733" w:type="pct"/>
            <w:vAlign w:val="center"/>
          </w:tcPr>
          <w:p w:rsidR="00930363" w:rsidRPr="00724607" w:rsidRDefault="00930363" w:rsidP="00930363">
            <w:pPr>
              <w:jc w:val="center"/>
              <w:rPr>
                <w:rFonts w:ascii="Arial" w:hAnsi="Arial" w:cs="Arial"/>
                <w:b/>
                <w:color w:val="000000" w:themeColor="text1"/>
                <w:sz w:val="20"/>
              </w:rPr>
            </w:pPr>
            <w:r w:rsidRPr="00724607">
              <w:rPr>
                <w:rFonts w:ascii="Arial" w:hAnsi="Arial" w:cs="Arial"/>
                <w:b/>
                <w:color w:val="000000" w:themeColor="text1"/>
                <w:sz w:val="20"/>
              </w:rPr>
              <w:t>Показатель</w:t>
            </w:r>
          </w:p>
        </w:tc>
        <w:tc>
          <w:tcPr>
            <w:tcW w:w="1123" w:type="pct"/>
            <w:vAlign w:val="center"/>
          </w:tcPr>
          <w:p w:rsidR="00930363" w:rsidRPr="00724607" w:rsidRDefault="00930363" w:rsidP="0016385A">
            <w:pPr>
              <w:jc w:val="center"/>
              <w:rPr>
                <w:rFonts w:ascii="Arial" w:hAnsi="Arial" w:cs="Arial"/>
                <w:b/>
                <w:color w:val="000000" w:themeColor="text1"/>
                <w:sz w:val="20"/>
              </w:rPr>
            </w:pPr>
            <w:r w:rsidRPr="00724607">
              <w:rPr>
                <w:rFonts w:ascii="Arial" w:hAnsi="Arial" w:cs="Arial"/>
                <w:b/>
                <w:color w:val="000000" w:themeColor="text1"/>
                <w:sz w:val="20"/>
              </w:rPr>
              <w:t>Значение,</w:t>
            </w:r>
            <w:r w:rsidR="0016385A" w:rsidRPr="00724607">
              <w:rPr>
                <w:rFonts w:ascii="Arial" w:hAnsi="Arial" w:cs="Arial"/>
                <w:b/>
                <w:color w:val="000000" w:themeColor="text1"/>
                <w:sz w:val="20"/>
              </w:rPr>
              <w:t xml:space="preserve"> </w:t>
            </w:r>
            <w:r w:rsidRPr="00724607">
              <w:rPr>
                <w:rFonts w:ascii="Arial" w:hAnsi="Arial" w:cs="Arial"/>
                <w:b/>
                <w:color w:val="000000" w:themeColor="text1"/>
                <w:sz w:val="20"/>
              </w:rPr>
              <w:t>тыс. м</w:t>
            </w:r>
            <w:r w:rsidRPr="00724607">
              <w:rPr>
                <w:rFonts w:ascii="Arial" w:hAnsi="Arial" w:cs="Arial"/>
                <w:b/>
                <w:color w:val="000000" w:themeColor="text1"/>
                <w:sz w:val="20"/>
                <w:vertAlign w:val="superscript"/>
              </w:rPr>
              <w:t>3</w:t>
            </w:r>
          </w:p>
        </w:tc>
        <w:tc>
          <w:tcPr>
            <w:tcW w:w="657" w:type="pct"/>
            <w:vAlign w:val="center"/>
          </w:tcPr>
          <w:p w:rsidR="00930363" w:rsidRPr="00724607" w:rsidRDefault="00930363" w:rsidP="00930363">
            <w:pPr>
              <w:jc w:val="center"/>
              <w:rPr>
                <w:rFonts w:ascii="Arial" w:hAnsi="Arial" w:cs="Arial"/>
                <w:b/>
                <w:color w:val="000000" w:themeColor="text1"/>
                <w:sz w:val="20"/>
              </w:rPr>
            </w:pPr>
            <w:r w:rsidRPr="00724607">
              <w:rPr>
                <w:rFonts w:ascii="Arial" w:hAnsi="Arial" w:cs="Arial"/>
                <w:b/>
                <w:color w:val="000000" w:themeColor="text1"/>
                <w:sz w:val="20"/>
              </w:rPr>
              <w:t>Доля</w:t>
            </w:r>
          </w:p>
        </w:tc>
      </w:tr>
      <w:tr w:rsidR="00930363" w:rsidRPr="00724607" w:rsidTr="0016385A">
        <w:trPr>
          <w:trHeight w:val="283"/>
        </w:trPr>
        <w:tc>
          <w:tcPr>
            <w:tcW w:w="487" w:type="pct"/>
            <w:vMerge w:val="restart"/>
            <w:vAlign w:val="center"/>
          </w:tcPr>
          <w:p w:rsidR="00930363" w:rsidRPr="00724607" w:rsidRDefault="00930363" w:rsidP="00930363">
            <w:pPr>
              <w:jc w:val="center"/>
              <w:rPr>
                <w:rFonts w:ascii="Arial" w:hAnsi="Arial" w:cs="Arial"/>
                <w:color w:val="000000" w:themeColor="text1"/>
                <w:sz w:val="20"/>
              </w:rPr>
            </w:pPr>
            <w:r w:rsidRPr="00724607">
              <w:rPr>
                <w:rFonts w:ascii="Arial" w:hAnsi="Arial" w:cs="Arial"/>
                <w:color w:val="000000" w:themeColor="text1"/>
                <w:sz w:val="20"/>
              </w:rPr>
              <w:t>1.</w:t>
            </w:r>
          </w:p>
        </w:tc>
        <w:tc>
          <w:tcPr>
            <w:tcW w:w="2733" w:type="pct"/>
            <w:vAlign w:val="center"/>
          </w:tcPr>
          <w:p w:rsidR="00930363" w:rsidRPr="00724607" w:rsidRDefault="00930363" w:rsidP="00930363">
            <w:pPr>
              <w:rPr>
                <w:rFonts w:ascii="Arial" w:hAnsi="Arial" w:cs="Arial"/>
                <w:b/>
                <w:color w:val="000000" w:themeColor="text1"/>
                <w:sz w:val="20"/>
              </w:rPr>
            </w:pPr>
            <w:r w:rsidRPr="00724607">
              <w:rPr>
                <w:rFonts w:ascii="Arial" w:hAnsi="Arial" w:cs="Arial"/>
                <w:b/>
                <w:color w:val="000000" w:themeColor="text1"/>
                <w:sz w:val="20"/>
              </w:rPr>
              <w:t>Поднято воды из источника. всего,</w:t>
            </w:r>
          </w:p>
          <w:p w:rsidR="00930363" w:rsidRPr="00724607" w:rsidRDefault="00930363" w:rsidP="00930363">
            <w:pPr>
              <w:rPr>
                <w:rFonts w:ascii="Arial" w:hAnsi="Arial" w:cs="Arial"/>
                <w:b/>
                <w:color w:val="000000" w:themeColor="text1"/>
                <w:sz w:val="20"/>
              </w:rPr>
            </w:pPr>
            <w:r w:rsidRPr="00724607">
              <w:rPr>
                <w:rFonts w:ascii="Arial" w:hAnsi="Arial" w:cs="Arial"/>
                <w:b/>
                <w:color w:val="000000" w:themeColor="text1"/>
                <w:sz w:val="20"/>
              </w:rPr>
              <w:t>в том числе</w:t>
            </w:r>
          </w:p>
        </w:tc>
        <w:tc>
          <w:tcPr>
            <w:tcW w:w="1123" w:type="pct"/>
            <w:vAlign w:val="center"/>
          </w:tcPr>
          <w:p w:rsidR="00930363" w:rsidRPr="00724607" w:rsidRDefault="00930363" w:rsidP="00930363">
            <w:pPr>
              <w:jc w:val="center"/>
              <w:rPr>
                <w:rFonts w:ascii="Arial" w:hAnsi="Arial" w:cs="Arial"/>
                <w:b/>
                <w:color w:val="000000" w:themeColor="text1"/>
                <w:sz w:val="20"/>
              </w:rPr>
            </w:pPr>
            <w:r w:rsidRPr="00724607">
              <w:rPr>
                <w:rFonts w:ascii="Arial" w:hAnsi="Arial" w:cs="Arial"/>
                <w:b/>
                <w:color w:val="000000" w:themeColor="text1"/>
                <w:sz w:val="20"/>
              </w:rPr>
              <w:t>7357,223</w:t>
            </w:r>
          </w:p>
        </w:tc>
        <w:tc>
          <w:tcPr>
            <w:tcW w:w="657" w:type="pct"/>
            <w:vAlign w:val="center"/>
          </w:tcPr>
          <w:p w:rsidR="00930363" w:rsidRPr="00724607" w:rsidRDefault="00930363" w:rsidP="00930363">
            <w:pPr>
              <w:jc w:val="center"/>
              <w:rPr>
                <w:rFonts w:ascii="Arial" w:hAnsi="Arial" w:cs="Arial"/>
                <w:b/>
                <w:color w:val="000000" w:themeColor="text1"/>
                <w:sz w:val="20"/>
              </w:rPr>
            </w:pPr>
            <w:r w:rsidRPr="00724607">
              <w:rPr>
                <w:rFonts w:ascii="Arial" w:hAnsi="Arial" w:cs="Arial"/>
                <w:b/>
                <w:color w:val="000000" w:themeColor="text1"/>
                <w:sz w:val="20"/>
              </w:rPr>
              <w:t>100,00</w:t>
            </w:r>
          </w:p>
        </w:tc>
      </w:tr>
      <w:tr w:rsidR="00930363" w:rsidRPr="00724607" w:rsidTr="0016385A">
        <w:trPr>
          <w:trHeight w:val="283"/>
        </w:trPr>
        <w:tc>
          <w:tcPr>
            <w:tcW w:w="487" w:type="pct"/>
            <w:vMerge/>
            <w:vAlign w:val="center"/>
          </w:tcPr>
          <w:p w:rsidR="00930363" w:rsidRPr="00724607" w:rsidRDefault="00930363" w:rsidP="00930363">
            <w:pPr>
              <w:jc w:val="center"/>
              <w:rPr>
                <w:rFonts w:ascii="Arial" w:hAnsi="Arial" w:cs="Arial"/>
                <w:color w:val="000000" w:themeColor="text1"/>
                <w:sz w:val="20"/>
              </w:rPr>
            </w:pPr>
          </w:p>
        </w:tc>
        <w:tc>
          <w:tcPr>
            <w:tcW w:w="2733" w:type="pct"/>
            <w:vAlign w:val="center"/>
          </w:tcPr>
          <w:p w:rsidR="00930363" w:rsidRPr="00724607" w:rsidRDefault="00930363" w:rsidP="00930363">
            <w:pPr>
              <w:rPr>
                <w:rFonts w:ascii="Arial" w:hAnsi="Arial" w:cs="Arial"/>
                <w:color w:val="000000" w:themeColor="text1"/>
                <w:sz w:val="20"/>
              </w:rPr>
            </w:pPr>
            <w:r w:rsidRPr="00724607">
              <w:rPr>
                <w:rFonts w:ascii="Arial" w:hAnsi="Arial" w:cs="Arial"/>
                <w:color w:val="000000" w:themeColor="text1"/>
                <w:sz w:val="20"/>
              </w:rPr>
              <w:t>расход на собственные нужды НФС</w:t>
            </w:r>
          </w:p>
        </w:tc>
        <w:tc>
          <w:tcPr>
            <w:tcW w:w="1123" w:type="pct"/>
            <w:vAlign w:val="center"/>
          </w:tcPr>
          <w:p w:rsidR="00930363" w:rsidRPr="00724607" w:rsidRDefault="00930363" w:rsidP="00930363">
            <w:pPr>
              <w:jc w:val="center"/>
              <w:rPr>
                <w:rFonts w:ascii="Arial" w:hAnsi="Arial" w:cs="Arial"/>
                <w:color w:val="000000" w:themeColor="text1"/>
                <w:sz w:val="20"/>
              </w:rPr>
            </w:pPr>
            <w:r w:rsidRPr="00724607">
              <w:rPr>
                <w:rFonts w:ascii="Arial" w:hAnsi="Arial" w:cs="Arial"/>
                <w:color w:val="000000" w:themeColor="text1"/>
                <w:sz w:val="20"/>
              </w:rPr>
              <w:t>327,598</w:t>
            </w:r>
          </w:p>
        </w:tc>
        <w:tc>
          <w:tcPr>
            <w:tcW w:w="657" w:type="pct"/>
            <w:vAlign w:val="center"/>
          </w:tcPr>
          <w:p w:rsidR="00930363" w:rsidRPr="00724607" w:rsidRDefault="00930363" w:rsidP="00930363">
            <w:pPr>
              <w:jc w:val="center"/>
              <w:rPr>
                <w:rFonts w:ascii="Arial" w:hAnsi="Arial" w:cs="Arial"/>
                <w:color w:val="000000" w:themeColor="text1"/>
                <w:sz w:val="20"/>
              </w:rPr>
            </w:pPr>
            <w:r w:rsidRPr="00724607">
              <w:rPr>
                <w:rFonts w:ascii="Arial" w:hAnsi="Arial" w:cs="Arial"/>
                <w:color w:val="000000" w:themeColor="text1"/>
                <w:sz w:val="20"/>
              </w:rPr>
              <w:t>4,45</w:t>
            </w:r>
          </w:p>
        </w:tc>
      </w:tr>
      <w:tr w:rsidR="00930363" w:rsidRPr="00724607" w:rsidTr="0016385A">
        <w:trPr>
          <w:trHeight w:val="283"/>
        </w:trPr>
        <w:tc>
          <w:tcPr>
            <w:tcW w:w="487" w:type="pct"/>
            <w:vMerge/>
            <w:vAlign w:val="center"/>
          </w:tcPr>
          <w:p w:rsidR="00930363" w:rsidRPr="00724607" w:rsidRDefault="00930363" w:rsidP="00930363">
            <w:pPr>
              <w:jc w:val="center"/>
              <w:rPr>
                <w:rFonts w:ascii="Arial" w:hAnsi="Arial" w:cs="Arial"/>
                <w:color w:val="000000" w:themeColor="text1"/>
                <w:sz w:val="20"/>
              </w:rPr>
            </w:pPr>
          </w:p>
        </w:tc>
        <w:tc>
          <w:tcPr>
            <w:tcW w:w="2733" w:type="pct"/>
            <w:vAlign w:val="center"/>
          </w:tcPr>
          <w:p w:rsidR="00930363" w:rsidRPr="00724607" w:rsidRDefault="00930363" w:rsidP="00930363">
            <w:pPr>
              <w:rPr>
                <w:rFonts w:ascii="Arial" w:hAnsi="Arial" w:cs="Arial"/>
                <w:color w:val="000000" w:themeColor="text1"/>
                <w:sz w:val="20"/>
              </w:rPr>
            </w:pPr>
            <w:r w:rsidRPr="00724607">
              <w:rPr>
                <w:rFonts w:ascii="Arial" w:hAnsi="Arial" w:cs="Arial"/>
                <w:color w:val="000000" w:themeColor="text1"/>
                <w:sz w:val="20"/>
              </w:rPr>
              <w:t>отпуск в сеть</w:t>
            </w:r>
          </w:p>
        </w:tc>
        <w:tc>
          <w:tcPr>
            <w:tcW w:w="1123" w:type="pct"/>
            <w:vAlign w:val="center"/>
          </w:tcPr>
          <w:p w:rsidR="00930363" w:rsidRPr="00724607" w:rsidRDefault="00930363" w:rsidP="00930363">
            <w:pPr>
              <w:jc w:val="center"/>
              <w:rPr>
                <w:rFonts w:ascii="Arial" w:hAnsi="Arial" w:cs="Arial"/>
                <w:color w:val="000000" w:themeColor="text1"/>
                <w:sz w:val="20"/>
              </w:rPr>
            </w:pPr>
            <w:r w:rsidRPr="00724607">
              <w:rPr>
                <w:rFonts w:ascii="Arial" w:hAnsi="Arial" w:cs="Arial"/>
                <w:color w:val="000000" w:themeColor="text1"/>
                <w:sz w:val="20"/>
              </w:rPr>
              <w:t>7029,625</w:t>
            </w:r>
          </w:p>
        </w:tc>
        <w:tc>
          <w:tcPr>
            <w:tcW w:w="657" w:type="pct"/>
            <w:vAlign w:val="center"/>
          </w:tcPr>
          <w:p w:rsidR="00930363" w:rsidRPr="00724607" w:rsidRDefault="00930363" w:rsidP="00930363">
            <w:pPr>
              <w:jc w:val="center"/>
              <w:rPr>
                <w:rFonts w:ascii="Arial" w:hAnsi="Arial" w:cs="Arial"/>
                <w:color w:val="000000" w:themeColor="text1"/>
                <w:sz w:val="20"/>
              </w:rPr>
            </w:pPr>
            <w:r w:rsidRPr="00724607">
              <w:rPr>
                <w:rFonts w:ascii="Arial" w:hAnsi="Arial" w:cs="Arial"/>
                <w:color w:val="000000" w:themeColor="text1"/>
                <w:sz w:val="20"/>
              </w:rPr>
              <w:t>95,55</w:t>
            </w:r>
          </w:p>
        </w:tc>
      </w:tr>
      <w:tr w:rsidR="00930363" w:rsidRPr="00724607" w:rsidTr="0016385A">
        <w:trPr>
          <w:trHeight w:val="283"/>
        </w:trPr>
        <w:tc>
          <w:tcPr>
            <w:tcW w:w="487" w:type="pct"/>
            <w:vMerge w:val="restart"/>
            <w:vAlign w:val="center"/>
          </w:tcPr>
          <w:p w:rsidR="00930363" w:rsidRPr="00724607" w:rsidRDefault="0016385A" w:rsidP="00930363">
            <w:pPr>
              <w:jc w:val="center"/>
              <w:rPr>
                <w:rFonts w:ascii="Arial" w:hAnsi="Arial" w:cs="Arial"/>
                <w:color w:val="000000" w:themeColor="text1"/>
                <w:sz w:val="20"/>
              </w:rPr>
            </w:pPr>
            <w:r w:rsidRPr="00724607">
              <w:rPr>
                <w:rFonts w:ascii="Arial" w:hAnsi="Arial" w:cs="Arial"/>
                <w:color w:val="000000" w:themeColor="text1"/>
                <w:sz w:val="20"/>
              </w:rPr>
              <w:t>2</w:t>
            </w:r>
            <w:r w:rsidR="00930363" w:rsidRPr="00724607">
              <w:rPr>
                <w:rFonts w:ascii="Arial" w:hAnsi="Arial" w:cs="Arial"/>
                <w:color w:val="000000" w:themeColor="text1"/>
                <w:sz w:val="20"/>
              </w:rPr>
              <w:t>.</w:t>
            </w:r>
          </w:p>
        </w:tc>
        <w:tc>
          <w:tcPr>
            <w:tcW w:w="2733" w:type="pct"/>
            <w:vAlign w:val="center"/>
          </w:tcPr>
          <w:p w:rsidR="00930363" w:rsidRPr="00724607" w:rsidRDefault="00930363" w:rsidP="00930363">
            <w:pPr>
              <w:rPr>
                <w:rFonts w:ascii="Arial" w:hAnsi="Arial" w:cs="Arial"/>
                <w:b/>
                <w:color w:val="000000" w:themeColor="text1"/>
                <w:sz w:val="20"/>
              </w:rPr>
            </w:pPr>
            <w:r w:rsidRPr="00724607">
              <w:rPr>
                <w:rFonts w:ascii="Arial" w:hAnsi="Arial" w:cs="Arial"/>
                <w:b/>
                <w:color w:val="000000" w:themeColor="text1"/>
                <w:sz w:val="20"/>
              </w:rPr>
              <w:t>Подано в сеть, всего,</w:t>
            </w:r>
          </w:p>
          <w:p w:rsidR="00930363" w:rsidRPr="00724607" w:rsidRDefault="00930363" w:rsidP="00930363">
            <w:pPr>
              <w:rPr>
                <w:rFonts w:ascii="Arial" w:hAnsi="Arial" w:cs="Arial"/>
                <w:b/>
                <w:color w:val="000000" w:themeColor="text1"/>
                <w:sz w:val="20"/>
              </w:rPr>
            </w:pPr>
            <w:r w:rsidRPr="00724607">
              <w:rPr>
                <w:rFonts w:ascii="Arial" w:hAnsi="Arial" w:cs="Arial"/>
                <w:b/>
                <w:color w:val="000000" w:themeColor="text1"/>
                <w:sz w:val="20"/>
              </w:rPr>
              <w:t>в том числе</w:t>
            </w:r>
          </w:p>
        </w:tc>
        <w:tc>
          <w:tcPr>
            <w:tcW w:w="1123" w:type="pct"/>
            <w:vAlign w:val="center"/>
          </w:tcPr>
          <w:p w:rsidR="00930363" w:rsidRPr="00724607" w:rsidRDefault="00930363" w:rsidP="00930363">
            <w:pPr>
              <w:jc w:val="center"/>
              <w:rPr>
                <w:rFonts w:ascii="Arial" w:hAnsi="Arial" w:cs="Arial"/>
                <w:b/>
                <w:color w:val="000000" w:themeColor="text1"/>
                <w:sz w:val="20"/>
              </w:rPr>
            </w:pPr>
            <w:r w:rsidRPr="00724607">
              <w:rPr>
                <w:rFonts w:ascii="Arial" w:hAnsi="Arial" w:cs="Arial"/>
                <w:b/>
                <w:color w:val="000000" w:themeColor="text1"/>
                <w:sz w:val="20"/>
              </w:rPr>
              <w:t>7029,625</w:t>
            </w:r>
          </w:p>
        </w:tc>
        <w:tc>
          <w:tcPr>
            <w:tcW w:w="657" w:type="pct"/>
            <w:vAlign w:val="center"/>
          </w:tcPr>
          <w:p w:rsidR="00930363" w:rsidRPr="00724607" w:rsidRDefault="00930363" w:rsidP="00930363">
            <w:pPr>
              <w:jc w:val="center"/>
              <w:rPr>
                <w:rFonts w:ascii="Arial" w:hAnsi="Arial" w:cs="Arial"/>
                <w:b/>
                <w:color w:val="000000" w:themeColor="text1"/>
                <w:sz w:val="20"/>
              </w:rPr>
            </w:pPr>
            <w:r w:rsidRPr="00724607">
              <w:rPr>
                <w:rFonts w:ascii="Arial" w:hAnsi="Arial" w:cs="Arial"/>
                <w:b/>
                <w:color w:val="000000" w:themeColor="text1"/>
                <w:sz w:val="20"/>
              </w:rPr>
              <w:t>100,00</w:t>
            </w:r>
          </w:p>
        </w:tc>
      </w:tr>
      <w:tr w:rsidR="00930363" w:rsidRPr="00724607" w:rsidTr="0016385A">
        <w:trPr>
          <w:trHeight w:val="283"/>
        </w:trPr>
        <w:tc>
          <w:tcPr>
            <w:tcW w:w="487" w:type="pct"/>
            <w:vMerge/>
            <w:vAlign w:val="center"/>
          </w:tcPr>
          <w:p w:rsidR="00930363" w:rsidRPr="00724607" w:rsidRDefault="00930363" w:rsidP="00930363">
            <w:pPr>
              <w:jc w:val="center"/>
              <w:rPr>
                <w:rFonts w:ascii="Arial" w:hAnsi="Arial" w:cs="Arial"/>
                <w:color w:val="000000" w:themeColor="text1"/>
                <w:sz w:val="20"/>
              </w:rPr>
            </w:pPr>
          </w:p>
        </w:tc>
        <w:tc>
          <w:tcPr>
            <w:tcW w:w="2733" w:type="pct"/>
            <w:vAlign w:val="center"/>
          </w:tcPr>
          <w:p w:rsidR="00930363" w:rsidRPr="00724607" w:rsidRDefault="00930363" w:rsidP="00930363">
            <w:pPr>
              <w:rPr>
                <w:rFonts w:ascii="Arial" w:hAnsi="Arial" w:cs="Arial"/>
                <w:color w:val="000000" w:themeColor="text1"/>
                <w:sz w:val="20"/>
              </w:rPr>
            </w:pPr>
            <w:r w:rsidRPr="00724607">
              <w:rPr>
                <w:rFonts w:ascii="Arial" w:hAnsi="Arial" w:cs="Arial"/>
                <w:color w:val="000000" w:themeColor="text1"/>
                <w:sz w:val="20"/>
              </w:rPr>
              <w:t>реализация потребителям</w:t>
            </w:r>
          </w:p>
        </w:tc>
        <w:tc>
          <w:tcPr>
            <w:tcW w:w="1123" w:type="pct"/>
            <w:vAlign w:val="center"/>
          </w:tcPr>
          <w:p w:rsidR="00930363" w:rsidRPr="00724607" w:rsidRDefault="00930363" w:rsidP="00930363">
            <w:pPr>
              <w:jc w:val="center"/>
              <w:rPr>
                <w:rFonts w:ascii="Arial" w:hAnsi="Arial" w:cs="Arial"/>
                <w:color w:val="000000" w:themeColor="text1"/>
                <w:sz w:val="20"/>
              </w:rPr>
            </w:pPr>
            <w:r w:rsidRPr="00724607">
              <w:rPr>
                <w:rFonts w:ascii="Arial" w:hAnsi="Arial" w:cs="Arial"/>
                <w:color w:val="000000" w:themeColor="text1"/>
                <w:sz w:val="20"/>
              </w:rPr>
              <w:t>3564,389</w:t>
            </w:r>
          </w:p>
        </w:tc>
        <w:tc>
          <w:tcPr>
            <w:tcW w:w="657" w:type="pct"/>
            <w:vAlign w:val="center"/>
          </w:tcPr>
          <w:p w:rsidR="00930363" w:rsidRPr="00724607" w:rsidRDefault="00930363" w:rsidP="00930363">
            <w:pPr>
              <w:jc w:val="center"/>
              <w:rPr>
                <w:rFonts w:ascii="Arial" w:hAnsi="Arial" w:cs="Arial"/>
                <w:color w:val="000000" w:themeColor="text1"/>
                <w:sz w:val="20"/>
              </w:rPr>
            </w:pPr>
            <w:r w:rsidRPr="00724607">
              <w:rPr>
                <w:rFonts w:ascii="Arial" w:hAnsi="Arial" w:cs="Arial"/>
                <w:color w:val="000000" w:themeColor="text1"/>
                <w:sz w:val="20"/>
              </w:rPr>
              <w:t>50,71</w:t>
            </w:r>
          </w:p>
        </w:tc>
      </w:tr>
      <w:tr w:rsidR="00930363" w:rsidRPr="00724607" w:rsidTr="0016385A">
        <w:trPr>
          <w:trHeight w:val="283"/>
        </w:trPr>
        <w:tc>
          <w:tcPr>
            <w:tcW w:w="487" w:type="pct"/>
            <w:vMerge/>
            <w:vAlign w:val="center"/>
          </w:tcPr>
          <w:p w:rsidR="00930363" w:rsidRPr="00724607" w:rsidRDefault="00930363" w:rsidP="00930363">
            <w:pPr>
              <w:jc w:val="center"/>
              <w:rPr>
                <w:rFonts w:ascii="Arial" w:hAnsi="Arial" w:cs="Arial"/>
                <w:color w:val="000000" w:themeColor="text1"/>
                <w:sz w:val="20"/>
              </w:rPr>
            </w:pPr>
          </w:p>
        </w:tc>
        <w:tc>
          <w:tcPr>
            <w:tcW w:w="2733" w:type="pct"/>
            <w:vAlign w:val="center"/>
          </w:tcPr>
          <w:p w:rsidR="00930363" w:rsidRPr="00724607" w:rsidRDefault="00930363" w:rsidP="00930363">
            <w:pPr>
              <w:rPr>
                <w:rFonts w:ascii="Arial" w:hAnsi="Arial" w:cs="Arial"/>
                <w:color w:val="000000" w:themeColor="text1"/>
                <w:sz w:val="20"/>
              </w:rPr>
            </w:pPr>
            <w:r w:rsidRPr="00724607">
              <w:rPr>
                <w:rFonts w:ascii="Arial" w:hAnsi="Arial" w:cs="Arial"/>
                <w:color w:val="000000" w:themeColor="text1"/>
                <w:sz w:val="20"/>
              </w:rPr>
              <w:t>технологический расход</w:t>
            </w:r>
          </w:p>
        </w:tc>
        <w:tc>
          <w:tcPr>
            <w:tcW w:w="1123" w:type="pct"/>
            <w:vAlign w:val="center"/>
          </w:tcPr>
          <w:p w:rsidR="00930363" w:rsidRPr="00724607" w:rsidRDefault="00930363" w:rsidP="00930363">
            <w:pPr>
              <w:jc w:val="center"/>
              <w:rPr>
                <w:rFonts w:ascii="Arial" w:hAnsi="Arial" w:cs="Arial"/>
                <w:color w:val="000000" w:themeColor="text1"/>
                <w:sz w:val="20"/>
              </w:rPr>
            </w:pPr>
            <w:r w:rsidRPr="00724607">
              <w:rPr>
                <w:rFonts w:ascii="Arial" w:hAnsi="Arial" w:cs="Arial"/>
                <w:color w:val="000000" w:themeColor="text1"/>
                <w:sz w:val="20"/>
              </w:rPr>
              <w:t>3002,687</w:t>
            </w:r>
          </w:p>
        </w:tc>
        <w:tc>
          <w:tcPr>
            <w:tcW w:w="657" w:type="pct"/>
            <w:vAlign w:val="center"/>
          </w:tcPr>
          <w:p w:rsidR="00930363" w:rsidRPr="00724607" w:rsidRDefault="00930363" w:rsidP="00930363">
            <w:pPr>
              <w:jc w:val="center"/>
              <w:rPr>
                <w:rFonts w:ascii="Arial" w:hAnsi="Arial" w:cs="Arial"/>
                <w:color w:val="000000" w:themeColor="text1"/>
                <w:sz w:val="20"/>
              </w:rPr>
            </w:pPr>
            <w:r w:rsidRPr="00724607">
              <w:rPr>
                <w:rFonts w:ascii="Arial" w:hAnsi="Arial" w:cs="Arial"/>
                <w:color w:val="000000" w:themeColor="text1"/>
                <w:sz w:val="20"/>
              </w:rPr>
              <w:t>42,71</w:t>
            </w:r>
          </w:p>
        </w:tc>
      </w:tr>
      <w:tr w:rsidR="00930363" w:rsidRPr="00724607" w:rsidTr="0016385A">
        <w:trPr>
          <w:trHeight w:val="283"/>
        </w:trPr>
        <w:tc>
          <w:tcPr>
            <w:tcW w:w="487" w:type="pct"/>
            <w:vMerge/>
            <w:vAlign w:val="center"/>
          </w:tcPr>
          <w:p w:rsidR="00930363" w:rsidRPr="00724607" w:rsidRDefault="00930363" w:rsidP="00930363">
            <w:pPr>
              <w:jc w:val="center"/>
              <w:rPr>
                <w:rFonts w:ascii="Arial" w:hAnsi="Arial" w:cs="Arial"/>
                <w:color w:val="000000" w:themeColor="text1"/>
                <w:sz w:val="20"/>
              </w:rPr>
            </w:pPr>
          </w:p>
        </w:tc>
        <w:tc>
          <w:tcPr>
            <w:tcW w:w="2733" w:type="pct"/>
            <w:vAlign w:val="center"/>
          </w:tcPr>
          <w:p w:rsidR="00930363" w:rsidRPr="00724607" w:rsidRDefault="00930363" w:rsidP="00930363">
            <w:pPr>
              <w:rPr>
                <w:rFonts w:ascii="Arial" w:hAnsi="Arial" w:cs="Arial"/>
                <w:color w:val="000000" w:themeColor="text1"/>
                <w:sz w:val="20"/>
              </w:rPr>
            </w:pPr>
            <w:r w:rsidRPr="00724607">
              <w:rPr>
                <w:rFonts w:ascii="Arial" w:hAnsi="Arial" w:cs="Arial"/>
                <w:color w:val="000000" w:themeColor="text1"/>
                <w:sz w:val="20"/>
              </w:rPr>
              <w:t>потери в сетях</w:t>
            </w:r>
          </w:p>
        </w:tc>
        <w:tc>
          <w:tcPr>
            <w:tcW w:w="1123" w:type="pct"/>
            <w:vAlign w:val="center"/>
          </w:tcPr>
          <w:p w:rsidR="00930363" w:rsidRPr="00724607" w:rsidRDefault="00930363" w:rsidP="00930363">
            <w:pPr>
              <w:jc w:val="center"/>
              <w:rPr>
                <w:rFonts w:ascii="Arial" w:hAnsi="Arial" w:cs="Arial"/>
                <w:color w:val="000000" w:themeColor="text1"/>
                <w:sz w:val="20"/>
              </w:rPr>
            </w:pPr>
            <w:r w:rsidRPr="00724607">
              <w:rPr>
                <w:rFonts w:ascii="Arial" w:hAnsi="Arial" w:cs="Arial"/>
                <w:color w:val="000000" w:themeColor="text1"/>
                <w:sz w:val="20"/>
              </w:rPr>
              <w:t>462,549</w:t>
            </w:r>
          </w:p>
        </w:tc>
        <w:tc>
          <w:tcPr>
            <w:tcW w:w="657" w:type="pct"/>
            <w:vAlign w:val="center"/>
          </w:tcPr>
          <w:p w:rsidR="00930363" w:rsidRPr="00724607" w:rsidRDefault="00930363" w:rsidP="00930363">
            <w:pPr>
              <w:jc w:val="center"/>
              <w:rPr>
                <w:rFonts w:ascii="Arial" w:hAnsi="Arial" w:cs="Arial"/>
                <w:color w:val="000000" w:themeColor="text1"/>
                <w:sz w:val="20"/>
              </w:rPr>
            </w:pPr>
            <w:r w:rsidRPr="00724607">
              <w:rPr>
                <w:rFonts w:ascii="Arial" w:hAnsi="Arial" w:cs="Arial"/>
                <w:color w:val="000000" w:themeColor="text1"/>
                <w:sz w:val="20"/>
              </w:rPr>
              <w:t>6,58</w:t>
            </w:r>
          </w:p>
        </w:tc>
      </w:tr>
    </w:tbl>
    <w:p w:rsidR="00BB131A" w:rsidRPr="00724607" w:rsidRDefault="00BB131A" w:rsidP="00AD1685">
      <w:pPr>
        <w:spacing w:after="0" w:line="240" w:lineRule="auto"/>
        <w:ind w:firstLine="567"/>
        <w:jc w:val="both"/>
        <w:rPr>
          <w:rFonts w:ascii="Arial" w:hAnsi="Arial" w:cs="Arial"/>
          <w:color w:val="000000" w:themeColor="text1"/>
        </w:rPr>
      </w:pPr>
    </w:p>
    <w:p w:rsidR="00F7424C"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Баланс</w:t>
      </w:r>
      <w:r w:rsidR="000E28C3" w:rsidRPr="00724607">
        <w:rPr>
          <w:rFonts w:ascii="Arial" w:hAnsi="Arial" w:cs="Arial"/>
          <w:color w:val="000000" w:themeColor="text1"/>
        </w:rPr>
        <w:t xml:space="preserve"> холодного водоснабжения характеризуется высоким </w:t>
      </w:r>
      <w:r w:rsidR="00930363" w:rsidRPr="00724607">
        <w:rPr>
          <w:rFonts w:ascii="Arial" w:hAnsi="Arial" w:cs="Arial"/>
          <w:color w:val="000000" w:themeColor="text1"/>
        </w:rPr>
        <w:t>технологическим расх</w:t>
      </w:r>
      <w:r w:rsidR="00930363" w:rsidRPr="00724607">
        <w:rPr>
          <w:rFonts w:ascii="Arial" w:hAnsi="Arial" w:cs="Arial"/>
          <w:color w:val="000000" w:themeColor="text1"/>
        </w:rPr>
        <w:t>о</w:t>
      </w:r>
      <w:r w:rsidR="00930363" w:rsidRPr="00724607">
        <w:rPr>
          <w:rFonts w:ascii="Arial" w:hAnsi="Arial" w:cs="Arial"/>
          <w:color w:val="000000" w:themeColor="text1"/>
        </w:rPr>
        <w:t>дом воды в системе транспорта воды</w:t>
      </w:r>
      <w:r w:rsidR="000E28C3" w:rsidRPr="00724607">
        <w:rPr>
          <w:rFonts w:ascii="Arial" w:hAnsi="Arial" w:cs="Arial"/>
          <w:color w:val="000000" w:themeColor="text1"/>
        </w:rPr>
        <w:t>, составляющи</w:t>
      </w:r>
      <w:r w:rsidR="00930363" w:rsidRPr="00724607">
        <w:rPr>
          <w:rFonts w:ascii="Arial" w:hAnsi="Arial" w:cs="Arial"/>
          <w:color w:val="000000" w:themeColor="text1"/>
        </w:rPr>
        <w:t>м</w:t>
      </w:r>
      <w:r w:rsidR="000E28C3" w:rsidRPr="00724607">
        <w:rPr>
          <w:rFonts w:ascii="Arial" w:hAnsi="Arial" w:cs="Arial"/>
          <w:color w:val="000000" w:themeColor="text1"/>
        </w:rPr>
        <w:t xml:space="preserve"> </w:t>
      </w:r>
      <w:r w:rsidR="00930363" w:rsidRPr="00724607">
        <w:rPr>
          <w:rFonts w:ascii="Arial" w:hAnsi="Arial" w:cs="Arial"/>
          <w:color w:val="000000" w:themeColor="text1"/>
        </w:rPr>
        <w:t>42,7</w:t>
      </w:r>
      <w:r w:rsidR="000E28C3" w:rsidRPr="00724607">
        <w:rPr>
          <w:rFonts w:ascii="Arial" w:hAnsi="Arial" w:cs="Arial"/>
          <w:color w:val="000000" w:themeColor="text1"/>
        </w:rPr>
        <w:t xml:space="preserve">% </w:t>
      </w:r>
      <w:r w:rsidR="00FE03AD" w:rsidRPr="00724607">
        <w:rPr>
          <w:rFonts w:ascii="Arial" w:hAnsi="Arial" w:cs="Arial"/>
          <w:color w:val="000000" w:themeColor="text1"/>
        </w:rPr>
        <w:t xml:space="preserve">от величины </w:t>
      </w:r>
      <w:r w:rsidRPr="00724607">
        <w:rPr>
          <w:rFonts w:ascii="Arial" w:hAnsi="Arial" w:cs="Arial"/>
          <w:color w:val="000000" w:themeColor="text1"/>
        </w:rPr>
        <w:t xml:space="preserve">объёма </w:t>
      </w:r>
      <w:r w:rsidR="00FE03AD" w:rsidRPr="00724607">
        <w:rPr>
          <w:rFonts w:ascii="Arial" w:hAnsi="Arial" w:cs="Arial"/>
          <w:color w:val="000000" w:themeColor="text1"/>
        </w:rPr>
        <w:t>отпуще</w:t>
      </w:r>
      <w:r w:rsidR="00FE03AD" w:rsidRPr="00724607">
        <w:rPr>
          <w:rFonts w:ascii="Arial" w:hAnsi="Arial" w:cs="Arial"/>
          <w:color w:val="000000" w:themeColor="text1"/>
        </w:rPr>
        <w:t>н</w:t>
      </w:r>
      <w:r w:rsidR="00FE03AD" w:rsidRPr="00724607">
        <w:rPr>
          <w:rFonts w:ascii="Arial" w:hAnsi="Arial" w:cs="Arial"/>
          <w:color w:val="000000" w:themeColor="text1"/>
        </w:rPr>
        <w:t>ной в сеть воды</w:t>
      </w:r>
      <w:r w:rsidR="000E28C3" w:rsidRPr="00724607">
        <w:rPr>
          <w:rFonts w:ascii="Arial" w:hAnsi="Arial" w:cs="Arial"/>
          <w:color w:val="000000" w:themeColor="text1"/>
        </w:rPr>
        <w:t>.</w:t>
      </w:r>
    </w:p>
    <w:p w:rsidR="00C77E58" w:rsidRPr="00724607" w:rsidRDefault="0093036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Согласно Методическим указаниям по расчету потерь горячей, питьевой, технической воды в централизованных системах водоснабжения при ее производстве и транспортировке, утверждённых приказом Минстроя РФ от 17.10.2014 г. №640/пр, к </w:t>
      </w:r>
      <w:r w:rsidRPr="00724607">
        <w:rPr>
          <w:rFonts w:ascii="Arial" w:hAnsi="Arial" w:cs="Arial"/>
          <w:b/>
          <w:color w:val="000000" w:themeColor="text1"/>
        </w:rPr>
        <w:t>технологическим расх</w:t>
      </w:r>
      <w:r w:rsidRPr="00724607">
        <w:rPr>
          <w:rFonts w:ascii="Arial" w:hAnsi="Arial" w:cs="Arial"/>
          <w:b/>
          <w:color w:val="000000" w:themeColor="text1"/>
        </w:rPr>
        <w:t>о</w:t>
      </w:r>
      <w:r w:rsidRPr="00724607">
        <w:rPr>
          <w:rFonts w:ascii="Arial" w:hAnsi="Arial" w:cs="Arial"/>
          <w:b/>
          <w:color w:val="000000" w:themeColor="text1"/>
        </w:rPr>
        <w:t>дам</w:t>
      </w:r>
      <w:r w:rsidRPr="00724607">
        <w:rPr>
          <w:rFonts w:ascii="Arial" w:hAnsi="Arial" w:cs="Arial"/>
          <w:color w:val="000000" w:themeColor="text1"/>
        </w:rPr>
        <w:t xml:space="preserve"> воды при транспортировке относятся</w:t>
      </w:r>
      <w:r w:rsidR="00F7424C" w:rsidRPr="00724607">
        <w:rPr>
          <w:rFonts w:ascii="Arial" w:hAnsi="Arial" w:cs="Arial"/>
          <w:color w:val="000000" w:themeColor="text1"/>
        </w:rPr>
        <w:t xml:space="preserve"> расходы</w:t>
      </w:r>
      <w:r w:rsidRPr="00724607">
        <w:rPr>
          <w:rFonts w:ascii="Arial" w:hAnsi="Arial" w:cs="Arial"/>
          <w:color w:val="000000" w:themeColor="text1"/>
        </w:rPr>
        <w:t>:</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на промывку водопроводных сетей;</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на дезинфекцию водопроводных сетей;</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на собственные нужды насосных станций;</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на чистку резервуаров (опорожнение, промывка, дезинфекция);</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на опорожнение трубопроводов (при замене труб и арматуры);</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на противопожарные нужды;</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на отбор проб воды;</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на нужды системы водоотведения (промывка канализационных сетей, нужды насо</w:t>
      </w:r>
      <w:r w:rsidRPr="00724607">
        <w:rPr>
          <w:rFonts w:ascii="Arial" w:hAnsi="Arial" w:cs="Arial"/>
          <w:color w:val="000000" w:themeColor="text1"/>
        </w:rPr>
        <w:t>с</w:t>
      </w:r>
      <w:r w:rsidRPr="00724607">
        <w:rPr>
          <w:rFonts w:ascii="Arial" w:hAnsi="Arial" w:cs="Arial"/>
          <w:color w:val="000000" w:themeColor="text1"/>
        </w:rPr>
        <w:t>ных станций, нужды очистных сооружений канализации);</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на хозяйственно-бытовые нужды организации, осуществляющей холодное водосна</w:t>
      </w:r>
      <w:r w:rsidRPr="00724607">
        <w:rPr>
          <w:rFonts w:ascii="Arial" w:hAnsi="Arial" w:cs="Arial"/>
          <w:color w:val="000000" w:themeColor="text1"/>
        </w:rPr>
        <w:t>б</w:t>
      </w:r>
      <w:r w:rsidRPr="00724607">
        <w:rPr>
          <w:rFonts w:ascii="Arial" w:hAnsi="Arial" w:cs="Arial"/>
          <w:color w:val="000000" w:themeColor="text1"/>
        </w:rPr>
        <w:t>жение (в случае отбора воды на такие нужды после приборов учета, учитывающих подачу воды в распределительную сеть);</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организационно-учетные расходы (включают в себя расходы, возникшие из-за п</w:t>
      </w:r>
      <w:r w:rsidRPr="00724607">
        <w:rPr>
          <w:rFonts w:ascii="Arial" w:hAnsi="Arial" w:cs="Arial"/>
          <w:color w:val="000000" w:themeColor="text1"/>
        </w:rPr>
        <w:t>о</w:t>
      </w:r>
      <w:r w:rsidRPr="00724607">
        <w:rPr>
          <w:rFonts w:ascii="Arial" w:hAnsi="Arial" w:cs="Arial"/>
          <w:color w:val="000000" w:themeColor="text1"/>
        </w:rPr>
        <w:t>грешности средств измерений).</w:t>
      </w:r>
    </w:p>
    <w:p w:rsidR="00FE03AD"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b/>
          <w:color w:val="000000" w:themeColor="text1"/>
        </w:rPr>
        <w:t>П</w:t>
      </w:r>
      <w:r w:rsidR="00DB5421" w:rsidRPr="00724607">
        <w:rPr>
          <w:rFonts w:ascii="Arial" w:hAnsi="Arial" w:cs="Arial"/>
          <w:b/>
          <w:color w:val="000000" w:themeColor="text1"/>
        </w:rPr>
        <w:t>отер</w:t>
      </w:r>
      <w:r w:rsidRPr="00724607">
        <w:rPr>
          <w:rFonts w:ascii="Arial" w:hAnsi="Arial" w:cs="Arial"/>
          <w:b/>
          <w:color w:val="000000" w:themeColor="text1"/>
        </w:rPr>
        <w:t>и</w:t>
      </w:r>
      <w:r w:rsidR="00DB5421" w:rsidRPr="00724607">
        <w:rPr>
          <w:rFonts w:ascii="Arial" w:hAnsi="Arial" w:cs="Arial"/>
          <w:b/>
          <w:color w:val="000000" w:themeColor="text1"/>
        </w:rPr>
        <w:t xml:space="preserve"> воды</w:t>
      </w:r>
      <w:r w:rsidR="00DB5421" w:rsidRPr="00724607">
        <w:rPr>
          <w:rFonts w:ascii="Arial" w:hAnsi="Arial" w:cs="Arial"/>
          <w:color w:val="000000" w:themeColor="text1"/>
        </w:rPr>
        <w:t xml:space="preserve"> из водопроводных сетей </w:t>
      </w:r>
      <w:r w:rsidRPr="00724607">
        <w:rPr>
          <w:rFonts w:ascii="Arial" w:hAnsi="Arial" w:cs="Arial"/>
          <w:color w:val="000000" w:themeColor="text1"/>
        </w:rPr>
        <w:t>включают в себя</w:t>
      </w:r>
      <w:r w:rsidR="00DB5421" w:rsidRPr="00724607">
        <w:rPr>
          <w:rFonts w:ascii="Arial" w:hAnsi="Arial" w:cs="Arial"/>
          <w:color w:val="000000" w:themeColor="text1"/>
        </w:rPr>
        <w:t>:</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утечки воды при авариях и повреждениях трубопроводов, арматуры и сооружений;</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утечки воды через уплотнения сетевой арматуры;</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утечки воды через водоразборные колонки;</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потери от просачивания воды при ее подаче по напорным трубопроводам;</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потери от испарения воды из открытых резервуаров;</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скрытые потери воды;</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расходы воды на отогрев трубопроводов;</w:t>
      </w:r>
    </w:p>
    <w:p w:rsidR="00F7424C" w:rsidRPr="00724607" w:rsidRDefault="00F7424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потери воды из-за безуч</w:t>
      </w:r>
      <w:r w:rsidR="00500372" w:rsidRPr="00724607">
        <w:rPr>
          <w:rFonts w:ascii="Arial" w:hAnsi="Arial" w:cs="Arial"/>
          <w:color w:val="000000" w:themeColor="text1"/>
        </w:rPr>
        <w:t>ё</w:t>
      </w:r>
      <w:r w:rsidRPr="00724607">
        <w:rPr>
          <w:rFonts w:ascii="Arial" w:hAnsi="Arial" w:cs="Arial"/>
          <w:color w:val="000000" w:themeColor="text1"/>
        </w:rPr>
        <w:t>тного потребления и потребления с намеренным искажен</w:t>
      </w:r>
      <w:r w:rsidRPr="00724607">
        <w:rPr>
          <w:rFonts w:ascii="Arial" w:hAnsi="Arial" w:cs="Arial"/>
          <w:color w:val="000000" w:themeColor="text1"/>
        </w:rPr>
        <w:t>и</w:t>
      </w:r>
      <w:r w:rsidRPr="00724607">
        <w:rPr>
          <w:rFonts w:ascii="Arial" w:hAnsi="Arial" w:cs="Arial"/>
          <w:color w:val="000000" w:themeColor="text1"/>
        </w:rPr>
        <w:t>ем показаний приборов учета или количества проживающих граждан.</w:t>
      </w:r>
    </w:p>
    <w:p w:rsidR="00FE03AD" w:rsidRPr="00724607" w:rsidRDefault="002E3CD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настоящее время в ресурсоснабжающей организации д</w:t>
      </w:r>
      <w:r w:rsidR="00FE03AD" w:rsidRPr="00724607">
        <w:rPr>
          <w:rFonts w:ascii="Arial" w:hAnsi="Arial" w:cs="Arial"/>
          <w:color w:val="000000" w:themeColor="text1"/>
        </w:rPr>
        <w:t>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w:t>
      </w:r>
      <w:r w:rsidR="00FE03AD" w:rsidRPr="00724607">
        <w:rPr>
          <w:rFonts w:ascii="Arial" w:hAnsi="Arial" w:cs="Arial"/>
          <w:color w:val="000000" w:themeColor="text1"/>
        </w:rPr>
        <w:t>о</w:t>
      </w:r>
      <w:r w:rsidR="00FE03AD" w:rsidRPr="00724607">
        <w:rPr>
          <w:rFonts w:ascii="Arial" w:hAnsi="Arial" w:cs="Arial"/>
          <w:color w:val="000000" w:themeColor="text1"/>
        </w:rPr>
        <w:t>лезного водопотребления, и устанавливается плановая величина объективно неустранимых потерь воды.</w:t>
      </w:r>
    </w:p>
    <w:p w:rsidR="00745C54" w:rsidRPr="00724607" w:rsidRDefault="00AD1685" w:rsidP="0016385A">
      <w:pPr>
        <w:pStyle w:val="3"/>
        <w:rPr>
          <w:rStyle w:val="FontStyle31"/>
          <w:rFonts w:ascii="Arial" w:hAnsi="Arial" w:cs="Arial"/>
          <w:color w:val="000000" w:themeColor="text1"/>
        </w:rPr>
      </w:pPr>
      <w:bookmarkStart w:id="16" w:name="_Toc89792369"/>
      <w:r w:rsidRPr="00724607">
        <w:rPr>
          <w:rStyle w:val="FontStyle31"/>
          <w:rFonts w:ascii="Arial" w:hAnsi="Arial" w:cs="Arial"/>
          <w:color w:val="000000" w:themeColor="text1"/>
        </w:rPr>
        <w:t>1.</w:t>
      </w:r>
      <w:r w:rsidR="00745C54" w:rsidRPr="00724607">
        <w:rPr>
          <w:rStyle w:val="FontStyle31"/>
          <w:rFonts w:ascii="Arial" w:hAnsi="Arial" w:cs="Arial"/>
          <w:color w:val="000000" w:themeColor="text1"/>
        </w:rPr>
        <w:t>3.2. Территориальный баланс подачи горячей, питьевой,</w:t>
      </w:r>
      <w:r w:rsidR="00745C54" w:rsidRPr="00724607">
        <w:rPr>
          <w:rStyle w:val="FontStyle31"/>
          <w:rFonts w:ascii="Arial" w:hAnsi="Arial" w:cs="Arial"/>
          <w:color w:val="000000" w:themeColor="text1"/>
        </w:rPr>
        <w:br/>
        <w:t>технической воды по технологическим зонам водоснабжения</w:t>
      </w:r>
      <w:bookmarkEnd w:id="16"/>
    </w:p>
    <w:p w:rsidR="00857244" w:rsidRPr="00724607" w:rsidRDefault="00A97B77"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Баланс подачи воды по технологическим зонам водоснабжения </w:t>
      </w:r>
      <w:r w:rsidR="00DB335A" w:rsidRPr="00724607">
        <w:rPr>
          <w:rFonts w:ascii="Arial" w:hAnsi="Arial" w:cs="Arial"/>
          <w:color w:val="000000" w:themeColor="text1"/>
        </w:rPr>
        <w:t xml:space="preserve">в 2020 г. </w:t>
      </w:r>
      <w:r w:rsidRPr="00724607">
        <w:rPr>
          <w:rFonts w:ascii="Arial" w:hAnsi="Arial" w:cs="Arial"/>
          <w:color w:val="000000" w:themeColor="text1"/>
        </w:rPr>
        <w:t xml:space="preserve">представлен в табл. </w:t>
      </w:r>
      <w:r w:rsidR="004248F0" w:rsidRPr="00724607">
        <w:rPr>
          <w:rFonts w:ascii="Arial" w:hAnsi="Arial" w:cs="Arial"/>
          <w:color w:val="000000" w:themeColor="text1"/>
        </w:rPr>
        <w:t>1.</w:t>
      </w:r>
      <w:r w:rsidRPr="00724607">
        <w:rPr>
          <w:rFonts w:ascii="Arial" w:hAnsi="Arial" w:cs="Arial"/>
          <w:color w:val="000000" w:themeColor="text1"/>
        </w:rPr>
        <w:t>3.2.</w:t>
      </w:r>
    </w:p>
    <w:p w:rsidR="00A97B77" w:rsidRPr="00724607" w:rsidRDefault="00A97B77" w:rsidP="0016385A">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 xml:space="preserve">Табл. </w:t>
      </w:r>
      <w:r w:rsidR="004248F0" w:rsidRPr="00724607">
        <w:rPr>
          <w:rFonts w:ascii="Arial" w:hAnsi="Arial" w:cs="Arial"/>
          <w:b/>
          <w:color w:val="000000" w:themeColor="text1"/>
          <w:sz w:val="20"/>
          <w:szCs w:val="20"/>
        </w:rPr>
        <w:t>1.</w:t>
      </w:r>
      <w:r w:rsidRPr="00724607">
        <w:rPr>
          <w:rFonts w:ascii="Arial" w:hAnsi="Arial" w:cs="Arial"/>
          <w:b/>
          <w:color w:val="000000" w:themeColor="text1"/>
          <w:sz w:val="20"/>
          <w:szCs w:val="20"/>
        </w:rPr>
        <w:t>3.2. Баланс подачи воды по технологическим зонам</w:t>
      </w:r>
    </w:p>
    <w:tbl>
      <w:tblPr>
        <w:tblStyle w:val="a5"/>
        <w:tblW w:w="5000" w:type="pct"/>
        <w:tblLook w:val="04A0" w:firstRow="1" w:lastRow="0" w:firstColumn="1" w:lastColumn="0" w:noHBand="0" w:noVBand="1"/>
      </w:tblPr>
      <w:tblGrid>
        <w:gridCol w:w="574"/>
        <w:gridCol w:w="2221"/>
        <w:gridCol w:w="2310"/>
        <w:gridCol w:w="2375"/>
        <w:gridCol w:w="2373"/>
      </w:tblGrid>
      <w:tr w:rsidR="00A97B77" w:rsidRPr="00724607" w:rsidTr="00A97B77">
        <w:tc>
          <w:tcPr>
            <w:tcW w:w="292" w:type="pct"/>
            <w:vAlign w:val="center"/>
          </w:tcPr>
          <w:p w:rsidR="00A97B77" w:rsidRPr="00724607" w:rsidRDefault="00A97B77" w:rsidP="0016385A">
            <w:pPr>
              <w:jc w:val="center"/>
              <w:rPr>
                <w:rFonts w:ascii="Arial" w:hAnsi="Arial" w:cs="Arial"/>
                <w:b/>
                <w:color w:val="000000" w:themeColor="text1"/>
                <w:sz w:val="20"/>
              </w:rPr>
            </w:pPr>
            <w:r w:rsidRPr="00724607">
              <w:rPr>
                <w:rFonts w:ascii="Arial" w:hAnsi="Arial" w:cs="Arial"/>
                <w:b/>
                <w:color w:val="000000" w:themeColor="text1"/>
                <w:sz w:val="20"/>
              </w:rPr>
              <w:t>№</w:t>
            </w:r>
            <w:r w:rsidR="0016385A" w:rsidRPr="00724607">
              <w:rPr>
                <w:rFonts w:ascii="Arial" w:hAnsi="Arial" w:cs="Arial"/>
                <w:b/>
                <w:color w:val="000000" w:themeColor="text1"/>
                <w:sz w:val="20"/>
              </w:rPr>
              <w:t xml:space="preserve"> </w:t>
            </w:r>
            <w:r w:rsidRPr="00724607">
              <w:rPr>
                <w:rFonts w:ascii="Arial" w:hAnsi="Arial" w:cs="Arial"/>
                <w:b/>
                <w:color w:val="000000" w:themeColor="text1"/>
                <w:sz w:val="20"/>
              </w:rPr>
              <w:t>п/п</w:t>
            </w:r>
          </w:p>
        </w:tc>
        <w:tc>
          <w:tcPr>
            <w:tcW w:w="1127" w:type="pct"/>
            <w:vAlign w:val="center"/>
          </w:tcPr>
          <w:p w:rsidR="00A97B77" w:rsidRPr="00724607" w:rsidRDefault="00A97B77" w:rsidP="0016385A">
            <w:pPr>
              <w:jc w:val="center"/>
              <w:rPr>
                <w:rFonts w:ascii="Arial" w:hAnsi="Arial" w:cs="Arial"/>
                <w:b/>
                <w:color w:val="000000" w:themeColor="text1"/>
                <w:sz w:val="20"/>
              </w:rPr>
            </w:pPr>
            <w:r w:rsidRPr="00724607">
              <w:rPr>
                <w:rFonts w:ascii="Arial" w:hAnsi="Arial" w:cs="Arial"/>
                <w:b/>
                <w:color w:val="000000" w:themeColor="text1"/>
                <w:sz w:val="20"/>
              </w:rPr>
              <w:t>Технологическая</w:t>
            </w:r>
            <w:r w:rsidR="0016385A" w:rsidRPr="00724607">
              <w:rPr>
                <w:rFonts w:ascii="Arial" w:hAnsi="Arial" w:cs="Arial"/>
                <w:b/>
                <w:color w:val="000000" w:themeColor="text1"/>
                <w:sz w:val="20"/>
              </w:rPr>
              <w:t xml:space="preserve"> </w:t>
            </w:r>
            <w:r w:rsidRPr="00724607">
              <w:rPr>
                <w:rFonts w:ascii="Arial" w:hAnsi="Arial" w:cs="Arial"/>
                <w:b/>
                <w:color w:val="000000" w:themeColor="text1"/>
                <w:sz w:val="20"/>
              </w:rPr>
              <w:t>зона</w:t>
            </w:r>
            <w:r w:rsidR="0016385A" w:rsidRPr="00724607">
              <w:rPr>
                <w:rFonts w:ascii="Arial" w:hAnsi="Arial" w:cs="Arial"/>
                <w:b/>
                <w:color w:val="000000" w:themeColor="text1"/>
                <w:sz w:val="20"/>
              </w:rPr>
              <w:t xml:space="preserve"> </w:t>
            </w:r>
            <w:r w:rsidRPr="00724607">
              <w:rPr>
                <w:rFonts w:ascii="Arial" w:hAnsi="Arial" w:cs="Arial"/>
                <w:b/>
                <w:color w:val="000000" w:themeColor="text1"/>
                <w:sz w:val="20"/>
              </w:rPr>
              <w:t>водоснабж</w:t>
            </w:r>
            <w:r w:rsidRPr="00724607">
              <w:rPr>
                <w:rFonts w:ascii="Arial" w:hAnsi="Arial" w:cs="Arial"/>
                <w:b/>
                <w:color w:val="000000" w:themeColor="text1"/>
                <w:sz w:val="20"/>
              </w:rPr>
              <w:t>е</w:t>
            </w:r>
            <w:r w:rsidRPr="00724607">
              <w:rPr>
                <w:rFonts w:ascii="Arial" w:hAnsi="Arial" w:cs="Arial"/>
                <w:b/>
                <w:color w:val="000000" w:themeColor="text1"/>
                <w:sz w:val="20"/>
              </w:rPr>
              <w:t>ния</w:t>
            </w:r>
          </w:p>
        </w:tc>
        <w:tc>
          <w:tcPr>
            <w:tcW w:w="1172" w:type="pct"/>
            <w:vAlign w:val="center"/>
          </w:tcPr>
          <w:p w:rsidR="00A97B77" w:rsidRPr="00724607" w:rsidRDefault="00A97B77" w:rsidP="00807C32">
            <w:pPr>
              <w:jc w:val="center"/>
              <w:rPr>
                <w:rFonts w:ascii="Arial" w:hAnsi="Arial" w:cs="Arial"/>
                <w:b/>
                <w:color w:val="000000" w:themeColor="text1"/>
                <w:sz w:val="20"/>
              </w:rPr>
            </w:pPr>
            <w:r w:rsidRPr="00724607">
              <w:rPr>
                <w:rFonts w:ascii="Arial" w:hAnsi="Arial" w:cs="Arial"/>
                <w:b/>
                <w:color w:val="000000" w:themeColor="text1"/>
                <w:sz w:val="20"/>
              </w:rPr>
              <w:t>Фактическое</w:t>
            </w:r>
            <w:r w:rsidR="0016385A" w:rsidRPr="00724607">
              <w:rPr>
                <w:rFonts w:ascii="Arial" w:hAnsi="Arial" w:cs="Arial"/>
                <w:b/>
                <w:color w:val="000000" w:themeColor="text1"/>
                <w:sz w:val="20"/>
              </w:rPr>
              <w:t xml:space="preserve"> </w:t>
            </w:r>
            <w:r w:rsidRPr="00724607">
              <w:rPr>
                <w:rFonts w:ascii="Arial" w:hAnsi="Arial" w:cs="Arial"/>
                <w:b/>
                <w:color w:val="000000" w:themeColor="text1"/>
                <w:sz w:val="20"/>
              </w:rPr>
              <w:t>вод</w:t>
            </w:r>
            <w:r w:rsidRPr="00724607">
              <w:rPr>
                <w:rFonts w:ascii="Arial" w:hAnsi="Arial" w:cs="Arial"/>
                <w:b/>
                <w:color w:val="000000" w:themeColor="text1"/>
                <w:sz w:val="20"/>
              </w:rPr>
              <w:t>о</w:t>
            </w:r>
            <w:r w:rsidRPr="00724607">
              <w:rPr>
                <w:rFonts w:ascii="Arial" w:hAnsi="Arial" w:cs="Arial"/>
                <w:b/>
                <w:color w:val="000000" w:themeColor="text1"/>
                <w:sz w:val="20"/>
              </w:rPr>
              <w:t>потребление</w:t>
            </w:r>
            <w:r w:rsidR="00807C32" w:rsidRPr="00724607">
              <w:rPr>
                <w:rFonts w:ascii="Arial" w:hAnsi="Arial" w:cs="Arial"/>
                <w:b/>
                <w:color w:val="000000" w:themeColor="text1"/>
                <w:sz w:val="20"/>
              </w:rPr>
              <w:t xml:space="preserve"> </w:t>
            </w:r>
            <w:r w:rsidRPr="00724607">
              <w:rPr>
                <w:rFonts w:ascii="Arial" w:hAnsi="Arial" w:cs="Arial"/>
                <w:b/>
                <w:color w:val="000000" w:themeColor="text1"/>
                <w:sz w:val="20"/>
              </w:rPr>
              <w:t>за 2020 г.,</w:t>
            </w:r>
            <w:r w:rsidR="0016385A" w:rsidRPr="00724607">
              <w:rPr>
                <w:rFonts w:ascii="Arial" w:hAnsi="Arial" w:cs="Arial"/>
                <w:b/>
                <w:color w:val="000000" w:themeColor="text1"/>
                <w:sz w:val="20"/>
              </w:rPr>
              <w:t xml:space="preserve"> </w:t>
            </w:r>
            <w:r w:rsidRPr="00724607">
              <w:rPr>
                <w:rFonts w:ascii="Arial" w:hAnsi="Arial" w:cs="Arial"/>
                <w:b/>
                <w:color w:val="000000" w:themeColor="text1"/>
                <w:sz w:val="20"/>
              </w:rPr>
              <w:t>тыс. м</w:t>
            </w:r>
            <w:r w:rsidRPr="00724607">
              <w:rPr>
                <w:rFonts w:ascii="Arial" w:hAnsi="Arial" w:cs="Arial"/>
                <w:b/>
                <w:color w:val="000000" w:themeColor="text1"/>
                <w:sz w:val="20"/>
                <w:vertAlign w:val="superscript"/>
              </w:rPr>
              <w:t>3</w:t>
            </w:r>
          </w:p>
        </w:tc>
        <w:tc>
          <w:tcPr>
            <w:tcW w:w="1205" w:type="pct"/>
            <w:vAlign w:val="center"/>
          </w:tcPr>
          <w:p w:rsidR="00A97B77" w:rsidRPr="00724607" w:rsidRDefault="00A97B77" w:rsidP="0016385A">
            <w:pPr>
              <w:jc w:val="center"/>
              <w:rPr>
                <w:rFonts w:ascii="Arial" w:hAnsi="Arial" w:cs="Arial"/>
                <w:b/>
                <w:color w:val="000000" w:themeColor="text1"/>
                <w:sz w:val="20"/>
              </w:rPr>
            </w:pPr>
            <w:r w:rsidRPr="00724607">
              <w:rPr>
                <w:rFonts w:ascii="Arial" w:hAnsi="Arial" w:cs="Arial"/>
                <w:b/>
                <w:color w:val="000000" w:themeColor="text1"/>
                <w:sz w:val="20"/>
              </w:rPr>
              <w:t>Среднее</w:t>
            </w:r>
            <w:r w:rsidR="0016385A" w:rsidRPr="00724607">
              <w:rPr>
                <w:rFonts w:ascii="Arial" w:hAnsi="Arial" w:cs="Arial"/>
                <w:b/>
                <w:color w:val="000000" w:themeColor="text1"/>
                <w:sz w:val="20"/>
              </w:rPr>
              <w:t xml:space="preserve"> </w:t>
            </w:r>
            <w:r w:rsidRPr="00724607">
              <w:rPr>
                <w:rFonts w:ascii="Arial" w:hAnsi="Arial" w:cs="Arial"/>
                <w:b/>
                <w:color w:val="000000" w:themeColor="text1"/>
                <w:sz w:val="20"/>
              </w:rPr>
              <w:t>водоп</w:t>
            </w:r>
            <w:r w:rsidRPr="00724607">
              <w:rPr>
                <w:rFonts w:ascii="Arial" w:hAnsi="Arial" w:cs="Arial"/>
                <w:b/>
                <w:color w:val="000000" w:themeColor="text1"/>
                <w:sz w:val="20"/>
              </w:rPr>
              <w:t>о</w:t>
            </w:r>
            <w:r w:rsidRPr="00724607">
              <w:rPr>
                <w:rFonts w:ascii="Arial" w:hAnsi="Arial" w:cs="Arial"/>
                <w:b/>
                <w:color w:val="000000" w:themeColor="text1"/>
                <w:sz w:val="20"/>
              </w:rPr>
              <w:t>требление,</w:t>
            </w:r>
            <w:r w:rsidR="0016385A" w:rsidRPr="00724607">
              <w:rPr>
                <w:rFonts w:ascii="Arial" w:hAnsi="Arial" w:cs="Arial"/>
                <w:b/>
                <w:color w:val="000000" w:themeColor="text1"/>
                <w:sz w:val="20"/>
              </w:rPr>
              <w:t xml:space="preserve"> </w:t>
            </w:r>
            <w:r w:rsidRPr="00724607">
              <w:rPr>
                <w:rFonts w:ascii="Arial" w:hAnsi="Arial" w:cs="Arial"/>
                <w:b/>
                <w:color w:val="000000" w:themeColor="text1"/>
                <w:sz w:val="20"/>
              </w:rPr>
              <w:t>тыс. м</w:t>
            </w:r>
            <w:r w:rsidRPr="00724607">
              <w:rPr>
                <w:rFonts w:ascii="Arial" w:hAnsi="Arial" w:cs="Arial"/>
                <w:b/>
                <w:color w:val="000000" w:themeColor="text1"/>
                <w:sz w:val="20"/>
                <w:vertAlign w:val="superscript"/>
              </w:rPr>
              <w:t>3</w:t>
            </w:r>
            <w:r w:rsidRPr="00724607">
              <w:rPr>
                <w:rFonts w:ascii="Arial" w:hAnsi="Arial" w:cs="Arial"/>
                <w:b/>
                <w:color w:val="000000" w:themeColor="text1"/>
                <w:sz w:val="20"/>
              </w:rPr>
              <w:t>/сут.</w:t>
            </w:r>
          </w:p>
        </w:tc>
        <w:tc>
          <w:tcPr>
            <w:tcW w:w="1205" w:type="pct"/>
            <w:vAlign w:val="center"/>
          </w:tcPr>
          <w:p w:rsidR="00A97B77" w:rsidRPr="00724607" w:rsidRDefault="00A97B77" w:rsidP="0016385A">
            <w:pPr>
              <w:jc w:val="center"/>
              <w:rPr>
                <w:rFonts w:ascii="Arial" w:hAnsi="Arial" w:cs="Arial"/>
                <w:b/>
                <w:color w:val="000000" w:themeColor="text1"/>
                <w:sz w:val="20"/>
              </w:rPr>
            </w:pPr>
            <w:r w:rsidRPr="00724607">
              <w:rPr>
                <w:rFonts w:ascii="Arial" w:hAnsi="Arial" w:cs="Arial"/>
                <w:b/>
                <w:color w:val="000000" w:themeColor="text1"/>
                <w:sz w:val="20"/>
              </w:rPr>
              <w:t>Максимальное</w:t>
            </w:r>
            <w:r w:rsidR="0016385A" w:rsidRPr="00724607">
              <w:rPr>
                <w:rFonts w:ascii="Arial" w:hAnsi="Arial" w:cs="Arial"/>
                <w:b/>
                <w:color w:val="000000" w:themeColor="text1"/>
                <w:sz w:val="20"/>
              </w:rPr>
              <w:t xml:space="preserve"> </w:t>
            </w:r>
            <w:r w:rsidRPr="00724607">
              <w:rPr>
                <w:rFonts w:ascii="Arial" w:hAnsi="Arial" w:cs="Arial"/>
                <w:b/>
                <w:color w:val="000000" w:themeColor="text1"/>
                <w:sz w:val="20"/>
              </w:rPr>
              <w:t>вод</w:t>
            </w:r>
            <w:r w:rsidRPr="00724607">
              <w:rPr>
                <w:rFonts w:ascii="Arial" w:hAnsi="Arial" w:cs="Arial"/>
                <w:b/>
                <w:color w:val="000000" w:themeColor="text1"/>
                <w:sz w:val="20"/>
              </w:rPr>
              <w:t>о</w:t>
            </w:r>
            <w:r w:rsidRPr="00724607">
              <w:rPr>
                <w:rFonts w:ascii="Arial" w:hAnsi="Arial" w:cs="Arial"/>
                <w:b/>
                <w:color w:val="000000" w:themeColor="text1"/>
                <w:sz w:val="20"/>
              </w:rPr>
              <w:t>потребление,</w:t>
            </w:r>
            <w:r w:rsidR="0016385A" w:rsidRPr="00724607">
              <w:rPr>
                <w:rFonts w:ascii="Arial" w:hAnsi="Arial" w:cs="Arial"/>
                <w:b/>
                <w:color w:val="000000" w:themeColor="text1"/>
                <w:sz w:val="20"/>
              </w:rPr>
              <w:t xml:space="preserve"> </w:t>
            </w:r>
            <w:r w:rsidRPr="00724607">
              <w:rPr>
                <w:rFonts w:ascii="Arial" w:hAnsi="Arial" w:cs="Arial"/>
                <w:b/>
                <w:color w:val="000000" w:themeColor="text1"/>
                <w:sz w:val="20"/>
              </w:rPr>
              <w:t>тыс. м</w:t>
            </w:r>
            <w:r w:rsidRPr="00724607">
              <w:rPr>
                <w:rFonts w:ascii="Arial" w:hAnsi="Arial" w:cs="Arial"/>
                <w:b/>
                <w:color w:val="000000" w:themeColor="text1"/>
                <w:sz w:val="20"/>
                <w:vertAlign w:val="superscript"/>
              </w:rPr>
              <w:t>3</w:t>
            </w:r>
            <w:r w:rsidRPr="00724607">
              <w:rPr>
                <w:rFonts w:ascii="Arial" w:hAnsi="Arial" w:cs="Arial"/>
                <w:b/>
                <w:color w:val="000000" w:themeColor="text1"/>
                <w:sz w:val="20"/>
              </w:rPr>
              <w:t>/сут.</w:t>
            </w:r>
          </w:p>
        </w:tc>
      </w:tr>
      <w:tr w:rsidR="00A97B77" w:rsidRPr="00724607" w:rsidTr="00A97B77">
        <w:tc>
          <w:tcPr>
            <w:tcW w:w="292" w:type="pct"/>
            <w:vAlign w:val="center"/>
          </w:tcPr>
          <w:p w:rsidR="00A97B77" w:rsidRPr="00724607" w:rsidRDefault="00A97B77" w:rsidP="00AD1685">
            <w:pPr>
              <w:jc w:val="center"/>
              <w:rPr>
                <w:rFonts w:ascii="Arial" w:hAnsi="Arial" w:cs="Arial"/>
                <w:color w:val="000000" w:themeColor="text1"/>
                <w:sz w:val="20"/>
              </w:rPr>
            </w:pPr>
            <w:r w:rsidRPr="00724607">
              <w:rPr>
                <w:rFonts w:ascii="Arial" w:hAnsi="Arial" w:cs="Arial"/>
                <w:color w:val="000000" w:themeColor="text1"/>
                <w:sz w:val="20"/>
              </w:rPr>
              <w:t>1</w:t>
            </w:r>
          </w:p>
        </w:tc>
        <w:tc>
          <w:tcPr>
            <w:tcW w:w="1127" w:type="pct"/>
            <w:vAlign w:val="center"/>
          </w:tcPr>
          <w:p w:rsidR="00A97B77" w:rsidRPr="00724607" w:rsidRDefault="00A97B77" w:rsidP="00AD1685">
            <w:pPr>
              <w:rPr>
                <w:rFonts w:ascii="Arial" w:hAnsi="Arial" w:cs="Arial"/>
                <w:color w:val="000000" w:themeColor="text1"/>
                <w:sz w:val="20"/>
              </w:rPr>
            </w:pPr>
            <w:r w:rsidRPr="00724607">
              <w:rPr>
                <w:rFonts w:ascii="Arial" w:hAnsi="Arial" w:cs="Arial"/>
                <w:color w:val="000000" w:themeColor="text1"/>
                <w:sz w:val="20"/>
              </w:rPr>
              <w:t>МО г. Балашов</w:t>
            </w:r>
          </w:p>
        </w:tc>
        <w:tc>
          <w:tcPr>
            <w:tcW w:w="1172" w:type="pct"/>
            <w:vAlign w:val="center"/>
          </w:tcPr>
          <w:p w:rsidR="00A97B77" w:rsidRPr="00724607" w:rsidRDefault="00042535" w:rsidP="00AD1685">
            <w:pPr>
              <w:jc w:val="center"/>
              <w:rPr>
                <w:rFonts w:ascii="Arial" w:hAnsi="Arial" w:cs="Arial"/>
                <w:color w:val="000000" w:themeColor="text1"/>
                <w:sz w:val="20"/>
              </w:rPr>
            </w:pPr>
            <w:r w:rsidRPr="00724607">
              <w:rPr>
                <w:rFonts w:ascii="Arial" w:hAnsi="Arial" w:cs="Arial"/>
                <w:color w:val="000000" w:themeColor="text1"/>
                <w:sz w:val="20"/>
              </w:rPr>
              <w:t>7029,625</w:t>
            </w:r>
          </w:p>
        </w:tc>
        <w:tc>
          <w:tcPr>
            <w:tcW w:w="1205" w:type="pct"/>
            <w:vAlign w:val="center"/>
          </w:tcPr>
          <w:p w:rsidR="00A97B77" w:rsidRPr="00724607" w:rsidRDefault="00042535" w:rsidP="00AD1685">
            <w:pPr>
              <w:jc w:val="center"/>
              <w:rPr>
                <w:rFonts w:ascii="Arial" w:hAnsi="Arial" w:cs="Arial"/>
                <w:color w:val="000000" w:themeColor="text1"/>
                <w:sz w:val="20"/>
              </w:rPr>
            </w:pPr>
            <w:r w:rsidRPr="00724607">
              <w:rPr>
                <w:rFonts w:ascii="Arial" w:hAnsi="Arial" w:cs="Arial"/>
                <w:color w:val="000000" w:themeColor="text1"/>
                <w:sz w:val="20"/>
              </w:rPr>
              <w:t>19</w:t>
            </w:r>
            <w:r w:rsidR="0003165F" w:rsidRPr="00724607">
              <w:rPr>
                <w:rFonts w:ascii="Arial" w:hAnsi="Arial" w:cs="Arial"/>
                <w:color w:val="000000" w:themeColor="text1"/>
                <w:sz w:val="20"/>
              </w:rPr>
              <w:t>,</w:t>
            </w:r>
            <w:r w:rsidRPr="00724607">
              <w:rPr>
                <w:rFonts w:ascii="Arial" w:hAnsi="Arial" w:cs="Arial"/>
                <w:color w:val="000000" w:themeColor="text1"/>
                <w:sz w:val="20"/>
              </w:rPr>
              <w:t>20</w:t>
            </w:r>
            <w:r w:rsidR="0003165F" w:rsidRPr="00724607">
              <w:rPr>
                <w:rFonts w:ascii="Arial" w:hAnsi="Arial" w:cs="Arial"/>
                <w:color w:val="000000" w:themeColor="text1"/>
                <w:sz w:val="20"/>
              </w:rPr>
              <w:t>7</w:t>
            </w:r>
          </w:p>
        </w:tc>
        <w:tc>
          <w:tcPr>
            <w:tcW w:w="1205" w:type="pct"/>
            <w:vAlign w:val="center"/>
          </w:tcPr>
          <w:p w:rsidR="00A97B77" w:rsidRPr="00724607" w:rsidRDefault="00FB29CE" w:rsidP="00AD1685">
            <w:pPr>
              <w:jc w:val="center"/>
              <w:rPr>
                <w:rFonts w:ascii="Arial" w:hAnsi="Arial" w:cs="Arial"/>
                <w:color w:val="000000" w:themeColor="text1"/>
                <w:sz w:val="20"/>
              </w:rPr>
            </w:pPr>
            <w:r w:rsidRPr="00724607">
              <w:rPr>
                <w:rFonts w:ascii="Arial" w:hAnsi="Arial" w:cs="Arial"/>
                <w:color w:val="000000" w:themeColor="text1"/>
                <w:sz w:val="20"/>
              </w:rPr>
              <w:t>н/д</w:t>
            </w:r>
          </w:p>
        </w:tc>
      </w:tr>
    </w:tbl>
    <w:p w:rsidR="00A97B77" w:rsidRPr="00724607" w:rsidRDefault="00A97B77" w:rsidP="00AD1685">
      <w:pPr>
        <w:spacing w:after="0" w:line="240" w:lineRule="auto"/>
        <w:ind w:firstLine="567"/>
        <w:jc w:val="both"/>
        <w:rPr>
          <w:rFonts w:ascii="Arial" w:hAnsi="Arial" w:cs="Arial"/>
          <w:color w:val="000000" w:themeColor="text1"/>
        </w:rPr>
      </w:pPr>
    </w:p>
    <w:p w:rsidR="00745C54" w:rsidRPr="00724607" w:rsidRDefault="00AD1685" w:rsidP="00807C32">
      <w:pPr>
        <w:pStyle w:val="3"/>
        <w:rPr>
          <w:rStyle w:val="FontStyle31"/>
          <w:rFonts w:ascii="Arial" w:hAnsi="Arial" w:cs="Arial"/>
          <w:color w:val="000000" w:themeColor="text1"/>
        </w:rPr>
      </w:pPr>
      <w:bookmarkStart w:id="17" w:name="_Toc89792370"/>
      <w:r w:rsidRPr="00724607">
        <w:rPr>
          <w:rStyle w:val="FontStyle31"/>
          <w:rFonts w:ascii="Arial" w:hAnsi="Arial" w:cs="Arial"/>
          <w:color w:val="000000" w:themeColor="text1"/>
        </w:rPr>
        <w:t>1.</w:t>
      </w:r>
      <w:r w:rsidR="00745C54" w:rsidRPr="00724607">
        <w:rPr>
          <w:rStyle w:val="FontStyle31"/>
          <w:rFonts w:ascii="Arial" w:hAnsi="Arial" w:cs="Arial"/>
          <w:color w:val="000000" w:themeColor="text1"/>
        </w:rPr>
        <w:t>3.3. Структурный баланс реализации горячей, питьевой, технической воды</w:t>
      </w:r>
      <w:r w:rsidR="00745C54" w:rsidRPr="00724607">
        <w:rPr>
          <w:rStyle w:val="FontStyle31"/>
          <w:rFonts w:ascii="Arial" w:hAnsi="Arial" w:cs="Arial"/>
          <w:color w:val="000000" w:themeColor="text1"/>
        </w:rPr>
        <w:br/>
        <w:t>по группам абонентов с разбивкой на хозяйственно-питьевые нужды населения,</w:t>
      </w:r>
      <w:r w:rsidR="00745C54" w:rsidRPr="00724607">
        <w:rPr>
          <w:rStyle w:val="FontStyle31"/>
          <w:rFonts w:ascii="Arial" w:hAnsi="Arial" w:cs="Arial"/>
          <w:color w:val="000000" w:themeColor="text1"/>
        </w:rPr>
        <w:br/>
        <w:t>производственные нужды юридических лиц и другие нужды МО г. Балашов</w:t>
      </w:r>
      <w:bookmarkEnd w:id="17"/>
    </w:p>
    <w:p w:rsidR="00AD7220" w:rsidRPr="00724607" w:rsidRDefault="00A97B77"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Структурный баланс реализации воды </w:t>
      </w:r>
      <w:r w:rsidR="00DB335A" w:rsidRPr="00724607">
        <w:rPr>
          <w:rFonts w:ascii="Arial" w:hAnsi="Arial" w:cs="Arial"/>
          <w:color w:val="000000" w:themeColor="text1"/>
        </w:rPr>
        <w:t xml:space="preserve">в 2020 г. </w:t>
      </w:r>
      <w:r w:rsidRPr="00724607">
        <w:rPr>
          <w:rFonts w:ascii="Arial" w:hAnsi="Arial" w:cs="Arial"/>
          <w:color w:val="000000" w:themeColor="text1"/>
        </w:rPr>
        <w:t xml:space="preserve">представлен в табл. </w:t>
      </w:r>
      <w:r w:rsidR="004248F0" w:rsidRPr="00724607">
        <w:rPr>
          <w:rFonts w:ascii="Arial" w:hAnsi="Arial" w:cs="Arial"/>
          <w:color w:val="000000" w:themeColor="text1"/>
        </w:rPr>
        <w:t>1.</w:t>
      </w:r>
      <w:r w:rsidRPr="00724607">
        <w:rPr>
          <w:rFonts w:ascii="Arial" w:hAnsi="Arial" w:cs="Arial"/>
          <w:color w:val="000000" w:themeColor="text1"/>
        </w:rPr>
        <w:t>3.3.</w:t>
      </w:r>
    </w:p>
    <w:p w:rsidR="00A97B77" w:rsidRPr="00724607" w:rsidRDefault="00A97B77" w:rsidP="00807C32">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 xml:space="preserve">Табл. </w:t>
      </w:r>
      <w:r w:rsidR="004248F0" w:rsidRPr="00724607">
        <w:rPr>
          <w:rFonts w:ascii="Arial" w:hAnsi="Arial" w:cs="Arial"/>
          <w:b/>
          <w:color w:val="000000" w:themeColor="text1"/>
          <w:sz w:val="20"/>
          <w:szCs w:val="20"/>
        </w:rPr>
        <w:t>1.</w:t>
      </w:r>
      <w:r w:rsidRPr="00724607">
        <w:rPr>
          <w:rFonts w:ascii="Arial" w:hAnsi="Arial" w:cs="Arial"/>
          <w:b/>
          <w:color w:val="000000" w:themeColor="text1"/>
          <w:sz w:val="20"/>
          <w:szCs w:val="20"/>
        </w:rPr>
        <w:t>3.3. Структурный баланс реализации воды</w:t>
      </w:r>
    </w:p>
    <w:tbl>
      <w:tblPr>
        <w:tblStyle w:val="a5"/>
        <w:tblW w:w="5000" w:type="pct"/>
        <w:tblLook w:val="04A0" w:firstRow="1" w:lastRow="0" w:firstColumn="1" w:lastColumn="0" w:noHBand="0" w:noVBand="1"/>
      </w:tblPr>
      <w:tblGrid>
        <w:gridCol w:w="621"/>
        <w:gridCol w:w="5760"/>
        <w:gridCol w:w="1736"/>
        <w:gridCol w:w="1736"/>
      </w:tblGrid>
      <w:tr w:rsidR="00DB335A" w:rsidRPr="00724607" w:rsidTr="00807C32">
        <w:trPr>
          <w:trHeight w:val="283"/>
        </w:trPr>
        <w:tc>
          <w:tcPr>
            <w:tcW w:w="315" w:type="pct"/>
            <w:vMerge w:val="restart"/>
            <w:vAlign w:val="center"/>
          </w:tcPr>
          <w:p w:rsidR="00DB335A" w:rsidRPr="00724607" w:rsidRDefault="00DB335A" w:rsidP="00AD1685">
            <w:pPr>
              <w:jc w:val="center"/>
              <w:rPr>
                <w:rFonts w:ascii="Arial" w:hAnsi="Arial" w:cs="Arial"/>
                <w:b/>
                <w:color w:val="000000" w:themeColor="text1"/>
                <w:sz w:val="20"/>
              </w:rPr>
            </w:pPr>
            <w:r w:rsidRPr="00724607">
              <w:rPr>
                <w:rFonts w:ascii="Arial" w:hAnsi="Arial" w:cs="Arial"/>
                <w:b/>
                <w:color w:val="000000" w:themeColor="text1"/>
                <w:sz w:val="20"/>
              </w:rPr>
              <w:t>№</w:t>
            </w:r>
          </w:p>
          <w:p w:rsidR="00DB335A" w:rsidRPr="00724607" w:rsidRDefault="00DB335A" w:rsidP="00AD1685">
            <w:pPr>
              <w:jc w:val="center"/>
              <w:rPr>
                <w:rFonts w:ascii="Arial" w:hAnsi="Arial" w:cs="Arial"/>
                <w:b/>
                <w:color w:val="000000" w:themeColor="text1"/>
                <w:sz w:val="20"/>
              </w:rPr>
            </w:pPr>
            <w:r w:rsidRPr="00724607">
              <w:rPr>
                <w:rFonts w:ascii="Arial" w:hAnsi="Arial" w:cs="Arial"/>
                <w:b/>
                <w:color w:val="000000" w:themeColor="text1"/>
                <w:sz w:val="20"/>
              </w:rPr>
              <w:t>п/п</w:t>
            </w:r>
          </w:p>
        </w:tc>
        <w:tc>
          <w:tcPr>
            <w:tcW w:w="2923" w:type="pct"/>
            <w:vMerge w:val="restart"/>
            <w:vAlign w:val="center"/>
          </w:tcPr>
          <w:p w:rsidR="00DB335A" w:rsidRPr="00724607" w:rsidRDefault="00DB335A" w:rsidP="00807C32">
            <w:pPr>
              <w:jc w:val="center"/>
              <w:rPr>
                <w:rFonts w:ascii="Arial" w:hAnsi="Arial" w:cs="Arial"/>
                <w:b/>
                <w:color w:val="000000" w:themeColor="text1"/>
                <w:sz w:val="20"/>
              </w:rPr>
            </w:pPr>
            <w:r w:rsidRPr="00724607">
              <w:rPr>
                <w:rFonts w:ascii="Arial" w:hAnsi="Arial" w:cs="Arial"/>
                <w:b/>
                <w:color w:val="000000" w:themeColor="text1"/>
                <w:sz w:val="20"/>
              </w:rPr>
              <w:t>Категория</w:t>
            </w:r>
            <w:r w:rsidR="00807C32" w:rsidRPr="00724607">
              <w:rPr>
                <w:rFonts w:ascii="Arial" w:hAnsi="Arial" w:cs="Arial"/>
                <w:b/>
                <w:color w:val="000000" w:themeColor="text1"/>
                <w:sz w:val="20"/>
              </w:rPr>
              <w:t xml:space="preserve"> </w:t>
            </w:r>
            <w:r w:rsidRPr="00724607">
              <w:rPr>
                <w:rFonts w:ascii="Arial" w:hAnsi="Arial" w:cs="Arial"/>
                <w:b/>
                <w:color w:val="000000" w:themeColor="text1"/>
                <w:sz w:val="20"/>
              </w:rPr>
              <w:t>потребителя</w:t>
            </w:r>
          </w:p>
        </w:tc>
        <w:tc>
          <w:tcPr>
            <w:tcW w:w="1762" w:type="pct"/>
            <w:gridSpan w:val="2"/>
            <w:vAlign w:val="center"/>
          </w:tcPr>
          <w:p w:rsidR="00DB335A" w:rsidRPr="00724607" w:rsidRDefault="00DB335A" w:rsidP="00807C32">
            <w:pPr>
              <w:jc w:val="center"/>
              <w:rPr>
                <w:rFonts w:ascii="Arial" w:hAnsi="Arial" w:cs="Arial"/>
                <w:b/>
                <w:color w:val="000000" w:themeColor="text1"/>
                <w:sz w:val="20"/>
              </w:rPr>
            </w:pPr>
            <w:r w:rsidRPr="00724607">
              <w:rPr>
                <w:rFonts w:ascii="Arial" w:hAnsi="Arial" w:cs="Arial"/>
                <w:b/>
                <w:color w:val="000000" w:themeColor="text1"/>
                <w:sz w:val="20"/>
              </w:rPr>
              <w:t>Реализация</w:t>
            </w:r>
            <w:r w:rsidR="00807C32" w:rsidRPr="00724607">
              <w:rPr>
                <w:rFonts w:ascii="Arial" w:hAnsi="Arial" w:cs="Arial"/>
                <w:b/>
                <w:color w:val="000000" w:themeColor="text1"/>
                <w:sz w:val="20"/>
              </w:rPr>
              <w:t xml:space="preserve"> </w:t>
            </w:r>
            <w:r w:rsidRPr="00724607">
              <w:rPr>
                <w:rFonts w:ascii="Arial" w:hAnsi="Arial" w:cs="Arial"/>
                <w:b/>
                <w:color w:val="000000" w:themeColor="text1"/>
                <w:sz w:val="20"/>
              </w:rPr>
              <w:t>за 2020 г.</w:t>
            </w:r>
          </w:p>
        </w:tc>
      </w:tr>
      <w:tr w:rsidR="00DB335A" w:rsidRPr="00724607" w:rsidTr="00807C32">
        <w:trPr>
          <w:trHeight w:val="283"/>
        </w:trPr>
        <w:tc>
          <w:tcPr>
            <w:tcW w:w="315" w:type="pct"/>
            <w:vMerge/>
            <w:vAlign w:val="center"/>
          </w:tcPr>
          <w:p w:rsidR="00DB335A" w:rsidRPr="00724607" w:rsidRDefault="00DB335A" w:rsidP="00AD1685">
            <w:pPr>
              <w:jc w:val="center"/>
              <w:rPr>
                <w:rFonts w:ascii="Arial" w:hAnsi="Arial" w:cs="Arial"/>
                <w:b/>
                <w:color w:val="000000" w:themeColor="text1"/>
                <w:sz w:val="20"/>
              </w:rPr>
            </w:pPr>
          </w:p>
        </w:tc>
        <w:tc>
          <w:tcPr>
            <w:tcW w:w="2923" w:type="pct"/>
            <w:vMerge/>
            <w:vAlign w:val="center"/>
          </w:tcPr>
          <w:p w:rsidR="00DB335A" w:rsidRPr="00724607" w:rsidRDefault="00DB335A" w:rsidP="00AD1685">
            <w:pPr>
              <w:jc w:val="center"/>
              <w:rPr>
                <w:rFonts w:ascii="Arial" w:hAnsi="Arial" w:cs="Arial"/>
                <w:b/>
                <w:color w:val="000000" w:themeColor="text1"/>
                <w:sz w:val="20"/>
              </w:rPr>
            </w:pPr>
          </w:p>
        </w:tc>
        <w:tc>
          <w:tcPr>
            <w:tcW w:w="881" w:type="pct"/>
            <w:vAlign w:val="center"/>
          </w:tcPr>
          <w:p w:rsidR="00DB335A" w:rsidRPr="00724607" w:rsidRDefault="00DB335A" w:rsidP="00AD1685">
            <w:pPr>
              <w:jc w:val="center"/>
              <w:rPr>
                <w:rFonts w:ascii="Arial" w:hAnsi="Arial" w:cs="Arial"/>
                <w:b/>
                <w:color w:val="000000" w:themeColor="text1"/>
                <w:sz w:val="20"/>
              </w:rPr>
            </w:pPr>
            <w:r w:rsidRPr="00724607">
              <w:rPr>
                <w:rFonts w:ascii="Arial" w:hAnsi="Arial" w:cs="Arial"/>
                <w:b/>
                <w:color w:val="000000" w:themeColor="text1"/>
                <w:sz w:val="20"/>
              </w:rPr>
              <w:t>тыс. м</w:t>
            </w:r>
            <w:r w:rsidRPr="00724607">
              <w:rPr>
                <w:rFonts w:ascii="Arial" w:hAnsi="Arial" w:cs="Arial"/>
                <w:b/>
                <w:color w:val="000000" w:themeColor="text1"/>
                <w:sz w:val="20"/>
                <w:vertAlign w:val="superscript"/>
              </w:rPr>
              <w:t>3</w:t>
            </w:r>
          </w:p>
        </w:tc>
        <w:tc>
          <w:tcPr>
            <w:tcW w:w="881" w:type="pct"/>
          </w:tcPr>
          <w:p w:rsidR="00DB335A" w:rsidRPr="00724607" w:rsidRDefault="00DB335A" w:rsidP="00AD1685">
            <w:pPr>
              <w:jc w:val="center"/>
              <w:rPr>
                <w:rFonts w:ascii="Arial" w:hAnsi="Arial" w:cs="Arial"/>
                <w:b/>
                <w:color w:val="000000" w:themeColor="text1"/>
                <w:sz w:val="20"/>
              </w:rPr>
            </w:pPr>
            <w:r w:rsidRPr="00724607">
              <w:rPr>
                <w:rFonts w:ascii="Arial" w:hAnsi="Arial" w:cs="Arial"/>
                <w:b/>
                <w:color w:val="000000" w:themeColor="text1"/>
                <w:sz w:val="20"/>
              </w:rPr>
              <w:t>%</w:t>
            </w:r>
          </w:p>
        </w:tc>
      </w:tr>
      <w:tr w:rsidR="00DB335A" w:rsidRPr="00724607" w:rsidTr="00807C32">
        <w:trPr>
          <w:trHeight w:val="283"/>
        </w:trPr>
        <w:tc>
          <w:tcPr>
            <w:tcW w:w="315" w:type="pct"/>
            <w:vAlign w:val="center"/>
          </w:tcPr>
          <w:p w:rsidR="00DB335A" w:rsidRPr="00724607" w:rsidRDefault="00DB335A" w:rsidP="00AD1685">
            <w:pPr>
              <w:jc w:val="center"/>
              <w:rPr>
                <w:rFonts w:ascii="Arial" w:hAnsi="Arial" w:cs="Arial"/>
                <w:color w:val="000000" w:themeColor="text1"/>
                <w:sz w:val="20"/>
              </w:rPr>
            </w:pPr>
            <w:r w:rsidRPr="00724607">
              <w:rPr>
                <w:rFonts w:ascii="Arial" w:hAnsi="Arial" w:cs="Arial"/>
                <w:color w:val="000000" w:themeColor="text1"/>
                <w:sz w:val="20"/>
              </w:rPr>
              <w:t>1</w:t>
            </w:r>
          </w:p>
        </w:tc>
        <w:tc>
          <w:tcPr>
            <w:tcW w:w="2923" w:type="pct"/>
            <w:vAlign w:val="center"/>
          </w:tcPr>
          <w:p w:rsidR="00DB335A" w:rsidRPr="00724607" w:rsidRDefault="00DB335A" w:rsidP="00AD1685">
            <w:pPr>
              <w:rPr>
                <w:rFonts w:ascii="Arial" w:hAnsi="Arial" w:cs="Arial"/>
                <w:color w:val="000000" w:themeColor="text1"/>
                <w:sz w:val="20"/>
              </w:rPr>
            </w:pPr>
            <w:r w:rsidRPr="00724607">
              <w:rPr>
                <w:rFonts w:ascii="Arial" w:hAnsi="Arial" w:cs="Arial"/>
                <w:color w:val="000000" w:themeColor="text1"/>
                <w:sz w:val="20"/>
              </w:rPr>
              <w:t>Население</w:t>
            </w:r>
          </w:p>
        </w:tc>
        <w:tc>
          <w:tcPr>
            <w:tcW w:w="881" w:type="pct"/>
            <w:vAlign w:val="center"/>
          </w:tcPr>
          <w:p w:rsidR="00DB335A" w:rsidRPr="00724607" w:rsidRDefault="00DB335A" w:rsidP="00AD1685">
            <w:pPr>
              <w:jc w:val="center"/>
              <w:rPr>
                <w:rFonts w:ascii="Arial" w:hAnsi="Arial" w:cs="Arial"/>
                <w:color w:val="000000" w:themeColor="text1"/>
                <w:sz w:val="20"/>
              </w:rPr>
            </w:pPr>
            <w:r w:rsidRPr="00724607">
              <w:rPr>
                <w:rFonts w:ascii="Arial" w:hAnsi="Arial" w:cs="Arial"/>
                <w:color w:val="000000" w:themeColor="text1"/>
                <w:sz w:val="20"/>
              </w:rPr>
              <w:t>3101,066</w:t>
            </w:r>
          </w:p>
        </w:tc>
        <w:tc>
          <w:tcPr>
            <w:tcW w:w="881" w:type="pct"/>
          </w:tcPr>
          <w:p w:rsidR="00DB335A" w:rsidRPr="00724607" w:rsidRDefault="00DB335A" w:rsidP="00AD1685">
            <w:pPr>
              <w:jc w:val="center"/>
              <w:rPr>
                <w:rFonts w:ascii="Arial" w:hAnsi="Arial" w:cs="Arial"/>
                <w:color w:val="000000" w:themeColor="text1"/>
                <w:sz w:val="20"/>
              </w:rPr>
            </w:pPr>
            <w:r w:rsidRPr="00724607">
              <w:rPr>
                <w:rFonts w:ascii="Arial" w:hAnsi="Arial" w:cs="Arial"/>
                <w:color w:val="000000" w:themeColor="text1"/>
                <w:sz w:val="20"/>
              </w:rPr>
              <w:t>87,00</w:t>
            </w:r>
          </w:p>
        </w:tc>
      </w:tr>
      <w:tr w:rsidR="00DB335A" w:rsidRPr="00724607" w:rsidTr="00807C32">
        <w:trPr>
          <w:trHeight w:val="283"/>
        </w:trPr>
        <w:tc>
          <w:tcPr>
            <w:tcW w:w="315" w:type="pct"/>
            <w:vAlign w:val="center"/>
          </w:tcPr>
          <w:p w:rsidR="00DB335A" w:rsidRPr="00724607" w:rsidRDefault="00DB335A" w:rsidP="00AD1685">
            <w:pPr>
              <w:jc w:val="center"/>
              <w:rPr>
                <w:rFonts w:ascii="Arial" w:hAnsi="Arial" w:cs="Arial"/>
                <w:color w:val="000000" w:themeColor="text1"/>
                <w:sz w:val="20"/>
              </w:rPr>
            </w:pPr>
            <w:r w:rsidRPr="00724607">
              <w:rPr>
                <w:rFonts w:ascii="Arial" w:hAnsi="Arial" w:cs="Arial"/>
                <w:color w:val="000000" w:themeColor="text1"/>
                <w:sz w:val="20"/>
              </w:rPr>
              <w:t>2</w:t>
            </w:r>
          </w:p>
        </w:tc>
        <w:tc>
          <w:tcPr>
            <w:tcW w:w="2923" w:type="pct"/>
            <w:vAlign w:val="center"/>
          </w:tcPr>
          <w:p w:rsidR="00DB335A" w:rsidRPr="00724607" w:rsidRDefault="00DB335A" w:rsidP="00AD1685">
            <w:pPr>
              <w:rPr>
                <w:rFonts w:ascii="Arial" w:hAnsi="Arial" w:cs="Arial"/>
                <w:color w:val="000000" w:themeColor="text1"/>
                <w:sz w:val="20"/>
              </w:rPr>
            </w:pPr>
            <w:r w:rsidRPr="00724607">
              <w:rPr>
                <w:rFonts w:ascii="Arial" w:hAnsi="Arial" w:cs="Arial"/>
                <w:color w:val="000000" w:themeColor="text1"/>
                <w:sz w:val="20"/>
              </w:rPr>
              <w:t>Бюджетные организации</w:t>
            </w:r>
          </w:p>
        </w:tc>
        <w:tc>
          <w:tcPr>
            <w:tcW w:w="881" w:type="pct"/>
            <w:vAlign w:val="center"/>
          </w:tcPr>
          <w:p w:rsidR="00DB335A" w:rsidRPr="00724607" w:rsidRDefault="00DB335A" w:rsidP="00AD1685">
            <w:pPr>
              <w:jc w:val="center"/>
              <w:rPr>
                <w:rFonts w:ascii="Arial" w:hAnsi="Arial" w:cs="Arial"/>
                <w:color w:val="000000" w:themeColor="text1"/>
                <w:sz w:val="20"/>
              </w:rPr>
            </w:pPr>
            <w:r w:rsidRPr="00724607">
              <w:rPr>
                <w:rFonts w:ascii="Arial" w:hAnsi="Arial" w:cs="Arial"/>
                <w:color w:val="000000" w:themeColor="text1"/>
                <w:sz w:val="20"/>
              </w:rPr>
              <w:t>263,072</w:t>
            </w:r>
          </w:p>
        </w:tc>
        <w:tc>
          <w:tcPr>
            <w:tcW w:w="881" w:type="pct"/>
          </w:tcPr>
          <w:p w:rsidR="00DB335A" w:rsidRPr="00724607" w:rsidRDefault="00DB335A" w:rsidP="00AD1685">
            <w:pPr>
              <w:jc w:val="center"/>
              <w:rPr>
                <w:rFonts w:ascii="Arial" w:hAnsi="Arial" w:cs="Arial"/>
                <w:color w:val="000000" w:themeColor="text1"/>
                <w:sz w:val="20"/>
              </w:rPr>
            </w:pPr>
            <w:r w:rsidRPr="00724607">
              <w:rPr>
                <w:rFonts w:ascii="Arial" w:hAnsi="Arial" w:cs="Arial"/>
                <w:color w:val="000000" w:themeColor="text1"/>
                <w:sz w:val="20"/>
              </w:rPr>
              <w:t>7,38</w:t>
            </w:r>
          </w:p>
        </w:tc>
      </w:tr>
      <w:tr w:rsidR="00DB335A" w:rsidRPr="00724607" w:rsidTr="00807C32">
        <w:trPr>
          <w:trHeight w:val="283"/>
        </w:trPr>
        <w:tc>
          <w:tcPr>
            <w:tcW w:w="315" w:type="pct"/>
            <w:vAlign w:val="center"/>
          </w:tcPr>
          <w:p w:rsidR="00DB335A" w:rsidRPr="00724607" w:rsidRDefault="00DB335A" w:rsidP="00AD1685">
            <w:pPr>
              <w:jc w:val="center"/>
              <w:rPr>
                <w:rFonts w:ascii="Arial" w:hAnsi="Arial" w:cs="Arial"/>
                <w:color w:val="000000" w:themeColor="text1"/>
                <w:sz w:val="20"/>
              </w:rPr>
            </w:pPr>
            <w:r w:rsidRPr="00724607">
              <w:rPr>
                <w:rFonts w:ascii="Arial" w:hAnsi="Arial" w:cs="Arial"/>
                <w:color w:val="000000" w:themeColor="text1"/>
                <w:sz w:val="20"/>
              </w:rPr>
              <w:t>4</w:t>
            </w:r>
          </w:p>
        </w:tc>
        <w:tc>
          <w:tcPr>
            <w:tcW w:w="2923" w:type="pct"/>
            <w:vAlign w:val="center"/>
          </w:tcPr>
          <w:p w:rsidR="00DB335A" w:rsidRPr="00724607" w:rsidRDefault="00DB335A" w:rsidP="00AD1685">
            <w:pPr>
              <w:rPr>
                <w:rFonts w:ascii="Arial" w:hAnsi="Arial" w:cs="Arial"/>
                <w:color w:val="000000" w:themeColor="text1"/>
                <w:sz w:val="20"/>
              </w:rPr>
            </w:pPr>
            <w:r w:rsidRPr="00724607">
              <w:rPr>
                <w:rFonts w:ascii="Arial" w:hAnsi="Arial" w:cs="Arial"/>
                <w:color w:val="000000" w:themeColor="text1"/>
                <w:sz w:val="20"/>
              </w:rPr>
              <w:t>Прочие</w:t>
            </w:r>
          </w:p>
        </w:tc>
        <w:tc>
          <w:tcPr>
            <w:tcW w:w="881" w:type="pct"/>
            <w:vAlign w:val="center"/>
          </w:tcPr>
          <w:p w:rsidR="00DB335A" w:rsidRPr="00724607" w:rsidRDefault="00476A52" w:rsidP="00AD1685">
            <w:pPr>
              <w:jc w:val="center"/>
              <w:rPr>
                <w:rFonts w:ascii="Arial" w:hAnsi="Arial" w:cs="Arial"/>
                <w:color w:val="000000" w:themeColor="text1"/>
                <w:sz w:val="20"/>
              </w:rPr>
            </w:pPr>
            <w:r w:rsidRPr="00724607">
              <w:rPr>
                <w:rFonts w:ascii="Arial" w:hAnsi="Arial" w:cs="Arial"/>
                <w:color w:val="000000" w:themeColor="text1"/>
                <w:sz w:val="20"/>
              </w:rPr>
              <w:t>200,251</w:t>
            </w:r>
          </w:p>
        </w:tc>
        <w:tc>
          <w:tcPr>
            <w:tcW w:w="881" w:type="pct"/>
          </w:tcPr>
          <w:p w:rsidR="00DB335A" w:rsidRPr="00724607" w:rsidRDefault="00476A52" w:rsidP="00AD1685">
            <w:pPr>
              <w:jc w:val="center"/>
              <w:rPr>
                <w:rFonts w:ascii="Arial" w:hAnsi="Arial" w:cs="Arial"/>
                <w:color w:val="000000" w:themeColor="text1"/>
                <w:sz w:val="20"/>
              </w:rPr>
            </w:pPr>
            <w:r w:rsidRPr="00724607">
              <w:rPr>
                <w:rFonts w:ascii="Arial" w:hAnsi="Arial" w:cs="Arial"/>
                <w:color w:val="000000" w:themeColor="text1"/>
                <w:sz w:val="20"/>
              </w:rPr>
              <w:t>5,62</w:t>
            </w:r>
          </w:p>
        </w:tc>
      </w:tr>
      <w:tr w:rsidR="00DB335A" w:rsidRPr="00724607" w:rsidTr="00807C32">
        <w:trPr>
          <w:trHeight w:val="283"/>
        </w:trPr>
        <w:tc>
          <w:tcPr>
            <w:tcW w:w="3238" w:type="pct"/>
            <w:gridSpan w:val="2"/>
            <w:vAlign w:val="center"/>
          </w:tcPr>
          <w:p w:rsidR="00DB335A" w:rsidRPr="00724607" w:rsidRDefault="00DB335A" w:rsidP="00AD1685">
            <w:pPr>
              <w:jc w:val="right"/>
              <w:rPr>
                <w:rFonts w:ascii="Arial" w:hAnsi="Arial" w:cs="Arial"/>
                <w:b/>
                <w:color w:val="000000" w:themeColor="text1"/>
                <w:sz w:val="20"/>
              </w:rPr>
            </w:pPr>
            <w:r w:rsidRPr="00724607">
              <w:rPr>
                <w:rFonts w:ascii="Arial" w:hAnsi="Arial" w:cs="Arial"/>
                <w:b/>
                <w:color w:val="000000" w:themeColor="text1"/>
                <w:sz w:val="20"/>
              </w:rPr>
              <w:t>ИТОГО</w:t>
            </w:r>
          </w:p>
        </w:tc>
        <w:tc>
          <w:tcPr>
            <w:tcW w:w="881" w:type="pct"/>
            <w:vAlign w:val="center"/>
          </w:tcPr>
          <w:p w:rsidR="00DB335A" w:rsidRPr="00724607" w:rsidRDefault="00DB335A" w:rsidP="00AD1685">
            <w:pPr>
              <w:jc w:val="center"/>
              <w:rPr>
                <w:rFonts w:ascii="Arial" w:hAnsi="Arial" w:cs="Arial"/>
                <w:b/>
                <w:color w:val="000000" w:themeColor="text1"/>
                <w:sz w:val="20"/>
              </w:rPr>
            </w:pPr>
            <w:r w:rsidRPr="00724607">
              <w:rPr>
                <w:rFonts w:ascii="Arial" w:hAnsi="Arial" w:cs="Arial"/>
                <w:b/>
                <w:color w:val="000000" w:themeColor="text1"/>
                <w:sz w:val="20"/>
              </w:rPr>
              <w:t>3564,389</w:t>
            </w:r>
          </w:p>
        </w:tc>
        <w:tc>
          <w:tcPr>
            <w:tcW w:w="881" w:type="pct"/>
          </w:tcPr>
          <w:p w:rsidR="00DB335A" w:rsidRPr="00724607" w:rsidRDefault="00DB335A" w:rsidP="00AD1685">
            <w:pPr>
              <w:jc w:val="center"/>
              <w:rPr>
                <w:rFonts w:ascii="Arial" w:hAnsi="Arial" w:cs="Arial"/>
                <w:b/>
                <w:color w:val="000000" w:themeColor="text1"/>
                <w:sz w:val="20"/>
              </w:rPr>
            </w:pPr>
            <w:r w:rsidRPr="00724607">
              <w:rPr>
                <w:rFonts w:ascii="Arial" w:hAnsi="Arial" w:cs="Arial"/>
                <w:b/>
                <w:color w:val="000000" w:themeColor="text1"/>
                <w:sz w:val="20"/>
              </w:rPr>
              <w:t>100,00</w:t>
            </w:r>
          </w:p>
        </w:tc>
      </w:tr>
    </w:tbl>
    <w:p w:rsidR="00A97B77" w:rsidRPr="00724607" w:rsidRDefault="00A97B77" w:rsidP="00AD1685">
      <w:pPr>
        <w:spacing w:after="0" w:line="240" w:lineRule="auto"/>
        <w:ind w:firstLine="567"/>
        <w:jc w:val="both"/>
        <w:rPr>
          <w:rFonts w:ascii="Arial" w:hAnsi="Arial" w:cs="Arial"/>
          <w:color w:val="000000" w:themeColor="text1"/>
        </w:rPr>
      </w:pPr>
    </w:p>
    <w:p w:rsidR="00A97B77" w:rsidRPr="00724607" w:rsidRDefault="00F4429A"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На основе анализа структурного баланса реализации воды можно сделать вывод, что основным потребителем воды является население (87% реализуемой воды).</w:t>
      </w:r>
    </w:p>
    <w:p w:rsidR="00745C54" w:rsidRPr="00724607" w:rsidRDefault="00AD1685" w:rsidP="00807C32">
      <w:pPr>
        <w:pStyle w:val="3"/>
        <w:rPr>
          <w:rStyle w:val="FontStyle31"/>
          <w:rFonts w:ascii="Arial" w:hAnsi="Arial" w:cs="Arial"/>
          <w:color w:val="000000" w:themeColor="text1"/>
        </w:rPr>
      </w:pPr>
      <w:bookmarkStart w:id="18" w:name="_Toc89792371"/>
      <w:r w:rsidRPr="00724607">
        <w:rPr>
          <w:rStyle w:val="FontStyle31"/>
          <w:rFonts w:ascii="Arial" w:hAnsi="Arial" w:cs="Arial"/>
          <w:color w:val="000000" w:themeColor="text1"/>
        </w:rPr>
        <w:t>1.</w:t>
      </w:r>
      <w:r w:rsidR="006F20DC" w:rsidRPr="00724607">
        <w:rPr>
          <w:rStyle w:val="FontStyle31"/>
          <w:rFonts w:ascii="Arial" w:hAnsi="Arial" w:cs="Arial"/>
          <w:color w:val="000000" w:themeColor="text1"/>
        </w:rPr>
        <w:t>3</w:t>
      </w:r>
      <w:r w:rsidR="00745C54" w:rsidRPr="00724607">
        <w:rPr>
          <w:rStyle w:val="FontStyle31"/>
          <w:rFonts w:ascii="Arial" w:hAnsi="Arial" w:cs="Arial"/>
          <w:color w:val="000000" w:themeColor="text1"/>
        </w:rPr>
        <w:t xml:space="preserve">.4. </w:t>
      </w:r>
      <w:r w:rsidR="006F20DC" w:rsidRPr="00724607">
        <w:rPr>
          <w:rStyle w:val="FontStyle31"/>
          <w:rFonts w:ascii="Arial" w:hAnsi="Arial" w:cs="Arial"/>
          <w:color w:val="000000" w:themeColor="text1"/>
        </w:rPr>
        <w:t>Сведения о фактическом потреблении населением горячей,</w:t>
      </w:r>
      <w:r w:rsidR="006F20DC" w:rsidRPr="00724607">
        <w:rPr>
          <w:rStyle w:val="FontStyle31"/>
          <w:rFonts w:ascii="Arial" w:hAnsi="Arial" w:cs="Arial"/>
          <w:color w:val="000000" w:themeColor="text1"/>
        </w:rPr>
        <w:br/>
        <w:t>питьевой, технической воды исходя из статистических и расчетных данных</w:t>
      </w:r>
      <w:r w:rsidR="006F20DC" w:rsidRPr="00724607">
        <w:rPr>
          <w:rStyle w:val="FontStyle31"/>
          <w:rFonts w:ascii="Arial" w:hAnsi="Arial" w:cs="Arial"/>
          <w:color w:val="000000" w:themeColor="text1"/>
        </w:rPr>
        <w:br/>
        <w:t>и сведений о действующих нормативах потребления коммунальных услуг</w:t>
      </w:r>
      <w:bookmarkEnd w:id="18"/>
    </w:p>
    <w:p w:rsidR="007121BA" w:rsidRPr="00724607" w:rsidRDefault="007121BA"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Фактическое потребление </w:t>
      </w:r>
      <w:r w:rsidR="00944AF0" w:rsidRPr="00724607">
        <w:rPr>
          <w:rFonts w:ascii="Arial" w:hAnsi="Arial" w:cs="Arial"/>
          <w:color w:val="000000" w:themeColor="text1"/>
        </w:rPr>
        <w:t>холодной</w:t>
      </w:r>
      <w:r w:rsidRPr="00724607">
        <w:rPr>
          <w:rFonts w:ascii="Arial" w:hAnsi="Arial" w:cs="Arial"/>
          <w:color w:val="000000" w:themeColor="text1"/>
        </w:rPr>
        <w:t xml:space="preserve"> воды населением</w:t>
      </w:r>
      <w:r w:rsidR="00746E07" w:rsidRPr="00724607">
        <w:rPr>
          <w:rFonts w:ascii="Arial" w:hAnsi="Arial" w:cs="Arial"/>
          <w:color w:val="000000" w:themeColor="text1"/>
        </w:rPr>
        <w:t xml:space="preserve"> МО г. Балашов</w:t>
      </w:r>
      <w:r w:rsidRPr="00724607">
        <w:rPr>
          <w:rFonts w:ascii="Arial" w:hAnsi="Arial" w:cs="Arial"/>
          <w:color w:val="000000" w:themeColor="text1"/>
        </w:rPr>
        <w:t xml:space="preserve"> за 2020 год с</w:t>
      </w:r>
      <w:r w:rsidRPr="00724607">
        <w:rPr>
          <w:rFonts w:ascii="Arial" w:hAnsi="Arial" w:cs="Arial"/>
          <w:color w:val="000000" w:themeColor="text1"/>
        </w:rPr>
        <w:t>о</w:t>
      </w:r>
      <w:r w:rsidRPr="00724607">
        <w:rPr>
          <w:rFonts w:ascii="Arial" w:hAnsi="Arial" w:cs="Arial"/>
          <w:color w:val="000000" w:themeColor="text1"/>
        </w:rPr>
        <w:t xml:space="preserve">ставило 3101,066 тыс. </w:t>
      </w:r>
      <w:r w:rsidR="00FB29CE" w:rsidRPr="00724607">
        <w:rPr>
          <w:rFonts w:ascii="Arial" w:hAnsi="Arial" w:cs="Arial"/>
          <w:color w:val="000000" w:themeColor="text1"/>
        </w:rPr>
        <w:t>м</w:t>
      </w:r>
      <w:r w:rsidR="00FB29CE" w:rsidRPr="00724607">
        <w:rPr>
          <w:rFonts w:ascii="Arial" w:hAnsi="Arial" w:cs="Arial"/>
          <w:color w:val="000000" w:themeColor="text1"/>
          <w:vertAlign w:val="superscript"/>
        </w:rPr>
        <w:t>3</w:t>
      </w:r>
      <w:r w:rsidRPr="00724607">
        <w:rPr>
          <w:rFonts w:ascii="Arial" w:hAnsi="Arial" w:cs="Arial"/>
          <w:color w:val="000000" w:themeColor="text1"/>
        </w:rPr>
        <w:t>. Техническая вода населением не потребляется.</w:t>
      </w:r>
    </w:p>
    <w:p w:rsidR="007121BA" w:rsidRPr="00724607" w:rsidRDefault="007121BA"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Согласно постановлению Комитета государственного регулирования тарифов Сар</w:t>
      </w:r>
      <w:r w:rsidRPr="00724607">
        <w:rPr>
          <w:rFonts w:ascii="Arial" w:hAnsi="Arial" w:cs="Arial"/>
          <w:color w:val="000000" w:themeColor="text1"/>
        </w:rPr>
        <w:t>а</w:t>
      </w:r>
      <w:r w:rsidRPr="00724607">
        <w:rPr>
          <w:rFonts w:ascii="Arial" w:hAnsi="Arial" w:cs="Arial"/>
          <w:color w:val="000000" w:themeColor="text1"/>
        </w:rPr>
        <w:t>товской области от 20 апреля 2018 г. №14/2 «Об утверждении нормативов потребления коммунальных услуг по холодному водоснабжению, горячему водоснабжению (потребление холодной воды для предоставления коммунальной услуги по горячему водоснабжению) и водоотведению в жилом помещении на территории Саратовской области» установлены следующие нормативы потребления коммунальных услуг по холодному и горячему вод</w:t>
      </w:r>
      <w:r w:rsidRPr="00724607">
        <w:rPr>
          <w:rFonts w:ascii="Arial" w:hAnsi="Arial" w:cs="Arial"/>
          <w:color w:val="000000" w:themeColor="text1"/>
        </w:rPr>
        <w:t>о</w:t>
      </w:r>
      <w:r w:rsidRPr="00724607">
        <w:rPr>
          <w:rFonts w:ascii="Arial" w:hAnsi="Arial" w:cs="Arial"/>
          <w:color w:val="000000" w:themeColor="text1"/>
        </w:rPr>
        <w:t>снабжению, водоотведению в жилых помещениях и нормативы потребления коммунальных услуг по холодному и горячему водоснабжению, водоотведению на общедомовые нужды при отсутствии приборов учета.</w:t>
      </w:r>
    </w:p>
    <w:p w:rsidR="00745C54" w:rsidRPr="00724607" w:rsidRDefault="007121BA" w:rsidP="00AD7220">
      <w:pPr>
        <w:spacing w:after="0" w:line="360" w:lineRule="auto"/>
        <w:ind w:firstLine="567"/>
        <w:jc w:val="both"/>
        <w:rPr>
          <w:rFonts w:ascii="Arial" w:hAnsi="Arial" w:cs="Arial"/>
          <w:color w:val="000000" w:themeColor="text1"/>
        </w:rPr>
      </w:pPr>
      <w:bookmarkStart w:id="19" w:name="bookmark2"/>
      <w:r w:rsidRPr="00724607">
        <w:rPr>
          <w:rFonts w:ascii="Arial" w:hAnsi="Arial" w:cs="Arial"/>
          <w:color w:val="000000" w:themeColor="text1"/>
        </w:rPr>
        <w:t>Утвержденные нормативы холодного, горячего водоснабжения и водоотведения в ж</w:t>
      </w:r>
      <w:r w:rsidRPr="00724607">
        <w:rPr>
          <w:rFonts w:ascii="Arial" w:hAnsi="Arial" w:cs="Arial"/>
          <w:color w:val="000000" w:themeColor="text1"/>
        </w:rPr>
        <w:t>и</w:t>
      </w:r>
      <w:r w:rsidRPr="00724607">
        <w:rPr>
          <w:rFonts w:ascii="Arial" w:hAnsi="Arial" w:cs="Arial"/>
          <w:color w:val="000000" w:themeColor="text1"/>
        </w:rPr>
        <w:t>лом помещении</w:t>
      </w:r>
      <w:bookmarkEnd w:id="19"/>
      <w:r w:rsidRPr="00724607">
        <w:rPr>
          <w:rFonts w:ascii="Arial" w:hAnsi="Arial" w:cs="Arial"/>
          <w:color w:val="000000" w:themeColor="text1"/>
        </w:rPr>
        <w:t xml:space="preserve"> представлены в табл</w:t>
      </w:r>
      <w:r w:rsidR="00A81299" w:rsidRPr="00724607">
        <w:rPr>
          <w:rFonts w:ascii="Arial" w:hAnsi="Arial" w:cs="Arial"/>
          <w:color w:val="000000" w:themeColor="text1"/>
        </w:rPr>
        <w:t>.</w:t>
      </w:r>
      <w:r w:rsidRPr="00724607">
        <w:rPr>
          <w:rFonts w:ascii="Arial" w:hAnsi="Arial" w:cs="Arial"/>
          <w:color w:val="000000" w:themeColor="text1"/>
        </w:rPr>
        <w:t xml:space="preserve"> </w:t>
      </w:r>
      <w:r w:rsidR="004248F0" w:rsidRPr="00724607">
        <w:rPr>
          <w:rFonts w:ascii="Arial" w:hAnsi="Arial" w:cs="Arial"/>
          <w:color w:val="000000" w:themeColor="text1"/>
        </w:rPr>
        <w:t>1.</w:t>
      </w:r>
      <w:r w:rsidRPr="00724607">
        <w:rPr>
          <w:rFonts w:ascii="Arial" w:hAnsi="Arial" w:cs="Arial"/>
          <w:color w:val="000000" w:themeColor="text1"/>
        </w:rPr>
        <w:t>3.4.</w:t>
      </w:r>
    </w:p>
    <w:p w:rsidR="007121BA" w:rsidRPr="00724607" w:rsidRDefault="007121BA" w:rsidP="00807C32">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 xml:space="preserve">Табл. </w:t>
      </w:r>
      <w:r w:rsidR="004248F0" w:rsidRPr="00724607">
        <w:rPr>
          <w:rFonts w:ascii="Arial" w:hAnsi="Arial" w:cs="Arial"/>
          <w:b/>
          <w:color w:val="000000" w:themeColor="text1"/>
          <w:sz w:val="20"/>
          <w:szCs w:val="20"/>
        </w:rPr>
        <w:t>1.</w:t>
      </w:r>
      <w:r w:rsidRPr="00724607">
        <w:rPr>
          <w:rFonts w:ascii="Arial" w:hAnsi="Arial" w:cs="Arial"/>
          <w:b/>
          <w:color w:val="000000" w:themeColor="text1"/>
          <w:sz w:val="20"/>
          <w:szCs w:val="20"/>
        </w:rPr>
        <w:t>3.4.</w:t>
      </w:r>
      <w:r w:rsidR="00F75410"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Нормативы холодного и горячего водоснабжения</w:t>
      </w:r>
    </w:p>
    <w:tbl>
      <w:tblPr>
        <w:tblW w:w="5000" w:type="pct"/>
        <w:tblCellMar>
          <w:left w:w="40" w:type="dxa"/>
          <w:right w:w="40" w:type="dxa"/>
        </w:tblCellMar>
        <w:tblLook w:val="0000" w:firstRow="0" w:lastRow="0" w:firstColumn="0" w:lastColumn="0" w:noHBand="0" w:noVBand="0"/>
      </w:tblPr>
      <w:tblGrid>
        <w:gridCol w:w="409"/>
        <w:gridCol w:w="5558"/>
        <w:gridCol w:w="1875"/>
        <w:gridCol w:w="1875"/>
      </w:tblGrid>
      <w:tr w:rsidR="00944AF0" w:rsidRPr="00724607" w:rsidTr="00944AF0">
        <w:trPr>
          <w:tblHeader/>
        </w:trPr>
        <w:tc>
          <w:tcPr>
            <w:tcW w:w="210"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3"/>
              <w:widowControl/>
              <w:spacing w:line="240" w:lineRule="auto"/>
              <w:ind w:firstLine="0"/>
              <w:jc w:val="center"/>
              <w:rPr>
                <w:rStyle w:val="FontStyle27"/>
                <w:rFonts w:ascii="Arial" w:hAnsi="Arial" w:cs="Arial"/>
                <w:color w:val="000000" w:themeColor="text1"/>
                <w:sz w:val="20"/>
                <w:szCs w:val="20"/>
              </w:rPr>
            </w:pPr>
            <w:r w:rsidRPr="00724607">
              <w:rPr>
                <w:rStyle w:val="FontStyle27"/>
                <w:rFonts w:ascii="Arial" w:hAnsi="Arial" w:cs="Arial"/>
                <w:color w:val="000000" w:themeColor="text1"/>
                <w:sz w:val="20"/>
                <w:szCs w:val="20"/>
              </w:rPr>
              <w:t>№</w:t>
            </w:r>
          </w:p>
          <w:p w:rsidR="00944AF0" w:rsidRPr="00724607" w:rsidRDefault="00944AF0" w:rsidP="00AD1685">
            <w:pPr>
              <w:pStyle w:val="Style13"/>
              <w:widowControl/>
              <w:spacing w:line="240" w:lineRule="auto"/>
              <w:ind w:firstLine="0"/>
              <w:jc w:val="center"/>
              <w:rPr>
                <w:rStyle w:val="FontStyle27"/>
                <w:rFonts w:ascii="Arial" w:hAnsi="Arial" w:cs="Arial"/>
                <w:color w:val="000000" w:themeColor="text1"/>
                <w:sz w:val="20"/>
                <w:szCs w:val="20"/>
              </w:rPr>
            </w:pPr>
            <w:r w:rsidRPr="00724607">
              <w:rPr>
                <w:rStyle w:val="FontStyle27"/>
                <w:rFonts w:ascii="Arial" w:hAnsi="Arial" w:cs="Arial"/>
                <w:color w:val="000000" w:themeColor="text1"/>
                <w:sz w:val="20"/>
                <w:szCs w:val="20"/>
              </w:rPr>
              <w:t>п/п</w:t>
            </w:r>
          </w:p>
        </w:tc>
        <w:tc>
          <w:tcPr>
            <w:tcW w:w="2859"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3"/>
              <w:widowControl/>
              <w:spacing w:line="240" w:lineRule="auto"/>
              <w:ind w:left="254" w:firstLine="0"/>
              <w:jc w:val="center"/>
              <w:rPr>
                <w:rStyle w:val="FontStyle27"/>
                <w:rFonts w:ascii="Arial" w:hAnsi="Arial" w:cs="Arial"/>
                <w:color w:val="000000" w:themeColor="text1"/>
                <w:sz w:val="20"/>
                <w:szCs w:val="20"/>
              </w:rPr>
            </w:pPr>
            <w:r w:rsidRPr="00724607">
              <w:rPr>
                <w:rStyle w:val="FontStyle27"/>
                <w:rFonts w:ascii="Arial" w:hAnsi="Arial" w:cs="Arial"/>
                <w:color w:val="000000" w:themeColor="text1"/>
                <w:sz w:val="20"/>
                <w:szCs w:val="20"/>
              </w:rPr>
              <w:t>Категория жилых помещений</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807C32">
            <w:pPr>
              <w:pStyle w:val="Style14"/>
              <w:widowControl/>
              <w:spacing w:line="240" w:lineRule="auto"/>
              <w:rPr>
                <w:rStyle w:val="FontStyle27"/>
                <w:rFonts w:ascii="Arial" w:hAnsi="Arial" w:cs="Arial"/>
                <w:color w:val="000000" w:themeColor="text1"/>
                <w:sz w:val="20"/>
                <w:szCs w:val="20"/>
              </w:rPr>
            </w:pPr>
            <w:r w:rsidRPr="00724607">
              <w:rPr>
                <w:rStyle w:val="FontStyle27"/>
                <w:rFonts w:ascii="Arial" w:hAnsi="Arial" w:cs="Arial"/>
                <w:color w:val="000000" w:themeColor="text1"/>
                <w:sz w:val="20"/>
                <w:szCs w:val="20"/>
              </w:rPr>
              <w:t>Холодное</w:t>
            </w:r>
            <w:r w:rsidR="00807C32" w:rsidRPr="00724607">
              <w:rPr>
                <w:rStyle w:val="FontStyle27"/>
                <w:rFonts w:ascii="Arial" w:hAnsi="Arial" w:cs="Arial"/>
                <w:color w:val="000000" w:themeColor="text1"/>
                <w:sz w:val="20"/>
                <w:szCs w:val="20"/>
              </w:rPr>
              <w:t xml:space="preserve"> </w:t>
            </w:r>
            <w:r w:rsidRPr="00724607">
              <w:rPr>
                <w:rStyle w:val="FontStyle27"/>
                <w:rFonts w:ascii="Arial" w:hAnsi="Arial" w:cs="Arial"/>
                <w:color w:val="000000" w:themeColor="text1"/>
                <w:sz w:val="20"/>
                <w:szCs w:val="20"/>
              </w:rPr>
              <w:t>вод</w:t>
            </w:r>
            <w:r w:rsidRPr="00724607">
              <w:rPr>
                <w:rStyle w:val="FontStyle27"/>
                <w:rFonts w:ascii="Arial" w:hAnsi="Arial" w:cs="Arial"/>
                <w:color w:val="000000" w:themeColor="text1"/>
                <w:sz w:val="20"/>
                <w:szCs w:val="20"/>
              </w:rPr>
              <w:t>о</w:t>
            </w:r>
            <w:r w:rsidRPr="00724607">
              <w:rPr>
                <w:rStyle w:val="FontStyle27"/>
                <w:rFonts w:ascii="Arial" w:hAnsi="Arial" w:cs="Arial"/>
                <w:color w:val="000000" w:themeColor="text1"/>
                <w:sz w:val="20"/>
                <w:szCs w:val="20"/>
              </w:rPr>
              <w:t>снабжение,</w:t>
            </w:r>
            <w:r w:rsidR="00807C32" w:rsidRPr="00724607">
              <w:rPr>
                <w:rStyle w:val="FontStyle27"/>
                <w:rFonts w:ascii="Arial" w:hAnsi="Arial" w:cs="Arial"/>
                <w:color w:val="000000" w:themeColor="text1"/>
                <w:sz w:val="20"/>
                <w:szCs w:val="20"/>
              </w:rPr>
              <w:t xml:space="preserve"> </w:t>
            </w:r>
            <w:r w:rsidRPr="00724607">
              <w:rPr>
                <w:rStyle w:val="FontStyle27"/>
                <w:rFonts w:ascii="Arial" w:hAnsi="Arial" w:cs="Arial"/>
                <w:color w:val="000000" w:themeColor="text1"/>
                <w:sz w:val="20"/>
                <w:szCs w:val="20"/>
              </w:rPr>
              <w:t>м</w:t>
            </w:r>
            <w:r w:rsidRPr="00724607">
              <w:rPr>
                <w:rStyle w:val="FontStyle27"/>
                <w:rFonts w:ascii="Arial" w:hAnsi="Arial" w:cs="Arial"/>
                <w:color w:val="000000" w:themeColor="text1"/>
                <w:sz w:val="20"/>
                <w:szCs w:val="20"/>
                <w:vertAlign w:val="superscript"/>
              </w:rPr>
              <w:t>3</w:t>
            </w:r>
            <w:r w:rsidRPr="00724607">
              <w:rPr>
                <w:rStyle w:val="FontStyle27"/>
                <w:rFonts w:ascii="Arial" w:hAnsi="Arial" w:cs="Arial"/>
                <w:color w:val="000000" w:themeColor="text1"/>
                <w:sz w:val="20"/>
                <w:szCs w:val="20"/>
              </w:rPr>
              <w:t>/(чел.·мес.)</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807C32">
            <w:pPr>
              <w:pStyle w:val="Style14"/>
              <w:widowControl/>
              <w:spacing w:line="240" w:lineRule="auto"/>
              <w:rPr>
                <w:rStyle w:val="FontStyle27"/>
                <w:rFonts w:ascii="Arial" w:hAnsi="Arial" w:cs="Arial"/>
                <w:color w:val="000000" w:themeColor="text1"/>
                <w:sz w:val="20"/>
                <w:szCs w:val="20"/>
              </w:rPr>
            </w:pPr>
            <w:r w:rsidRPr="00724607">
              <w:rPr>
                <w:rStyle w:val="FontStyle27"/>
                <w:rFonts w:ascii="Arial" w:hAnsi="Arial" w:cs="Arial"/>
                <w:color w:val="000000" w:themeColor="text1"/>
                <w:sz w:val="20"/>
                <w:szCs w:val="20"/>
              </w:rPr>
              <w:t>Горячее</w:t>
            </w:r>
            <w:r w:rsidR="00807C32" w:rsidRPr="00724607">
              <w:rPr>
                <w:rStyle w:val="FontStyle27"/>
                <w:rFonts w:ascii="Arial" w:hAnsi="Arial" w:cs="Arial"/>
                <w:color w:val="000000" w:themeColor="text1"/>
                <w:sz w:val="20"/>
                <w:szCs w:val="20"/>
              </w:rPr>
              <w:t xml:space="preserve"> </w:t>
            </w:r>
            <w:r w:rsidRPr="00724607">
              <w:rPr>
                <w:rStyle w:val="FontStyle27"/>
                <w:rFonts w:ascii="Arial" w:hAnsi="Arial" w:cs="Arial"/>
                <w:color w:val="000000" w:themeColor="text1"/>
                <w:sz w:val="20"/>
                <w:szCs w:val="20"/>
              </w:rPr>
              <w:t>вод</w:t>
            </w:r>
            <w:r w:rsidRPr="00724607">
              <w:rPr>
                <w:rStyle w:val="FontStyle27"/>
                <w:rFonts w:ascii="Arial" w:hAnsi="Arial" w:cs="Arial"/>
                <w:color w:val="000000" w:themeColor="text1"/>
                <w:sz w:val="20"/>
                <w:szCs w:val="20"/>
              </w:rPr>
              <w:t>о</w:t>
            </w:r>
            <w:r w:rsidRPr="00724607">
              <w:rPr>
                <w:rStyle w:val="FontStyle27"/>
                <w:rFonts w:ascii="Arial" w:hAnsi="Arial" w:cs="Arial"/>
                <w:color w:val="000000" w:themeColor="text1"/>
                <w:sz w:val="20"/>
                <w:szCs w:val="20"/>
              </w:rPr>
              <w:t>снабжение,</w:t>
            </w:r>
            <w:r w:rsidR="00807C32" w:rsidRPr="00724607">
              <w:rPr>
                <w:rStyle w:val="FontStyle27"/>
                <w:rFonts w:ascii="Arial" w:hAnsi="Arial" w:cs="Arial"/>
                <w:color w:val="000000" w:themeColor="text1"/>
                <w:sz w:val="20"/>
                <w:szCs w:val="20"/>
              </w:rPr>
              <w:t xml:space="preserve"> </w:t>
            </w:r>
            <w:r w:rsidRPr="00724607">
              <w:rPr>
                <w:rStyle w:val="FontStyle27"/>
                <w:rFonts w:ascii="Arial" w:hAnsi="Arial" w:cs="Arial"/>
                <w:color w:val="000000" w:themeColor="text1"/>
                <w:sz w:val="20"/>
                <w:szCs w:val="20"/>
              </w:rPr>
              <w:t>м</w:t>
            </w:r>
            <w:r w:rsidRPr="00724607">
              <w:rPr>
                <w:rStyle w:val="FontStyle27"/>
                <w:rFonts w:ascii="Arial" w:hAnsi="Arial" w:cs="Arial"/>
                <w:color w:val="000000" w:themeColor="text1"/>
                <w:sz w:val="20"/>
                <w:szCs w:val="20"/>
                <w:vertAlign w:val="superscript"/>
              </w:rPr>
              <w:t>3</w:t>
            </w:r>
            <w:r w:rsidRPr="00724607">
              <w:rPr>
                <w:rStyle w:val="FontStyle27"/>
                <w:rFonts w:ascii="Arial" w:hAnsi="Arial" w:cs="Arial"/>
                <w:color w:val="000000" w:themeColor="text1"/>
                <w:sz w:val="20"/>
                <w:szCs w:val="20"/>
              </w:rPr>
              <w:t>/(чел.·мес.)</w:t>
            </w:r>
          </w:p>
        </w:tc>
      </w:tr>
      <w:tr w:rsidR="00944AF0" w:rsidRPr="00724607" w:rsidTr="00944AF0">
        <w:tc>
          <w:tcPr>
            <w:tcW w:w="210"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1</w:t>
            </w:r>
          </w:p>
        </w:tc>
        <w:tc>
          <w:tcPr>
            <w:tcW w:w="2859"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ind w:right="154" w:firstLine="7"/>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w:t>
            </w:r>
            <w:r w:rsidRPr="00724607">
              <w:rPr>
                <w:rStyle w:val="FontStyle28"/>
                <w:rFonts w:ascii="Arial" w:hAnsi="Arial" w:cs="Arial"/>
                <w:color w:val="000000" w:themeColor="text1"/>
                <w:sz w:val="20"/>
                <w:szCs w:val="20"/>
              </w:rPr>
              <w:t>н</w:t>
            </w:r>
            <w:r w:rsidRPr="00724607">
              <w:rPr>
                <w:rStyle w:val="FontStyle28"/>
                <w:rFonts w:ascii="Arial" w:hAnsi="Arial" w:cs="Arial"/>
                <w:color w:val="000000" w:themeColor="text1"/>
                <w:sz w:val="20"/>
                <w:szCs w:val="20"/>
              </w:rPr>
              <w:t>нами сидячими длиной 1200 мм с душем</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4,28</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3,07</w:t>
            </w:r>
          </w:p>
        </w:tc>
      </w:tr>
      <w:tr w:rsidR="00944AF0" w:rsidRPr="00724607" w:rsidTr="00944AF0">
        <w:tc>
          <w:tcPr>
            <w:tcW w:w="210"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2</w:t>
            </w:r>
          </w:p>
        </w:tc>
        <w:tc>
          <w:tcPr>
            <w:tcW w:w="2859"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ind w:right="326" w:firstLine="5"/>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Многоквартирные и жилые дома с централизованным холодным и горячим водоснабжением, водоотведен</w:t>
            </w:r>
            <w:r w:rsidRPr="00724607">
              <w:rPr>
                <w:rStyle w:val="FontStyle28"/>
                <w:rFonts w:ascii="Arial" w:hAnsi="Arial" w:cs="Arial"/>
                <w:color w:val="000000" w:themeColor="text1"/>
                <w:sz w:val="20"/>
                <w:szCs w:val="20"/>
              </w:rPr>
              <w:t>и</w:t>
            </w:r>
            <w:r w:rsidRPr="00724607">
              <w:rPr>
                <w:rStyle w:val="FontStyle28"/>
                <w:rFonts w:ascii="Arial" w:hAnsi="Arial" w:cs="Arial"/>
                <w:color w:val="000000" w:themeColor="text1"/>
                <w:sz w:val="20"/>
                <w:szCs w:val="20"/>
              </w:rPr>
              <w:t>ем, оборудованные унитазами, раковинами, мойками, ваннами длиной 1500 - 1550 мм с душем</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4,2</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3,13</w:t>
            </w:r>
          </w:p>
        </w:tc>
      </w:tr>
      <w:tr w:rsidR="00944AF0" w:rsidRPr="00724607" w:rsidTr="00944AF0">
        <w:tc>
          <w:tcPr>
            <w:tcW w:w="210"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3</w:t>
            </w:r>
          </w:p>
        </w:tc>
        <w:tc>
          <w:tcPr>
            <w:tcW w:w="2859"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ind w:right="326" w:firstLine="2"/>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Многоквартирные и жилые дома с централизованным холодным и горячим водоснабжением, водоотведен</w:t>
            </w:r>
            <w:r w:rsidRPr="00724607">
              <w:rPr>
                <w:rStyle w:val="FontStyle28"/>
                <w:rFonts w:ascii="Arial" w:hAnsi="Arial" w:cs="Arial"/>
                <w:color w:val="000000" w:themeColor="text1"/>
                <w:sz w:val="20"/>
                <w:szCs w:val="20"/>
              </w:rPr>
              <w:t>и</w:t>
            </w:r>
            <w:r w:rsidRPr="00724607">
              <w:rPr>
                <w:rStyle w:val="FontStyle28"/>
                <w:rFonts w:ascii="Arial" w:hAnsi="Arial" w:cs="Arial"/>
                <w:color w:val="000000" w:themeColor="text1"/>
                <w:sz w:val="20"/>
                <w:szCs w:val="20"/>
              </w:rPr>
              <w:t>ем, оборудованные унитазами, раковинами, мойками, ваннами длиной 1650 - 1700 мм с душем</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4,37</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3,18</w:t>
            </w:r>
          </w:p>
        </w:tc>
      </w:tr>
      <w:tr w:rsidR="00944AF0" w:rsidRPr="00724607" w:rsidTr="00944AF0">
        <w:tc>
          <w:tcPr>
            <w:tcW w:w="210"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4</w:t>
            </w:r>
          </w:p>
        </w:tc>
        <w:tc>
          <w:tcPr>
            <w:tcW w:w="2859"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ind w:right="326"/>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Многоквартирные и жилые дома с централизованным холодным и горячим водоснабжением, водоотведен</w:t>
            </w:r>
            <w:r w:rsidRPr="00724607">
              <w:rPr>
                <w:rStyle w:val="FontStyle28"/>
                <w:rFonts w:ascii="Arial" w:hAnsi="Arial" w:cs="Arial"/>
                <w:color w:val="000000" w:themeColor="text1"/>
                <w:sz w:val="20"/>
                <w:szCs w:val="20"/>
              </w:rPr>
              <w:t>и</w:t>
            </w:r>
            <w:r w:rsidRPr="00724607">
              <w:rPr>
                <w:rStyle w:val="FontStyle28"/>
                <w:rFonts w:ascii="Arial" w:hAnsi="Arial" w:cs="Arial"/>
                <w:color w:val="000000" w:themeColor="text1"/>
                <w:sz w:val="20"/>
                <w:szCs w:val="20"/>
              </w:rPr>
              <w:t>ем, оборудованные унитазами, раковинами, мойками, ваннами без душа</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3,04</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1,61</w:t>
            </w:r>
          </w:p>
        </w:tc>
      </w:tr>
      <w:tr w:rsidR="00944AF0" w:rsidRPr="00724607" w:rsidTr="00944AF0">
        <w:tc>
          <w:tcPr>
            <w:tcW w:w="210"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5</w:t>
            </w:r>
          </w:p>
        </w:tc>
        <w:tc>
          <w:tcPr>
            <w:tcW w:w="2859"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ind w:right="329"/>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Многоквартирные и жилые дома с централизованным холодным и горячим водоснабжением, водоотведен</w:t>
            </w:r>
            <w:r w:rsidRPr="00724607">
              <w:rPr>
                <w:rStyle w:val="FontStyle28"/>
                <w:rFonts w:ascii="Arial" w:hAnsi="Arial" w:cs="Arial"/>
                <w:color w:val="000000" w:themeColor="text1"/>
                <w:sz w:val="20"/>
                <w:szCs w:val="20"/>
              </w:rPr>
              <w:t>и</w:t>
            </w:r>
            <w:r w:rsidRPr="00724607">
              <w:rPr>
                <w:rStyle w:val="FontStyle28"/>
                <w:rFonts w:ascii="Arial" w:hAnsi="Arial" w:cs="Arial"/>
                <w:color w:val="000000" w:themeColor="text1"/>
                <w:sz w:val="20"/>
                <w:szCs w:val="20"/>
              </w:rPr>
              <w:t>ем, оборудованные унитазами, раковинами, мойками, душем</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3,82</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2,53</w:t>
            </w:r>
          </w:p>
        </w:tc>
      </w:tr>
      <w:tr w:rsidR="00944AF0" w:rsidRPr="00724607" w:rsidTr="00944AF0">
        <w:tc>
          <w:tcPr>
            <w:tcW w:w="210"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6</w:t>
            </w:r>
          </w:p>
        </w:tc>
        <w:tc>
          <w:tcPr>
            <w:tcW w:w="2859"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ind w:left="5" w:hanging="5"/>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Многоквартирные и жилые дома с централизованным х</w:t>
            </w:r>
            <w:r w:rsidRPr="00724607">
              <w:rPr>
                <w:rStyle w:val="FontStyle28"/>
                <w:rFonts w:ascii="Arial" w:hAnsi="Arial" w:cs="Arial"/>
                <w:color w:val="000000" w:themeColor="text1"/>
                <w:sz w:val="20"/>
                <w:szCs w:val="20"/>
              </w:rPr>
              <w:t>о</w:t>
            </w:r>
            <w:r w:rsidRPr="00724607">
              <w:rPr>
                <w:rStyle w:val="FontStyle28"/>
                <w:rFonts w:ascii="Arial" w:hAnsi="Arial" w:cs="Arial"/>
                <w:color w:val="000000" w:themeColor="text1"/>
                <w:sz w:val="20"/>
                <w:szCs w:val="20"/>
              </w:rPr>
              <w:t>лодным водоснабжением, водонагревателями, водоотв</w:t>
            </w:r>
            <w:r w:rsidRPr="00724607">
              <w:rPr>
                <w:rStyle w:val="FontStyle28"/>
                <w:rFonts w:ascii="Arial" w:hAnsi="Arial" w:cs="Arial"/>
                <w:color w:val="000000" w:themeColor="text1"/>
                <w:sz w:val="20"/>
                <w:szCs w:val="20"/>
              </w:rPr>
              <w:t>е</w:t>
            </w:r>
            <w:r w:rsidRPr="00724607">
              <w:rPr>
                <w:rStyle w:val="FontStyle28"/>
                <w:rFonts w:ascii="Arial" w:hAnsi="Arial" w:cs="Arial"/>
                <w:color w:val="000000" w:themeColor="text1"/>
                <w:sz w:val="20"/>
                <w:szCs w:val="20"/>
              </w:rPr>
              <w:t>дением, оборудованные унитазами, раковинами, мойк</w:t>
            </w:r>
            <w:r w:rsidRPr="00724607">
              <w:rPr>
                <w:rStyle w:val="FontStyle28"/>
                <w:rFonts w:ascii="Arial" w:hAnsi="Arial" w:cs="Arial"/>
                <w:color w:val="000000" w:themeColor="text1"/>
                <w:sz w:val="20"/>
                <w:szCs w:val="20"/>
              </w:rPr>
              <w:t>а</w:t>
            </w:r>
            <w:r w:rsidRPr="00724607">
              <w:rPr>
                <w:rStyle w:val="FontStyle28"/>
                <w:rFonts w:ascii="Arial" w:hAnsi="Arial" w:cs="Arial"/>
                <w:color w:val="000000" w:themeColor="text1"/>
                <w:sz w:val="20"/>
                <w:szCs w:val="20"/>
              </w:rPr>
              <w:t>ми, душами и ваннами сидячими длиной 1200 мм с д</w:t>
            </w:r>
            <w:r w:rsidRPr="00724607">
              <w:rPr>
                <w:rStyle w:val="FontStyle28"/>
                <w:rFonts w:ascii="Arial" w:hAnsi="Arial" w:cs="Arial"/>
                <w:color w:val="000000" w:themeColor="text1"/>
                <w:sz w:val="20"/>
                <w:szCs w:val="20"/>
              </w:rPr>
              <w:t>у</w:t>
            </w:r>
            <w:r w:rsidRPr="00724607">
              <w:rPr>
                <w:rStyle w:val="FontStyle28"/>
                <w:rFonts w:ascii="Arial" w:hAnsi="Arial" w:cs="Arial"/>
                <w:color w:val="000000" w:themeColor="text1"/>
                <w:sz w:val="20"/>
                <w:szCs w:val="20"/>
              </w:rPr>
              <w:t>шем</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7,35</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X</w:t>
            </w:r>
          </w:p>
        </w:tc>
      </w:tr>
      <w:tr w:rsidR="00944AF0" w:rsidRPr="00724607" w:rsidTr="00944AF0">
        <w:tc>
          <w:tcPr>
            <w:tcW w:w="210"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7</w:t>
            </w:r>
          </w:p>
        </w:tc>
        <w:tc>
          <w:tcPr>
            <w:tcW w:w="2859"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ind w:left="5" w:hanging="5"/>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Многоквартирные и жилые дома с централизованным х</w:t>
            </w:r>
            <w:r w:rsidRPr="00724607">
              <w:rPr>
                <w:rStyle w:val="FontStyle28"/>
                <w:rFonts w:ascii="Arial" w:hAnsi="Arial" w:cs="Arial"/>
                <w:color w:val="000000" w:themeColor="text1"/>
                <w:sz w:val="20"/>
                <w:szCs w:val="20"/>
              </w:rPr>
              <w:t>о</w:t>
            </w:r>
            <w:r w:rsidRPr="00724607">
              <w:rPr>
                <w:rStyle w:val="FontStyle28"/>
                <w:rFonts w:ascii="Arial" w:hAnsi="Arial" w:cs="Arial"/>
                <w:color w:val="000000" w:themeColor="text1"/>
                <w:sz w:val="20"/>
                <w:szCs w:val="20"/>
              </w:rPr>
              <w:t>лодным водоснабжением, водонагревателями, водоотв</w:t>
            </w:r>
            <w:r w:rsidRPr="00724607">
              <w:rPr>
                <w:rStyle w:val="FontStyle28"/>
                <w:rFonts w:ascii="Arial" w:hAnsi="Arial" w:cs="Arial"/>
                <w:color w:val="000000" w:themeColor="text1"/>
                <w:sz w:val="20"/>
                <w:szCs w:val="20"/>
              </w:rPr>
              <w:t>е</w:t>
            </w:r>
            <w:r w:rsidRPr="00724607">
              <w:rPr>
                <w:rStyle w:val="FontStyle28"/>
                <w:rFonts w:ascii="Arial" w:hAnsi="Arial" w:cs="Arial"/>
                <w:color w:val="000000" w:themeColor="text1"/>
                <w:sz w:val="20"/>
                <w:szCs w:val="20"/>
              </w:rPr>
              <w:t>дением, оборудованные унитазами, раковинами, мойк</w:t>
            </w:r>
            <w:r w:rsidRPr="00724607">
              <w:rPr>
                <w:rStyle w:val="FontStyle28"/>
                <w:rFonts w:ascii="Arial" w:hAnsi="Arial" w:cs="Arial"/>
                <w:color w:val="000000" w:themeColor="text1"/>
                <w:sz w:val="20"/>
                <w:szCs w:val="20"/>
              </w:rPr>
              <w:t>а</w:t>
            </w:r>
            <w:r w:rsidRPr="00724607">
              <w:rPr>
                <w:rStyle w:val="FontStyle28"/>
                <w:rFonts w:ascii="Arial" w:hAnsi="Arial" w:cs="Arial"/>
                <w:color w:val="000000" w:themeColor="text1"/>
                <w:sz w:val="20"/>
                <w:szCs w:val="20"/>
              </w:rPr>
              <w:t>ми, душами и ваннами длиной 1500 - 1550 мм с душем</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7,45</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X</w:t>
            </w:r>
          </w:p>
        </w:tc>
      </w:tr>
      <w:tr w:rsidR="00944AF0" w:rsidRPr="00724607" w:rsidTr="00944AF0">
        <w:tc>
          <w:tcPr>
            <w:tcW w:w="210"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8</w:t>
            </w:r>
          </w:p>
        </w:tc>
        <w:tc>
          <w:tcPr>
            <w:tcW w:w="2859"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ind w:left="2" w:hanging="2"/>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Многоквартирные и жилые дома с централизованным х</w:t>
            </w:r>
            <w:r w:rsidRPr="00724607">
              <w:rPr>
                <w:rStyle w:val="FontStyle28"/>
                <w:rFonts w:ascii="Arial" w:hAnsi="Arial" w:cs="Arial"/>
                <w:color w:val="000000" w:themeColor="text1"/>
                <w:sz w:val="20"/>
                <w:szCs w:val="20"/>
              </w:rPr>
              <w:t>о</w:t>
            </w:r>
            <w:r w:rsidRPr="00724607">
              <w:rPr>
                <w:rStyle w:val="FontStyle28"/>
                <w:rFonts w:ascii="Arial" w:hAnsi="Arial" w:cs="Arial"/>
                <w:color w:val="000000" w:themeColor="text1"/>
                <w:sz w:val="20"/>
                <w:szCs w:val="20"/>
              </w:rPr>
              <w:t>лодным водоснабжением, водонагревателями, водоотв</w:t>
            </w:r>
            <w:r w:rsidRPr="00724607">
              <w:rPr>
                <w:rStyle w:val="FontStyle28"/>
                <w:rFonts w:ascii="Arial" w:hAnsi="Arial" w:cs="Arial"/>
                <w:color w:val="000000" w:themeColor="text1"/>
                <w:sz w:val="20"/>
                <w:szCs w:val="20"/>
              </w:rPr>
              <w:t>е</w:t>
            </w:r>
            <w:r w:rsidRPr="00724607">
              <w:rPr>
                <w:rStyle w:val="FontStyle28"/>
                <w:rFonts w:ascii="Arial" w:hAnsi="Arial" w:cs="Arial"/>
                <w:color w:val="000000" w:themeColor="text1"/>
                <w:sz w:val="20"/>
                <w:szCs w:val="20"/>
              </w:rPr>
              <w:t>дением, оборудованные унитазами, раковинами, мойк</w:t>
            </w:r>
            <w:r w:rsidRPr="00724607">
              <w:rPr>
                <w:rStyle w:val="FontStyle28"/>
                <w:rFonts w:ascii="Arial" w:hAnsi="Arial" w:cs="Arial"/>
                <w:color w:val="000000" w:themeColor="text1"/>
                <w:sz w:val="20"/>
                <w:szCs w:val="20"/>
              </w:rPr>
              <w:t>а</w:t>
            </w:r>
            <w:r w:rsidRPr="00724607">
              <w:rPr>
                <w:rStyle w:val="FontStyle28"/>
                <w:rFonts w:ascii="Arial" w:hAnsi="Arial" w:cs="Arial"/>
                <w:color w:val="000000" w:themeColor="text1"/>
                <w:sz w:val="20"/>
                <w:szCs w:val="20"/>
              </w:rPr>
              <w:t>ми, душами и ваннами длиной 1650 - 1700 мм с душем</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7,55</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X</w:t>
            </w:r>
          </w:p>
        </w:tc>
      </w:tr>
      <w:tr w:rsidR="00944AF0" w:rsidRPr="00724607" w:rsidTr="00944AF0">
        <w:tc>
          <w:tcPr>
            <w:tcW w:w="210"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9</w:t>
            </w:r>
          </w:p>
        </w:tc>
        <w:tc>
          <w:tcPr>
            <w:tcW w:w="2859"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ind w:right="94" w:firstLine="11"/>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Многоквартирные и жилые дома с централизованным холодным водоснабжением, водонагревателями, вод</w:t>
            </w:r>
            <w:r w:rsidRPr="00724607">
              <w:rPr>
                <w:rStyle w:val="FontStyle28"/>
                <w:rFonts w:ascii="Arial" w:hAnsi="Arial" w:cs="Arial"/>
                <w:color w:val="000000" w:themeColor="text1"/>
                <w:sz w:val="20"/>
                <w:szCs w:val="20"/>
              </w:rPr>
              <w:t>о</w:t>
            </w:r>
            <w:r w:rsidRPr="00724607">
              <w:rPr>
                <w:rStyle w:val="FontStyle28"/>
                <w:rFonts w:ascii="Arial" w:hAnsi="Arial" w:cs="Arial"/>
                <w:color w:val="000000" w:themeColor="text1"/>
                <w:sz w:val="20"/>
                <w:szCs w:val="20"/>
              </w:rPr>
              <w:t>отведением, оборудованные унитазами, раковинами, мойками, душами и ваннами без душа</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7,16</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X</w:t>
            </w:r>
          </w:p>
        </w:tc>
      </w:tr>
      <w:tr w:rsidR="00944AF0" w:rsidRPr="00724607" w:rsidTr="00944AF0">
        <w:tc>
          <w:tcPr>
            <w:tcW w:w="210"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10</w:t>
            </w:r>
          </w:p>
        </w:tc>
        <w:tc>
          <w:tcPr>
            <w:tcW w:w="2859"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ind w:right="94" w:firstLine="6"/>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Многоквартирные и жилые дома с централизованным холодным водоснабжением, водонагревателями, вод</w:t>
            </w:r>
            <w:r w:rsidRPr="00724607">
              <w:rPr>
                <w:rStyle w:val="FontStyle28"/>
                <w:rFonts w:ascii="Arial" w:hAnsi="Arial" w:cs="Arial"/>
                <w:color w:val="000000" w:themeColor="text1"/>
                <w:sz w:val="20"/>
                <w:szCs w:val="20"/>
              </w:rPr>
              <w:t>о</w:t>
            </w:r>
            <w:r w:rsidRPr="00724607">
              <w:rPr>
                <w:rStyle w:val="FontStyle28"/>
                <w:rFonts w:ascii="Arial" w:hAnsi="Arial" w:cs="Arial"/>
                <w:color w:val="000000" w:themeColor="text1"/>
                <w:sz w:val="20"/>
                <w:szCs w:val="20"/>
              </w:rPr>
              <w:t>отведением, оборудованные унитазами, раковинами, мойками, душами</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6,35</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X</w:t>
            </w:r>
          </w:p>
        </w:tc>
      </w:tr>
      <w:tr w:rsidR="00944AF0" w:rsidRPr="00724607" w:rsidTr="00944AF0">
        <w:tc>
          <w:tcPr>
            <w:tcW w:w="210"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11</w:t>
            </w:r>
          </w:p>
        </w:tc>
        <w:tc>
          <w:tcPr>
            <w:tcW w:w="2859"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ind w:right="175" w:firstLine="1"/>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Многоквартирные и жилые дома без водонагревателей с водопроводом и канализацией, оборудованные рак</w:t>
            </w:r>
            <w:r w:rsidRPr="00724607">
              <w:rPr>
                <w:rStyle w:val="FontStyle28"/>
                <w:rFonts w:ascii="Arial" w:hAnsi="Arial" w:cs="Arial"/>
                <w:color w:val="000000" w:themeColor="text1"/>
                <w:sz w:val="20"/>
                <w:szCs w:val="20"/>
              </w:rPr>
              <w:t>о</w:t>
            </w:r>
            <w:r w:rsidRPr="00724607">
              <w:rPr>
                <w:rStyle w:val="FontStyle28"/>
                <w:rFonts w:ascii="Arial" w:hAnsi="Arial" w:cs="Arial"/>
                <w:color w:val="000000" w:themeColor="text1"/>
                <w:sz w:val="20"/>
                <w:szCs w:val="20"/>
              </w:rPr>
              <w:t>винами, мойками и унитазами</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3,86</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X</w:t>
            </w:r>
          </w:p>
        </w:tc>
      </w:tr>
      <w:tr w:rsidR="00944AF0" w:rsidRPr="00724607" w:rsidTr="00944AF0">
        <w:tc>
          <w:tcPr>
            <w:tcW w:w="210"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12</w:t>
            </w:r>
          </w:p>
        </w:tc>
        <w:tc>
          <w:tcPr>
            <w:tcW w:w="2859"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ind w:right="22" w:firstLine="4"/>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Многоквартирные и жилые дома без водонагревателей с централизованным холодным водоснабжением и водоо</w:t>
            </w:r>
            <w:r w:rsidRPr="00724607">
              <w:rPr>
                <w:rStyle w:val="FontStyle28"/>
                <w:rFonts w:ascii="Arial" w:hAnsi="Arial" w:cs="Arial"/>
                <w:color w:val="000000" w:themeColor="text1"/>
                <w:sz w:val="20"/>
                <w:szCs w:val="20"/>
              </w:rPr>
              <w:t>т</w:t>
            </w:r>
            <w:r w:rsidRPr="00724607">
              <w:rPr>
                <w:rStyle w:val="FontStyle28"/>
                <w:rFonts w:ascii="Arial" w:hAnsi="Arial" w:cs="Arial"/>
                <w:color w:val="000000" w:themeColor="text1"/>
                <w:sz w:val="20"/>
                <w:szCs w:val="20"/>
              </w:rPr>
              <w:t>ведением, оборудованные раковинами и мойками</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3,15</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X</w:t>
            </w:r>
          </w:p>
        </w:tc>
      </w:tr>
      <w:tr w:rsidR="00944AF0" w:rsidRPr="00724607" w:rsidTr="00944AF0">
        <w:tc>
          <w:tcPr>
            <w:tcW w:w="210"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13</w:t>
            </w:r>
          </w:p>
        </w:tc>
        <w:tc>
          <w:tcPr>
            <w:tcW w:w="2859"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ind w:left="1" w:hanging="1"/>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Многоквартирные и жилые дома с централизованным х</w:t>
            </w:r>
            <w:r w:rsidRPr="00724607">
              <w:rPr>
                <w:rStyle w:val="FontStyle28"/>
                <w:rFonts w:ascii="Arial" w:hAnsi="Arial" w:cs="Arial"/>
                <w:color w:val="000000" w:themeColor="text1"/>
                <w:sz w:val="20"/>
                <w:szCs w:val="20"/>
              </w:rPr>
              <w:t>о</w:t>
            </w:r>
            <w:r w:rsidRPr="00724607">
              <w:rPr>
                <w:rStyle w:val="FontStyle28"/>
                <w:rFonts w:ascii="Arial" w:hAnsi="Arial" w:cs="Arial"/>
                <w:color w:val="000000" w:themeColor="text1"/>
                <w:sz w:val="20"/>
                <w:szCs w:val="20"/>
              </w:rPr>
              <w:t>лодным водоснабжением, без централизованного вод</w:t>
            </w:r>
            <w:r w:rsidRPr="00724607">
              <w:rPr>
                <w:rStyle w:val="FontStyle28"/>
                <w:rFonts w:ascii="Arial" w:hAnsi="Arial" w:cs="Arial"/>
                <w:color w:val="000000" w:themeColor="text1"/>
                <w:sz w:val="20"/>
                <w:szCs w:val="20"/>
              </w:rPr>
              <w:t>о</w:t>
            </w:r>
            <w:r w:rsidRPr="00724607">
              <w:rPr>
                <w:rStyle w:val="FontStyle28"/>
                <w:rFonts w:ascii="Arial" w:hAnsi="Arial" w:cs="Arial"/>
                <w:color w:val="000000" w:themeColor="text1"/>
                <w:sz w:val="20"/>
                <w:szCs w:val="20"/>
              </w:rPr>
              <w:t>отведения, оборудованные умывальниками, мойками, унитазами, ваннами, душами</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5,02</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X</w:t>
            </w:r>
          </w:p>
        </w:tc>
      </w:tr>
      <w:tr w:rsidR="00944AF0" w:rsidRPr="00724607" w:rsidTr="00944AF0">
        <w:tc>
          <w:tcPr>
            <w:tcW w:w="210"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14</w:t>
            </w:r>
          </w:p>
        </w:tc>
        <w:tc>
          <w:tcPr>
            <w:tcW w:w="2859"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ind w:left="6" w:right="283" w:hanging="6"/>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w:t>
            </w:r>
            <w:r w:rsidRPr="00724607">
              <w:rPr>
                <w:rStyle w:val="FontStyle28"/>
                <w:rFonts w:ascii="Arial" w:hAnsi="Arial" w:cs="Arial"/>
                <w:color w:val="000000" w:themeColor="text1"/>
                <w:sz w:val="20"/>
                <w:szCs w:val="20"/>
              </w:rPr>
              <w:t>й</w:t>
            </w:r>
            <w:r w:rsidRPr="00724607">
              <w:rPr>
                <w:rStyle w:val="FontStyle28"/>
                <w:rFonts w:ascii="Arial" w:hAnsi="Arial" w:cs="Arial"/>
                <w:color w:val="000000" w:themeColor="text1"/>
                <w:sz w:val="20"/>
                <w:szCs w:val="20"/>
              </w:rPr>
              <w:t>ками, унитазами</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1,72</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X</w:t>
            </w:r>
          </w:p>
        </w:tc>
      </w:tr>
      <w:tr w:rsidR="00944AF0" w:rsidRPr="00724607" w:rsidTr="00944AF0">
        <w:tc>
          <w:tcPr>
            <w:tcW w:w="210"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15</w:t>
            </w:r>
          </w:p>
        </w:tc>
        <w:tc>
          <w:tcPr>
            <w:tcW w:w="2859"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ind w:left="6" w:right="329" w:hanging="6"/>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Многоквартирные и жилые дома с водоразборной к</w:t>
            </w:r>
            <w:r w:rsidRPr="00724607">
              <w:rPr>
                <w:rStyle w:val="FontStyle28"/>
                <w:rFonts w:ascii="Arial" w:hAnsi="Arial" w:cs="Arial"/>
                <w:color w:val="000000" w:themeColor="text1"/>
                <w:sz w:val="20"/>
                <w:szCs w:val="20"/>
              </w:rPr>
              <w:t>о</w:t>
            </w:r>
            <w:r w:rsidRPr="00724607">
              <w:rPr>
                <w:rStyle w:val="FontStyle28"/>
                <w:rFonts w:ascii="Arial" w:hAnsi="Arial" w:cs="Arial"/>
                <w:color w:val="000000" w:themeColor="text1"/>
                <w:sz w:val="20"/>
                <w:szCs w:val="20"/>
              </w:rPr>
              <w:t>лонкой</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1,52</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X</w:t>
            </w:r>
          </w:p>
        </w:tc>
      </w:tr>
      <w:tr w:rsidR="00944AF0" w:rsidRPr="00724607" w:rsidTr="00944AF0">
        <w:tc>
          <w:tcPr>
            <w:tcW w:w="210"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16</w:t>
            </w:r>
          </w:p>
        </w:tc>
        <w:tc>
          <w:tcPr>
            <w:tcW w:w="2859"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pStyle w:val="Style11"/>
              <w:widowControl/>
              <w:spacing w:line="240" w:lineRule="auto"/>
              <w:ind w:left="8" w:hanging="8"/>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Дома, использующиеся в качестве общежитий, оборуд</w:t>
            </w:r>
            <w:r w:rsidRPr="00724607">
              <w:rPr>
                <w:rStyle w:val="FontStyle28"/>
                <w:rFonts w:ascii="Arial" w:hAnsi="Arial" w:cs="Arial"/>
                <w:color w:val="000000" w:themeColor="text1"/>
                <w:sz w:val="20"/>
                <w:szCs w:val="20"/>
              </w:rPr>
              <w:t>о</w:t>
            </w:r>
            <w:r w:rsidRPr="00724607">
              <w:rPr>
                <w:rStyle w:val="FontStyle28"/>
                <w:rFonts w:ascii="Arial" w:hAnsi="Arial" w:cs="Arial"/>
                <w:color w:val="000000" w:themeColor="text1"/>
                <w:sz w:val="20"/>
                <w:szCs w:val="20"/>
              </w:rPr>
              <w:t>ванные мойками, раковинами, унитазами, с душевы</w:t>
            </w:r>
            <w:bookmarkStart w:id="20" w:name="_GoBack"/>
            <w:bookmarkEnd w:id="20"/>
            <w:r w:rsidRPr="00724607">
              <w:rPr>
                <w:rStyle w:val="FontStyle28"/>
                <w:rFonts w:ascii="Arial" w:hAnsi="Arial" w:cs="Arial"/>
                <w:color w:val="000000" w:themeColor="text1"/>
                <w:sz w:val="20"/>
                <w:szCs w:val="20"/>
              </w:rPr>
              <w:t>ми с централизованным холодным и горячим водоснабжен</w:t>
            </w:r>
            <w:r w:rsidRPr="00724607">
              <w:rPr>
                <w:rStyle w:val="FontStyle28"/>
                <w:rFonts w:ascii="Arial" w:hAnsi="Arial" w:cs="Arial"/>
                <w:color w:val="000000" w:themeColor="text1"/>
                <w:sz w:val="20"/>
                <w:szCs w:val="20"/>
              </w:rPr>
              <w:t>и</w:t>
            </w:r>
            <w:r w:rsidRPr="00724607">
              <w:rPr>
                <w:rStyle w:val="FontStyle28"/>
                <w:rFonts w:ascii="Arial" w:hAnsi="Arial" w:cs="Arial"/>
                <w:color w:val="000000" w:themeColor="text1"/>
                <w:sz w:val="20"/>
                <w:szCs w:val="20"/>
              </w:rPr>
              <w:t>ем, водоотведением</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3,04</w:t>
            </w:r>
          </w:p>
        </w:tc>
        <w:tc>
          <w:tcPr>
            <w:tcW w:w="965" w:type="pct"/>
            <w:tcBorders>
              <w:top w:val="single" w:sz="6" w:space="0" w:color="auto"/>
              <w:left w:val="single" w:sz="6" w:space="0" w:color="auto"/>
              <w:bottom w:val="single" w:sz="6" w:space="0" w:color="auto"/>
              <w:right w:val="single" w:sz="6" w:space="0" w:color="auto"/>
            </w:tcBorders>
            <w:vAlign w:val="center"/>
          </w:tcPr>
          <w:p w:rsidR="00944AF0" w:rsidRPr="00724607" w:rsidRDefault="00944AF0" w:rsidP="00AD1685">
            <w:pPr>
              <w:spacing w:after="0" w:line="240" w:lineRule="auto"/>
              <w:jc w:val="center"/>
              <w:rPr>
                <w:rFonts w:ascii="Arial" w:hAnsi="Arial" w:cs="Arial"/>
                <w:color w:val="000000" w:themeColor="text1"/>
                <w:sz w:val="20"/>
                <w:szCs w:val="20"/>
              </w:rPr>
            </w:pPr>
            <w:r w:rsidRPr="00724607">
              <w:rPr>
                <w:rFonts w:ascii="Arial" w:hAnsi="Arial" w:cs="Arial"/>
                <w:color w:val="000000" w:themeColor="text1"/>
                <w:sz w:val="20"/>
                <w:szCs w:val="20"/>
              </w:rPr>
              <w:t>1,84</w:t>
            </w:r>
          </w:p>
        </w:tc>
      </w:tr>
    </w:tbl>
    <w:p w:rsidR="007121BA" w:rsidRPr="00724607" w:rsidRDefault="00BA1922" w:rsidP="00AD7220">
      <w:pPr>
        <w:spacing w:before="120"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В 2020 году среднее фактическое </w:t>
      </w:r>
      <w:r w:rsidR="00042535" w:rsidRPr="00724607">
        <w:rPr>
          <w:rFonts w:ascii="Arial" w:hAnsi="Arial" w:cs="Arial"/>
          <w:color w:val="000000" w:themeColor="text1"/>
        </w:rPr>
        <w:t xml:space="preserve">учтённое </w:t>
      </w:r>
      <w:r w:rsidRPr="00724607">
        <w:rPr>
          <w:rFonts w:ascii="Arial" w:hAnsi="Arial" w:cs="Arial"/>
          <w:color w:val="000000" w:themeColor="text1"/>
        </w:rPr>
        <w:t xml:space="preserve">водопотребление </w:t>
      </w:r>
      <w:r w:rsidR="00042535" w:rsidRPr="00724607">
        <w:rPr>
          <w:rFonts w:ascii="Arial" w:hAnsi="Arial" w:cs="Arial"/>
          <w:color w:val="000000" w:themeColor="text1"/>
        </w:rPr>
        <w:t>населением МО г. Бал</w:t>
      </w:r>
      <w:r w:rsidR="00042535" w:rsidRPr="00724607">
        <w:rPr>
          <w:rFonts w:ascii="Arial" w:hAnsi="Arial" w:cs="Arial"/>
          <w:color w:val="000000" w:themeColor="text1"/>
        </w:rPr>
        <w:t>а</w:t>
      </w:r>
      <w:r w:rsidR="00042535" w:rsidRPr="00724607">
        <w:rPr>
          <w:rFonts w:ascii="Arial" w:hAnsi="Arial" w:cs="Arial"/>
          <w:color w:val="000000" w:themeColor="text1"/>
        </w:rPr>
        <w:t xml:space="preserve">шов </w:t>
      </w:r>
      <w:r w:rsidRPr="00724607">
        <w:rPr>
          <w:rFonts w:ascii="Arial" w:hAnsi="Arial" w:cs="Arial"/>
          <w:color w:val="000000" w:themeColor="text1"/>
        </w:rPr>
        <w:t>составило 111,8 л/(чел.·</w:t>
      </w:r>
      <w:r w:rsidR="00D32D33" w:rsidRPr="00724607">
        <w:rPr>
          <w:rFonts w:ascii="Arial" w:hAnsi="Arial" w:cs="Arial"/>
          <w:color w:val="000000" w:themeColor="text1"/>
        </w:rPr>
        <w:t>сут</w:t>
      </w:r>
      <w:r w:rsidRPr="00724607">
        <w:rPr>
          <w:rFonts w:ascii="Arial" w:hAnsi="Arial" w:cs="Arial"/>
          <w:color w:val="000000" w:themeColor="text1"/>
        </w:rPr>
        <w:t>.) или 3,35 м</w:t>
      </w:r>
      <w:r w:rsidRPr="00724607">
        <w:rPr>
          <w:rFonts w:ascii="Arial" w:hAnsi="Arial" w:cs="Arial"/>
          <w:color w:val="000000" w:themeColor="text1"/>
          <w:vertAlign w:val="superscript"/>
        </w:rPr>
        <w:t>3</w:t>
      </w:r>
      <w:r w:rsidRPr="00724607">
        <w:rPr>
          <w:rFonts w:ascii="Arial" w:hAnsi="Arial" w:cs="Arial"/>
          <w:color w:val="000000" w:themeColor="text1"/>
        </w:rPr>
        <w:t>/(чел.·мес.). Данный показатель лежит в пред</w:t>
      </w:r>
      <w:r w:rsidRPr="00724607">
        <w:rPr>
          <w:rFonts w:ascii="Arial" w:hAnsi="Arial" w:cs="Arial"/>
          <w:color w:val="000000" w:themeColor="text1"/>
        </w:rPr>
        <w:t>е</w:t>
      </w:r>
      <w:r w:rsidRPr="00724607">
        <w:rPr>
          <w:rFonts w:ascii="Arial" w:hAnsi="Arial" w:cs="Arial"/>
          <w:color w:val="000000" w:themeColor="text1"/>
        </w:rPr>
        <w:t>лах существующих норм.</w:t>
      </w:r>
    </w:p>
    <w:p w:rsidR="00745C54" w:rsidRPr="00724607" w:rsidRDefault="00AD1685" w:rsidP="00807C32">
      <w:pPr>
        <w:pStyle w:val="3"/>
        <w:rPr>
          <w:rStyle w:val="FontStyle31"/>
          <w:rFonts w:ascii="Arial" w:hAnsi="Arial" w:cs="Arial"/>
          <w:color w:val="000000" w:themeColor="text1"/>
        </w:rPr>
      </w:pPr>
      <w:bookmarkStart w:id="21" w:name="_Toc89792372"/>
      <w:r w:rsidRPr="00724607">
        <w:rPr>
          <w:rStyle w:val="FontStyle31"/>
          <w:rFonts w:ascii="Arial" w:hAnsi="Arial" w:cs="Arial"/>
          <w:color w:val="000000" w:themeColor="text1"/>
        </w:rPr>
        <w:t>1.</w:t>
      </w:r>
      <w:r w:rsidR="006F20DC" w:rsidRPr="00724607">
        <w:rPr>
          <w:rStyle w:val="FontStyle31"/>
          <w:rFonts w:ascii="Arial" w:hAnsi="Arial" w:cs="Arial"/>
          <w:color w:val="000000" w:themeColor="text1"/>
        </w:rPr>
        <w:t>3</w:t>
      </w:r>
      <w:r w:rsidR="00745C54" w:rsidRPr="00724607">
        <w:rPr>
          <w:rStyle w:val="FontStyle31"/>
          <w:rFonts w:ascii="Arial" w:hAnsi="Arial" w:cs="Arial"/>
          <w:color w:val="000000" w:themeColor="text1"/>
        </w:rPr>
        <w:t xml:space="preserve">.5. </w:t>
      </w:r>
      <w:r w:rsidR="006F20DC" w:rsidRPr="00724607">
        <w:rPr>
          <w:rStyle w:val="FontStyle31"/>
          <w:rFonts w:ascii="Arial" w:hAnsi="Arial" w:cs="Arial"/>
          <w:color w:val="000000" w:themeColor="text1"/>
        </w:rPr>
        <w:t>Описание существующей сист</w:t>
      </w:r>
      <w:r w:rsidR="00105988" w:rsidRPr="00724607">
        <w:rPr>
          <w:rStyle w:val="FontStyle31"/>
          <w:rFonts w:ascii="Arial" w:hAnsi="Arial" w:cs="Arial"/>
          <w:color w:val="000000" w:themeColor="text1"/>
        </w:rPr>
        <w:t>емы коммерческого учета горячей</w:t>
      </w:r>
      <w:r w:rsidR="00F52F61" w:rsidRPr="00724607">
        <w:rPr>
          <w:rStyle w:val="FontStyle31"/>
          <w:rFonts w:ascii="Arial" w:hAnsi="Arial" w:cs="Arial"/>
          <w:color w:val="000000" w:themeColor="text1"/>
        </w:rPr>
        <w:t>,</w:t>
      </w:r>
      <w:r w:rsidR="00105988" w:rsidRPr="00724607">
        <w:rPr>
          <w:rStyle w:val="FontStyle31"/>
          <w:rFonts w:ascii="Arial" w:hAnsi="Arial" w:cs="Arial"/>
          <w:color w:val="000000" w:themeColor="text1"/>
        </w:rPr>
        <w:br/>
      </w:r>
      <w:r w:rsidR="006F20DC" w:rsidRPr="00724607">
        <w:rPr>
          <w:rStyle w:val="FontStyle31"/>
          <w:rFonts w:ascii="Arial" w:hAnsi="Arial" w:cs="Arial"/>
          <w:color w:val="000000" w:themeColor="text1"/>
        </w:rPr>
        <w:t>питьевой, технической воды и планов по установке приборов учета</w:t>
      </w:r>
      <w:bookmarkEnd w:id="21"/>
    </w:p>
    <w:p w:rsidR="00BA1922" w:rsidRPr="00724607" w:rsidRDefault="00BA1922"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В </w:t>
      </w:r>
      <w:r w:rsidR="00746E07" w:rsidRPr="00724607">
        <w:rPr>
          <w:rFonts w:ascii="Arial" w:hAnsi="Arial" w:cs="Arial"/>
          <w:color w:val="000000" w:themeColor="text1"/>
        </w:rPr>
        <w:t>МО г. Балашов</w:t>
      </w:r>
      <w:r w:rsidRPr="00724607">
        <w:rPr>
          <w:rFonts w:ascii="Arial" w:hAnsi="Arial" w:cs="Arial"/>
          <w:color w:val="000000" w:themeColor="text1"/>
        </w:rPr>
        <w:t xml:space="preserve"> </w:t>
      </w:r>
      <w:r w:rsidR="00F52F61" w:rsidRPr="00724607">
        <w:rPr>
          <w:rFonts w:ascii="Arial" w:hAnsi="Arial" w:cs="Arial"/>
          <w:color w:val="000000" w:themeColor="text1"/>
        </w:rPr>
        <w:t xml:space="preserve">средний </w:t>
      </w:r>
      <w:r w:rsidRPr="00724607">
        <w:rPr>
          <w:rFonts w:ascii="Arial" w:hAnsi="Arial" w:cs="Arial"/>
          <w:color w:val="000000" w:themeColor="text1"/>
        </w:rPr>
        <w:t>уровень приборного учета горячей и холодной воды у аб</w:t>
      </w:r>
      <w:r w:rsidRPr="00724607">
        <w:rPr>
          <w:rFonts w:ascii="Arial" w:hAnsi="Arial" w:cs="Arial"/>
          <w:color w:val="000000" w:themeColor="text1"/>
        </w:rPr>
        <w:t>о</w:t>
      </w:r>
      <w:r w:rsidRPr="00724607">
        <w:rPr>
          <w:rFonts w:ascii="Arial" w:hAnsi="Arial" w:cs="Arial"/>
          <w:color w:val="000000" w:themeColor="text1"/>
        </w:rPr>
        <w:t>нентов. Учет холодной и горячей воды осуществляется на основании общедомовых и инд</w:t>
      </w:r>
      <w:r w:rsidRPr="00724607">
        <w:rPr>
          <w:rFonts w:ascii="Arial" w:hAnsi="Arial" w:cs="Arial"/>
          <w:color w:val="000000" w:themeColor="text1"/>
        </w:rPr>
        <w:t>и</w:t>
      </w:r>
      <w:r w:rsidRPr="00724607">
        <w:rPr>
          <w:rFonts w:ascii="Arial" w:hAnsi="Arial" w:cs="Arial"/>
          <w:color w:val="000000" w:themeColor="text1"/>
        </w:rPr>
        <w:t xml:space="preserve">видуальных приборов учета. Данные об оснащении приборами учета абонентов </w:t>
      </w:r>
      <w:r w:rsidR="00F52F61" w:rsidRPr="00724607">
        <w:rPr>
          <w:rFonts w:ascii="Arial" w:hAnsi="Arial" w:cs="Arial"/>
          <w:color w:val="000000" w:themeColor="text1"/>
        </w:rPr>
        <w:t>по состо</w:t>
      </w:r>
      <w:r w:rsidR="00F52F61" w:rsidRPr="00724607">
        <w:rPr>
          <w:rFonts w:ascii="Arial" w:hAnsi="Arial" w:cs="Arial"/>
          <w:color w:val="000000" w:themeColor="text1"/>
        </w:rPr>
        <w:t>я</w:t>
      </w:r>
      <w:r w:rsidR="00F52F61" w:rsidRPr="00724607">
        <w:rPr>
          <w:rFonts w:ascii="Arial" w:hAnsi="Arial" w:cs="Arial"/>
          <w:color w:val="000000" w:themeColor="text1"/>
        </w:rPr>
        <w:t xml:space="preserve">нию на ноябрь 2021 г. </w:t>
      </w:r>
      <w:r w:rsidRPr="00724607">
        <w:rPr>
          <w:rFonts w:ascii="Arial" w:hAnsi="Arial" w:cs="Arial"/>
          <w:color w:val="000000" w:themeColor="text1"/>
        </w:rPr>
        <w:t>представлены в табл</w:t>
      </w:r>
      <w:r w:rsidR="00746E07" w:rsidRPr="00724607">
        <w:rPr>
          <w:rFonts w:ascii="Arial" w:hAnsi="Arial" w:cs="Arial"/>
          <w:color w:val="000000" w:themeColor="text1"/>
        </w:rPr>
        <w:t>.</w:t>
      </w:r>
      <w:r w:rsidR="004248F0" w:rsidRPr="00724607">
        <w:rPr>
          <w:rFonts w:ascii="Arial" w:hAnsi="Arial" w:cs="Arial"/>
          <w:color w:val="000000" w:themeColor="text1"/>
        </w:rPr>
        <w:t xml:space="preserve"> 1.</w:t>
      </w:r>
      <w:r w:rsidRPr="00724607">
        <w:rPr>
          <w:rFonts w:ascii="Arial" w:hAnsi="Arial" w:cs="Arial"/>
          <w:color w:val="000000" w:themeColor="text1"/>
        </w:rPr>
        <w:t>3.5.</w:t>
      </w:r>
    </w:p>
    <w:p w:rsidR="00746E07" w:rsidRPr="00724607" w:rsidRDefault="00746E07" w:rsidP="00AD7220">
      <w:pPr>
        <w:spacing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 xml:space="preserve">Табл. </w:t>
      </w:r>
      <w:r w:rsidR="004248F0" w:rsidRPr="00724607">
        <w:rPr>
          <w:rFonts w:ascii="Arial" w:hAnsi="Arial" w:cs="Arial"/>
          <w:b/>
          <w:color w:val="000000" w:themeColor="text1"/>
          <w:sz w:val="20"/>
          <w:szCs w:val="20"/>
        </w:rPr>
        <w:t>1.</w:t>
      </w:r>
      <w:r w:rsidR="00F75410" w:rsidRPr="00724607">
        <w:rPr>
          <w:rFonts w:ascii="Arial" w:hAnsi="Arial" w:cs="Arial"/>
          <w:b/>
          <w:color w:val="000000" w:themeColor="text1"/>
          <w:sz w:val="20"/>
          <w:szCs w:val="20"/>
        </w:rPr>
        <w:t xml:space="preserve">3.5. </w:t>
      </w:r>
      <w:r w:rsidRPr="00724607">
        <w:rPr>
          <w:rFonts w:ascii="Arial" w:hAnsi="Arial" w:cs="Arial"/>
          <w:b/>
          <w:color w:val="000000" w:themeColor="text1"/>
          <w:sz w:val="20"/>
          <w:szCs w:val="20"/>
        </w:rPr>
        <w:t>Данные об оснащении приборами учета абонентов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9"/>
        <w:gridCol w:w="2297"/>
        <w:gridCol w:w="2509"/>
        <w:gridCol w:w="2528"/>
      </w:tblGrid>
      <w:tr w:rsidR="00F52F61" w:rsidRPr="00724607" w:rsidTr="00F52F61">
        <w:trPr>
          <w:trHeight w:val="283"/>
        </w:trPr>
        <w:tc>
          <w:tcPr>
            <w:tcW w:w="1217" w:type="pct"/>
            <w:tcMar>
              <w:left w:w="28" w:type="dxa"/>
              <w:right w:w="28" w:type="dxa"/>
            </w:tcMar>
            <w:vAlign w:val="center"/>
          </w:tcPr>
          <w:p w:rsidR="00F52F61" w:rsidRPr="00724607" w:rsidRDefault="00F52F61" w:rsidP="00AD1685">
            <w:pPr>
              <w:pStyle w:val="Style11"/>
              <w:widowControl/>
              <w:spacing w:line="240" w:lineRule="auto"/>
              <w:ind w:right="94" w:firstLine="6"/>
              <w:jc w:val="center"/>
              <w:rPr>
                <w:rStyle w:val="FontStyle28"/>
                <w:rFonts w:ascii="Arial" w:hAnsi="Arial" w:cs="Arial"/>
                <w:b/>
                <w:color w:val="000000" w:themeColor="text1"/>
                <w:sz w:val="20"/>
                <w:szCs w:val="20"/>
              </w:rPr>
            </w:pPr>
            <w:r w:rsidRPr="00724607">
              <w:rPr>
                <w:rStyle w:val="FontStyle28"/>
                <w:rFonts w:ascii="Arial" w:hAnsi="Arial" w:cs="Arial"/>
                <w:b/>
                <w:color w:val="000000" w:themeColor="text1"/>
                <w:sz w:val="20"/>
                <w:szCs w:val="20"/>
              </w:rPr>
              <w:t>Абоненты</w:t>
            </w:r>
          </w:p>
        </w:tc>
        <w:tc>
          <w:tcPr>
            <w:tcW w:w="1185" w:type="pct"/>
            <w:tcMar>
              <w:left w:w="28" w:type="dxa"/>
              <w:right w:w="28" w:type="dxa"/>
            </w:tcMar>
            <w:vAlign w:val="center"/>
          </w:tcPr>
          <w:p w:rsidR="00F52F61" w:rsidRPr="00724607" w:rsidRDefault="00F52F61" w:rsidP="00C23731">
            <w:pPr>
              <w:pStyle w:val="Style11"/>
              <w:widowControl/>
              <w:spacing w:line="240" w:lineRule="auto"/>
              <w:ind w:right="94" w:firstLine="6"/>
              <w:jc w:val="center"/>
              <w:rPr>
                <w:rStyle w:val="FontStyle28"/>
                <w:rFonts w:ascii="Arial" w:hAnsi="Arial" w:cs="Arial"/>
                <w:b/>
                <w:color w:val="000000" w:themeColor="text1"/>
                <w:sz w:val="20"/>
                <w:szCs w:val="20"/>
              </w:rPr>
            </w:pPr>
            <w:r w:rsidRPr="00724607">
              <w:rPr>
                <w:rStyle w:val="FontStyle28"/>
                <w:rFonts w:ascii="Arial" w:hAnsi="Arial" w:cs="Arial"/>
                <w:b/>
                <w:color w:val="000000" w:themeColor="text1"/>
                <w:sz w:val="20"/>
                <w:szCs w:val="20"/>
              </w:rPr>
              <w:t>Всего абонентов, шт.</w:t>
            </w:r>
          </w:p>
        </w:tc>
        <w:tc>
          <w:tcPr>
            <w:tcW w:w="1294" w:type="pct"/>
            <w:tcMar>
              <w:left w:w="28" w:type="dxa"/>
              <w:right w:w="28" w:type="dxa"/>
            </w:tcMar>
            <w:vAlign w:val="center"/>
          </w:tcPr>
          <w:p w:rsidR="00F52F61" w:rsidRPr="00724607" w:rsidRDefault="00F52F61" w:rsidP="00C23731">
            <w:pPr>
              <w:pStyle w:val="Style11"/>
              <w:widowControl/>
              <w:spacing w:line="240" w:lineRule="auto"/>
              <w:ind w:right="94" w:firstLine="6"/>
              <w:jc w:val="center"/>
              <w:rPr>
                <w:rStyle w:val="FontStyle28"/>
                <w:rFonts w:ascii="Arial" w:hAnsi="Arial" w:cs="Arial"/>
                <w:b/>
                <w:color w:val="000000" w:themeColor="text1"/>
                <w:sz w:val="20"/>
                <w:szCs w:val="20"/>
              </w:rPr>
            </w:pPr>
            <w:r w:rsidRPr="00724607">
              <w:rPr>
                <w:rStyle w:val="FontStyle28"/>
                <w:rFonts w:ascii="Arial" w:hAnsi="Arial" w:cs="Arial"/>
                <w:b/>
                <w:color w:val="000000" w:themeColor="text1"/>
                <w:sz w:val="20"/>
                <w:szCs w:val="20"/>
              </w:rPr>
              <w:t>Установлено приборов учёта, шт.</w:t>
            </w:r>
          </w:p>
        </w:tc>
        <w:tc>
          <w:tcPr>
            <w:tcW w:w="1304" w:type="pct"/>
            <w:tcMar>
              <w:left w:w="28" w:type="dxa"/>
              <w:right w:w="28" w:type="dxa"/>
            </w:tcMar>
            <w:vAlign w:val="center"/>
          </w:tcPr>
          <w:p w:rsidR="00F52F61" w:rsidRPr="00724607" w:rsidRDefault="00F52F61" w:rsidP="00C23731">
            <w:pPr>
              <w:pStyle w:val="Style11"/>
              <w:widowControl/>
              <w:spacing w:line="240" w:lineRule="auto"/>
              <w:ind w:right="94" w:firstLine="6"/>
              <w:jc w:val="center"/>
              <w:rPr>
                <w:rStyle w:val="FontStyle28"/>
                <w:rFonts w:ascii="Arial" w:hAnsi="Arial" w:cs="Arial"/>
                <w:b/>
                <w:color w:val="000000" w:themeColor="text1"/>
                <w:sz w:val="20"/>
                <w:szCs w:val="20"/>
              </w:rPr>
            </w:pPr>
            <w:r w:rsidRPr="00724607">
              <w:rPr>
                <w:rStyle w:val="FontStyle28"/>
                <w:rFonts w:ascii="Arial" w:hAnsi="Arial" w:cs="Arial"/>
                <w:b/>
                <w:color w:val="000000" w:themeColor="text1"/>
                <w:sz w:val="20"/>
                <w:szCs w:val="20"/>
              </w:rPr>
              <w:t>Оснащённость приб</w:t>
            </w:r>
            <w:r w:rsidRPr="00724607">
              <w:rPr>
                <w:rStyle w:val="FontStyle28"/>
                <w:rFonts w:ascii="Arial" w:hAnsi="Arial" w:cs="Arial"/>
                <w:b/>
                <w:color w:val="000000" w:themeColor="text1"/>
                <w:sz w:val="20"/>
                <w:szCs w:val="20"/>
              </w:rPr>
              <w:t>о</w:t>
            </w:r>
            <w:r w:rsidRPr="00724607">
              <w:rPr>
                <w:rStyle w:val="FontStyle28"/>
                <w:rFonts w:ascii="Arial" w:hAnsi="Arial" w:cs="Arial"/>
                <w:b/>
                <w:color w:val="000000" w:themeColor="text1"/>
                <w:sz w:val="20"/>
                <w:szCs w:val="20"/>
              </w:rPr>
              <w:t>рами учёта, %</w:t>
            </w:r>
          </w:p>
        </w:tc>
      </w:tr>
      <w:tr w:rsidR="00F52F61" w:rsidRPr="00724607" w:rsidTr="00F52F61">
        <w:trPr>
          <w:trHeight w:val="283"/>
        </w:trPr>
        <w:tc>
          <w:tcPr>
            <w:tcW w:w="1217" w:type="pct"/>
            <w:tcMar>
              <w:left w:w="28" w:type="dxa"/>
              <w:right w:w="28" w:type="dxa"/>
            </w:tcMar>
            <w:vAlign w:val="center"/>
          </w:tcPr>
          <w:p w:rsidR="00F52F61" w:rsidRPr="00724607" w:rsidRDefault="00F52F61" w:rsidP="00AD1685">
            <w:pPr>
              <w:pStyle w:val="Style11"/>
              <w:widowControl/>
              <w:spacing w:line="240" w:lineRule="auto"/>
              <w:ind w:right="94" w:firstLine="6"/>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Население, юридич</w:t>
            </w:r>
            <w:r w:rsidRPr="00724607">
              <w:rPr>
                <w:rStyle w:val="FontStyle28"/>
                <w:rFonts w:ascii="Arial" w:hAnsi="Arial" w:cs="Arial"/>
                <w:color w:val="000000" w:themeColor="text1"/>
                <w:sz w:val="20"/>
                <w:szCs w:val="20"/>
              </w:rPr>
              <w:t>е</w:t>
            </w:r>
            <w:r w:rsidRPr="00724607">
              <w:rPr>
                <w:rStyle w:val="FontStyle28"/>
                <w:rFonts w:ascii="Arial" w:hAnsi="Arial" w:cs="Arial"/>
                <w:color w:val="000000" w:themeColor="text1"/>
                <w:sz w:val="20"/>
                <w:szCs w:val="20"/>
              </w:rPr>
              <w:t>ские лица</w:t>
            </w:r>
          </w:p>
        </w:tc>
        <w:tc>
          <w:tcPr>
            <w:tcW w:w="1185" w:type="pct"/>
            <w:tcMar>
              <w:left w:w="28" w:type="dxa"/>
              <w:right w:w="28" w:type="dxa"/>
            </w:tcMar>
            <w:vAlign w:val="center"/>
          </w:tcPr>
          <w:p w:rsidR="00F52F61" w:rsidRPr="00724607" w:rsidRDefault="00F52F61" w:rsidP="00C23731">
            <w:pPr>
              <w:pStyle w:val="Style11"/>
              <w:widowControl/>
              <w:spacing w:line="240" w:lineRule="auto"/>
              <w:ind w:right="94" w:firstLine="6"/>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9611</w:t>
            </w:r>
          </w:p>
        </w:tc>
        <w:tc>
          <w:tcPr>
            <w:tcW w:w="1294" w:type="pct"/>
            <w:tcMar>
              <w:left w:w="28" w:type="dxa"/>
              <w:right w:w="28" w:type="dxa"/>
            </w:tcMar>
            <w:vAlign w:val="center"/>
          </w:tcPr>
          <w:p w:rsidR="00F52F61" w:rsidRPr="00724607" w:rsidRDefault="00F52F61" w:rsidP="00C23731">
            <w:pPr>
              <w:pStyle w:val="Style11"/>
              <w:widowControl/>
              <w:spacing w:line="240" w:lineRule="auto"/>
              <w:ind w:right="94" w:firstLine="6"/>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4819</w:t>
            </w:r>
          </w:p>
        </w:tc>
        <w:tc>
          <w:tcPr>
            <w:tcW w:w="1304" w:type="pct"/>
            <w:tcMar>
              <w:left w:w="28" w:type="dxa"/>
              <w:right w:w="28" w:type="dxa"/>
            </w:tcMar>
            <w:vAlign w:val="center"/>
          </w:tcPr>
          <w:p w:rsidR="00F52F61" w:rsidRPr="00724607" w:rsidRDefault="00F52F61" w:rsidP="00C23731">
            <w:pPr>
              <w:pStyle w:val="Style11"/>
              <w:widowControl/>
              <w:spacing w:line="240" w:lineRule="auto"/>
              <w:ind w:right="94" w:firstLine="6"/>
              <w:jc w:val="center"/>
              <w:rPr>
                <w:rStyle w:val="FontStyle28"/>
                <w:rFonts w:ascii="Arial" w:hAnsi="Arial" w:cs="Arial"/>
                <w:color w:val="000000" w:themeColor="text1"/>
                <w:sz w:val="20"/>
                <w:szCs w:val="20"/>
              </w:rPr>
            </w:pPr>
            <w:r w:rsidRPr="00724607">
              <w:rPr>
                <w:rStyle w:val="FontStyle28"/>
                <w:rFonts w:ascii="Arial" w:hAnsi="Arial" w:cs="Arial"/>
                <w:color w:val="000000" w:themeColor="text1"/>
                <w:sz w:val="20"/>
                <w:szCs w:val="20"/>
              </w:rPr>
              <w:t>50,14</w:t>
            </w:r>
          </w:p>
        </w:tc>
      </w:tr>
    </w:tbl>
    <w:p w:rsidR="006F20DC" w:rsidRPr="00724607" w:rsidRDefault="006F20DC" w:rsidP="00AD7220">
      <w:pPr>
        <w:spacing w:after="0" w:line="360" w:lineRule="auto"/>
        <w:ind w:firstLine="567"/>
        <w:jc w:val="both"/>
        <w:rPr>
          <w:rFonts w:ascii="Arial" w:hAnsi="Arial" w:cs="Arial"/>
          <w:color w:val="000000" w:themeColor="text1"/>
        </w:rPr>
      </w:pPr>
    </w:p>
    <w:p w:rsidR="00745C54" w:rsidRPr="00724607" w:rsidRDefault="00AD1685" w:rsidP="00C23731">
      <w:pPr>
        <w:pStyle w:val="3"/>
        <w:rPr>
          <w:rStyle w:val="FontStyle31"/>
          <w:rFonts w:ascii="Arial" w:hAnsi="Arial" w:cs="Arial"/>
          <w:color w:val="000000" w:themeColor="text1"/>
        </w:rPr>
      </w:pPr>
      <w:bookmarkStart w:id="22" w:name="_Toc89792373"/>
      <w:r w:rsidRPr="00724607">
        <w:rPr>
          <w:rStyle w:val="FontStyle31"/>
          <w:rFonts w:ascii="Arial" w:hAnsi="Arial" w:cs="Arial"/>
          <w:color w:val="000000" w:themeColor="text1"/>
        </w:rPr>
        <w:t>1.</w:t>
      </w:r>
      <w:r w:rsidR="00105988" w:rsidRPr="00724607">
        <w:rPr>
          <w:rStyle w:val="FontStyle31"/>
          <w:rFonts w:ascii="Arial" w:hAnsi="Arial" w:cs="Arial"/>
          <w:color w:val="000000" w:themeColor="text1"/>
        </w:rPr>
        <w:t>3</w:t>
      </w:r>
      <w:r w:rsidR="00745C54" w:rsidRPr="00724607">
        <w:rPr>
          <w:rStyle w:val="FontStyle31"/>
          <w:rFonts w:ascii="Arial" w:hAnsi="Arial" w:cs="Arial"/>
          <w:color w:val="000000" w:themeColor="text1"/>
        </w:rPr>
        <w:t xml:space="preserve">.6. </w:t>
      </w:r>
      <w:r w:rsidR="00105988" w:rsidRPr="00724607">
        <w:rPr>
          <w:rStyle w:val="FontStyle31"/>
          <w:rFonts w:ascii="Arial" w:hAnsi="Arial" w:cs="Arial"/>
          <w:color w:val="000000" w:themeColor="text1"/>
        </w:rPr>
        <w:t>Анализ резервов и дефиц</w:t>
      </w:r>
      <w:r w:rsidR="00857244" w:rsidRPr="00724607">
        <w:rPr>
          <w:rStyle w:val="FontStyle31"/>
          <w:rFonts w:ascii="Arial" w:hAnsi="Arial" w:cs="Arial"/>
          <w:color w:val="000000" w:themeColor="text1"/>
        </w:rPr>
        <w:t>итов производственных мощностей</w:t>
      </w:r>
      <w:r w:rsidR="00857244" w:rsidRPr="00724607">
        <w:rPr>
          <w:rStyle w:val="FontStyle31"/>
          <w:rFonts w:ascii="Arial" w:hAnsi="Arial" w:cs="Arial"/>
          <w:color w:val="000000" w:themeColor="text1"/>
        </w:rPr>
        <w:br/>
      </w:r>
      <w:r w:rsidR="00105988" w:rsidRPr="00724607">
        <w:rPr>
          <w:rStyle w:val="FontStyle31"/>
          <w:rFonts w:ascii="Arial" w:hAnsi="Arial" w:cs="Arial"/>
          <w:color w:val="000000" w:themeColor="text1"/>
        </w:rPr>
        <w:t>системы водоснаб</w:t>
      </w:r>
      <w:r w:rsidR="00857244" w:rsidRPr="00724607">
        <w:rPr>
          <w:rStyle w:val="FontStyle31"/>
          <w:rFonts w:ascii="Arial" w:hAnsi="Arial" w:cs="Arial"/>
          <w:color w:val="000000" w:themeColor="text1"/>
        </w:rPr>
        <w:t>жения МО г. Балашов</w:t>
      </w:r>
      <w:bookmarkEnd w:id="22"/>
    </w:p>
    <w:p w:rsidR="00857244" w:rsidRPr="00724607" w:rsidRDefault="00746E07"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Фактическая производительность водозабора МКУ МО г. Балашов «Городское ЖКХ» составляет 30 000 м³/сутки, а </w:t>
      </w:r>
      <w:r w:rsidR="00042535" w:rsidRPr="00724607">
        <w:rPr>
          <w:rFonts w:ascii="Arial" w:hAnsi="Arial" w:cs="Arial"/>
          <w:color w:val="000000" w:themeColor="text1"/>
        </w:rPr>
        <w:t>средний</w:t>
      </w:r>
      <w:r w:rsidRPr="00724607">
        <w:rPr>
          <w:rFonts w:ascii="Arial" w:hAnsi="Arial" w:cs="Arial"/>
          <w:color w:val="000000" w:themeColor="text1"/>
        </w:rPr>
        <w:t xml:space="preserve"> суточный объем подъёма воды в 2020 г. составил 20101</w:t>
      </w:r>
      <w:r w:rsidR="00042535" w:rsidRPr="00724607">
        <w:rPr>
          <w:rFonts w:ascii="Arial" w:hAnsi="Arial" w:cs="Arial"/>
          <w:color w:val="000000" w:themeColor="text1"/>
        </w:rPr>
        <w:t>,7</w:t>
      </w:r>
      <w:r w:rsidRPr="00724607">
        <w:rPr>
          <w:rFonts w:ascii="Arial" w:hAnsi="Arial" w:cs="Arial"/>
          <w:color w:val="000000" w:themeColor="text1"/>
        </w:rPr>
        <w:t xml:space="preserve"> м</w:t>
      </w:r>
      <w:r w:rsidRPr="00724607">
        <w:rPr>
          <w:rFonts w:ascii="Arial" w:hAnsi="Arial" w:cs="Arial"/>
          <w:color w:val="000000" w:themeColor="text1"/>
          <w:vertAlign w:val="superscript"/>
        </w:rPr>
        <w:t>3</w:t>
      </w:r>
      <w:r w:rsidRPr="00724607">
        <w:rPr>
          <w:rFonts w:ascii="Arial" w:hAnsi="Arial" w:cs="Arial"/>
          <w:color w:val="000000" w:themeColor="text1"/>
        </w:rPr>
        <w:t xml:space="preserve">/сут. Из соотношения указанных значений можно сделать вывод, что в настоящее время на водозаборе имеется резерв производственных мощностей в размере </w:t>
      </w:r>
      <w:r w:rsidR="00310D2E" w:rsidRPr="00724607">
        <w:rPr>
          <w:rFonts w:ascii="Arial" w:hAnsi="Arial" w:cs="Arial"/>
          <w:color w:val="000000" w:themeColor="text1"/>
        </w:rPr>
        <w:t>~</w:t>
      </w:r>
      <w:r w:rsidRPr="00724607">
        <w:rPr>
          <w:rFonts w:ascii="Arial" w:hAnsi="Arial" w:cs="Arial"/>
          <w:color w:val="000000" w:themeColor="text1"/>
        </w:rPr>
        <w:t>33%.</w:t>
      </w:r>
    </w:p>
    <w:p w:rsidR="00857244" w:rsidRPr="00724607" w:rsidRDefault="00AD1685" w:rsidP="00976F62">
      <w:pPr>
        <w:pStyle w:val="3"/>
        <w:rPr>
          <w:rStyle w:val="FontStyle31"/>
          <w:rFonts w:ascii="Arial" w:hAnsi="Arial" w:cs="Arial"/>
          <w:color w:val="000000" w:themeColor="text1"/>
        </w:rPr>
      </w:pPr>
      <w:bookmarkStart w:id="23" w:name="_Toc89792374"/>
      <w:r w:rsidRPr="00724607">
        <w:rPr>
          <w:rStyle w:val="FontStyle31"/>
          <w:rFonts w:ascii="Arial" w:hAnsi="Arial" w:cs="Arial"/>
          <w:color w:val="000000" w:themeColor="text1"/>
        </w:rPr>
        <w:t>1.</w:t>
      </w:r>
      <w:r w:rsidR="00857244" w:rsidRPr="00724607">
        <w:rPr>
          <w:rStyle w:val="FontStyle31"/>
          <w:rFonts w:ascii="Arial" w:hAnsi="Arial" w:cs="Arial"/>
          <w:color w:val="000000" w:themeColor="text1"/>
        </w:rPr>
        <w:t>3.7. Прогнозные балансы потребления горячей, питьевой, технической воды</w:t>
      </w:r>
      <w:r w:rsidR="00857244" w:rsidRPr="00724607">
        <w:rPr>
          <w:rStyle w:val="FontStyle31"/>
          <w:rFonts w:ascii="Arial" w:hAnsi="Arial" w:cs="Arial"/>
          <w:color w:val="000000" w:themeColor="text1"/>
        </w:rPr>
        <w:br/>
        <w:t>на срок не менее 10 лет с учетом различных сценариев развития МО г. Балашов</w:t>
      </w:r>
      <w:bookmarkEnd w:id="23"/>
    </w:p>
    <w:p w:rsidR="00CE78CA" w:rsidRPr="00724607" w:rsidRDefault="00CE78CA"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Прогнозные балансы потребления воды составлены для трёх вариантов развития МО г. Балашов на перспективу до 2032 года:</w:t>
      </w:r>
    </w:p>
    <w:p w:rsidR="00CE78CA" w:rsidRPr="00724607" w:rsidRDefault="00CE78CA"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1. «Негативный» сценарий развития города, при котором сохраняется </w:t>
      </w:r>
      <w:r w:rsidR="00C95FD9" w:rsidRPr="00724607">
        <w:rPr>
          <w:rFonts w:ascii="Arial" w:hAnsi="Arial" w:cs="Arial"/>
          <w:color w:val="000000" w:themeColor="text1"/>
        </w:rPr>
        <w:t xml:space="preserve">текущая </w:t>
      </w:r>
      <w:r w:rsidRPr="00724607">
        <w:rPr>
          <w:rFonts w:ascii="Arial" w:hAnsi="Arial" w:cs="Arial"/>
          <w:color w:val="000000" w:themeColor="text1"/>
        </w:rPr>
        <w:t>тенде</w:t>
      </w:r>
      <w:r w:rsidRPr="00724607">
        <w:rPr>
          <w:rFonts w:ascii="Arial" w:hAnsi="Arial" w:cs="Arial"/>
          <w:color w:val="000000" w:themeColor="text1"/>
        </w:rPr>
        <w:t>н</w:t>
      </w:r>
      <w:r w:rsidRPr="00724607">
        <w:rPr>
          <w:rFonts w:ascii="Arial" w:hAnsi="Arial" w:cs="Arial"/>
          <w:color w:val="000000" w:themeColor="text1"/>
        </w:rPr>
        <w:t xml:space="preserve">ция </w:t>
      </w:r>
      <w:r w:rsidR="00C95FD9" w:rsidRPr="00724607">
        <w:rPr>
          <w:rFonts w:ascii="Arial" w:hAnsi="Arial" w:cs="Arial"/>
          <w:color w:val="000000" w:themeColor="text1"/>
        </w:rPr>
        <w:t xml:space="preserve">к снижению численности населения. Так в период с 2010 по 2020 гг. население города уменьшилось на </w:t>
      </w:r>
      <w:r w:rsidR="00752A52" w:rsidRPr="00724607">
        <w:rPr>
          <w:rFonts w:ascii="Arial" w:hAnsi="Arial" w:cs="Arial"/>
          <w:color w:val="000000" w:themeColor="text1"/>
        </w:rPr>
        <w:t>~</w:t>
      </w:r>
      <w:r w:rsidR="00C95FD9" w:rsidRPr="00724607">
        <w:rPr>
          <w:rFonts w:ascii="Arial" w:hAnsi="Arial" w:cs="Arial"/>
          <w:color w:val="000000" w:themeColor="text1"/>
        </w:rPr>
        <w:t>7</w:t>
      </w:r>
      <w:r w:rsidR="00242A9D" w:rsidRPr="00724607">
        <w:rPr>
          <w:rFonts w:ascii="Arial" w:hAnsi="Arial" w:cs="Arial"/>
          <w:color w:val="000000" w:themeColor="text1"/>
        </w:rPr>
        <w:t>,8</w:t>
      </w:r>
      <w:r w:rsidR="006D1AC6" w:rsidRPr="00724607">
        <w:rPr>
          <w:rFonts w:ascii="Arial" w:hAnsi="Arial" w:cs="Arial"/>
          <w:color w:val="000000" w:themeColor="text1"/>
        </w:rPr>
        <w:t>5</w:t>
      </w:r>
      <w:r w:rsidR="00242A9D" w:rsidRPr="00724607">
        <w:rPr>
          <w:rFonts w:ascii="Arial" w:hAnsi="Arial" w:cs="Arial"/>
          <w:color w:val="000000" w:themeColor="text1"/>
        </w:rPr>
        <w:t>% с 822</w:t>
      </w:r>
      <w:r w:rsidR="006D1AC6" w:rsidRPr="00724607">
        <w:rPr>
          <w:rFonts w:ascii="Arial" w:hAnsi="Arial" w:cs="Arial"/>
          <w:color w:val="000000" w:themeColor="text1"/>
        </w:rPr>
        <w:t>27 до 75773</w:t>
      </w:r>
      <w:r w:rsidR="00242A9D" w:rsidRPr="00724607">
        <w:rPr>
          <w:rFonts w:ascii="Arial" w:hAnsi="Arial" w:cs="Arial"/>
          <w:color w:val="000000" w:themeColor="text1"/>
        </w:rPr>
        <w:t xml:space="preserve"> жителей. </w:t>
      </w:r>
      <w:r w:rsidR="00F67EEB" w:rsidRPr="00724607">
        <w:rPr>
          <w:rFonts w:ascii="Arial" w:hAnsi="Arial" w:cs="Arial"/>
          <w:color w:val="000000" w:themeColor="text1"/>
        </w:rPr>
        <w:t>Для расчёта прогноза водопотребления доя 2031 г</w:t>
      </w:r>
      <w:r w:rsidR="006D1AC6" w:rsidRPr="00724607">
        <w:rPr>
          <w:rFonts w:ascii="Arial" w:hAnsi="Arial" w:cs="Arial"/>
          <w:color w:val="000000" w:themeColor="text1"/>
        </w:rPr>
        <w:t>.</w:t>
      </w:r>
      <w:r w:rsidR="00F67EEB" w:rsidRPr="00724607">
        <w:rPr>
          <w:rFonts w:ascii="Arial" w:hAnsi="Arial" w:cs="Arial"/>
          <w:color w:val="000000" w:themeColor="text1"/>
        </w:rPr>
        <w:t xml:space="preserve"> принимается величина ежегодной убыли населения на уровне </w:t>
      </w:r>
      <w:r w:rsidR="006D1AC6" w:rsidRPr="00724607">
        <w:rPr>
          <w:rFonts w:ascii="Arial" w:hAnsi="Arial" w:cs="Arial"/>
          <w:color w:val="000000" w:themeColor="text1"/>
        </w:rPr>
        <w:t>~645 чел./год</w:t>
      </w:r>
      <w:r w:rsidR="00F67EEB" w:rsidRPr="00724607">
        <w:rPr>
          <w:rFonts w:ascii="Arial" w:hAnsi="Arial" w:cs="Arial"/>
          <w:color w:val="000000" w:themeColor="text1"/>
        </w:rPr>
        <w:t>.</w:t>
      </w:r>
    </w:p>
    <w:p w:rsidR="00242A9D" w:rsidRPr="00724607" w:rsidRDefault="00242A9D"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2. </w:t>
      </w:r>
      <w:r w:rsidR="00F67EEB" w:rsidRPr="00724607">
        <w:rPr>
          <w:rFonts w:ascii="Arial" w:hAnsi="Arial" w:cs="Arial"/>
          <w:color w:val="000000" w:themeColor="text1"/>
        </w:rPr>
        <w:t>«Нейтральный» сценарий развития города, при котором до 2031 года численность населения будет сохраняться на текущем уровне (~</w:t>
      </w:r>
      <w:r w:rsidR="00741188" w:rsidRPr="00724607">
        <w:rPr>
          <w:rFonts w:ascii="Arial" w:hAnsi="Arial" w:cs="Arial"/>
          <w:color w:val="000000" w:themeColor="text1"/>
        </w:rPr>
        <w:t>75</w:t>
      </w:r>
      <w:r w:rsidR="00F67EEB" w:rsidRPr="00724607">
        <w:rPr>
          <w:rFonts w:ascii="Arial" w:hAnsi="Arial" w:cs="Arial"/>
          <w:color w:val="000000" w:themeColor="text1"/>
        </w:rPr>
        <w:t xml:space="preserve"> тыс. человек).</w:t>
      </w:r>
    </w:p>
    <w:p w:rsidR="00F67EEB" w:rsidRPr="00724607" w:rsidRDefault="00F67EE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3. «Оптимистичный» сценарий развития города в соответствии с прогнозами Ген</w:t>
      </w:r>
      <w:r w:rsidRPr="00724607">
        <w:rPr>
          <w:rFonts w:ascii="Arial" w:hAnsi="Arial" w:cs="Arial"/>
          <w:color w:val="000000" w:themeColor="text1"/>
        </w:rPr>
        <w:t>е</w:t>
      </w:r>
      <w:r w:rsidRPr="00724607">
        <w:rPr>
          <w:rFonts w:ascii="Arial" w:hAnsi="Arial" w:cs="Arial"/>
          <w:color w:val="000000" w:themeColor="text1"/>
        </w:rPr>
        <w:t>рального плана г. Балашов, при котором к 2032 г. население города составит ~105 тыс. ж</w:t>
      </w:r>
      <w:r w:rsidRPr="00724607">
        <w:rPr>
          <w:rFonts w:ascii="Arial" w:hAnsi="Arial" w:cs="Arial"/>
          <w:color w:val="000000" w:themeColor="text1"/>
        </w:rPr>
        <w:t>и</w:t>
      </w:r>
      <w:r w:rsidRPr="00724607">
        <w:rPr>
          <w:rFonts w:ascii="Arial" w:hAnsi="Arial" w:cs="Arial"/>
          <w:color w:val="000000" w:themeColor="text1"/>
        </w:rPr>
        <w:t xml:space="preserve">телей, т.е. величина ежегодного прироста населения </w:t>
      </w:r>
      <w:r w:rsidR="00752A52" w:rsidRPr="00724607">
        <w:rPr>
          <w:rFonts w:ascii="Arial" w:hAnsi="Arial" w:cs="Arial"/>
          <w:color w:val="000000" w:themeColor="text1"/>
        </w:rPr>
        <w:t>должна составлять ~2673 чел./год.</w:t>
      </w:r>
    </w:p>
    <w:p w:rsidR="00F67EEB" w:rsidRPr="00724607" w:rsidRDefault="00FB29CE"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Прогнозные балансы МО г. Балашов рассчитаны в соответствии СП 31.13330.2012 «Водоснабжение. Наружные сети и сооружения» исходя из динамики изменения численн</w:t>
      </w:r>
      <w:r w:rsidRPr="00724607">
        <w:rPr>
          <w:rFonts w:ascii="Arial" w:hAnsi="Arial" w:cs="Arial"/>
          <w:color w:val="000000" w:themeColor="text1"/>
        </w:rPr>
        <w:t>о</w:t>
      </w:r>
      <w:r w:rsidRPr="00724607">
        <w:rPr>
          <w:rFonts w:ascii="Arial" w:hAnsi="Arial" w:cs="Arial"/>
          <w:color w:val="000000" w:themeColor="text1"/>
        </w:rPr>
        <w:t>сти населения города. Удельное среднесуточное (за год) водопотребление на хозяйственно-питьевые нужды принимается в соответствии с табл. 1 СП 31.13330.2012 в зависимости от степени благоустроенности районов жилой застройки</w:t>
      </w:r>
      <w:r w:rsidR="00741188" w:rsidRPr="00724607">
        <w:rPr>
          <w:rFonts w:ascii="Arial" w:hAnsi="Arial" w:cs="Arial"/>
          <w:color w:val="000000" w:themeColor="text1"/>
        </w:rPr>
        <w:t xml:space="preserve"> на уровне 220 л/сут</w:t>
      </w:r>
      <w:r w:rsidRPr="00724607">
        <w:rPr>
          <w:rFonts w:ascii="Arial" w:hAnsi="Arial" w:cs="Arial"/>
          <w:color w:val="000000" w:themeColor="text1"/>
        </w:rPr>
        <w:t>.</w:t>
      </w:r>
      <w:r w:rsidR="00741188" w:rsidRPr="00724607">
        <w:rPr>
          <w:rFonts w:ascii="Arial" w:hAnsi="Arial" w:cs="Arial"/>
          <w:color w:val="000000" w:themeColor="text1"/>
        </w:rPr>
        <w:t xml:space="preserve"> на человека. П</w:t>
      </w:r>
      <w:r w:rsidR="00F67EEB" w:rsidRPr="00724607">
        <w:rPr>
          <w:rFonts w:ascii="Arial" w:hAnsi="Arial" w:cs="Arial"/>
          <w:color w:val="000000" w:themeColor="text1"/>
        </w:rPr>
        <w:t>р</w:t>
      </w:r>
      <w:r w:rsidR="00F67EEB" w:rsidRPr="00724607">
        <w:rPr>
          <w:rFonts w:ascii="Arial" w:hAnsi="Arial" w:cs="Arial"/>
          <w:color w:val="000000" w:themeColor="text1"/>
        </w:rPr>
        <w:t>о</w:t>
      </w:r>
      <w:r w:rsidR="00F67EEB" w:rsidRPr="00724607">
        <w:rPr>
          <w:rFonts w:ascii="Arial" w:hAnsi="Arial" w:cs="Arial"/>
          <w:color w:val="000000" w:themeColor="text1"/>
        </w:rPr>
        <w:t xml:space="preserve">гнозный баланс водопотребления приведен в табл. </w:t>
      </w:r>
      <w:r w:rsidR="004248F0" w:rsidRPr="00724607">
        <w:rPr>
          <w:rFonts w:ascii="Arial" w:hAnsi="Arial" w:cs="Arial"/>
          <w:color w:val="000000" w:themeColor="text1"/>
        </w:rPr>
        <w:t>1.</w:t>
      </w:r>
      <w:r w:rsidR="00F67EEB" w:rsidRPr="00724607">
        <w:rPr>
          <w:rFonts w:ascii="Arial" w:hAnsi="Arial" w:cs="Arial"/>
          <w:color w:val="000000" w:themeColor="text1"/>
        </w:rPr>
        <w:t>3.6.</w:t>
      </w:r>
    </w:p>
    <w:p w:rsidR="00F67EEB" w:rsidRPr="00724607" w:rsidRDefault="00F67EEB" w:rsidP="00976F62">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 xml:space="preserve">Табл. </w:t>
      </w:r>
      <w:r w:rsidR="004248F0" w:rsidRPr="00724607">
        <w:rPr>
          <w:rFonts w:ascii="Arial" w:hAnsi="Arial" w:cs="Arial"/>
          <w:b/>
          <w:color w:val="000000" w:themeColor="text1"/>
          <w:sz w:val="20"/>
          <w:szCs w:val="20"/>
        </w:rPr>
        <w:t>1.</w:t>
      </w:r>
      <w:r w:rsidRPr="00724607">
        <w:rPr>
          <w:rFonts w:ascii="Arial" w:hAnsi="Arial" w:cs="Arial"/>
          <w:b/>
          <w:color w:val="000000" w:themeColor="text1"/>
          <w:sz w:val="20"/>
          <w:szCs w:val="20"/>
        </w:rPr>
        <w:t>3.6. Прогнозный баланс водопотребления</w:t>
      </w:r>
    </w:p>
    <w:tbl>
      <w:tblPr>
        <w:tblStyle w:val="a5"/>
        <w:tblW w:w="5000" w:type="pct"/>
        <w:tblLook w:val="04A0" w:firstRow="1" w:lastRow="0" w:firstColumn="1" w:lastColumn="0" w:noHBand="0" w:noVBand="1"/>
      </w:tblPr>
      <w:tblGrid>
        <w:gridCol w:w="701"/>
        <w:gridCol w:w="1424"/>
        <w:gridCol w:w="1626"/>
        <w:gridCol w:w="1425"/>
        <w:gridCol w:w="1626"/>
        <w:gridCol w:w="1425"/>
        <w:gridCol w:w="1626"/>
      </w:tblGrid>
      <w:tr w:rsidR="00F67EEB" w:rsidRPr="00724607" w:rsidTr="00976F62">
        <w:trPr>
          <w:trHeight w:val="283"/>
        </w:trPr>
        <w:tc>
          <w:tcPr>
            <w:tcW w:w="356" w:type="pct"/>
            <w:vMerge w:val="restart"/>
            <w:vAlign w:val="center"/>
          </w:tcPr>
          <w:p w:rsidR="00F67EEB" w:rsidRPr="00724607" w:rsidRDefault="00F67EEB" w:rsidP="00F67EEB">
            <w:pPr>
              <w:jc w:val="center"/>
              <w:rPr>
                <w:rFonts w:ascii="Arial" w:hAnsi="Arial" w:cs="Arial"/>
                <w:b/>
                <w:color w:val="000000" w:themeColor="text1"/>
                <w:sz w:val="20"/>
                <w:szCs w:val="20"/>
              </w:rPr>
            </w:pPr>
            <w:r w:rsidRPr="00724607">
              <w:rPr>
                <w:rFonts w:ascii="Arial" w:hAnsi="Arial" w:cs="Arial"/>
                <w:b/>
                <w:color w:val="000000" w:themeColor="text1"/>
                <w:sz w:val="20"/>
                <w:szCs w:val="20"/>
              </w:rPr>
              <w:t>Год</w:t>
            </w:r>
          </w:p>
        </w:tc>
        <w:tc>
          <w:tcPr>
            <w:tcW w:w="4644" w:type="pct"/>
            <w:gridSpan w:val="6"/>
            <w:vAlign w:val="center"/>
          </w:tcPr>
          <w:p w:rsidR="00F67EEB" w:rsidRPr="00724607" w:rsidRDefault="00F67EEB" w:rsidP="00F67EEB">
            <w:pPr>
              <w:jc w:val="center"/>
              <w:rPr>
                <w:rFonts w:ascii="Arial" w:hAnsi="Arial" w:cs="Arial"/>
                <w:b/>
                <w:color w:val="000000" w:themeColor="text1"/>
                <w:sz w:val="20"/>
                <w:szCs w:val="20"/>
              </w:rPr>
            </w:pPr>
            <w:r w:rsidRPr="00724607">
              <w:rPr>
                <w:rFonts w:ascii="Arial" w:hAnsi="Arial" w:cs="Arial"/>
                <w:b/>
                <w:color w:val="000000" w:themeColor="text1"/>
                <w:sz w:val="20"/>
                <w:szCs w:val="20"/>
              </w:rPr>
              <w:t>Вариант развития МО г. Балашов</w:t>
            </w:r>
          </w:p>
        </w:tc>
      </w:tr>
      <w:tr w:rsidR="00F67EEB" w:rsidRPr="00724607" w:rsidTr="00976F62">
        <w:trPr>
          <w:trHeight w:val="283"/>
        </w:trPr>
        <w:tc>
          <w:tcPr>
            <w:tcW w:w="356" w:type="pct"/>
            <w:vMerge/>
            <w:vAlign w:val="center"/>
          </w:tcPr>
          <w:p w:rsidR="00F67EEB" w:rsidRPr="00724607" w:rsidRDefault="00F67EEB" w:rsidP="00F67EEB">
            <w:pPr>
              <w:jc w:val="center"/>
              <w:rPr>
                <w:rFonts w:ascii="Arial" w:hAnsi="Arial" w:cs="Arial"/>
                <w:b/>
                <w:color w:val="000000" w:themeColor="text1"/>
                <w:sz w:val="20"/>
                <w:szCs w:val="20"/>
              </w:rPr>
            </w:pPr>
          </w:p>
        </w:tc>
        <w:tc>
          <w:tcPr>
            <w:tcW w:w="1548" w:type="pct"/>
            <w:gridSpan w:val="2"/>
            <w:vAlign w:val="center"/>
          </w:tcPr>
          <w:p w:rsidR="00F67EEB" w:rsidRPr="00724607" w:rsidRDefault="00F67EEB" w:rsidP="00F67EEB">
            <w:pPr>
              <w:jc w:val="center"/>
              <w:rPr>
                <w:rFonts w:ascii="Arial" w:hAnsi="Arial" w:cs="Arial"/>
                <w:b/>
                <w:color w:val="000000" w:themeColor="text1"/>
                <w:sz w:val="20"/>
                <w:szCs w:val="20"/>
              </w:rPr>
            </w:pPr>
            <w:r w:rsidRPr="00724607">
              <w:rPr>
                <w:rFonts w:ascii="Arial" w:hAnsi="Arial" w:cs="Arial"/>
                <w:b/>
                <w:color w:val="000000" w:themeColor="text1"/>
                <w:sz w:val="20"/>
                <w:szCs w:val="20"/>
              </w:rPr>
              <w:t>1</w:t>
            </w:r>
          </w:p>
        </w:tc>
        <w:tc>
          <w:tcPr>
            <w:tcW w:w="1548" w:type="pct"/>
            <w:gridSpan w:val="2"/>
            <w:vAlign w:val="center"/>
          </w:tcPr>
          <w:p w:rsidR="00F67EEB" w:rsidRPr="00724607" w:rsidRDefault="00F67EEB" w:rsidP="00F67EEB">
            <w:pPr>
              <w:jc w:val="center"/>
              <w:rPr>
                <w:rFonts w:ascii="Arial" w:hAnsi="Arial" w:cs="Arial"/>
                <w:b/>
                <w:color w:val="000000" w:themeColor="text1"/>
                <w:sz w:val="20"/>
                <w:szCs w:val="20"/>
              </w:rPr>
            </w:pPr>
            <w:r w:rsidRPr="00724607">
              <w:rPr>
                <w:rFonts w:ascii="Arial" w:hAnsi="Arial" w:cs="Arial"/>
                <w:b/>
                <w:color w:val="000000" w:themeColor="text1"/>
                <w:sz w:val="20"/>
                <w:szCs w:val="20"/>
              </w:rPr>
              <w:t>2</w:t>
            </w:r>
          </w:p>
        </w:tc>
        <w:tc>
          <w:tcPr>
            <w:tcW w:w="1548" w:type="pct"/>
            <w:gridSpan w:val="2"/>
            <w:vAlign w:val="center"/>
          </w:tcPr>
          <w:p w:rsidR="00F67EEB" w:rsidRPr="00724607" w:rsidRDefault="00F67EEB" w:rsidP="00F67EEB">
            <w:pPr>
              <w:jc w:val="center"/>
              <w:rPr>
                <w:rFonts w:ascii="Arial" w:hAnsi="Arial" w:cs="Arial"/>
                <w:b/>
                <w:color w:val="000000" w:themeColor="text1"/>
                <w:sz w:val="20"/>
                <w:szCs w:val="20"/>
              </w:rPr>
            </w:pPr>
            <w:r w:rsidRPr="00724607">
              <w:rPr>
                <w:rFonts w:ascii="Arial" w:hAnsi="Arial" w:cs="Arial"/>
                <w:b/>
                <w:color w:val="000000" w:themeColor="text1"/>
                <w:sz w:val="20"/>
                <w:szCs w:val="20"/>
              </w:rPr>
              <w:t>3</w:t>
            </w:r>
          </w:p>
        </w:tc>
      </w:tr>
      <w:tr w:rsidR="00F67EEB" w:rsidRPr="00724607" w:rsidTr="00976F62">
        <w:trPr>
          <w:trHeight w:val="283"/>
        </w:trPr>
        <w:tc>
          <w:tcPr>
            <w:tcW w:w="356" w:type="pct"/>
            <w:vMerge/>
            <w:vAlign w:val="center"/>
          </w:tcPr>
          <w:p w:rsidR="00F67EEB" w:rsidRPr="00724607" w:rsidRDefault="00F67EEB" w:rsidP="00F67EEB">
            <w:pPr>
              <w:jc w:val="center"/>
              <w:rPr>
                <w:rFonts w:ascii="Arial" w:hAnsi="Arial" w:cs="Arial"/>
                <w:b/>
                <w:color w:val="000000" w:themeColor="text1"/>
                <w:sz w:val="20"/>
                <w:szCs w:val="20"/>
              </w:rPr>
            </w:pPr>
          </w:p>
        </w:tc>
        <w:tc>
          <w:tcPr>
            <w:tcW w:w="723" w:type="pct"/>
            <w:vAlign w:val="center"/>
          </w:tcPr>
          <w:p w:rsidR="00F67EEB" w:rsidRPr="00724607" w:rsidRDefault="00F67EEB" w:rsidP="00976F62">
            <w:pPr>
              <w:jc w:val="center"/>
              <w:rPr>
                <w:rFonts w:ascii="Arial" w:hAnsi="Arial" w:cs="Arial"/>
                <w:b/>
                <w:color w:val="000000" w:themeColor="text1"/>
                <w:sz w:val="20"/>
                <w:szCs w:val="20"/>
              </w:rPr>
            </w:pPr>
            <w:r w:rsidRPr="00724607">
              <w:rPr>
                <w:rFonts w:ascii="Arial" w:hAnsi="Arial" w:cs="Arial"/>
                <w:b/>
                <w:color w:val="000000" w:themeColor="text1"/>
                <w:sz w:val="20"/>
                <w:szCs w:val="20"/>
              </w:rPr>
              <w:t>Население,</w:t>
            </w:r>
            <w:r w:rsidR="00976F6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тыс. чел</w:t>
            </w:r>
          </w:p>
        </w:tc>
        <w:tc>
          <w:tcPr>
            <w:tcW w:w="825" w:type="pct"/>
            <w:vAlign w:val="center"/>
          </w:tcPr>
          <w:p w:rsidR="00F67EEB" w:rsidRPr="00724607" w:rsidRDefault="00F67EEB" w:rsidP="00976F62">
            <w:pPr>
              <w:jc w:val="center"/>
              <w:rPr>
                <w:rFonts w:ascii="Arial" w:hAnsi="Arial" w:cs="Arial"/>
                <w:b/>
                <w:color w:val="000000" w:themeColor="text1"/>
                <w:sz w:val="20"/>
                <w:szCs w:val="20"/>
              </w:rPr>
            </w:pPr>
            <w:r w:rsidRPr="00724607">
              <w:rPr>
                <w:rFonts w:ascii="Arial" w:hAnsi="Arial" w:cs="Arial"/>
                <w:b/>
                <w:color w:val="000000" w:themeColor="text1"/>
                <w:sz w:val="20"/>
                <w:szCs w:val="20"/>
              </w:rPr>
              <w:t>Потребление</w:t>
            </w:r>
            <w:r w:rsidR="00976F6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воды,</w:t>
            </w:r>
            <w:r w:rsidR="00976F6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тыс. м</w:t>
            </w:r>
            <w:r w:rsidRPr="00724607">
              <w:rPr>
                <w:rFonts w:ascii="Arial" w:hAnsi="Arial" w:cs="Arial"/>
                <w:b/>
                <w:color w:val="000000" w:themeColor="text1"/>
                <w:sz w:val="20"/>
                <w:szCs w:val="20"/>
                <w:vertAlign w:val="superscript"/>
              </w:rPr>
              <w:t>3</w:t>
            </w:r>
            <w:r w:rsidRPr="00724607">
              <w:rPr>
                <w:rFonts w:ascii="Arial" w:hAnsi="Arial" w:cs="Arial"/>
                <w:b/>
                <w:color w:val="000000" w:themeColor="text1"/>
                <w:sz w:val="20"/>
                <w:szCs w:val="20"/>
              </w:rPr>
              <w:t>/сут.</w:t>
            </w:r>
          </w:p>
        </w:tc>
        <w:tc>
          <w:tcPr>
            <w:tcW w:w="723" w:type="pct"/>
            <w:vAlign w:val="center"/>
          </w:tcPr>
          <w:p w:rsidR="00F67EEB" w:rsidRPr="00724607" w:rsidRDefault="00F67EEB" w:rsidP="00976F62">
            <w:pPr>
              <w:jc w:val="center"/>
              <w:rPr>
                <w:rFonts w:ascii="Arial" w:hAnsi="Arial" w:cs="Arial"/>
                <w:b/>
                <w:color w:val="000000" w:themeColor="text1"/>
                <w:sz w:val="20"/>
                <w:szCs w:val="20"/>
              </w:rPr>
            </w:pPr>
            <w:r w:rsidRPr="00724607">
              <w:rPr>
                <w:rFonts w:ascii="Arial" w:hAnsi="Arial" w:cs="Arial"/>
                <w:b/>
                <w:color w:val="000000" w:themeColor="text1"/>
                <w:sz w:val="20"/>
                <w:szCs w:val="20"/>
              </w:rPr>
              <w:t>Население,</w:t>
            </w:r>
            <w:r w:rsidR="00976F6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тыс. чел</w:t>
            </w:r>
          </w:p>
        </w:tc>
        <w:tc>
          <w:tcPr>
            <w:tcW w:w="825" w:type="pct"/>
            <w:vAlign w:val="center"/>
          </w:tcPr>
          <w:p w:rsidR="00F67EEB" w:rsidRPr="00724607" w:rsidRDefault="00F67EEB" w:rsidP="00976F62">
            <w:pPr>
              <w:jc w:val="center"/>
              <w:rPr>
                <w:rFonts w:ascii="Arial" w:hAnsi="Arial" w:cs="Arial"/>
                <w:b/>
                <w:color w:val="000000" w:themeColor="text1"/>
                <w:sz w:val="20"/>
                <w:szCs w:val="20"/>
              </w:rPr>
            </w:pPr>
            <w:r w:rsidRPr="00724607">
              <w:rPr>
                <w:rFonts w:ascii="Arial" w:hAnsi="Arial" w:cs="Arial"/>
                <w:b/>
                <w:color w:val="000000" w:themeColor="text1"/>
                <w:sz w:val="20"/>
                <w:szCs w:val="20"/>
              </w:rPr>
              <w:t>Потребление</w:t>
            </w:r>
            <w:r w:rsidR="00976F6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воды,</w:t>
            </w:r>
            <w:r w:rsidR="00976F6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тыс. м</w:t>
            </w:r>
            <w:r w:rsidRPr="00724607">
              <w:rPr>
                <w:rFonts w:ascii="Arial" w:hAnsi="Arial" w:cs="Arial"/>
                <w:b/>
                <w:color w:val="000000" w:themeColor="text1"/>
                <w:sz w:val="20"/>
                <w:szCs w:val="20"/>
                <w:vertAlign w:val="superscript"/>
              </w:rPr>
              <w:t>3</w:t>
            </w:r>
            <w:r w:rsidRPr="00724607">
              <w:rPr>
                <w:rFonts w:ascii="Arial" w:hAnsi="Arial" w:cs="Arial"/>
                <w:b/>
                <w:color w:val="000000" w:themeColor="text1"/>
                <w:sz w:val="20"/>
                <w:szCs w:val="20"/>
              </w:rPr>
              <w:t>/сут.</w:t>
            </w:r>
          </w:p>
        </w:tc>
        <w:tc>
          <w:tcPr>
            <w:tcW w:w="723" w:type="pct"/>
            <w:vAlign w:val="center"/>
          </w:tcPr>
          <w:p w:rsidR="00F67EEB" w:rsidRPr="00724607" w:rsidRDefault="00F67EEB" w:rsidP="00976F62">
            <w:pPr>
              <w:jc w:val="center"/>
              <w:rPr>
                <w:rFonts w:ascii="Arial" w:hAnsi="Arial" w:cs="Arial"/>
                <w:b/>
                <w:color w:val="000000" w:themeColor="text1"/>
                <w:sz w:val="20"/>
                <w:szCs w:val="20"/>
              </w:rPr>
            </w:pPr>
            <w:r w:rsidRPr="00724607">
              <w:rPr>
                <w:rFonts w:ascii="Arial" w:hAnsi="Arial" w:cs="Arial"/>
                <w:b/>
                <w:color w:val="000000" w:themeColor="text1"/>
                <w:sz w:val="20"/>
                <w:szCs w:val="20"/>
              </w:rPr>
              <w:t>Население,</w:t>
            </w:r>
            <w:r w:rsidR="00976F6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тыс. чел</w:t>
            </w:r>
          </w:p>
        </w:tc>
        <w:tc>
          <w:tcPr>
            <w:tcW w:w="825" w:type="pct"/>
            <w:vAlign w:val="center"/>
          </w:tcPr>
          <w:p w:rsidR="00F67EEB" w:rsidRPr="00724607" w:rsidRDefault="00F67EEB" w:rsidP="00976F62">
            <w:pPr>
              <w:jc w:val="center"/>
              <w:rPr>
                <w:rFonts w:ascii="Arial" w:hAnsi="Arial" w:cs="Arial"/>
                <w:b/>
                <w:color w:val="000000" w:themeColor="text1"/>
                <w:sz w:val="20"/>
                <w:szCs w:val="20"/>
              </w:rPr>
            </w:pPr>
            <w:r w:rsidRPr="00724607">
              <w:rPr>
                <w:rFonts w:ascii="Arial" w:hAnsi="Arial" w:cs="Arial"/>
                <w:b/>
                <w:color w:val="000000" w:themeColor="text1"/>
                <w:sz w:val="20"/>
                <w:szCs w:val="20"/>
              </w:rPr>
              <w:t>Потребление</w:t>
            </w:r>
            <w:r w:rsidR="00976F6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воды,</w:t>
            </w:r>
            <w:r w:rsidR="00976F6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тыс. м</w:t>
            </w:r>
            <w:r w:rsidRPr="00724607">
              <w:rPr>
                <w:rFonts w:ascii="Arial" w:hAnsi="Arial" w:cs="Arial"/>
                <w:b/>
                <w:color w:val="000000" w:themeColor="text1"/>
                <w:sz w:val="20"/>
                <w:szCs w:val="20"/>
                <w:vertAlign w:val="superscript"/>
              </w:rPr>
              <w:t>3</w:t>
            </w:r>
            <w:r w:rsidRPr="00724607">
              <w:rPr>
                <w:rFonts w:ascii="Arial" w:hAnsi="Arial" w:cs="Arial"/>
                <w:b/>
                <w:color w:val="000000" w:themeColor="text1"/>
                <w:sz w:val="20"/>
                <w:szCs w:val="20"/>
              </w:rPr>
              <w:t>/сут.</w:t>
            </w:r>
          </w:p>
        </w:tc>
      </w:tr>
      <w:tr w:rsidR="00741188" w:rsidRPr="00724607" w:rsidTr="00976F62">
        <w:trPr>
          <w:trHeight w:val="283"/>
        </w:trPr>
        <w:tc>
          <w:tcPr>
            <w:tcW w:w="356" w:type="pct"/>
            <w:vAlign w:val="center"/>
          </w:tcPr>
          <w:p w:rsidR="00741188" w:rsidRPr="00724607" w:rsidRDefault="00741188" w:rsidP="00F67EEB">
            <w:pPr>
              <w:jc w:val="center"/>
              <w:rPr>
                <w:rFonts w:ascii="Arial" w:hAnsi="Arial" w:cs="Arial"/>
                <w:color w:val="000000" w:themeColor="text1"/>
                <w:sz w:val="20"/>
                <w:szCs w:val="20"/>
              </w:rPr>
            </w:pPr>
            <w:r w:rsidRPr="00724607">
              <w:rPr>
                <w:rFonts w:ascii="Arial" w:hAnsi="Arial" w:cs="Arial"/>
                <w:color w:val="000000" w:themeColor="text1"/>
                <w:sz w:val="20"/>
                <w:szCs w:val="20"/>
              </w:rPr>
              <w:t>2020</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75,773</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19,207</w:t>
            </w:r>
          </w:p>
        </w:tc>
        <w:tc>
          <w:tcPr>
            <w:tcW w:w="723" w:type="pct"/>
            <w:vAlign w:val="center"/>
          </w:tcPr>
          <w:p w:rsidR="00741188" w:rsidRPr="00724607" w:rsidRDefault="00741188" w:rsidP="00741188">
            <w:pPr>
              <w:jc w:val="center"/>
              <w:rPr>
                <w:rFonts w:ascii="Arial" w:hAnsi="Arial" w:cs="Arial"/>
                <w:color w:val="000000" w:themeColor="text1"/>
                <w:sz w:val="20"/>
                <w:szCs w:val="20"/>
              </w:rPr>
            </w:pPr>
            <w:r w:rsidRPr="00724607">
              <w:rPr>
                <w:rFonts w:ascii="Arial" w:hAnsi="Arial" w:cs="Arial"/>
                <w:color w:val="000000" w:themeColor="text1"/>
                <w:sz w:val="20"/>
                <w:szCs w:val="20"/>
              </w:rPr>
              <w:t>75,773</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19,207</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75,773</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19,207</w:t>
            </w:r>
          </w:p>
        </w:tc>
      </w:tr>
      <w:tr w:rsidR="00741188" w:rsidRPr="00724607" w:rsidTr="00976F62">
        <w:trPr>
          <w:trHeight w:val="283"/>
        </w:trPr>
        <w:tc>
          <w:tcPr>
            <w:tcW w:w="356" w:type="pct"/>
            <w:vAlign w:val="center"/>
          </w:tcPr>
          <w:p w:rsidR="00741188" w:rsidRPr="00724607" w:rsidRDefault="00741188" w:rsidP="00F67EEB">
            <w:pPr>
              <w:jc w:val="center"/>
              <w:rPr>
                <w:rFonts w:ascii="Arial" w:hAnsi="Arial" w:cs="Arial"/>
                <w:color w:val="000000" w:themeColor="text1"/>
                <w:sz w:val="20"/>
                <w:szCs w:val="20"/>
              </w:rPr>
            </w:pPr>
            <w:r w:rsidRPr="00724607">
              <w:rPr>
                <w:rFonts w:ascii="Arial" w:hAnsi="Arial" w:cs="Arial"/>
                <w:color w:val="000000" w:themeColor="text1"/>
                <w:sz w:val="20"/>
                <w:szCs w:val="20"/>
              </w:rPr>
              <w:t>2021</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75,128</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16,528</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16,500</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78,446</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17,258</w:t>
            </w:r>
          </w:p>
        </w:tc>
      </w:tr>
      <w:tr w:rsidR="00741188" w:rsidRPr="00724607" w:rsidTr="00976F62">
        <w:trPr>
          <w:trHeight w:val="283"/>
        </w:trPr>
        <w:tc>
          <w:tcPr>
            <w:tcW w:w="356" w:type="pct"/>
            <w:vAlign w:val="center"/>
          </w:tcPr>
          <w:p w:rsidR="00741188" w:rsidRPr="00724607" w:rsidRDefault="00741188" w:rsidP="00F67EEB">
            <w:pPr>
              <w:jc w:val="center"/>
              <w:rPr>
                <w:rFonts w:ascii="Arial" w:hAnsi="Arial" w:cs="Arial"/>
                <w:color w:val="000000" w:themeColor="text1"/>
                <w:sz w:val="20"/>
                <w:szCs w:val="20"/>
              </w:rPr>
            </w:pPr>
            <w:r w:rsidRPr="00724607">
              <w:rPr>
                <w:rFonts w:ascii="Arial" w:hAnsi="Arial" w:cs="Arial"/>
                <w:color w:val="000000" w:themeColor="text1"/>
                <w:sz w:val="20"/>
                <w:szCs w:val="20"/>
              </w:rPr>
              <w:t>2022</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74,483</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16,386</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16,500</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81,119</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17,846</w:t>
            </w:r>
          </w:p>
        </w:tc>
      </w:tr>
      <w:tr w:rsidR="00741188" w:rsidRPr="00724607" w:rsidTr="00976F62">
        <w:trPr>
          <w:trHeight w:val="283"/>
        </w:trPr>
        <w:tc>
          <w:tcPr>
            <w:tcW w:w="356" w:type="pct"/>
            <w:vAlign w:val="center"/>
          </w:tcPr>
          <w:p w:rsidR="00741188" w:rsidRPr="00724607" w:rsidRDefault="00741188" w:rsidP="00F67EEB">
            <w:pPr>
              <w:jc w:val="center"/>
              <w:rPr>
                <w:rFonts w:ascii="Arial" w:hAnsi="Arial" w:cs="Arial"/>
                <w:color w:val="000000" w:themeColor="text1"/>
                <w:sz w:val="20"/>
                <w:szCs w:val="20"/>
              </w:rPr>
            </w:pPr>
            <w:r w:rsidRPr="00724607">
              <w:rPr>
                <w:rFonts w:ascii="Arial" w:hAnsi="Arial" w:cs="Arial"/>
                <w:color w:val="000000" w:themeColor="text1"/>
                <w:sz w:val="20"/>
                <w:szCs w:val="20"/>
              </w:rPr>
              <w:t>2023</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73,838</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16,244</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16,500</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83,792</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18,434</w:t>
            </w:r>
          </w:p>
        </w:tc>
      </w:tr>
      <w:tr w:rsidR="00741188" w:rsidRPr="00724607" w:rsidTr="00976F62">
        <w:trPr>
          <w:trHeight w:val="283"/>
        </w:trPr>
        <w:tc>
          <w:tcPr>
            <w:tcW w:w="356" w:type="pct"/>
            <w:vAlign w:val="center"/>
          </w:tcPr>
          <w:p w:rsidR="00741188" w:rsidRPr="00724607" w:rsidRDefault="00741188" w:rsidP="00F67EEB">
            <w:pPr>
              <w:jc w:val="center"/>
              <w:rPr>
                <w:rFonts w:ascii="Arial" w:hAnsi="Arial" w:cs="Arial"/>
                <w:color w:val="000000" w:themeColor="text1"/>
                <w:sz w:val="20"/>
                <w:szCs w:val="20"/>
              </w:rPr>
            </w:pPr>
            <w:r w:rsidRPr="00724607">
              <w:rPr>
                <w:rFonts w:ascii="Arial" w:hAnsi="Arial" w:cs="Arial"/>
                <w:color w:val="000000" w:themeColor="text1"/>
                <w:sz w:val="20"/>
                <w:szCs w:val="20"/>
              </w:rPr>
              <w:t>2024</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73,193</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16,102</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16,500</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86,465</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19,022</w:t>
            </w:r>
          </w:p>
        </w:tc>
      </w:tr>
      <w:tr w:rsidR="00741188" w:rsidRPr="00724607" w:rsidTr="00976F62">
        <w:trPr>
          <w:trHeight w:val="283"/>
        </w:trPr>
        <w:tc>
          <w:tcPr>
            <w:tcW w:w="356" w:type="pct"/>
            <w:vAlign w:val="center"/>
          </w:tcPr>
          <w:p w:rsidR="00741188" w:rsidRPr="00724607" w:rsidRDefault="00741188" w:rsidP="00F67EEB">
            <w:pPr>
              <w:jc w:val="center"/>
              <w:rPr>
                <w:rFonts w:ascii="Arial" w:hAnsi="Arial" w:cs="Arial"/>
                <w:color w:val="000000" w:themeColor="text1"/>
                <w:sz w:val="20"/>
                <w:szCs w:val="20"/>
              </w:rPr>
            </w:pPr>
            <w:r w:rsidRPr="00724607">
              <w:rPr>
                <w:rFonts w:ascii="Arial" w:hAnsi="Arial" w:cs="Arial"/>
                <w:color w:val="000000" w:themeColor="text1"/>
                <w:sz w:val="20"/>
                <w:szCs w:val="20"/>
              </w:rPr>
              <w:t>2025</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72,548</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15,961</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16,500</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89,138</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19,610</w:t>
            </w:r>
          </w:p>
        </w:tc>
      </w:tr>
      <w:tr w:rsidR="00741188" w:rsidRPr="00724607" w:rsidTr="00976F62">
        <w:trPr>
          <w:trHeight w:val="283"/>
        </w:trPr>
        <w:tc>
          <w:tcPr>
            <w:tcW w:w="356" w:type="pct"/>
            <w:vAlign w:val="center"/>
          </w:tcPr>
          <w:p w:rsidR="00741188" w:rsidRPr="00724607" w:rsidRDefault="00741188" w:rsidP="00F67EEB">
            <w:pPr>
              <w:jc w:val="center"/>
              <w:rPr>
                <w:rFonts w:ascii="Arial" w:hAnsi="Arial" w:cs="Arial"/>
                <w:color w:val="000000" w:themeColor="text1"/>
                <w:sz w:val="20"/>
                <w:szCs w:val="20"/>
              </w:rPr>
            </w:pPr>
            <w:r w:rsidRPr="00724607">
              <w:rPr>
                <w:rFonts w:ascii="Arial" w:hAnsi="Arial" w:cs="Arial"/>
                <w:color w:val="000000" w:themeColor="text1"/>
                <w:sz w:val="20"/>
                <w:szCs w:val="20"/>
              </w:rPr>
              <w:t>2025</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71,903</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15,819</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16,500</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91,811</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20,198</w:t>
            </w:r>
          </w:p>
        </w:tc>
      </w:tr>
      <w:tr w:rsidR="00741188" w:rsidRPr="00724607" w:rsidTr="00976F62">
        <w:trPr>
          <w:trHeight w:val="283"/>
        </w:trPr>
        <w:tc>
          <w:tcPr>
            <w:tcW w:w="356" w:type="pct"/>
            <w:vAlign w:val="center"/>
          </w:tcPr>
          <w:p w:rsidR="00741188" w:rsidRPr="00724607" w:rsidRDefault="00741188" w:rsidP="00F67EEB">
            <w:pPr>
              <w:jc w:val="center"/>
              <w:rPr>
                <w:rFonts w:ascii="Arial" w:hAnsi="Arial" w:cs="Arial"/>
                <w:color w:val="000000" w:themeColor="text1"/>
                <w:sz w:val="20"/>
                <w:szCs w:val="20"/>
              </w:rPr>
            </w:pPr>
            <w:r w:rsidRPr="00724607">
              <w:rPr>
                <w:rFonts w:ascii="Arial" w:hAnsi="Arial" w:cs="Arial"/>
                <w:color w:val="000000" w:themeColor="text1"/>
                <w:sz w:val="20"/>
                <w:szCs w:val="20"/>
              </w:rPr>
              <w:t>2027</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71,258</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15,677</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16,500</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94,484</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20,786</w:t>
            </w:r>
          </w:p>
        </w:tc>
      </w:tr>
      <w:tr w:rsidR="00741188" w:rsidRPr="00724607" w:rsidTr="00976F62">
        <w:trPr>
          <w:trHeight w:val="283"/>
        </w:trPr>
        <w:tc>
          <w:tcPr>
            <w:tcW w:w="356" w:type="pct"/>
            <w:vAlign w:val="center"/>
          </w:tcPr>
          <w:p w:rsidR="00741188" w:rsidRPr="00724607" w:rsidRDefault="00741188" w:rsidP="00F67EEB">
            <w:pPr>
              <w:jc w:val="center"/>
              <w:rPr>
                <w:rFonts w:ascii="Arial" w:hAnsi="Arial" w:cs="Arial"/>
                <w:color w:val="000000" w:themeColor="text1"/>
                <w:sz w:val="20"/>
                <w:szCs w:val="20"/>
              </w:rPr>
            </w:pPr>
            <w:r w:rsidRPr="00724607">
              <w:rPr>
                <w:rFonts w:ascii="Arial" w:hAnsi="Arial" w:cs="Arial"/>
                <w:color w:val="000000" w:themeColor="text1"/>
                <w:sz w:val="20"/>
                <w:szCs w:val="20"/>
              </w:rPr>
              <w:t>2028</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70,613</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15,535</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16,500</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97,157</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21,375</w:t>
            </w:r>
          </w:p>
        </w:tc>
      </w:tr>
      <w:tr w:rsidR="00741188" w:rsidRPr="00724607" w:rsidTr="00976F62">
        <w:trPr>
          <w:trHeight w:val="283"/>
        </w:trPr>
        <w:tc>
          <w:tcPr>
            <w:tcW w:w="356" w:type="pct"/>
            <w:vAlign w:val="center"/>
          </w:tcPr>
          <w:p w:rsidR="00741188" w:rsidRPr="00724607" w:rsidRDefault="00741188" w:rsidP="00F67EEB">
            <w:pPr>
              <w:jc w:val="center"/>
              <w:rPr>
                <w:rFonts w:ascii="Arial" w:hAnsi="Arial" w:cs="Arial"/>
                <w:color w:val="000000" w:themeColor="text1"/>
                <w:sz w:val="20"/>
                <w:szCs w:val="20"/>
              </w:rPr>
            </w:pPr>
            <w:r w:rsidRPr="00724607">
              <w:rPr>
                <w:rFonts w:ascii="Arial" w:hAnsi="Arial" w:cs="Arial"/>
                <w:color w:val="000000" w:themeColor="text1"/>
                <w:sz w:val="20"/>
                <w:szCs w:val="20"/>
              </w:rPr>
              <w:t>2029</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69,968</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15,393</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16,500</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99,830</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21,963</w:t>
            </w:r>
          </w:p>
        </w:tc>
      </w:tr>
      <w:tr w:rsidR="00741188" w:rsidRPr="00724607" w:rsidTr="00976F62">
        <w:trPr>
          <w:trHeight w:val="283"/>
        </w:trPr>
        <w:tc>
          <w:tcPr>
            <w:tcW w:w="356" w:type="pct"/>
            <w:vAlign w:val="center"/>
          </w:tcPr>
          <w:p w:rsidR="00741188" w:rsidRPr="00724607" w:rsidRDefault="00741188" w:rsidP="00F67EEB">
            <w:pPr>
              <w:jc w:val="center"/>
              <w:rPr>
                <w:rFonts w:ascii="Arial" w:hAnsi="Arial" w:cs="Arial"/>
                <w:color w:val="000000" w:themeColor="text1"/>
                <w:sz w:val="20"/>
                <w:szCs w:val="20"/>
              </w:rPr>
            </w:pPr>
            <w:r w:rsidRPr="00724607">
              <w:rPr>
                <w:rFonts w:ascii="Arial" w:hAnsi="Arial" w:cs="Arial"/>
                <w:color w:val="000000" w:themeColor="text1"/>
                <w:sz w:val="20"/>
                <w:szCs w:val="20"/>
              </w:rPr>
              <w:t>2030</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69,323</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15,251</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16,500</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102,503</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22,551</w:t>
            </w:r>
          </w:p>
        </w:tc>
      </w:tr>
      <w:tr w:rsidR="00741188" w:rsidRPr="00724607" w:rsidTr="00976F62">
        <w:trPr>
          <w:trHeight w:val="283"/>
        </w:trPr>
        <w:tc>
          <w:tcPr>
            <w:tcW w:w="356" w:type="pct"/>
            <w:vAlign w:val="center"/>
          </w:tcPr>
          <w:p w:rsidR="00741188" w:rsidRPr="00724607" w:rsidRDefault="00741188" w:rsidP="00F67EEB">
            <w:pPr>
              <w:jc w:val="center"/>
              <w:rPr>
                <w:rFonts w:ascii="Arial" w:hAnsi="Arial" w:cs="Arial"/>
                <w:color w:val="000000" w:themeColor="text1"/>
                <w:sz w:val="20"/>
                <w:szCs w:val="20"/>
              </w:rPr>
            </w:pPr>
            <w:r w:rsidRPr="00724607">
              <w:rPr>
                <w:rFonts w:ascii="Arial" w:hAnsi="Arial" w:cs="Arial"/>
                <w:color w:val="000000" w:themeColor="text1"/>
                <w:sz w:val="20"/>
                <w:szCs w:val="20"/>
              </w:rPr>
              <w:t>2031</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68,678</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15,109</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16,500</w:t>
            </w:r>
          </w:p>
        </w:tc>
        <w:tc>
          <w:tcPr>
            <w:tcW w:w="723"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105,176</w:t>
            </w:r>
          </w:p>
        </w:tc>
        <w:tc>
          <w:tcPr>
            <w:tcW w:w="825" w:type="pct"/>
            <w:vAlign w:val="center"/>
          </w:tcPr>
          <w:p w:rsidR="00741188" w:rsidRPr="00724607" w:rsidRDefault="00741188">
            <w:pPr>
              <w:jc w:val="center"/>
              <w:rPr>
                <w:rFonts w:ascii="Arial" w:hAnsi="Arial" w:cs="Arial"/>
                <w:color w:val="000000" w:themeColor="text1"/>
                <w:sz w:val="20"/>
                <w:szCs w:val="20"/>
              </w:rPr>
            </w:pPr>
            <w:r w:rsidRPr="00724607">
              <w:rPr>
                <w:rFonts w:ascii="Arial" w:hAnsi="Arial" w:cs="Arial"/>
                <w:color w:val="000000" w:themeColor="text1"/>
                <w:sz w:val="20"/>
                <w:szCs w:val="20"/>
              </w:rPr>
              <w:t>23,139</w:t>
            </w:r>
          </w:p>
        </w:tc>
      </w:tr>
    </w:tbl>
    <w:p w:rsidR="00F060AA" w:rsidRPr="00724607" w:rsidRDefault="00F060AA" w:rsidP="00AD1685">
      <w:pPr>
        <w:spacing w:after="0" w:line="240" w:lineRule="auto"/>
        <w:ind w:firstLine="567"/>
        <w:jc w:val="both"/>
        <w:rPr>
          <w:rStyle w:val="FontStyle31"/>
          <w:rFonts w:ascii="Arial" w:hAnsi="Arial" w:cs="Arial"/>
          <w:color w:val="000000" w:themeColor="text1"/>
        </w:rPr>
      </w:pPr>
    </w:p>
    <w:p w:rsidR="00741188" w:rsidRPr="00724607" w:rsidRDefault="00741188" w:rsidP="00AD7220">
      <w:pPr>
        <w:spacing w:after="0" w:line="360" w:lineRule="auto"/>
        <w:ind w:firstLine="567"/>
        <w:jc w:val="both"/>
        <w:rPr>
          <w:rStyle w:val="FontStyle31"/>
          <w:rFonts w:ascii="Arial" w:hAnsi="Arial" w:cs="Arial"/>
          <w:color w:val="000000" w:themeColor="text1"/>
        </w:rPr>
      </w:pPr>
      <w:r w:rsidRPr="00724607">
        <w:rPr>
          <w:rStyle w:val="FontStyle31"/>
          <w:rFonts w:ascii="Arial" w:hAnsi="Arial" w:cs="Arial"/>
          <w:color w:val="000000" w:themeColor="text1"/>
        </w:rPr>
        <w:t xml:space="preserve">На основе анализа прогнозного баланса потребления воды можно сделать вывод, что максимальное </w:t>
      </w:r>
      <w:r w:rsidR="00CA7CB1" w:rsidRPr="00724607">
        <w:rPr>
          <w:rStyle w:val="FontStyle31"/>
          <w:rFonts w:ascii="Arial" w:hAnsi="Arial" w:cs="Arial"/>
          <w:color w:val="000000" w:themeColor="text1"/>
        </w:rPr>
        <w:t xml:space="preserve">среднесуточное </w:t>
      </w:r>
      <w:r w:rsidRPr="00724607">
        <w:rPr>
          <w:rStyle w:val="FontStyle31"/>
          <w:rFonts w:ascii="Arial" w:hAnsi="Arial" w:cs="Arial"/>
          <w:color w:val="000000" w:themeColor="text1"/>
        </w:rPr>
        <w:t xml:space="preserve">водопотребление </w:t>
      </w:r>
      <w:r w:rsidR="00CA7CB1" w:rsidRPr="00724607">
        <w:rPr>
          <w:rStyle w:val="FontStyle31"/>
          <w:rFonts w:ascii="Arial" w:hAnsi="Arial" w:cs="Arial"/>
          <w:color w:val="000000" w:themeColor="text1"/>
        </w:rPr>
        <w:t xml:space="preserve">холодной воды на период прогнозирования будет составлять 23,139 </w:t>
      </w:r>
      <w:r w:rsidR="00CA7CB1" w:rsidRPr="00724607">
        <w:rPr>
          <w:rFonts w:ascii="Arial" w:hAnsi="Arial" w:cs="Arial"/>
          <w:color w:val="000000" w:themeColor="text1"/>
        </w:rPr>
        <w:t>тыс. м</w:t>
      </w:r>
      <w:r w:rsidR="00CA7CB1" w:rsidRPr="00724607">
        <w:rPr>
          <w:rFonts w:ascii="Arial" w:hAnsi="Arial" w:cs="Arial"/>
          <w:color w:val="000000" w:themeColor="text1"/>
          <w:vertAlign w:val="superscript"/>
        </w:rPr>
        <w:t>3</w:t>
      </w:r>
      <w:r w:rsidR="00CA7CB1" w:rsidRPr="00724607">
        <w:rPr>
          <w:rFonts w:ascii="Arial" w:hAnsi="Arial" w:cs="Arial"/>
          <w:color w:val="000000" w:themeColor="text1"/>
        </w:rPr>
        <w:t xml:space="preserve">/сут. </w:t>
      </w:r>
    </w:p>
    <w:p w:rsidR="00857244" w:rsidRPr="00724607" w:rsidRDefault="00AD1685" w:rsidP="00976F62">
      <w:pPr>
        <w:pStyle w:val="3"/>
        <w:rPr>
          <w:rStyle w:val="FontStyle31"/>
          <w:rFonts w:ascii="Arial" w:hAnsi="Arial" w:cs="Arial"/>
          <w:color w:val="000000" w:themeColor="text1"/>
        </w:rPr>
      </w:pPr>
      <w:bookmarkStart w:id="24" w:name="_Toc89792375"/>
      <w:r w:rsidRPr="00724607">
        <w:rPr>
          <w:rStyle w:val="FontStyle31"/>
          <w:rFonts w:ascii="Arial" w:hAnsi="Arial" w:cs="Arial"/>
          <w:color w:val="000000" w:themeColor="text1"/>
        </w:rPr>
        <w:t>1.</w:t>
      </w:r>
      <w:r w:rsidR="00857244" w:rsidRPr="00724607">
        <w:rPr>
          <w:rStyle w:val="FontStyle31"/>
          <w:rFonts w:ascii="Arial" w:hAnsi="Arial" w:cs="Arial"/>
          <w:color w:val="000000" w:themeColor="text1"/>
        </w:rPr>
        <w:t>3.8. Описание централизованной системы горячего водоснабжения</w:t>
      </w:r>
      <w:r w:rsidR="00857244" w:rsidRPr="00724607">
        <w:rPr>
          <w:rStyle w:val="FontStyle31"/>
          <w:rFonts w:ascii="Arial" w:hAnsi="Arial" w:cs="Arial"/>
          <w:color w:val="000000" w:themeColor="text1"/>
        </w:rPr>
        <w:br/>
        <w:t>с использованием закрытых систем горячего водоснабжения</w:t>
      </w:r>
      <w:bookmarkEnd w:id="24"/>
    </w:p>
    <w:p w:rsidR="00BF6A45" w:rsidRPr="00724607" w:rsidRDefault="00BF6A45"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Описание существующей централизованной системы горячего водоснабжения </w:t>
      </w:r>
      <w:r w:rsidR="00846FE5" w:rsidRPr="00724607">
        <w:rPr>
          <w:rFonts w:ascii="Arial" w:hAnsi="Arial" w:cs="Arial"/>
          <w:color w:val="000000" w:themeColor="text1"/>
        </w:rPr>
        <w:t xml:space="preserve">МО г. Балашов </w:t>
      </w:r>
      <w:r w:rsidRPr="00724607">
        <w:rPr>
          <w:rFonts w:ascii="Arial" w:hAnsi="Arial" w:cs="Arial"/>
          <w:color w:val="000000" w:themeColor="text1"/>
        </w:rPr>
        <w:t>с использованием закрытых систем горячего водоснабжения, отражающее техн</w:t>
      </w:r>
      <w:r w:rsidRPr="00724607">
        <w:rPr>
          <w:rFonts w:ascii="Arial" w:hAnsi="Arial" w:cs="Arial"/>
          <w:color w:val="000000" w:themeColor="text1"/>
        </w:rPr>
        <w:t>о</w:t>
      </w:r>
      <w:r w:rsidRPr="00724607">
        <w:rPr>
          <w:rFonts w:ascii="Arial" w:hAnsi="Arial" w:cs="Arial"/>
          <w:color w:val="000000" w:themeColor="text1"/>
        </w:rPr>
        <w:t xml:space="preserve">логические особенности указанной системы, приведено в </w:t>
      </w:r>
      <w:hyperlink w:anchor="Par242" w:tooltip="Ссылка на текущий документ" w:history="1">
        <w:r w:rsidRPr="00724607">
          <w:rPr>
            <w:rFonts w:ascii="Arial" w:hAnsi="Arial" w:cs="Arial"/>
            <w:color w:val="000000" w:themeColor="text1"/>
          </w:rPr>
          <w:t>пункте 1</w:t>
        </w:r>
        <w:r w:rsidR="00E2236A" w:rsidRPr="00724607">
          <w:rPr>
            <w:rFonts w:ascii="Arial" w:hAnsi="Arial" w:cs="Arial"/>
            <w:color w:val="000000" w:themeColor="text1"/>
          </w:rPr>
          <w:t>.1</w:t>
        </w:r>
        <w:r w:rsidRPr="00724607">
          <w:rPr>
            <w:rFonts w:ascii="Arial" w:hAnsi="Arial" w:cs="Arial"/>
            <w:color w:val="000000" w:themeColor="text1"/>
          </w:rPr>
          <w:t>.4.6.</w:t>
        </w:r>
      </w:hyperlink>
      <w:r w:rsidRPr="00724607">
        <w:rPr>
          <w:rFonts w:ascii="Arial" w:hAnsi="Arial" w:cs="Arial"/>
          <w:color w:val="000000" w:themeColor="text1"/>
        </w:rPr>
        <w:t xml:space="preserve"> настоящ</w:t>
      </w:r>
      <w:r w:rsidR="00846FE5" w:rsidRPr="00724607">
        <w:rPr>
          <w:rFonts w:ascii="Arial" w:hAnsi="Arial" w:cs="Arial"/>
          <w:color w:val="000000" w:themeColor="text1"/>
        </w:rPr>
        <w:t>его</w:t>
      </w:r>
      <w:r w:rsidRPr="00724607">
        <w:rPr>
          <w:rFonts w:ascii="Arial" w:hAnsi="Arial" w:cs="Arial"/>
          <w:color w:val="000000" w:themeColor="text1"/>
        </w:rPr>
        <w:t xml:space="preserve"> </w:t>
      </w:r>
      <w:r w:rsidR="00846FE5" w:rsidRPr="00724607">
        <w:rPr>
          <w:rFonts w:ascii="Arial" w:hAnsi="Arial" w:cs="Arial"/>
          <w:color w:val="000000" w:themeColor="text1"/>
        </w:rPr>
        <w:t>отчёта</w:t>
      </w:r>
      <w:r w:rsidRPr="00724607">
        <w:rPr>
          <w:rFonts w:ascii="Arial" w:hAnsi="Arial" w:cs="Arial"/>
          <w:color w:val="000000" w:themeColor="text1"/>
        </w:rPr>
        <w:t>.</w:t>
      </w:r>
    </w:p>
    <w:p w:rsidR="00857244" w:rsidRPr="00724607" w:rsidRDefault="00AD1685" w:rsidP="00976F62">
      <w:pPr>
        <w:pStyle w:val="3"/>
        <w:rPr>
          <w:rStyle w:val="FontStyle31"/>
          <w:rFonts w:ascii="Arial" w:hAnsi="Arial" w:cs="Arial"/>
          <w:color w:val="000000" w:themeColor="text1"/>
        </w:rPr>
      </w:pPr>
      <w:bookmarkStart w:id="25" w:name="_Toc89792376"/>
      <w:r w:rsidRPr="00724607">
        <w:rPr>
          <w:rStyle w:val="FontStyle31"/>
          <w:rFonts w:ascii="Arial" w:hAnsi="Arial" w:cs="Arial"/>
          <w:color w:val="000000" w:themeColor="text1"/>
        </w:rPr>
        <w:t>1.</w:t>
      </w:r>
      <w:r w:rsidR="00857244" w:rsidRPr="00724607">
        <w:rPr>
          <w:rStyle w:val="FontStyle31"/>
          <w:rFonts w:ascii="Arial" w:hAnsi="Arial" w:cs="Arial"/>
          <w:color w:val="000000" w:themeColor="text1"/>
        </w:rPr>
        <w:t>3.9. Сведения о фактическом и ожидаемом потреблении</w:t>
      </w:r>
      <w:r w:rsidR="00857244" w:rsidRPr="00724607">
        <w:rPr>
          <w:rStyle w:val="FontStyle31"/>
          <w:rFonts w:ascii="Arial" w:hAnsi="Arial" w:cs="Arial"/>
          <w:color w:val="000000" w:themeColor="text1"/>
        </w:rPr>
        <w:br/>
        <w:t>горячей, питьевой, технической воды</w:t>
      </w:r>
      <w:bookmarkEnd w:id="25"/>
      <w:r w:rsidR="00857244" w:rsidRPr="00724607">
        <w:rPr>
          <w:rStyle w:val="FontStyle31"/>
          <w:rFonts w:ascii="Arial" w:hAnsi="Arial" w:cs="Arial"/>
          <w:color w:val="000000" w:themeColor="text1"/>
        </w:rPr>
        <w:t xml:space="preserve"> </w:t>
      </w:r>
    </w:p>
    <w:p w:rsidR="00857244" w:rsidRPr="00724607" w:rsidRDefault="00846FE5"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Сведения о фактическом и ожидаемом потреблении воды (годовое, среднесуточное, максимальное суточное) представлены в табл. </w:t>
      </w:r>
      <w:r w:rsidR="004248F0" w:rsidRPr="00724607">
        <w:rPr>
          <w:rFonts w:ascii="Arial" w:hAnsi="Arial" w:cs="Arial"/>
          <w:color w:val="000000" w:themeColor="text1"/>
        </w:rPr>
        <w:t>1.</w:t>
      </w:r>
      <w:r w:rsidRPr="00724607">
        <w:rPr>
          <w:rFonts w:ascii="Arial" w:hAnsi="Arial" w:cs="Arial"/>
          <w:color w:val="000000" w:themeColor="text1"/>
        </w:rPr>
        <w:t>3.7.</w:t>
      </w:r>
    </w:p>
    <w:p w:rsidR="00D35208" w:rsidRPr="00724607" w:rsidRDefault="00D35208" w:rsidP="00AD7220">
      <w:pPr>
        <w:spacing w:after="60" w:line="240" w:lineRule="auto"/>
        <w:ind w:firstLine="567"/>
        <w:jc w:val="right"/>
        <w:rPr>
          <w:rFonts w:ascii="Arial" w:hAnsi="Arial" w:cs="Arial"/>
          <w:color w:val="000000" w:themeColor="text1"/>
          <w:sz w:val="20"/>
          <w:szCs w:val="20"/>
        </w:rPr>
      </w:pPr>
      <w:r w:rsidRPr="00724607">
        <w:rPr>
          <w:rFonts w:ascii="Arial" w:hAnsi="Arial" w:cs="Arial"/>
          <w:b/>
          <w:color w:val="000000" w:themeColor="text1"/>
          <w:sz w:val="20"/>
          <w:szCs w:val="20"/>
        </w:rPr>
        <w:t xml:space="preserve">Табл. </w:t>
      </w:r>
      <w:r w:rsidR="004248F0" w:rsidRPr="00724607">
        <w:rPr>
          <w:rFonts w:ascii="Arial" w:hAnsi="Arial" w:cs="Arial"/>
          <w:b/>
          <w:color w:val="000000" w:themeColor="text1"/>
          <w:sz w:val="20"/>
          <w:szCs w:val="20"/>
        </w:rPr>
        <w:t>1.</w:t>
      </w:r>
      <w:r w:rsidRPr="00724607">
        <w:rPr>
          <w:rFonts w:ascii="Arial" w:hAnsi="Arial" w:cs="Arial"/>
          <w:b/>
          <w:color w:val="000000" w:themeColor="text1"/>
          <w:sz w:val="20"/>
          <w:szCs w:val="20"/>
        </w:rPr>
        <w:t>3.7. Фактическое и ожидаемое потребление воды</w:t>
      </w:r>
    </w:p>
    <w:tbl>
      <w:tblPr>
        <w:tblStyle w:val="a5"/>
        <w:tblW w:w="5000" w:type="pct"/>
        <w:tblLook w:val="04A0" w:firstRow="1" w:lastRow="0" w:firstColumn="1" w:lastColumn="0" w:noHBand="0" w:noVBand="1"/>
      </w:tblPr>
      <w:tblGrid>
        <w:gridCol w:w="643"/>
        <w:gridCol w:w="4867"/>
        <w:gridCol w:w="1657"/>
        <w:gridCol w:w="1342"/>
        <w:gridCol w:w="1344"/>
      </w:tblGrid>
      <w:tr w:rsidR="00D35208" w:rsidRPr="00724607" w:rsidTr="00976F62">
        <w:trPr>
          <w:trHeight w:val="283"/>
          <w:tblHeader/>
        </w:trPr>
        <w:tc>
          <w:tcPr>
            <w:tcW w:w="326" w:type="pct"/>
            <w:vMerge w:val="restart"/>
            <w:vAlign w:val="center"/>
          </w:tcPr>
          <w:p w:rsidR="00D35208" w:rsidRPr="00724607" w:rsidRDefault="00D35208" w:rsidP="00AD1685">
            <w:pPr>
              <w:jc w:val="center"/>
              <w:rPr>
                <w:rFonts w:ascii="Arial" w:hAnsi="Arial" w:cs="Arial"/>
                <w:b/>
                <w:color w:val="000000" w:themeColor="text1"/>
                <w:sz w:val="20"/>
              </w:rPr>
            </w:pPr>
            <w:r w:rsidRPr="00724607">
              <w:rPr>
                <w:rFonts w:ascii="Arial" w:hAnsi="Arial" w:cs="Arial"/>
                <w:b/>
                <w:color w:val="000000" w:themeColor="text1"/>
                <w:sz w:val="20"/>
              </w:rPr>
              <w:t>№</w:t>
            </w:r>
          </w:p>
          <w:p w:rsidR="00D35208" w:rsidRPr="00724607" w:rsidRDefault="00D35208" w:rsidP="00AD1685">
            <w:pPr>
              <w:jc w:val="center"/>
              <w:rPr>
                <w:rFonts w:ascii="Arial" w:hAnsi="Arial" w:cs="Arial"/>
                <w:b/>
                <w:color w:val="000000" w:themeColor="text1"/>
                <w:sz w:val="20"/>
              </w:rPr>
            </w:pPr>
            <w:r w:rsidRPr="00724607">
              <w:rPr>
                <w:rFonts w:ascii="Arial" w:hAnsi="Arial" w:cs="Arial"/>
                <w:b/>
                <w:color w:val="000000" w:themeColor="text1"/>
                <w:sz w:val="20"/>
              </w:rPr>
              <w:t>п/п</w:t>
            </w:r>
          </w:p>
        </w:tc>
        <w:tc>
          <w:tcPr>
            <w:tcW w:w="2470" w:type="pct"/>
            <w:vMerge w:val="restart"/>
            <w:vAlign w:val="center"/>
          </w:tcPr>
          <w:p w:rsidR="00D35208" w:rsidRPr="00724607" w:rsidRDefault="00D35208" w:rsidP="00AD1685">
            <w:pPr>
              <w:jc w:val="center"/>
              <w:rPr>
                <w:rFonts w:ascii="Arial" w:hAnsi="Arial" w:cs="Arial"/>
                <w:b/>
                <w:color w:val="000000" w:themeColor="text1"/>
                <w:sz w:val="20"/>
              </w:rPr>
            </w:pPr>
            <w:r w:rsidRPr="00724607">
              <w:rPr>
                <w:rFonts w:ascii="Arial" w:hAnsi="Arial" w:cs="Arial"/>
                <w:b/>
                <w:color w:val="000000" w:themeColor="text1"/>
                <w:sz w:val="20"/>
              </w:rPr>
              <w:t>Параметр</w:t>
            </w:r>
          </w:p>
        </w:tc>
        <w:tc>
          <w:tcPr>
            <w:tcW w:w="841" w:type="pct"/>
            <w:vMerge w:val="restart"/>
            <w:vAlign w:val="center"/>
          </w:tcPr>
          <w:p w:rsidR="00D35208" w:rsidRPr="00724607" w:rsidRDefault="00D35208" w:rsidP="00AD1685">
            <w:pPr>
              <w:jc w:val="center"/>
              <w:rPr>
                <w:rFonts w:ascii="Arial" w:hAnsi="Arial" w:cs="Arial"/>
                <w:b/>
                <w:color w:val="000000" w:themeColor="text1"/>
                <w:sz w:val="20"/>
              </w:rPr>
            </w:pPr>
            <w:r w:rsidRPr="00724607">
              <w:rPr>
                <w:rFonts w:ascii="Arial" w:hAnsi="Arial" w:cs="Arial"/>
                <w:b/>
                <w:color w:val="000000" w:themeColor="text1"/>
                <w:sz w:val="20"/>
              </w:rPr>
              <w:t>Единица</w:t>
            </w:r>
          </w:p>
          <w:p w:rsidR="00D35208" w:rsidRPr="00724607" w:rsidRDefault="00D35208" w:rsidP="00AD1685">
            <w:pPr>
              <w:jc w:val="center"/>
              <w:rPr>
                <w:rFonts w:ascii="Arial" w:hAnsi="Arial" w:cs="Arial"/>
                <w:b/>
                <w:color w:val="000000" w:themeColor="text1"/>
                <w:sz w:val="20"/>
              </w:rPr>
            </w:pPr>
            <w:r w:rsidRPr="00724607">
              <w:rPr>
                <w:rFonts w:ascii="Arial" w:hAnsi="Arial" w:cs="Arial"/>
                <w:b/>
                <w:color w:val="000000" w:themeColor="text1"/>
                <w:sz w:val="20"/>
              </w:rPr>
              <w:t>измерения</w:t>
            </w:r>
          </w:p>
        </w:tc>
        <w:tc>
          <w:tcPr>
            <w:tcW w:w="1363" w:type="pct"/>
            <w:gridSpan w:val="2"/>
            <w:vAlign w:val="center"/>
          </w:tcPr>
          <w:p w:rsidR="00D35208" w:rsidRPr="00724607" w:rsidRDefault="00D35208" w:rsidP="00AD1685">
            <w:pPr>
              <w:jc w:val="center"/>
              <w:rPr>
                <w:rFonts w:ascii="Arial" w:hAnsi="Arial" w:cs="Arial"/>
                <w:b/>
                <w:color w:val="000000" w:themeColor="text1"/>
                <w:sz w:val="20"/>
              </w:rPr>
            </w:pPr>
            <w:r w:rsidRPr="00724607">
              <w:rPr>
                <w:rFonts w:ascii="Arial" w:hAnsi="Arial" w:cs="Arial"/>
                <w:b/>
                <w:color w:val="000000" w:themeColor="text1"/>
                <w:sz w:val="20"/>
              </w:rPr>
              <w:t>Год</w:t>
            </w:r>
          </w:p>
        </w:tc>
      </w:tr>
      <w:tr w:rsidR="00D35208" w:rsidRPr="00724607" w:rsidTr="00976F62">
        <w:trPr>
          <w:trHeight w:val="283"/>
        </w:trPr>
        <w:tc>
          <w:tcPr>
            <w:tcW w:w="326" w:type="pct"/>
            <w:vMerge/>
            <w:vAlign w:val="center"/>
          </w:tcPr>
          <w:p w:rsidR="00D35208" w:rsidRPr="00724607" w:rsidRDefault="00D35208" w:rsidP="00AD1685">
            <w:pPr>
              <w:jc w:val="center"/>
              <w:rPr>
                <w:rFonts w:ascii="Arial" w:hAnsi="Arial" w:cs="Arial"/>
                <w:b/>
                <w:color w:val="000000" w:themeColor="text1"/>
                <w:sz w:val="20"/>
              </w:rPr>
            </w:pPr>
          </w:p>
        </w:tc>
        <w:tc>
          <w:tcPr>
            <w:tcW w:w="2470" w:type="pct"/>
            <w:vMerge/>
            <w:vAlign w:val="center"/>
          </w:tcPr>
          <w:p w:rsidR="00D35208" w:rsidRPr="00724607" w:rsidRDefault="00D35208" w:rsidP="00AD1685">
            <w:pPr>
              <w:jc w:val="center"/>
              <w:rPr>
                <w:rFonts w:ascii="Arial" w:hAnsi="Arial" w:cs="Arial"/>
                <w:b/>
                <w:color w:val="000000" w:themeColor="text1"/>
                <w:sz w:val="20"/>
              </w:rPr>
            </w:pPr>
          </w:p>
        </w:tc>
        <w:tc>
          <w:tcPr>
            <w:tcW w:w="841" w:type="pct"/>
            <w:vMerge/>
            <w:vAlign w:val="center"/>
          </w:tcPr>
          <w:p w:rsidR="00D35208" w:rsidRPr="00724607" w:rsidRDefault="00D35208" w:rsidP="00AD1685">
            <w:pPr>
              <w:jc w:val="center"/>
              <w:rPr>
                <w:rFonts w:ascii="Arial" w:hAnsi="Arial" w:cs="Arial"/>
                <w:b/>
                <w:color w:val="000000" w:themeColor="text1"/>
                <w:sz w:val="20"/>
              </w:rPr>
            </w:pPr>
          </w:p>
        </w:tc>
        <w:tc>
          <w:tcPr>
            <w:tcW w:w="681" w:type="pct"/>
            <w:vAlign w:val="center"/>
          </w:tcPr>
          <w:p w:rsidR="00D35208" w:rsidRPr="00724607" w:rsidRDefault="00D35208" w:rsidP="00AD1685">
            <w:pPr>
              <w:jc w:val="center"/>
              <w:rPr>
                <w:rFonts w:ascii="Arial" w:hAnsi="Arial" w:cs="Arial"/>
                <w:b/>
                <w:color w:val="000000" w:themeColor="text1"/>
                <w:sz w:val="20"/>
              </w:rPr>
            </w:pPr>
            <w:r w:rsidRPr="00724607">
              <w:rPr>
                <w:rFonts w:ascii="Arial" w:hAnsi="Arial" w:cs="Arial"/>
                <w:b/>
                <w:color w:val="000000" w:themeColor="text1"/>
                <w:sz w:val="20"/>
              </w:rPr>
              <w:t>2020</w:t>
            </w:r>
          </w:p>
        </w:tc>
        <w:tc>
          <w:tcPr>
            <w:tcW w:w="681" w:type="pct"/>
            <w:vAlign w:val="center"/>
          </w:tcPr>
          <w:p w:rsidR="00D35208" w:rsidRPr="00724607" w:rsidRDefault="00D35208" w:rsidP="00AD1685">
            <w:pPr>
              <w:jc w:val="center"/>
              <w:rPr>
                <w:rFonts w:ascii="Arial" w:hAnsi="Arial" w:cs="Arial"/>
                <w:b/>
                <w:color w:val="000000" w:themeColor="text1"/>
                <w:sz w:val="20"/>
              </w:rPr>
            </w:pPr>
            <w:r w:rsidRPr="00724607">
              <w:rPr>
                <w:rFonts w:ascii="Arial" w:hAnsi="Arial" w:cs="Arial"/>
                <w:b/>
                <w:color w:val="000000" w:themeColor="text1"/>
                <w:sz w:val="20"/>
              </w:rPr>
              <w:t>2031</w:t>
            </w:r>
          </w:p>
        </w:tc>
      </w:tr>
      <w:tr w:rsidR="00310D2E" w:rsidRPr="00724607" w:rsidTr="00976F62">
        <w:trPr>
          <w:trHeight w:val="283"/>
        </w:trPr>
        <w:tc>
          <w:tcPr>
            <w:tcW w:w="326" w:type="pct"/>
            <w:vAlign w:val="center"/>
          </w:tcPr>
          <w:p w:rsidR="00D35208" w:rsidRPr="00724607" w:rsidRDefault="00D35208" w:rsidP="00AD1685">
            <w:pPr>
              <w:jc w:val="center"/>
              <w:rPr>
                <w:rFonts w:ascii="Arial" w:hAnsi="Arial" w:cs="Arial"/>
                <w:color w:val="000000" w:themeColor="text1"/>
                <w:sz w:val="20"/>
              </w:rPr>
            </w:pPr>
            <w:r w:rsidRPr="00724607">
              <w:rPr>
                <w:rFonts w:ascii="Arial" w:hAnsi="Arial" w:cs="Arial"/>
                <w:color w:val="000000" w:themeColor="text1"/>
                <w:sz w:val="20"/>
              </w:rPr>
              <w:t>1</w:t>
            </w:r>
          </w:p>
        </w:tc>
        <w:tc>
          <w:tcPr>
            <w:tcW w:w="2470" w:type="pct"/>
            <w:vAlign w:val="center"/>
          </w:tcPr>
          <w:p w:rsidR="00D35208" w:rsidRPr="00724607" w:rsidRDefault="00D35208" w:rsidP="00AD1685">
            <w:pPr>
              <w:rPr>
                <w:rFonts w:ascii="Arial" w:hAnsi="Arial" w:cs="Arial"/>
                <w:color w:val="000000" w:themeColor="text1"/>
                <w:sz w:val="20"/>
              </w:rPr>
            </w:pPr>
            <w:r w:rsidRPr="00724607">
              <w:rPr>
                <w:rFonts w:ascii="Arial" w:hAnsi="Arial" w:cs="Arial"/>
                <w:color w:val="000000" w:themeColor="text1"/>
                <w:sz w:val="20"/>
              </w:rPr>
              <w:t>Годовое потребление</w:t>
            </w:r>
          </w:p>
        </w:tc>
        <w:tc>
          <w:tcPr>
            <w:tcW w:w="841" w:type="pct"/>
            <w:vAlign w:val="center"/>
          </w:tcPr>
          <w:p w:rsidR="00D35208" w:rsidRPr="00724607" w:rsidRDefault="00D35208" w:rsidP="00AD1685">
            <w:pPr>
              <w:jc w:val="center"/>
              <w:rPr>
                <w:rFonts w:ascii="Arial" w:hAnsi="Arial" w:cs="Arial"/>
                <w:color w:val="000000" w:themeColor="text1"/>
                <w:sz w:val="20"/>
              </w:rPr>
            </w:pPr>
            <w:r w:rsidRPr="00724607">
              <w:rPr>
                <w:rFonts w:ascii="Arial" w:hAnsi="Arial" w:cs="Arial"/>
                <w:color w:val="000000" w:themeColor="text1"/>
                <w:sz w:val="20"/>
              </w:rPr>
              <w:t>тыс. м</w:t>
            </w:r>
            <w:r w:rsidRPr="00724607">
              <w:rPr>
                <w:rFonts w:ascii="Arial" w:hAnsi="Arial" w:cs="Arial"/>
                <w:color w:val="000000" w:themeColor="text1"/>
                <w:sz w:val="20"/>
                <w:vertAlign w:val="superscript"/>
              </w:rPr>
              <w:t>3</w:t>
            </w:r>
            <w:r w:rsidR="00993EEA" w:rsidRPr="00724607">
              <w:rPr>
                <w:rFonts w:ascii="Arial" w:hAnsi="Arial" w:cs="Arial"/>
                <w:color w:val="000000" w:themeColor="text1"/>
                <w:sz w:val="20"/>
              </w:rPr>
              <w:t>/год</w:t>
            </w:r>
          </w:p>
        </w:tc>
        <w:tc>
          <w:tcPr>
            <w:tcW w:w="681" w:type="pct"/>
            <w:vAlign w:val="center"/>
          </w:tcPr>
          <w:p w:rsidR="00D35208" w:rsidRPr="00724607" w:rsidRDefault="00310D2E" w:rsidP="00AD1685">
            <w:pPr>
              <w:jc w:val="right"/>
              <w:rPr>
                <w:rFonts w:ascii="Arial" w:hAnsi="Arial" w:cs="Arial"/>
                <w:color w:val="000000" w:themeColor="text1"/>
                <w:sz w:val="20"/>
              </w:rPr>
            </w:pPr>
            <w:r w:rsidRPr="00724607">
              <w:rPr>
                <w:rFonts w:ascii="Arial" w:hAnsi="Arial" w:cs="Arial"/>
                <w:color w:val="000000" w:themeColor="text1"/>
                <w:sz w:val="20"/>
              </w:rPr>
              <w:t>7029,625</w:t>
            </w:r>
          </w:p>
        </w:tc>
        <w:tc>
          <w:tcPr>
            <w:tcW w:w="681" w:type="pct"/>
            <w:vAlign w:val="center"/>
          </w:tcPr>
          <w:p w:rsidR="00D35208" w:rsidRPr="00724607" w:rsidRDefault="00310D2E" w:rsidP="00AD1685">
            <w:pPr>
              <w:jc w:val="center"/>
              <w:rPr>
                <w:rFonts w:ascii="Arial" w:hAnsi="Arial" w:cs="Arial"/>
                <w:color w:val="000000" w:themeColor="text1"/>
                <w:sz w:val="20"/>
              </w:rPr>
            </w:pPr>
            <w:r w:rsidRPr="00724607">
              <w:rPr>
                <w:rFonts w:ascii="Arial" w:hAnsi="Arial" w:cs="Arial"/>
                <w:color w:val="000000" w:themeColor="text1"/>
                <w:sz w:val="20"/>
              </w:rPr>
              <w:t>7172,402</w:t>
            </w:r>
            <w:r w:rsidR="00CA7CB1" w:rsidRPr="00724607">
              <w:rPr>
                <w:rFonts w:ascii="Arial" w:hAnsi="Arial" w:cs="Arial"/>
                <w:color w:val="000000" w:themeColor="text1"/>
                <w:sz w:val="20"/>
                <w:vertAlign w:val="superscript"/>
              </w:rPr>
              <w:t>1</w:t>
            </w:r>
          </w:p>
        </w:tc>
      </w:tr>
      <w:tr w:rsidR="00310D2E" w:rsidRPr="00724607" w:rsidTr="00976F62">
        <w:trPr>
          <w:trHeight w:val="283"/>
        </w:trPr>
        <w:tc>
          <w:tcPr>
            <w:tcW w:w="326" w:type="pct"/>
            <w:vAlign w:val="center"/>
          </w:tcPr>
          <w:p w:rsidR="00993EEA" w:rsidRPr="00724607" w:rsidRDefault="00993EEA" w:rsidP="00AD1685">
            <w:pPr>
              <w:jc w:val="center"/>
              <w:rPr>
                <w:rFonts w:ascii="Arial" w:hAnsi="Arial" w:cs="Arial"/>
                <w:color w:val="000000" w:themeColor="text1"/>
                <w:sz w:val="20"/>
              </w:rPr>
            </w:pPr>
            <w:r w:rsidRPr="00724607">
              <w:rPr>
                <w:rFonts w:ascii="Arial" w:hAnsi="Arial" w:cs="Arial"/>
                <w:color w:val="000000" w:themeColor="text1"/>
                <w:sz w:val="20"/>
              </w:rPr>
              <w:t>2</w:t>
            </w:r>
          </w:p>
        </w:tc>
        <w:tc>
          <w:tcPr>
            <w:tcW w:w="2470" w:type="pct"/>
            <w:vAlign w:val="center"/>
          </w:tcPr>
          <w:p w:rsidR="00993EEA" w:rsidRPr="00724607" w:rsidRDefault="00993EEA" w:rsidP="00AD1685">
            <w:pPr>
              <w:rPr>
                <w:rFonts w:ascii="Arial" w:hAnsi="Arial" w:cs="Arial"/>
                <w:color w:val="000000" w:themeColor="text1"/>
                <w:sz w:val="20"/>
              </w:rPr>
            </w:pPr>
            <w:r w:rsidRPr="00724607">
              <w:rPr>
                <w:rFonts w:ascii="Arial" w:hAnsi="Arial" w:cs="Arial"/>
                <w:color w:val="000000" w:themeColor="text1"/>
                <w:sz w:val="20"/>
              </w:rPr>
              <w:t>Среднесуточное потребление</w:t>
            </w:r>
          </w:p>
        </w:tc>
        <w:tc>
          <w:tcPr>
            <w:tcW w:w="841" w:type="pct"/>
            <w:vAlign w:val="center"/>
          </w:tcPr>
          <w:p w:rsidR="00993EEA" w:rsidRPr="00724607" w:rsidRDefault="00993EEA" w:rsidP="00AD1685">
            <w:pPr>
              <w:jc w:val="center"/>
              <w:rPr>
                <w:rFonts w:ascii="Arial" w:hAnsi="Arial" w:cs="Arial"/>
                <w:color w:val="000000" w:themeColor="text1"/>
                <w:sz w:val="20"/>
              </w:rPr>
            </w:pPr>
            <w:r w:rsidRPr="00724607">
              <w:rPr>
                <w:rFonts w:ascii="Arial" w:hAnsi="Arial" w:cs="Arial"/>
                <w:color w:val="000000" w:themeColor="text1"/>
                <w:sz w:val="20"/>
              </w:rPr>
              <w:t>тыс. м</w:t>
            </w:r>
            <w:r w:rsidRPr="00724607">
              <w:rPr>
                <w:rFonts w:ascii="Arial" w:hAnsi="Arial" w:cs="Arial"/>
                <w:color w:val="000000" w:themeColor="text1"/>
                <w:sz w:val="20"/>
                <w:vertAlign w:val="superscript"/>
              </w:rPr>
              <w:t>3</w:t>
            </w:r>
            <w:r w:rsidRPr="00724607">
              <w:rPr>
                <w:rFonts w:ascii="Arial" w:hAnsi="Arial" w:cs="Arial"/>
                <w:color w:val="000000" w:themeColor="text1"/>
                <w:sz w:val="20"/>
              </w:rPr>
              <w:t>/сут</w:t>
            </w:r>
          </w:p>
        </w:tc>
        <w:tc>
          <w:tcPr>
            <w:tcW w:w="681" w:type="pct"/>
            <w:vAlign w:val="center"/>
          </w:tcPr>
          <w:p w:rsidR="00993EEA" w:rsidRPr="00724607" w:rsidRDefault="00310D2E" w:rsidP="00AD1685">
            <w:pPr>
              <w:jc w:val="center"/>
              <w:rPr>
                <w:rFonts w:ascii="Arial" w:hAnsi="Arial" w:cs="Arial"/>
                <w:color w:val="000000" w:themeColor="text1"/>
                <w:sz w:val="20"/>
              </w:rPr>
            </w:pPr>
            <w:r w:rsidRPr="00724607">
              <w:rPr>
                <w:rFonts w:ascii="Arial" w:hAnsi="Arial" w:cs="Arial"/>
                <w:color w:val="000000" w:themeColor="text1"/>
                <w:sz w:val="20"/>
              </w:rPr>
              <w:t>19,207</w:t>
            </w:r>
          </w:p>
        </w:tc>
        <w:tc>
          <w:tcPr>
            <w:tcW w:w="681" w:type="pct"/>
            <w:vAlign w:val="center"/>
          </w:tcPr>
          <w:p w:rsidR="00993EEA" w:rsidRPr="00724607" w:rsidRDefault="00310D2E" w:rsidP="00AD1685">
            <w:pPr>
              <w:jc w:val="center"/>
              <w:rPr>
                <w:rFonts w:ascii="Arial" w:hAnsi="Arial" w:cs="Arial"/>
                <w:color w:val="000000" w:themeColor="text1"/>
                <w:sz w:val="20"/>
              </w:rPr>
            </w:pPr>
            <w:r w:rsidRPr="00724607">
              <w:rPr>
                <w:rFonts w:ascii="Arial" w:hAnsi="Arial" w:cs="Arial"/>
                <w:color w:val="000000" w:themeColor="text1"/>
                <w:sz w:val="20"/>
              </w:rPr>
              <w:t>19,650</w:t>
            </w:r>
            <w:r w:rsidR="00CA7CB1" w:rsidRPr="00724607">
              <w:rPr>
                <w:rFonts w:ascii="Arial" w:hAnsi="Arial" w:cs="Arial"/>
                <w:color w:val="000000" w:themeColor="text1"/>
                <w:sz w:val="20"/>
                <w:vertAlign w:val="superscript"/>
              </w:rPr>
              <w:t>1</w:t>
            </w:r>
          </w:p>
        </w:tc>
      </w:tr>
      <w:tr w:rsidR="00310D2E" w:rsidRPr="00724607" w:rsidTr="00976F62">
        <w:trPr>
          <w:trHeight w:val="283"/>
        </w:trPr>
        <w:tc>
          <w:tcPr>
            <w:tcW w:w="326" w:type="pct"/>
            <w:vAlign w:val="center"/>
          </w:tcPr>
          <w:p w:rsidR="00993EEA" w:rsidRPr="00724607" w:rsidRDefault="00993EEA" w:rsidP="00AD1685">
            <w:pPr>
              <w:jc w:val="center"/>
              <w:rPr>
                <w:rFonts w:ascii="Arial" w:hAnsi="Arial" w:cs="Arial"/>
                <w:color w:val="000000" w:themeColor="text1"/>
                <w:sz w:val="20"/>
              </w:rPr>
            </w:pPr>
            <w:r w:rsidRPr="00724607">
              <w:rPr>
                <w:rFonts w:ascii="Arial" w:hAnsi="Arial" w:cs="Arial"/>
                <w:color w:val="000000" w:themeColor="text1"/>
                <w:sz w:val="20"/>
              </w:rPr>
              <w:t>3</w:t>
            </w:r>
          </w:p>
        </w:tc>
        <w:tc>
          <w:tcPr>
            <w:tcW w:w="2470" w:type="pct"/>
            <w:vAlign w:val="center"/>
          </w:tcPr>
          <w:p w:rsidR="00993EEA" w:rsidRPr="00724607" w:rsidRDefault="00993EEA" w:rsidP="00AD1685">
            <w:pPr>
              <w:rPr>
                <w:rFonts w:ascii="Arial" w:hAnsi="Arial" w:cs="Arial"/>
                <w:color w:val="000000" w:themeColor="text1"/>
                <w:sz w:val="20"/>
              </w:rPr>
            </w:pPr>
            <w:r w:rsidRPr="00724607">
              <w:rPr>
                <w:rFonts w:ascii="Arial" w:hAnsi="Arial" w:cs="Arial"/>
                <w:color w:val="000000" w:themeColor="text1"/>
                <w:sz w:val="20"/>
              </w:rPr>
              <w:t>Максимальное суточное потребление</w:t>
            </w:r>
          </w:p>
        </w:tc>
        <w:tc>
          <w:tcPr>
            <w:tcW w:w="841" w:type="pct"/>
            <w:vAlign w:val="center"/>
          </w:tcPr>
          <w:p w:rsidR="00993EEA" w:rsidRPr="00724607" w:rsidRDefault="00993EEA" w:rsidP="00AD1685">
            <w:pPr>
              <w:jc w:val="center"/>
              <w:rPr>
                <w:rFonts w:ascii="Arial" w:hAnsi="Arial" w:cs="Arial"/>
                <w:color w:val="000000" w:themeColor="text1"/>
                <w:sz w:val="20"/>
              </w:rPr>
            </w:pPr>
            <w:r w:rsidRPr="00724607">
              <w:rPr>
                <w:rFonts w:ascii="Arial" w:hAnsi="Arial" w:cs="Arial"/>
                <w:color w:val="000000" w:themeColor="text1"/>
                <w:sz w:val="20"/>
              </w:rPr>
              <w:t>тыс. м</w:t>
            </w:r>
            <w:r w:rsidRPr="00724607">
              <w:rPr>
                <w:rFonts w:ascii="Arial" w:hAnsi="Arial" w:cs="Arial"/>
                <w:color w:val="000000" w:themeColor="text1"/>
                <w:sz w:val="20"/>
                <w:vertAlign w:val="superscript"/>
              </w:rPr>
              <w:t>3</w:t>
            </w:r>
            <w:r w:rsidRPr="00724607">
              <w:rPr>
                <w:rFonts w:ascii="Arial" w:hAnsi="Arial" w:cs="Arial"/>
                <w:color w:val="000000" w:themeColor="text1"/>
                <w:sz w:val="20"/>
              </w:rPr>
              <w:t>/сут</w:t>
            </w:r>
          </w:p>
        </w:tc>
        <w:tc>
          <w:tcPr>
            <w:tcW w:w="681" w:type="pct"/>
            <w:vAlign w:val="center"/>
          </w:tcPr>
          <w:p w:rsidR="00993EEA" w:rsidRPr="00724607" w:rsidRDefault="00CA7CB1" w:rsidP="00AD1685">
            <w:pPr>
              <w:jc w:val="center"/>
              <w:rPr>
                <w:rFonts w:ascii="Arial" w:hAnsi="Arial" w:cs="Arial"/>
                <w:color w:val="000000" w:themeColor="text1"/>
                <w:sz w:val="20"/>
              </w:rPr>
            </w:pPr>
            <w:r w:rsidRPr="00724607">
              <w:rPr>
                <w:rFonts w:ascii="Arial" w:hAnsi="Arial" w:cs="Arial"/>
                <w:color w:val="000000" w:themeColor="text1"/>
                <w:sz w:val="20"/>
              </w:rPr>
              <w:t>н/д</w:t>
            </w:r>
          </w:p>
        </w:tc>
        <w:tc>
          <w:tcPr>
            <w:tcW w:w="681" w:type="pct"/>
            <w:vAlign w:val="center"/>
          </w:tcPr>
          <w:p w:rsidR="00993EEA" w:rsidRPr="00724607" w:rsidRDefault="00CA7CB1" w:rsidP="00AD1685">
            <w:pPr>
              <w:jc w:val="center"/>
              <w:rPr>
                <w:rFonts w:ascii="Arial" w:hAnsi="Arial" w:cs="Arial"/>
                <w:color w:val="000000" w:themeColor="text1"/>
                <w:sz w:val="20"/>
              </w:rPr>
            </w:pPr>
            <w:r w:rsidRPr="00724607">
              <w:rPr>
                <w:rFonts w:ascii="Arial" w:hAnsi="Arial" w:cs="Arial"/>
                <w:color w:val="000000" w:themeColor="text1"/>
                <w:sz w:val="20"/>
              </w:rPr>
              <w:t>23,139</w:t>
            </w:r>
          </w:p>
        </w:tc>
      </w:tr>
    </w:tbl>
    <w:p w:rsidR="00857244" w:rsidRPr="00724607" w:rsidRDefault="00CA7CB1" w:rsidP="00976F62">
      <w:pPr>
        <w:spacing w:before="120" w:after="0" w:line="360" w:lineRule="auto"/>
        <w:ind w:firstLine="567"/>
        <w:jc w:val="both"/>
        <w:rPr>
          <w:rFonts w:ascii="Arial" w:hAnsi="Arial" w:cs="Arial"/>
          <w:color w:val="000000" w:themeColor="text1"/>
        </w:rPr>
      </w:pPr>
      <w:r w:rsidRPr="00724607">
        <w:rPr>
          <w:rStyle w:val="FontStyle31"/>
          <w:rFonts w:ascii="Arial" w:hAnsi="Arial" w:cs="Arial"/>
          <w:color w:val="000000" w:themeColor="text1"/>
          <w:vertAlign w:val="superscript"/>
        </w:rPr>
        <w:t>1</w:t>
      </w:r>
      <w:r w:rsidRPr="00724607">
        <w:rPr>
          <w:rStyle w:val="FontStyle31"/>
          <w:rFonts w:ascii="Arial" w:hAnsi="Arial" w:cs="Arial"/>
          <w:color w:val="000000" w:themeColor="text1"/>
        </w:rPr>
        <w:t xml:space="preserve"> – по данным </w:t>
      </w:r>
      <w:r w:rsidRPr="00724607">
        <w:rPr>
          <w:rFonts w:ascii="Arial" w:hAnsi="Arial" w:cs="Arial"/>
          <w:color w:val="000000" w:themeColor="text1"/>
        </w:rPr>
        <w:t>МКУ МО г. Балашов «Городское ЖКХ»</w:t>
      </w:r>
    </w:p>
    <w:p w:rsidR="00AD7220" w:rsidRPr="00724607" w:rsidRDefault="00AD7220" w:rsidP="00AD7220">
      <w:pPr>
        <w:spacing w:after="0" w:line="360" w:lineRule="auto"/>
        <w:ind w:firstLine="567"/>
        <w:jc w:val="both"/>
        <w:rPr>
          <w:rStyle w:val="FontStyle31"/>
          <w:rFonts w:ascii="Arial" w:hAnsi="Arial" w:cs="Arial"/>
          <w:color w:val="000000" w:themeColor="text1"/>
        </w:rPr>
      </w:pPr>
    </w:p>
    <w:p w:rsidR="00857244" w:rsidRPr="00724607" w:rsidRDefault="00AD1685" w:rsidP="00976F62">
      <w:pPr>
        <w:pStyle w:val="3"/>
        <w:rPr>
          <w:rStyle w:val="FontStyle31"/>
          <w:rFonts w:ascii="Arial" w:hAnsi="Arial" w:cs="Arial"/>
          <w:color w:val="000000" w:themeColor="text1"/>
        </w:rPr>
      </w:pPr>
      <w:bookmarkStart w:id="26" w:name="_Toc89792377"/>
      <w:r w:rsidRPr="00724607">
        <w:rPr>
          <w:rStyle w:val="FontStyle31"/>
          <w:rFonts w:ascii="Arial" w:hAnsi="Arial" w:cs="Arial"/>
          <w:color w:val="000000" w:themeColor="text1"/>
        </w:rPr>
        <w:t>1.</w:t>
      </w:r>
      <w:r w:rsidR="00857244" w:rsidRPr="00724607">
        <w:rPr>
          <w:rStyle w:val="FontStyle31"/>
          <w:rFonts w:ascii="Arial" w:hAnsi="Arial" w:cs="Arial"/>
          <w:color w:val="000000" w:themeColor="text1"/>
        </w:rPr>
        <w:t>3.10. Описание территориальной структуры потребления горячей, питьевой,</w:t>
      </w:r>
      <w:r w:rsidR="00857244" w:rsidRPr="00724607">
        <w:rPr>
          <w:rStyle w:val="FontStyle31"/>
          <w:rFonts w:ascii="Arial" w:hAnsi="Arial" w:cs="Arial"/>
          <w:color w:val="000000" w:themeColor="text1"/>
        </w:rPr>
        <w:br/>
        <w:t>технической воды, которую следует определять по отчетам организаций,</w:t>
      </w:r>
      <w:r w:rsidR="00857244" w:rsidRPr="00724607">
        <w:rPr>
          <w:rStyle w:val="FontStyle31"/>
          <w:rFonts w:ascii="Arial" w:hAnsi="Arial" w:cs="Arial"/>
          <w:color w:val="000000" w:themeColor="text1"/>
        </w:rPr>
        <w:br/>
        <w:t>осуществляющих водоснабжение, с разбивкой по технологическим зонам</w:t>
      </w:r>
      <w:bookmarkEnd w:id="26"/>
    </w:p>
    <w:p w:rsidR="00857244" w:rsidRPr="00724607" w:rsidRDefault="0003165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Описание территориальной структуры потребления воды представлено в </w:t>
      </w:r>
      <w:hyperlink w:anchor="Par344" w:tooltip="Ссылка на текущий документ" w:history="1">
        <w:r w:rsidRPr="00724607">
          <w:rPr>
            <w:rFonts w:ascii="Arial" w:hAnsi="Arial" w:cs="Arial"/>
            <w:color w:val="000000" w:themeColor="text1"/>
          </w:rPr>
          <w:t>таб</w:t>
        </w:r>
        <w:r w:rsidR="00A81299" w:rsidRPr="00724607">
          <w:rPr>
            <w:rFonts w:ascii="Arial" w:hAnsi="Arial" w:cs="Arial"/>
            <w:color w:val="000000" w:themeColor="text1"/>
          </w:rPr>
          <w:t>л</w:t>
        </w:r>
        <w:r w:rsidRPr="00724607">
          <w:rPr>
            <w:rFonts w:ascii="Arial" w:hAnsi="Arial" w:cs="Arial"/>
            <w:color w:val="000000" w:themeColor="text1"/>
          </w:rPr>
          <w:t xml:space="preserve">. </w:t>
        </w:r>
        <w:r w:rsidR="004248F0" w:rsidRPr="00724607">
          <w:rPr>
            <w:rFonts w:ascii="Arial" w:hAnsi="Arial" w:cs="Arial"/>
            <w:color w:val="000000" w:themeColor="text1"/>
          </w:rPr>
          <w:t>1.</w:t>
        </w:r>
        <w:r w:rsidRPr="00724607">
          <w:rPr>
            <w:rFonts w:ascii="Arial" w:hAnsi="Arial" w:cs="Arial"/>
            <w:color w:val="000000" w:themeColor="text1"/>
          </w:rPr>
          <w:t>3.2.</w:t>
        </w:r>
      </w:hyperlink>
      <w:r w:rsidRPr="00724607">
        <w:rPr>
          <w:rFonts w:ascii="Arial" w:hAnsi="Arial" w:cs="Arial"/>
          <w:color w:val="000000" w:themeColor="text1"/>
        </w:rPr>
        <w:t xml:space="preserve"> настоящего отчёта.</w:t>
      </w:r>
    </w:p>
    <w:p w:rsidR="00857244" w:rsidRPr="00724607" w:rsidRDefault="00857244" w:rsidP="00AD1685">
      <w:pPr>
        <w:spacing w:after="0" w:line="240" w:lineRule="auto"/>
        <w:ind w:firstLine="567"/>
        <w:jc w:val="both"/>
        <w:rPr>
          <w:rStyle w:val="FontStyle31"/>
          <w:rFonts w:ascii="Arial" w:hAnsi="Arial" w:cs="Arial"/>
          <w:color w:val="000000" w:themeColor="text1"/>
        </w:rPr>
      </w:pPr>
    </w:p>
    <w:p w:rsidR="00857244" w:rsidRPr="00724607" w:rsidRDefault="00AD1685" w:rsidP="00976F62">
      <w:pPr>
        <w:pStyle w:val="3"/>
        <w:rPr>
          <w:rStyle w:val="FontStyle31"/>
          <w:rFonts w:ascii="Arial" w:hAnsi="Arial" w:cs="Arial"/>
          <w:color w:val="000000" w:themeColor="text1"/>
        </w:rPr>
      </w:pPr>
      <w:bookmarkStart w:id="27" w:name="_Toc89792378"/>
      <w:r w:rsidRPr="00724607">
        <w:rPr>
          <w:rStyle w:val="FontStyle31"/>
          <w:rFonts w:ascii="Arial" w:hAnsi="Arial" w:cs="Arial"/>
          <w:color w:val="000000" w:themeColor="text1"/>
        </w:rPr>
        <w:t>1.</w:t>
      </w:r>
      <w:r w:rsidR="00857244" w:rsidRPr="00724607">
        <w:rPr>
          <w:rStyle w:val="FontStyle31"/>
          <w:rFonts w:ascii="Arial" w:hAnsi="Arial" w:cs="Arial"/>
          <w:color w:val="000000" w:themeColor="text1"/>
        </w:rPr>
        <w:t>3.11. Прогноз распределения расходов воды на водоснабжение по типам абонентов,</w:t>
      </w:r>
      <w:r w:rsidR="00857244" w:rsidRPr="00724607">
        <w:rPr>
          <w:rStyle w:val="FontStyle31"/>
          <w:rFonts w:ascii="Arial" w:hAnsi="Arial" w:cs="Arial"/>
          <w:color w:val="000000" w:themeColor="text1"/>
        </w:rPr>
        <w:br/>
        <w:t>в том числе на водоснабжение жилых зданий, объектов общественно-делового</w:t>
      </w:r>
      <w:r w:rsidR="00857244" w:rsidRPr="00724607">
        <w:rPr>
          <w:rStyle w:val="FontStyle31"/>
          <w:rFonts w:ascii="Arial" w:hAnsi="Arial" w:cs="Arial"/>
          <w:color w:val="000000" w:themeColor="text1"/>
        </w:rPr>
        <w:br/>
        <w:t>назначения, промышленных объектов, исходя из фактических расходов горячей,</w:t>
      </w:r>
      <w:r w:rsidR="00857244" w:rsidRPr="00724607">
        <w:rPr>
          <w:rStyle w:val="FontStyle31"/>
          <w:rFonts w:ascii="Arial" w:hAnsi="Arial" w:cs="Arial"/>
          <w:color w:val="000000" w:themeColor="text1"/>
        </w:rPr>
        <w:br/>
        <w:t>питьевой, технической воды с учетом данных о перспективном потреблении</w:t>
      </w:r>
      <w:r w:rsidR="00857244" w:rsidRPr="00724607">
        <w:rPr>
          <w:rStyle w:val="FontStyle31"/>
          <w:rFonts w:ascii="Arial" w:hAnsi="Arial" w:cs="Arial"/>
          <w:color w:val="000000" w:themeColor="text1"/>
        </w:rPr>
        <w:br/>
        <w:t>горячей, питьевой, технической воды абонентами</w:t>
      </w:r>
      <w:bookmarkEnd w:id="27"/>
    </w:p>
    <w:p w:rsidR="00606130" w:rsidRPr="00724607" w:rsidRDefault="00606130"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w:t>
      </w:r>
      <w:r w:rsidRPr="00724607">
        <w:rPr>
          <w:rFonts w:ascii="Arial" w:hAnsi="Arial" w:cs="Arial"/>
          <w:color w:val="000000" w:themeColor="text1"/>
        </w:rPr>
        <w:t>о</w:t>
      </w:r>
      <w:r w:rsidRPr="00724607">
        <w:rPr>
          <w:rFonts w:ascii="Arial" w:hAnsi="Arial" w:cs="Arial"/>
          <w:color w:val="000000" w:themeColor="text1"/>
        </w:rPr>
        <w:t>мышленных объектов, выполнен исходя из фактических расходов горячей, питьевой, техн</w:t>
      </w:r>
      <w:r w:rsidRPr="00724607">
        <w:rPr>
          <w:rFonts w:ascii="Arial" w:hAnsi="Arial" w:cs="Arial"/>
          <w:color w:val="000000" w:themeColor="text1"/>
        </w:rPr>
        <w:t>и</w:t>
      </w:r>
      <w:r w:rsidRPr="00724607">
        <w:rPr>
          <w:rFonts w:ascii="Arial" w:hAnsi="Arial" w:cs="Arial"/>
          <w:color w:val="000000" w:themeColor="text1"/>
        </w:rPr>
        <w:t>ческой воды с учетом данных о перспективном потреблении воды абонентами.</w:t>
      </w:r>
    </w:p>
    <w:p w:rsidR="00857244" w:rsidRPr="00724607" w:rsidRDefault="00606130"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Прогноз распределения расходов воды на водоснабжение по типам абонентов </w:t>
      </w:r>
      <w:r w:rsidR="00357806" w:rsidRPr="00724607">
        <w:rPr>
          <w:rFonts w:ascii="Arial" w:hAnsi="Arial" w:cs="Arial"/>
          <w:color w:val="000000" w:themeColor="text1"/>
        </w:rPr>
        <w:t>с уч</w:t>
      </w:r>
      <w:r w:rsidR="00357806" w:rsidRPr="00724607">
        <w:rPr>
          <w:rFonts w:ascii="Arial" w:hAnsi="Arial" w:cs="Arial"/>
          <w:color w:val="000000" w:themeColor="text1"/>
        </w:rPr>
        <w:t>ё</w:t>
      </w:r>
      <w:r w:rsidR="00357806" w:rsidRPr="00724607">
        <w:rPr>
          <w:rFonts w:ascii="Arial" w:hAnsi="Arial" w:cs="Arial"/>
          <w:color w:val="000000" w:themeColor="text1"/>
        </w:rPr>
        <w:t xml:space="preserve">том уменьшения потерь и неучтенных расходов при транспортировке воды </w:t>
      </w:r>
      <w:r w:rsidRPr="00724607">
        <w:rPr>
          <w:rFonts w:ascii="Arial" w:hAnsi="Arial" w:cs="Arial"/>
          <w:color w:val="000000" w:themeColor="text1"/>
        </w:rPr>
        <w:t xml:space="preserve">представлен в табл. </w:t>
      </w:r>
      <w:r w:rsidR="004248F0" w:rsidRPr="00724607">
        <w:rPr>
          <w:rFonts w:ascii="Arial" w:hAnsi="Arial" w:cs="Arial"/>
          <w:color w:val="000000" w:themeColor="text1"/>
        </w:rPr>
        <w:t>1.</w:t>
      </w:r>
      <w:r w:rsidRPr="00724607">
        <w:rPr>
          <w:rFonts w:ascii="Arial" w:hAnsi="Arial" w:cs="Arial"/>
          <w:color w:val="000000" w:themeColor="text1"/>
        </w:rPr>
        <w:t>3.8.</w:t>
      </w:r>
    </w:p>
    <w:p w:rsidR="00606130" w:rsidRPr="00724607" w:rsidRDefault="00606130" w:rsidP="00AD7220">
      <w:pPr>
        <w:spacing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 xml:space="preserve">Табл. </w:t>
      </w:r>
      <w:r w:rsidR="004248F0" w:rsidRPr="00724607">
        <w:rPr>
          <w:rFonts w:ascii="Arial" w:hAnsi="Arial" w:cs="Arial"/>
          <w:b/>
          <w:color w:val="000000" w:themeColor="text1"/>
          <w:sz w:val="20"/>
          <w:szCs w:val="20"/>
        </w:rPr>
        <w:t>1.</w:t>
      </w:r>
      <w:r w:rsidRPr="00724607">
        <w:rPr>
          <w:rFonts w:ascii="Arial" w:hAnsi="Arial" w:cs="Arial"/>
          <w:b/>
          <w:color w:val="000000" w:themeColor="text1"/>
          <w:sz w:val="20"/>
          <w:szCs w:val="20"/>
        </w:rPr>
        <w:t>3.8. Прогноз распределения воды по типам абонентов</w:t>
      </w:r>
    </w:p>
    <w:tbl>
      <w:tblPr>
        <w:tblStyle w:val="a5"/>
        <w:tblW w:w="5000" w:type="pct"/>
        <w:tblLook w:val="04A0" w:firstRow="1" w:lastRow="0" w:firstColumn="1" w:lastColumn="0" w:noHBand="0" w:noVBand="1"/>
      </w:tblPr>
      <w:tblGrid>
        <w:gridCol w:w="818"/>
        <w:gridCol w:w="5565"/>
        <w:gridCol w:w="1736"/>
        <w:gridCol w:w="1734"/>
      </w:tblGrid>
      <w:tr w:rsidR="00606130" w:rsidRPr="00724607" w:rsidTr="00976F62">
        <w:trPr>
          <w:trHeight w:val="283"/>
        </w:trPr>
        <w:tc>
          <w:tcPr>
            <w:tcW w:w="415" w:type="pct"/>
            <w:vAlign w:val="center"/>
          </w:tcPr>
          <w:p w:rsidR="00606130" w:rsidRPr="00724607" w:rsidRDefault="00606130" w:rsidP="00976F62">
            <w:pPr>
              <w:jc w:val="center"/>
              <w:rPr>
                <w:rFonts w:ascii="Arial" w:hAnsi="Arial" w:cs="Arial"/>
                <w:b/>
                <w:color w:val="000000" w:themeColor="text1"/>
                <w:sz w:val="20"/>
              </w:rPr>
            </w:pPr>
            <w:r w:rsidRPr="00724607">
              <w:rPr>
                <w:rFonts w:ascii="Arial" w:hAnsi="Arial" w:cs="Arial"/>
                <w:b/>
                <w:color w:val="000000" w:themeColor="text1"/>
                <w:sz w:val="20"/>
              </w:rPr>
              <w:t>№</w:t>
            </w:r>
            <w:r w:rsidR="00976F62" w:rsidRPr="00724607">
              <w:rPr>
                <w:rFonts w:ascii="Arial" w:hAnsi="Arial" w:cs="Arial"/>
                <w:b/>
                <w:color w:val="000000" w:themeColor="text1"/>
                <w:sz w:val="20"/>
              </w:rPr>
              <w:t xml:space="preserve"> </w:t>
            </w:r>
            <w:r w:rsidRPr="00724607">
              <w:rPr>
                <w:rFonts w:ascii="Arial" w:hAnsi="Arial" w:cs="Arial"/>
                <w:b/>
                <w:color w:val="000000" w:themeColor="text1"/>
                <w:sz w:val="20"/>
              </w:rPr>
              <w:t>п/п</w:t>
            </w:r>
          </w:p>
        </w:tc>
        <w:tc>
          <w:tcPr>
            <w:tcW w:w="2824" w:type="pct"/>
            <w:vAlign w:val="center"/>
          </w:tcPr>
          <w:p w:rsidR="00606130" w:rsidRPr="00724607" w:rsidRDefault="00606130" w:rsidP="00976F62">
            <w:pPr>
              <w:jc w:val="center"/>
              <w:rPr>
                <w:rFonts w:ascii="Arial" w:hAnsi="Arial" w:cs="Arial"/>
                <w:b/>
                <w:color w:val="000000" w:themeColor="text1"/>
                <w:sz w:val="20"/>
              </w:rPr>
            </w:pPr>
            <w:r w:rsidRPr="00724607">
              <w:rPr>
                <w:rFonts w:ascii="Arial" w:hAnsi="Arial" w:cs="Arial"/>
                <w:b/>
                <w:color w:val="000000" w:themeColor="text1"/>
                <w:sz w:val="20"/>
              </w:rPr>
              <w:t>Тип абонента</w:t>
            </w:r>
          </w:p>
        </w:tc>
        <w:tc>
          <w:tcPr>
            <w:tcW w:w="881" w:type="pct"/>
            <w:vAlign w:val="center"/>
          </w:tcPr>
          <w:p w:rsidR="00606130" w:rsidRPr="00724607" w:rsidRDefault="00606130" w:rsidP="00976F62">
            <w:pPr>
              <w:jc w:val="center"/>
              <w:rPr>
                <w:rFonts w:ascii="Arial" w:hAnsi="Arial" w:cs="Arial"/>
                <w:b/>
                <w:color w:val="000000" w:themeColor="text1"/>
                <w:sz w:val="20"/>
              </w:rPr>
            </w:pPr>
            <w:r w:rsidRPr="00724607">
              <w:rPr>
                <w:rFonts w:ascii="Arial" w:hAnsi="Arial" w:cs="Arial"/>
                <w:b/>
                <w:color w:val="000000" w:themeColor="text1"/>
                <w:sz w:val="20"/>
              </w:rPr>
              <w:t>2020 г.,</w:t>
            </w:r>
            <w:r w:rsidR="00976F62" w:rsidRPr="00724607">
              <w:rPr>
                <w:rFonts w:ascii="Arial" w:hAnsi="Arial" w:cs="Arial"/>
                <w:b/>
                <w:color w:val="000000" w:themeColor="text1"/>
                <w:sz w:val="20"/>
              </w:rPr>
              <w:t xml:space="preserve"> </w:t>
            </w:r>
            <w:r w:rsidRPr="00724607">
              <w:rPr>
                <w:rFonts w:ascii="Arial" w:hAnsi="Arial" w:cs="Arial"/>
                <w:b/>
                <w:color w:val="000000" w:themeColor="text1"/>
                <w:sz w:val="20"/>
              </w:rPr>
              <w:t>тыс. м</w:t>
            </w:r>
            <w:r w:rsidRPr="00724607">
              <w:rPr>
                <w:rFonts w:ascii="Arial" w:hAnsi="Arial" w:cs="Arial"/>
                <w:b/>
                <w:color w:val="000000" w:themeColor="text1"/>
                <w:sz w:val="20"/>
                <w:vertAlign w:val="superscript"/>
              </w:rPr>
              <w:t>3</w:t>
            </w:r>
          </w:p>
        </w:tc>
        <w:tc>
          <w:tcPr>
            <w:tcW w:w="881" w:type="pct"/>
            <w:vAlign w:val="center"/>
          </w:tcPr>
          <w:p w:rsidR="00606130" w:rsidRPr="00724607" w:rsidRDefault="00606130" w:rsidP="00976F62">
            <w:pPr>
              <w:jc w:val="center"/>
              <w:rPr>
                <w:rFonts w:ascii="Arial" w:hAnsi="Arial" w:cs="Arial"/>
                <w:b/>
                <w:color w:val="000000" w:themeColor="text1"/>
                <w:sz w:val="20"/>
              </w:rPr>
            </w:pPr>
            <w:r w:rsidRPr="00724607">
              <w:rPr>
                <w:rFonts w:ascii="Arial" w:hAnsi="Arial" w:cs="Arial"/>
                <w:b/>
                <w:color w:val="000000" w:themeColor="text1"/>
                <w:sz w:val="20"/>
              </w:rPr>
              <w:t>2031 г.,</w:t>
            </w:r>
            <w:r w:rsidR="00976F62" w:rsidRPr="00724607">
              <w:rPr>
                <w:rFonts w:ascii="Arial" w:hAnsi="Arial" w:cs="Arial"/>
                <w:b/>
                <w:color w:val="000000" w:themeColor="text1"/>
                <w:sz w:val="20"/>
              </w:rPr>
              <w:t xml:space="preserve"> </w:t>
            </w:r>
            <w:r w:rsidRPr="00724607">
              <w:rPr>
                <w:rFonts w:ascii="Arial" w:hAnsi="Arial" w:cs="Arial"/>
                <w:b/>
                <w:color w:val="000000" w:themeColor="text1"/>
                <w:sz w:val="20"/>
              </w:rPr>
              <w:t>тыс. м</w:t>
            </w:r>
            <w:r w:rsidRPr="00724607">
              <w:rPr>
                <w:rFonts w:ascii="Arial" w:hAnsi="Arial" w:cs="Arial"/>
                <w:b/>
                <w:color w:val="000000" w:themeColor="text1"/>
                <w:sz w:val="20"/>
                <w:vertAlign w:val="superscript"/>
              </w:rPr>
              <w:t>3</w:t>
            </w:r>
          </w:p>
        </w:tc>
      </w:tr>
      <w:tr w:rsidR="00357806" w:rsidRPr="00724607" w:rsidTr="00976F62">
        <w:trPr>
          <w:trHeight w:val="283"/>
        </w:trPr>
        <w:tc>
          <w:tcPr>
            <w:tcW w:w="415" w:type="pct"/>
            <w:vAlign w:val="center"/>
          </w:tcPr>
          <w:p w:rsidR="00357806" w:rsidRPr="00724607" w:rsidRDefault="00357806" w:rsidP="00AD1685">
            <w:pPr>
              <w:jc w:val="center"/>
              <w:rPr>
                <w:rFonts w:ascii="Arial" w:hAnsi="Arial" w:cs="Arial"/>
                <w:color w:val="000000" w:themeColor="text1"/>
                <w:sz w:val="20"/>
              </w:rPr>
            </w:pPr>
            <w:r w:rsidRPr="00724607">
              <w:rPr>
                <w:rFonts w:ascii="Arial" w:hAnsi="Arial" w:cs="Arial"/>
                <w:color w:val="000000" w:themeColor="text1"/>
                <w:sz w:val="20"/>
              </w:rPr>
              <w:t>1</w:t>
            </w:r>
          </w:p>
        </w:tc>
        <w:tc>
          <w:tcPr>
            <w:tcW w:w="2824" w:type="pct"/>
            <w:vAlign w:val="center"/>
          </w:tcPr>
          <w:p w:rsidR="00357806" w:rsidRPr="00724607" w:rsidRDefault="00357806" w:rsidP="00AD1685">
            <w:pPr>
              <w:rPr>
                <w:rFonts w:ascii="Arial" w:hAnsi="Arial" w:cs="Arial"/>
                <w:color w:val="000000" w:themeColor="text1"/>
                <w:sz w:val="20"/>
              </w:rPr>
            </w:pPr>
            <w:r w:rsidRPr="00724607">
              <w:rPr>
                <w:rFonts w:ascii="Arial" w:hAnsi="Arial" w:cs="Arial"/>
                <w:color w:val="000000" w:themeColor="text1"/>
                <w:sz w:val="20"/>
              </w:rPr>
              <w:t>Население</w:t>
            </w:r>
          </w:p>
        </w:tc>
        <w:tc>
          <w:tcPr>
            <w:tcW w:w="881" w:type="pct"/>
            <w:vAlign w:val="center"/>
          </w:tcPr>
          <w:p w:rsidR="00357806" w:rsidRPr="00724607" w:rsidRDefault="00357806" w:rsidP="00AD1685">
            <w:pPr>
              <w:jc w:val="center"/>
              <w:rPr>
                <w:rFonts w:ascii="Arial" w:hAnsi="Arial" w:cs="Arial"/>
                <w:color w:val="000000" w:themeColor="text1"/>
                <w:sz w:val="20"/>
              </w:rPr>
            </w:pPr>
            <w:r w:rsidRPr="00724607">
              <w:rPr>
                <w:rFonts w:ascii="Arial" w:hAnsi="Arial" w:cs="Arial"/>
                <w:color w:val="000000" w:themeColor="text1"/>
                <w:sz w:val="20"/>
              </w:rPr>
              <w:t>3101,066</w:t>
            </w:r>
          </w:p>
        </w:tc>
        <w:tc>
          <w:tcPr>
            <w:tcW w:w="881" w:type="pct"/>
          </w:tcPr>
          <w:p w:rsidR="00357806" w:rsidRPr="00724607" w:rsidRDefault="00357806" w:rsidP="00AD1685">
            <w:pPr>
              <w:jc w:val="center"/>
              <w:rPr>
                <w:rFonts w:ascii="Arial" w:hAnsi="Arial" w:cs="Arial"/>
                <w:color w:val="000000" w:themeColor="text1"/>
                <w:sz w:val="20"/>
              </w:rPr>
            </w:pPr>
            <w:r w:rsidRPr="00724607">
              <w:rPr>
                <w:rFonts w:ascii="Arial" w:hAnsi="Arial" w:cs="Arial"/>
                <w:color w:val="000000" w:themeColor="text1"/>
                <w:sz w:val="20"/>
              </w:rPr>
              <w:t>5928,081</w:t>
            </w:r>
          </w:p>
        </w:tc>
      </w:tr>
      <w:tr w:rsidR="00357806" w:rsidRPr="00724607" w:rsidTr="00976F62">
        <w:trPr>
          <w:trHeight w:val="283"/>
        </w:trPr>
        <w:tc>
          <w:tcPr>
            <w:tcW w:w="415" w:type="pct"/>
            <w:vAlign w:val="center"/>
          </w:tcPr>
          <w:p w:rsidR="00357806" w:rsidRPr="00724607" w:rsidRDefault="00357806" w:rsidP="00AD1685">
            <w:pPr>
              <w:jc w:val="center"/>
              <w:rPr>
                <w:rFonts w:ascii="Arial" w:hAnsi="Arial" w:cs="Arial"/>
                <w:color w:val="000000" w:themeColor="text1"/>
                <w:sz w:val="20"/>
              </w:rPr>
            </w:pPr>
            <w:r w:rsidRPr="00724607">
              <w:rPr>
                <w:rFonts w:ascii="Arial" w:hAnsi="Arial" w:cs="Arial"/>
                <w:color w:val="000000" w:themeColor="text1"/>
                <w:sz w:val="20"/>
              </w:rPr>
              <w:t>2</w:t>
            </w:r>
          </w:p>
        </w:tc>
        <w:tc>
          <w:tcPr>
            <w:tcW w:w="2824" w:type="pct"/>
            <w:vAlign w:val="center"/>
          </w:tcPr>
          <w:p w:rsidR="00357806" w:rsidRPr="00724607" w:rsidRDefault="00357806" w:rsidP="00AD1685">
            <w:pPr>
              <w:rPr>
                <w:rFonts w:ascii="Arial" w:hAnsi="Arial" w:cs="Arial"/>
                <w:color w:val="000000" w:themeColor="text1"/>
                <w:sz w:val="20"/>
              </w:rPr>
            </w:pPr>
            <w:r w:rsidRPr="00724607">
              <w:rPr>
                <w:rFonts w:ascii="Arial" w:hAnsi="Arial" w:cs="Arial"/>
                <w:color w:val="000000" w:themeColor="text1"/>
                <w:sz w:val="20"/>
              </w:rPr>
              <w:t>Бюджетные организации</w:t>
            </w:r>
          </w:p>
        </w:tc>
        <w:tc>
          <w:tcPr>
            <w:tcW w:w="881" w:type="pct"/>
            <w:vAlign w:val="center"/>
          </w:tcPr>
          <w:p w:rsidR="00357806" w:rsidRPr="00724607" w:rsidRDefault="00357806" w:rsidP="00AD1685">
            <w:pPr>
              <w:jc w:val="center"/>
              <w:rPr>
                <w:rFonts w:ascii="Arial" w:hAnsi="Arial" w:cs="Arial"/>
                <w:color w:val="000000" w:themeColor="text1"/>
                <w:sz w:val="20"/>
              </w:rPr>
            </w:pPr>
            <w:r w:rsidRPr="00724607">
              <w:rPr>
                <w:rFonts w:ascii="Arial" w:hAnsi="Arial" w:cs="Arial"/>
                <w:color w:val="000000" w:themeColor="text1"/>
                <w:sz w:val="20"/>
              </w:rPr>
              <w:t>263,072</w:t>
            </w:r>
          </w:p>
        </w:tc>
        <w:tc>
          <w:tcPr>
            <w:tcW w:w="881" w:type="pct"/>
          </w:tcPr>
          <w:p w:rsidR="00357806" w:rsidRPr="00724607" w:rsidRDefault="00357806" w:rsidP="00AD1685">
            <w:pPr>
              <w:jc w:val="center"/>
              <w:rPr>
                <w:rFonts w:ascii="Arial" w:hAnsi="Arial" w:cs="Arial"/>
                <w:color w:val="000000" w:themeColor="text1"/>
                <w:sz w:val="20"/>
              </w:rPr>
            </w:pPr>
            <w:r w:rsidRPr="00724607">
              <w:rPr>
                <w:rFonts w:ascii="Arial" w:hAnsi="Arial" w:cs="Arial"/>
                <w:color w:val="000000" w:themeColor="text1"/>
                <w:sz w:val="20"/>
              </w:rPr>
              <w:t>502,896</w:t>
            </w:r>
          </w:p>
        </w:tc>
      </w:tr>
      <w:tr w:rsidR="00357806" w:rsidRPr="00724607" w:rsidTr="00976F62">
        <w:trPr>
          <w:trHeight w:val="283"/>
        </w:trPr>
        <w:tc>
          <w:tcPr>
            <w:tcW w:w="415" w:type="pct"/>
            <w:vAlign w:val="center"/>
          </w:tcPr>
          <w:p w:rsidR="00357806" w:rsidRPr="00724607" w:rsidRDefault="00357806" w:rsidP="00AD1685">
            <w:pPr>
              <w:jc w:val="center"/>
              <w:rPr>
                <w:rFonts w:ascii="Arial" w:hAnsi="Arial" w:cs="Arial"/>
                <w:color w:val="000000" w:themeColor="text1"/>
                <w:sz w:val="20"/>
              </w:rPr>
            </w:pPr>
            <w:r w:rsidRPr="00724607">
              <w:rPr>
                <w:rFonts w:ascii="Arial" w:hAnsi="Arial" w:cs="Arial"/>
                <w:color w:val="000000" w:themeColor="text1"/>
                <w:sz w:val="20"/>
              </w:rPr>
              <w:t>4</w:t>
            </w:r>
          </w:p>
        </w:tc>
        <w:tc>
          <w:tcPr>
            <w:tcW w:w="2824" w:type="pct"/>
            <w:vAlign w:val="center"/>
          </w:tcPr>
          <w:p w:rsidR="00357806" w:rsidRPr="00724607" w:rsidRDefault="00357806" w:rsidP="00AD1685">
            <w:pPr>
              <w:rPr>
                <w:rFonts w:ascii="Arial" w:hAnsi="Arial" w:cs="Arial"/>
                <w:color w:val="000000" w:themeColor="text1"/>
                <w:sz w:val="20"/>
              </w:rPr>
            </w:pPr>
            <w:r w:rsidRPr="00724607">
              <w:rPr>
                <w:rFonts w:ascii="Arial" w:hAnsi="Arial" w:cs="Arial"/>
                <w:color w:val="000000" w:themeColor="text1"/>
                <w:sz w:val="20"/>
              </w:rPr>
              <w:t>Прочие</w:t>
            </w:r>
          </w:p>
        </w:tc>
        <w:tc>
          <w:tcPr>
            <w:tcW w:w="881" w:type="pct"/>
            <w:vAlign w:val="center"/>
          </w:tcPr>
          <w:p w:rsidR="00357806" w:rsidRPr="00724607" w:rsidRDefault="00357806" w:rsidP="00AD1685">
            <w:pPr>
              <w:jc w:val="center"/>
              <w:rPr>
                <w:rFonts w:ascii="Arial" w:hAnsi="Arial" w:cs="Arial"/>
                <w:color w:val="000000" w:themeColor="text1"/>
                <w:sz w:val="20"/>
              </w:rPr>
            </w:pPr>
            <w:r w:rsidRPr="00724607">
              <w:rPr>
                <w:rFonts w:ascii="Arial" w:hAnsi="Arial" w:cs="Arial"/>
                <w:color w:val="000000" w:themeColor="text1"/>
                <w:sz w:val="20"/>
              </w:rPr>
              <w:t>200,251</w:t>
            </w:r>
          </w:p>
        </w:tc>
        <w:tc>
          <w:tcPr>
            <w:tcW w:w="881" w:type="pct"/>
          </w:tcPr>
          <w:p w:rsidR="00357806" w:rsidRPr="00724607" w:rsidRDefault="00357806" w:rsidP="00AD1685">
            <w:pPr>
              <w:jc w:val="center"/>
              <w:rPr>
                <w:rFonts w:ascii="Arial" w:hAnsi="Arial" w:cs="Arial"/>
                <w:color w:val="000000" w:themeColor="text1"/>
                <w:sz w:val="20"/>
              </w:rPr>
            </w:pPr>
            <w:r w:rsidRPr="00724607">
              <w:rPr>
                <w:rFonts w:ascii="Arial" w:hAnsi="Arial" w:cs="Arial"/>
                <w:color w:val="000000" w:themeColor="text1"/>
                <w:sz w:val="20"/>
              </w:rPr>
              <w:t>382,805</w:t>
            </w:r>
          </w:p>
        </w:tc>
      </w:tr>
      <w:tr w:rsidR="00357806" w:rsidRPr="00724607" w:rsidTr="00976F62">
        <w:trPr>
          <w:trHeight w:val="283"/>
        </w:trPr>
        <w:tc>
          <w:tcPr>
            <w:tcW w:w="3238" w:type="pct"/>
            <w:gridSpan w:val="2"/>
            <w:vAlign w:val="center"/>
          </w:tcPr>
          <w:p w:rsidR="00357806" w:rsidRPr="00724607" w:rsidRDefault="00357806" w:rsidP="00AD1685">
            <w:pPr>
              <w:jc w:val="right"/>
              <w:rPr>
                <w:rFonts w:ascii="Arial" w:hAnsi="Arial" w:cs="Arial"/>
                <w:b/>
                <w:color w:val="000000" w:themeColor="text1"/>
                <w:sz w:val="20"/>
              </w:rPr>
            </w:pPr>
            <w:r w:rsidRPr="00724607">
              <w:rPr>
                <w:rFonts w:ascii="Arial" w:hAnsi="Arial" w:cs="Arial"/>
                <w:b/>
                <w:color w:val="000000" w:themeColor="text1"/>
                <w:sz w:val="20"/>
              </w:rPr>
              <w:t>ИТОГО</w:t>
            </w:r>
          </w:p>
        </w:tc>
        <w:tc>
          <w:tcPr>
            <w:tcW w:w="881" w:type="pct"/>
            <w:vAlign w:val="center"/>
          </w:tcPr>
          <w:p w:rsidR="00357806" w:rsidRPr="00724607" w:rsidRDefault="00357806" w:rsidP="00AD1685">
            <w:pPr>
              <w:jc w:val="center"/>
              <w:rPr>
                <w:rFonts w:ascii="Arial" w:hAnsi="Arial" w:cs="Arial"/>
                <w:b/>
                <w:color w:val="000000" w:themeColor="text1"/>
                <w:sz w:val="20"/>
              </w:rPr>
            </w:pPr>
            <w:r w:rsidRPr="00724607">
              <w:rPr>
                <w:rFonts w:ascii="Arial" w:hAnsi="Arial" w:cs="Arial"/>
                <w:b/>
                <w:color w:val="000000" w:themeColor="text1"/>
                <w:sz w:val="20"/>
              </w:rPr>
              <w:t>3564,389</w:t>
            </w:r>
          </w:p>
        </w:tc>
        <w:tc>
          <w:tcPr>
            <w:tcW w:w="881" w:type="pct"/>
          </w:tcPr>
          <w:p w:rsidR="00357806" w:rsidRPr="00724607" w:rsidRDefault="00357806" w:rsidP="00AD1685">
            <w:pPr>
              <w:jc w:val="center"/>
              <w:rPr>
                <w:rFonts w:ascii="Arial" w:hAnsi="Arial" w:cs="Arial"/>
                <w:b/>
                <w:color w:val="000000" w:themeColor="text1"/>
                <w:sz w:val="20"/>
              </w:rPr>
            </w:pPr>
            <w:r w:rsidRPr="00724607">
              <w:rPr>
                <w:rFonts w:ascii="Arial" w:hAnsi="Arial" w:cs="Arial"/>
                <w:b/>
                <w:color w:val="000000" w:themeColor="text1"/>
                <w:sz w:val="20"/>
              </w:rPr>
              <w:t>6813,782</w:t>
            </w:r>
          </w:p>
        </w:tc>
      </w:tr>
    </w:tbl>
    <w:p w:rsidR="00857244" w:rsidRPr="00724607" w:rsidRDefault="00857244" w:rsidP="00AD1685">
      <w:pPr>
        <w:spacing w:after="0" w:line="240" w:lineRule="auto"/>
        <w:ind w:firstLine="567"/>
        <w:jc w:val="both"/>
        <w:rPr>
          <w:rStyle w:val="FontStyle31"/>
          <w:rFonts w:ascii="Arial" w:hAnsi="Arial" w:cs="Arial"/>
          <w:color w:val="000000" w:themeColor="text1"/>
        </w:rPr>
      </w:pPr>
    </w:p>
    <w:p w:rsidR="00857244" w:rsidRPr="00724607" w:rsidRDefault="00AD1685" w:rsidP="00976F62">
      <w:pPr>
        <w:pStyle w:val="3"/>
        <w:rPr>
          <w:rStyle w:val="FontStyle31"/>
          <w:rFonts w:ascii="Arial" w:hAnsi="Arial" w:cs="Arial"/>
          <w:color w:val="000000" w:themeColor="text1"/>
        </w:rPr>
      </w:pPr>
      <w:bookmarkStart w:id="28" w:name="_Toc89792379"/>
      <w:r w:rsidRPr="00724607">
        <w:rPr>
          <w:rStyle w:val="FontStyle31"/>
          <w:rFonts w:ascii="Arial" w:hAnsi="Arial" w:cs="Arial"/>
          <w:color w:val="000000" w:themeColor="text1"/>
        </w:rPr>
        <w:t>1.</w:t>
      </w:r>
      <w:r w:rsidR="00857244" w:rsidRPr="00724607">
        <w:rPr>
          <w:rStyle w:val="FontStyle31"/>
          <w:rFonts w:ascii="Arial" w:hAnsi="Arial" w:cs="Arial"/>
          <w:color w:val="000000" w:themeColor="text1"/>
        </w:rPr>
        <w:t>3.12. Сведения о фактических и планируемых потерях горячей, питьевой,</w:t>
      </w:r>
      <w:r w:rsidR="00857244" w:rsidRPr="00724607">
        <w:rPr>
          <w:rStyle w:val="FontStyle31"/>
          <w:rFonts w:ascii="Arial" w:hAnsi="Arial" w:cs="Arial"/>
          <w:color w:val="000000" w:themeColor="text1"/>
        </w:rPr>
        <w:br/>
        <w:t>технической воды при ее транспортировке</w:t>
      </w:r>
      <w:bookmarkEnd w:id="28"/>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Анализ баланса холодного водоснабжения показал, что в 2020 г. доля неучтённых ра</w:t>
      </w:r>
      <w:r w:rsidRPr="00724607">
        <w:rPr>
          <w:rFonts w:ascii="Arial" w:hAnsi="Arial" w:cs="Arial"/>
          <w:color w:val="000000" w:themeColor="text1"/>
        </w:rPr>
        <w:t>с</w:t>
      </w:r>
      <w:r w:rsidRPr="00724607">
        <w:rPr>
          <w:rFonts w:ascii="Arial" w:hAnsi="Arial" w:cs="Arial"/>
          <w:color w:val="000000" w:themeColor="text1"/>
        </w:rPr>
        <w:t>ходов и потерь составляет 49,3% от величины объёма отпущенной в сеть воды.</w:t>
      </w:r>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Основными источниками </w:t>
      </w:r>
      <w:r w:rsidRPr="00724607">
        <w:rPr>
          <w:rFonts w:ascii="Arial" w:hAnsi="Arial" w:cs="Arial"/>
          <w:b/>
          <w:color w:val="000000" w:themeColor="text1"/>
        </w:rPr>
        <w:t>неучтённых расходов</w:t>
      </w:r>
      <w:r w:rsidRPr="00724607">
        <w:rPr>
          <w:rFonts w:ascii="Arial" w:hAnsi="Arial" w:cs="Arial"/>
          <w:color w:val="000000" w:themeColor="text1"/>
        </w:rPr>
        <w:t xml:space="preserve"> воды в сетях являются:</w:t>
      </w:r>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неучтённые потребители;</w:t>
      </w:r>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сверхнормативное потребление воды абонентами, не оборудованными приборами учёта;</w:t>
      </w:r>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использование питьевой воды для производственных целей, не требующих питьевого качества;</w:t>
      </w:r>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отсутствие на промышленных предприятиях оборотных систем водоснабжения и с</w:t>
      </w:r>
      <w:r w:rsidRPr="00724607">
        <w:rPr>
          <w:rFonts w:ascii="Arial" w:hAnsi="Arial" w:cs="Arial"/>
          <w:color w:val="000000" w:themeColor="text1"/>
        </w:rPr>
        <w:t>и</w:t>
      </w:r>
      <w:r w:rsidRPr="00724607">
        <w:rPr>
          <w:rFonts w:ascii="Arial" w:hAnsi="Arial" w:cs="Arial"/>
          <w:color w:val="000000" w:themeColor="text1"/>
        </w:rPr>
        <w:t>стем повторного использования воды;</w:t>
      </w:r>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использование питьевой воды для полива зеленых насаждений и асфальтовых п</w:t>
      </w:r>
      <w:r w:rsidRPr="00724607">
        <w:rPr>
          <w:rFonts w:ascii="Arial" w:hAnsi="Arial" w:cs="Arial"/>
          <w:color w:val="000000" w:themeColor="text1"/>
        </w:rPr>
        <w:t>о</w:t>
      </w:r>
      <w:r w:rsidRPr="00724607">
        <w:rPr>
          <w:rFonts w:ascii="Arial" w:hAnsi="Arial" w:cs="Arial"/>
          <w:color w:val="000000" w:themeColor="text1"/>
        </w:rPr>
        <w:t>крытий;</w:t>
      </w:r>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Основными источниками </w:t>
      </w:r>
      <w:r w:rsidRPr="00724607">
        <w:rPr>
          <w:rFonts w:ascii="Arial" w:hAnsi="Arial" w:cs="Arial"/>
          <w:b/>
          <w:color w:val="000000" w:themeColor="text1"/>
        </w:rPr>
        <w:t>потерь</w:t>
      </w:r>
      <w:r w:rsidRPr="00724607">
        <w:rPr>
          <w:rFonts w:ascii="Arial" w:hAnsi="Arial" w:cs="Arial"/>
          <w:color w:val="000000" w:themeColor="text1"/>
        </w:rPr>
        <w:t xml:space="preserve"> воды в сетях являются:</w:t>
      </w:r>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скрытые утечки воды из водопроводной сети и емкостных сооружений;</w:t>
      </w:r>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видимые утечки воды при авариях и повреждениях трубопроводов, арматуры и с</w:t>
      </w:r>
      <w:r w:rsidRPr="00724607">
        <w:rPr>
          <w:rFonts w:ascii="Arial" w:hAnsi="Arial" w:cs="Arial"/>
          <w:color w:val="000000" w:themeColor="text1"/>
        </w:rPr>
        <w:t>о</w:t>
      </w:r>
      <w:r w:rsidRPr="00724607">
        <w:rPr>
          <w:rFonts w:ascii="Arial" w:hAnsi="Arial" w:cs="Arial"/>
          <w:color w:val="000000" w:themeColor="text1"/>
        </w:rPr>
        <w:t>оружений;</w:t>
      </w:r>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утечки воды через водоразборные колонки;</w:t>
      </w:r>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утечки через уплотнения сетевой арматуры;</w:t>
      </w:r>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потери воды при ремонте трубопроводов, арматуры и сооружений;</w:t>
      </w:r>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потери от просачивания воды при ее подаче по напорным трубопроводам;</w:t>
      </w:r>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испарение воды из открытых резервуаров;</w:t>
      </w:r>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потери от просачивания воды при ее хранении в резервуарах чистой воды, разм</w:t>
      </w:r>
      <w:r w:rsidRPr="00724607">
        <w:rPr>
          <w:rFonts w:ascii="Arial" w:hAnsi="Arial" w:cs="Arial"/>
          <w:color w:val="000000" w:themeColor="text1"/>
        </w:rPr>
        <w:t>е</w:t>
      </w:r>
      <w:r w:rsidRPr="00724607">
        <w:rPr>
          <w:rFonts w:ascii="Arial" w:hAnsi="Arial" w:cs="Arial"/>
          <w:color w:val="000000" w:themeColor="text1"/>
        </w:rPr>
        <w:t>щенных на водопроводной сети, при их исправном техническом состоянии.</w:t>
      </w:r>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утечки воды из-за изношенности сетей;</w:t>
      </w:r>
    </w:p>
    <w:p w:rsidR="00A3301F" w:rsidRPr="00724607" w:rsidRDefault="00A3301F"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собственные нужды водоочистных сооружений из-за частых промывок фильтров и о</w:t>
      </w:r>
      <w:r w:rsidRPr="00724607">
        <w:rPr>
          <w:rFonts w:ascii="Arial" w:hAnsi="Arial" w:cs="Arial"/>
          <w:color w:val="000000" w:themeColor="text1"/>
        </w:rPr>
        <w:t>т</w:t>
      </w:r>
      <w:r w:rsidRPr="00724607">
        <w:rPr>
          <w:rFonts w:ascii="Arial" w:hAnsi="Arial" w:cs="Arial"/>
          <w:color w:val="000000" w:themeColor="text1"/>
        </w:rPr>
        <w:t>сутствия оборотной системы промывных вод.</w:t>
      </w:r>
    </w:p>
    <w:p w:rsidR="00A3301F" w:rsidRPr="00724607" w:rsidRDefault="002E3CD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Величина потерь </w:t>
      </w:r>
      <w:r w:rsidR="00F071A9" w:rsidRPr="00724607">
        <w:rPr>
          <w:rFonts w:ascii="Arial" w:hAnsi="Arial" w:cs="Arial"/>
          <w:color w:val="000000" w:themeColor="text1"/>
        </w:rPr>
        <w:t xml:space="preserve">воды </w:t>
      </w:r>
      <w:r w:rsidRPr="00724607">
        <w:rPr>
          <w:rFonts w:ascii="Arial" w:hAnsi="Arial" w:cs="Arial"/>
          <w:color w:val="000000" w:themeColor="text1"/>
        </w:rPr>
        <w:t xml:space="preserve">в 2020 г. </w:t>
      </w:r>
      <w:r w:rsidR="00F071A9" w:rsidRPr="00724607">
        <w:rPr>
          <w:rFonts w:ascii="Arial" w:hAnsi="Arial" w:cs="Arial"/>
          <w:color w:val="000000" w:themeColor="text1"/>
        </w:rPr>
        <w:t>составила</w:t>
      </w:r>
      <w:r w:rsidRPr="00724607">
        <w:rPr>
          <w:rFonts w:ascii="Arial" w:hAnsi="Arial" w:cs="Arial"/>
          <w:color w:val="000000" w:themeColor="text1"/>
        </w:rPr>
        <w:t xml:space="preserve"> </w:t>
      </w:r>
      <w:r w:rsidR="00F071A9" w:rsidRPr="00724607">
        <w:rPr>
          <w:rFonts w:ascii="Arial" w:hAnsi="Arial" w:cs="Arial"/>
          <w:color w:val="000000" w:themeColor="text1"/>
        </w:rPr>
        <w:t>6,58%</w:t>
      </w:r>
      <w:r w:rsidRPr="00724607">
        <w:rPr>
          <w:rFonts w:ascii="Arial" w:hAnsi="Arial" w:cs="Arial"/>
          <w:color w:val="000000" w:themeColor="text1"/>
        </w:rPr>
        <w:t xml:space="preserve"> от величины отпущенной в сеть в</w:t>
      </w:r>
      <w:r w:rsidRPr="00724607">
        <w:rPr>
          <w:rFonts w:ascii="Arial" w:hAnsi="Arial" w:cs="Arial"/>
          <w:color w:val="000000" w:themeColor="text1"/>
        </w:rPr>
        <w:t>о</w:t>
      </w:r>
      <w:r w:rsidRPr="00724607">
        <w:rPr>
          <w:rFonts w:ascii="Arial" w:hAnsi="Arial" w:cs="Arial"/>
          <w:color w:val="000000" w:themeColor="text1"/>
        </w:rPr>
        <w:t xml:space="preserve">ды. Для 2031 г. оценка сделана </w:t>
      </w:r>
      <w:r w:rsidR="00F071A9" w:rsidRPr="00724607">
        <w:rPr>
          <w:rFonts w:ascii="Arial" w:hAnsi="Arial" w:cs="Arial"/>
          <w:color w:val="000000" w:themeColor="text1"/>
        </w:rPr>
        <w:t>при</w:t>
      </w:r>
      <w:r w:rsidRPr="00724607">
        <w:rPr>
          <w:rFonts w:ascii="Arial" w:hAnsi="Arial" w:cs="Arial"/>
          <w:color w:val="000000" w:themeColor="text1"/>
        </w:rPr>
        <w:t xml:space="preserve"> </w:t>
      </w:r>
      <w:r w:rsidR="00F071A9" w:rsidRPr="00724607">
        <w:rPr>
          <w:rFonts w:ascii="Arial" w:hAnsi="Arial" w:cs="Arial"/>
          <w:color w:val="000000" w:themeColor="text1"/>
        </w:rPr>
        <w:t xml:space="preserve">значения потерь </w:t>
      </w:r>
      <w:r w:rsidRPr="00724607">
        <w:rPr>
          <w:rFonts w:ascii="Arial" w:hAnsi="Arial" w:cs="Arial"/>
          <w:color w:val="000000" w:themeColor="text1"/>
        </w:rPr>
        <w:t>5% от величины отпущенной в сеть в</w:t>
      </w:r>
      <w:r w:rsidRPr="00724607">
        <w:rPr>
          <w:rFonts w:ascii="Arial" w:hAnsi="Arial" w:cs="Arial"/>
          <w:color w:val="000000" w:themeColor="text1"/>
        </w:rPr>
        <w:t>о</w:t>
      </w:r>
      <w:r w:rsidRPr="00724607">
        <w:rPr>
          <w:rFonts w:ascii="Arial" w:hAnsi="Arial" w:cs="Arial"/>
          <w:color w:val="000000" w:themeColor="text1"/>
        </w:rPr>
        <w:t>ды.</w:t>
      </w:r>
      <w:r w:rsidR="002310C2" w:rsidRPr="00724607">
        <w:rPr>
          <w:rFonts w:ascii="Arial" w:hAnsi="Arial" w:cs="Arial"/>
          <w:color w:val="000000" w:themeColor="text1"/>
        </w:rPr>
        <w:t xml:space="preserve"> Сведения о фактических и планируемых потерях воды при ее транспортировке (год</w:t>
      </w:r>
      <w:r w:rsidR="002310C2" w:rsidRPr="00724607">
        <w:rPr>
          <w:rFonts w:ascii="Arial" w:hAnsi="Arial" w:cs="Arial"/>
          <w:color w:val="000000" w:themeColor="text1"/>
        </w:rPr>
        <w:t>о</w:t>
      </w:r>
      <w:r w:rsidR="002310C2" w:rsidRPr="00724607">
        <w:rPr>
          <w:rFonts w:ascii="Arial" w:hAnsi="Arial" w:cs="Arial"/>
          <w:color w:val="000000" w:themeColor="text1"/>
        </w:rPr>
        <w:t xml:space="preserve">вые, среднесуточные значения) представлены в табл. </w:t>
      </w:r>
      <w:r w:rsidR="004248F0" w:rsidRPr="00724607">
        <w:rPr>
          <w:rFonts w:ascii="Arial" w:hAnsi="Arial" w:cs="Arial"/>
          <w:color w:val="000000" w:themeColor="text1"/>
        </w:rPr>
        <w:t>1.</w:t>
      </w:r>
      <w:r w:rsidR="002310C2" w:rsidRPr="00724607">
        <w:rPr>
          <w:rFonts w:ascii="Arial" w:hAnsi="Arial" w:cs="Arial"/>
          <w:color w:val="000000" w:themeColor="text1"/>
        </w:rPr>
        <w:t>3.9.</w:t>
      </w:r>
    </w:p>
    <w:p w:rsidR="002E3CDB" w:rsidRPr="00724607" w:rsidRDefault="002E3CDB" w:rsidP="00976F62">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 xml:space="preserve">Табл. </w:t>
      </w:r>
      <w:r w:rsidR="004248F0" w:rsidRPr="00724607">
        <w:rPr>
          <w:rFonts w:ascii="Arial" w:hAnsi="Arial" w:cs="Arial"/>
          <w:b/>
          <w:color w:val="000000" w:themeColor="text1"/>
          <w:sz w:val="20"/>
          <w:szCs w:val="20"/>
        </w:rPr>
        <w:t>1.</w:t>
      </w:r>
      <w:r w:rsidRPr="00724607">
        <w:rPr>
          <w:rFonts w:ascii="Arial" w:hAnsi="Arial" w:cs="Arial"/>
          <w:b/>
          <w:color w:val="000000" w:themeColor="text1"/>
          <w:sz w:val="20"/>
          <w:szCs w:val="20"/>
        </w:rPr>
        <w:t>3.9. Фактические и планируемые потери воды при транспортировке</w:t>
      </w:r>
    </w:p>
    <w:tbl>
      <w:tblPr>
        <w:tblStyle w:val="a5"/>
        <w:tblW w:w="5000" w:type="pct"/>
        <w:tblLook w:val="04A0" w:firstRow="1" w:lastRow="0" w:firstColumn="1" w:lastColumn="0" w:noHBand="0" w:noVBand="1"/>
      </w:tblPr>
      <w:tblGrid>
        <w:gridCol w:w="621"/>
        <w:gridCol w:w="5760"/>
        <w:gridCol w:w="1736"/>
        <w:gridCol w:w="1736"/>
      </w:tblGrid>
      <w:tr w:rsidR="002E3CDB" w:rsidRPr="00724607" w:rsidTr="001A22C5">
        <w:tc>
          <w:tcPr>
            <w:tcW w:w="315" w:type="pct"/>
            <w:vAlign w:val="center"/>
          </w:tcPr>
          <w:p w:rsidR="002E3CDB" w:rsidRPr="00724607" w:rsidRDefault="002E3CDB" w:rsidP="00AD1685">
            <w:pPr>
              <w:jc w:val="center"/>
              <w:rPr>
                <w:rFonts w:ascii="Arial" w:hAnsi="Arial" w:cs="Arial"/>
                <w:b/>
                <w:color w:val="000000" w:themeColor="text1"/>
              </w:rPr>
            </w:pPr>
            <w:r w:rsidRPr="00724607">
              <w:rPr>
                <w:rFonts w:ascii="Arial" w:hAnsi="Arial" w:cs="Arial"/>
                <w:b/>
                <w:color w:val="000000" w:themeColor="text1"/>
              </w:rPr>
              <w:t>№</w:t>
            </w:r>
          </w:p>
          <w:p w:rsidR="002E3CDB" w:rsidRPr="00724607" w:rsidRDefault="002E3CDB" w:rsidP="00AD1685">
            <w:pPr>
              <w:jc w:val="center"/>
              <w:rPr>
                <w:rFonts w:ascii="Arial" w:hAnsi="Arial" w:cs="Arial"/>
                <w:b/>
                <w:color w:val="000000" w:themeColor="text1"/>
              </w:rPr>
            </w:pPr>
            <w:r w:rsidRPr="00724607">
              <w:rPr>
                <w:rFonts w:ascii="Arial" w:hAnsi="Arial" w:cs="Arial"/>
                <w:b/>
                <w:color w:val="000000" w:themeColor="text1"/>
              </w:rPr>
              <w:t>п/п</w:t>
            </w:r>
          </w:p>
        </w:tc>
        <w:tc>
          <w:tcPr>
            <w:tcW w:w="2923" w:type="pct"/>
            <w:vAlign w:val="center"/>
          </w:tcPr>
          <w:p w:rsidR="002E3CDB" w:rsidRPr="00724607" w:rsidRDefault="002E3CDB" w:rsidP="00AD1685">
            <w:pPr>
              <w:jc w:val="center"/>
              <w:rPr>
                <w:rFonts w:ascii="Arial" w:hAnsi="Arial" w:cs="Arial"/>
                <w:b/>
                <w:color w:val="000000" w:themeColor="text1"/>
              </w:rPr>
            </w:pPr>
            <w:r w:rsidRPr="00724607">
              <w:rPr>
                <w:rFonts w:ascii="Arial" w:hAnsi="Arial" w:cs="Arial"/>
                <w:b/>
                <w:color w:val="000000" w:themeColor="text1"/>
              </w:rPr>
              <w:t>Тип абонента</w:t>
            </w:r>
          </w:p>
        </w:tc>
        <w:tc>
          <w:tcPr>
            <w:tcW w:w="881" w:type="pct"/>
            <w:vAlign w:val="center"/>
          </w:tcPr>
          <w:p w:rsidR="002E3CDB" w:rsidRPr="00724607" w:rsidRDefault="002E3CDB" w:rsidP="00AD1685">
            <w:pPr>
              <w:jc w:val="center"/>
              <w:rPr>
                <w:rFonts w:ascii="Arial" w:hAnsi="Arial" w:cs="Arial"/>
                <w:b/>
                <w:color w:val="000000" w:themeColor="text1"/>
              </w:rPr>
            </w:pPr>
            <w:r w:rsidRPr="00724607">
              <w:rPr>
                <w:rFonts w:ascii="Arial" w:hAnsi="Arial" w:cs="Arial"/>
                <w:b/>
                <w:color w:val="000000" w:themeColor="text1"/>
              </w:rPr>
              <w:t>2020 г.,</w:t>
            </w:r>
          </w:p>
          <w:p w:rsidR="002E3CDB" w:rsidRPr="00724607" w:rsidRDefault="002E3CDB" w:rsidP="00AD1685">
            <w:pPr>
              <w:jc w:val="center"/>
              <w:rPr>
                <w:rFonts w:ascii="Arial" w:hAnsi="Arial" w:cs="Arial"/>
                <w:b/>
                <w:color w:val="000000" w:themeColor="text1"/>
              </w:rPr>
            </w:pPr>
            <w:r w:rsidRPr="00724607">
              <w:rPr>
                <w:rFonts w:ascii="Arial" w:hAnsi="Arial" w:cs="Arial"/>
                <w:b/>
                <w:color w:val="000000" w:themeColor="text1"/>
              </w:rPr>
              <w:t>тыс. м</w:t>
            </w:r>
            <w:r w:rsidRPr="00724607">
              <w:rPr>
                <w:rFonts w:ascii="Arial" w:hAnsi="Arial" w:cs="Arial"/>
                <w:b/>
                <w:color w:val="000000" w:themeColor="text1"/>
                <w:vertAlign w:val="superscript"/>
              </w:rPr>
              <w:t>3</w:t>
            </w:r>
          </w:p>
        </w:tc>
        <w:tc>
          <w:tcPr>
            <w:tcW w:w="881" w:type="pct"/>
          </w:tcPr>
          <w:p w:rsidR="002E3CDB" w:rsidRPr="00724607" w:rsidRDefault="002E3CDB" w:rsidP="00AD1685">
            <w:pPr>
              <w:jc w:val="center"/>
              <w:rPr>
                <w:rFonts w:ascii="Arial" w:hAnsi="Arial" w:cs="Arial"/>
                <w:b/>
                <w:color w:val="000000" w:themeColor="text1"/>
              </w:rPr>
            </w:pPr>
            <w:r w:rsidRPr="00724607">
              <w:rPr>
                <w:rFonts w:ascii="Arial" w:hAnsi="Arial" w:cs="Arial"/>
                <w:b/>
                <w:color w:val="000000" w:themeColor="text1"/>
              </w:rPr>
              <w:t>2031 г.,</w:t>
            </w:r>
          </w:p>
          <w:p w:rsidR="002E3CDB" w:rsidRPr="00724607" w:rsidRDefault="002E3CDB" w:rsidP="00AD1685">
            <w:pPr>
              <w:jc w:val="center"/>
              <w:rPr>
                <w:rFonts w:ascii="Arial" w:hAnsi="Arial" w:cs="Arial"/>
                <w:b/>
                <w:color w:val="000000" w:themeColor="text1"/>
              </w:rPr>
            </w:pPr>
            <w:r w:rsidRPr="00724607">
              <w:rPr>
                <w:rFonts w:ascii="Arial" w:hAnsi="Arial" w:cs="Arial"/>
                <w:b/>
                <w:color w:val="000000" w:themeColor="text1"/>
              </w:rPr>
              <w:t>тыс. м</w:t>
            </w:r>
            <w:r w:rsidRPr="00724607">
              <w:rPr>
                <w:rFonts w:ascii="Arial" w:hAnsi="Arial" w:cs="Arial"/>
                <w:b/>
                <w:color w:val="000000" w:themeColor="text1"/>
                <w:vertAlign w:val="superscript"/>
              </w:rPr>
              <w:t>3</w:t>
            </w:r>
          </w:p>
        </w:tc>
      </w:tr>
      <w:tr w:rsidR="002E3CDB" w:rsidRPr="00724607" w:rsidTr="001A22C5">
        <w:tc>
          <w:tcPr>
            <w:tcW w:w="315" w:type="pct"/>
            <w:vAlign w:val="center"/>
          </w:tcPr>
          <w:p w:rsidR="002E3CDB" w:rsidRPr="00724607" w:rsidRDefault="002E3CDB" w:rsidP="00AD1685">
            <w:pPr>
              <w:jc w:val="center"/>
              <w:rPr>
                <w:rFonts w:ascii="Arial" w:hAnsi="Arial" w:cs="Arial"/>
                <w:color w:val="000000" w:themeColor="text1"/>
              </w:rPr>
            </w:pPr>
            <w:r w:rsidRPr="00724607">
              <w:rPr>
                <w:rFonts w:ascii="Arial" w:hAnsi="Arial" w:cs="Arial"/>
                <w:color w:val="000000" w:themeColor="text1"/>
              </w:rPr>
              <w:t>1</w:t>
            </w:r>
          </w:p>
        </w:tc>
        <w:tc>
          <w:tcPr>
            <w:tcW w:w="2923" w:type="pct"/>
            <w:vAlign w:val="center"/>
          </w:tcPr>
          <w:p w:rsidR="002E3CDB" w:rsidRPr="00724607" w:rsidRDefault="002E3CDB" w:rsidP="00AD1685">
            <w:pPr>
              <w:rPr>
                <w:rFonts w:ascii="Arial" w:hAnsi="Arial" w:cs="Arial"/>
                <w:color w:val="000000" w:themeColor="text1"/>
              </w:rPr>
            </w:pPr>
            <w:r w:rsidRPr="00724607">
              <w:rPr>
                <w:rFonts w:ascii="Arial" w:hAnsi="Arial" w:cs="Arial"/>
                <w:color w:val="000000" w:themeColor="text1"/>
              </w:rPr>
              <w:t>Годовые потери</w:t>
            </w:r>
          </w:p>
        </w:tc>
        <w:tc>
          <w:tcPr>
            <w:tcW w:w="881" w:type="pct"/>
            <w:vAlign w:val="center"/>
          </w:tcPr>
          <w:p w:rsidR="002E3CDB" w:rsidRPr="00724607" w:rsidRDefault="00F071A9" w:rsidP="00AD1685">
            <w:pPr>
              <w:jc w:val="center"/>
              <w:rPr>
                <w:rFonts w:ascii="Arial" w:hAnsi="Arial" w:cs="Arial"/>
                <w:color w:val="000000" w:themeColor="text1"/>
              </w:rPr>
            </w:pPr>
            <w:r w:rsidRPr="00724607">
              <w:rPr>
                <w:rFonts w:ascii="Arial" w:hAnsi="Arial" w:cs="Arial"/>
                <w:color w:val="000000" w:themeColor="text1"/>
              </w:rPr>
              <w:t>462,549</w:t>
            </w:r>
          </w:p>
        </w:tc>
        <w:tc>
          <w:tcPr>
            <w:tcW w:w="881" w:type="pct"/>
          </w:tcPr>
          <w:p w:rsidR="002E3CDB" w:rsidRPr="00724607" w:rsidRDefault="002E3CDB" w:rsidP="00AD1685">
            <w:pPr>
              <w:jc w:val="center"/>
              <w:rPr>
                <w:rFonts w:ascii="Arial" w:hAnsi="Arial" w:cs="Arial"/>
                <w:color w:val="000000" w:themeColor="text1"/>
              </w:rPr>
            </w:pPr>
            <w:r w:rsidRPr="00724607">
              <w:rPr>
                <w:rFonts w:ascii="Arial" w:hAnsi="Arial" w:cs="Arial"/>
                <w:color w:val="000000" w:themeColor="text1"/>
              </w:rPr>
              <w:t>358,620</w:t>
            </w:r>
          </w:p>
        </w:tc>
      </w:tr>
      <w:tr w:rsidR="002E3CDB" w:rsidRPr="00724607" w:rsidTr="001A22C5">
        <w:tc>
          <w:tcPr>
            <w:tcW w:w="315" w:type="pct"/>
            <w:vAlign w:val="center"/>
          </w:tcPr>
          <w:p w:rsidR="002E3CDB" w:rsidRPr="00724607" w:rsidRDefault="002E3CDB" w:rsidP="00AD1685">
            <w:pPr>
              <w:jc w:val="center"/>
              <w:rPr>
                <w:rFonts w:ascii="Arial" w:hAnsi="Arial" w:cs="Arial"/>
                <w:color w:val="000000" w:themeColor="text1"/>
              </w:rPr>
            </w:pPr>
            <w:r w:rsidRPr="00724607">
              <w:rPr>
                <w:rFonts w:ascii="Arial" w:hAnsi="Arial" w:cs="Arial"/>
                <w:color w:val="000000" w:themeColor="text1"/>
              </w:rPr>
              <w:t>2</w:t>
            </w:r>
          </w:p>
        </w:tc>
        <w:tc>
          <w:tcPr>
            <w:tcW w:w="2923" w:type="pct"/>
            <w:vAlign w:val="center"/>
          </w:tcPr>
          <w:p w:rsidR="002E3CDB" w:rsidRPr="00724607" w:rsidRDefault="002E3CDB" w:rsidP="00AD1685">
            <w:pPr>
              <w:rPr>
                <w:rFonts w:ascii="Arial" w:hAnsi="Arial" w:cs="Arial"/>
                <w:color w:val="000000" w:themeColor="text1"/>
              </w:rPr>
            </w:pPr>
            <w:r w:rsidRPr="00724607">
              <w:rPr>
                <w:rFonts w:ascii="Arial" w:hAnsi="Arial" w:cs="Arial"/>
                <w:color w:val="000000" w:themeColor="text1"/>
              </w:rPr>
              <w:t>Среднесуточные потери</w:t>
            </w:r>
          </w:p>
        </w:tc>
        <w:tc>
          <w:tcPr>
            <w:tcW w:w="881" w:type="pct"/>
            <w:vAlign w:val="center"/>
          </w:tcPr>
          <w:p w:rsidR="002E3CDB" w:rsidRPr="00724607" w:rsidRDefault="002E3CDB" w:rsidP="00F071A9">
            <w:pPr>
              <w:jc w:val="center"/>
              <w:rPr>
                <w:rFonts w:ascii="Arial" w:hAnsi="Arial" w:cs="Arial"/>
                <w:color w:val="000000" w:themeColor="text1"/>
              </w:rPr>
            </w:pPr>
            <w:r w:rsidRPr="00724607">
              <w:rPr>
                <w:rFonts w:ascii="Arial" w:hAnsi="Arial" w:cs="Arial"/>
                <w:color w:val="000000" w:themeColor="text1"/>
              </w:rPr>
              <w:t>1,</w:t>
            </w:r>
            <w:r w:rsidR="00F071A9" w:rsidRPr="00724607">
              <w:rPr>
                <w:rFonts w:ascii="Arial" w:hAnsi="Arial" w:cs="Arial"/>
                <w:color w:val="000000" w:themeColor="text1"/>
              </w:rPr>
              <w:t>264</w:t>
            </w:r>
          </w:p>
        </w:tc>
        <w:tc>
          <w:tcPr>
            <w:tcW w:w="881" w:type="pct"/>
          </w:tcPr>
          <w:p w:rsidR="002E3CDB" w:rsidRPr="00724607" w:rsidRDefault="002E3CDB" w:rsidP="00AD1685">
            <w:pPr>
              <w:jc w:val="center"/>
              <w:rPr>
                <w:rFonts w:ascii="Arial" w:hAnsi="Arial" w:cs="Arial"/>
                <w:color w:val="000000" w:themeColor="text1"/>
              </w:rPr>
            </w:pPr>
            <w:r w:rsidRPr="00724607">
              <w:rPr>
                <w:rFonts w:ascii="Arial" w:hAnsi="Arial" w:cs="Arial"/>
                <w:color w:val="000000" w:themeColor="text1"/>
              </w:rPr>
              <w:t>0,983</w:t>
            </w:r>
          </w:p>
        </w:tc>
      </w:tr>
    </w:tbl>
    <w:p w:rsidR="00A3301F" w:rsidRPr="00724607" w:rsidRDefault="00A3301F" w:rsidP="00AD1685">
      <w:pPr>
        <w:spacing w:after="0" w:line="240" w:lineRule="auto"/>
        <w:ind w:firstLine="567"/>
        <w:jc w:val="both"/>
        <w:rPr>
          <w:rStyle w:val="FontStyle31"/>
          <w:rFonts w:ascii="Arial" w:hAnsi="Arial" w:cs="Arial"/>
          <w:color w:val="000000" w:themeColor="text1"/>
        </w:rPr>
      </w:pPr>
    </w:p>
    <w:p w:rsidR="00857244" w:rsidRPr="00724607" w:rsidRDefault="00AD1685" w:rsidP="00976F62">
      <w:pPr>
        <w:pStyle w:val="3"/>
        <w:rPr>
          <w:rStyle w:val="FontStyle31"/>
          <w:rFonts w:ascii="Arial" w:hAnsi="Arial" w:cs="Arial"/>
          <w:color w:val="000000" w:themeColor="text1"/>
        </w:rPr>
      </w:pPr>
      <w:bookmarkStart w:id="29" w:name="_Toc89792380"/>
      <w:r w:rsidRPr="00724607">
        <w:rPr>
          <w:rStyle w:val="FontStyle31"/>
          <w:rFonts w:ascii="Arial" w:hAnsi="Arial" w:cs="Arial"/>
          <w:color w:val="000000" w:themeColor="text1"/>
        </w:rPr>
        <w:t>1.</w:t>
      </w:r>
      <w:r w:rsidR="00857244" w:rsidRPr="00724607">
        <w:rPr>
          <w:rStyle w:val="FontStyle31"/>
          <w:rFonts w:ascii="Arial" w:hAnsi="Arial" w:cs="Arial"/>
          <w:color w:val="000000" w:themeColor="text1"/>
        </w:rPr>
        <w:t>3.13. Перспективные балансы водоснабжения</w:t>
      </w:r>
      <w:r w:rsidR="00E83C81" w:rsidRPr="00724607">
        <w:rPr>
          <w:rStyle w:val="FontStyle31"/>
          <w:rFonts w:ascii="Arial" w:hAnsi="Arial" w:cs="Arial"/>
          <w:color w:val="000000" w:themeColor="text1"/>
        </w:rPr>
        <w:t xml:space="preserve"> и водоотведения</w:t>
      </w:r>
      <w:bookmarkEnd w:id="29"/>
    </w:p>
    <w:p w:rsidR="00857244" w:rsidRPr="00724607" w:rsidRDefault="002310C2"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Перспективны</w:t>
      </w:r>
      <w:r w:rsidR="009546E9" w:rsidRPr="00724607">
        <w:rPr>
          <w:rFonts w:ascii="Arial" w:hAnsi="Arial" w:cs="Arial"/>
          <w:color w:val="000000" w:themeColor="text1"/>
        </w:rPr>
        <w:t>й баланс</w:t>
      </w:r>
      <w:r w:rsidRPr="00724607">
        <w:rPr>
          <w:rFonts w:ascii="Arial" w:hAnsi="Arial" w:cs="Arial"/>
          <w:color w:val="000000" w:themeColor="text1"/>
        </w:rPr>
        <w:t xml:space="preserve"> водоснабжения рассчитыва</w:t>
      </w:r>
      <w:r w:rsidR="009546E9" w:rsidRPr="00724607">
        <w:rPr>
          <w:rFonts w:ascii="Arial" w:hAnsi="Arial" w:cs="Arial"/>
          <w:color w:val="000000" w:themeColor="text1"/>
        </w:rPr>
        <w:t>ется</w:t>
      </w:r>
      <w:r w:rsidRPr="00724607">
        <w:rPr>
          <w:rFonts w:ascii="Arial" w:hAnsi="Arial" w:cs="Arial"/>
          <w:color w:val="000000" w:themeColor="text1"/>
        </w:rPr>
        <w:t xml:space="preserve"> на основе данных о планиру</w:t>
      </w:r>
      <w:r w:rsidRPr="00724607">
        <w:rPr>
          <w:rFonts w:ascii="Arial" w:hAnsi="Arial" w:cs="Arial"/>
          <w:color w:val="000000" w:themeColor="text1"/>
        </w:rPr>
        <w:t>е</w:t>
      </w:r>
      <w:r w:rsidRPr="00724607">
        <w:rPr>
          <w:rFonts w:ascii="Arial" w:hAnsi="Arial" w:cs="Arial"/>
          <w:color w:val="000000" w:themeColor="text1"/>
        </w:rPr>
        <w:t>мом изменении структуры жилого фонда, развитии коммунальной инфраструктуры и изм</w:t>
      </w:r>
      <w:r w:rsidRPr="00724607">
        <w:rPr>
          <w:rFonts w:ascii="Arial" w:hAnsi="Arial" w:cs="Arial"/>
          <w:color w:val="000000" w:themeColor="text1"/>
        </w:rPr>
        <w:t>е</w:t>
      </w:r>
      <w:r w:rsidRPr="00724607">
        <w:rPr>
          <w:rFonts w:ascii="Arial" w:hAnsi="Arial" w:cs="Arial"/>
          <w:color w:val="000000" w:themeColor="text1"/>
        </w:rPr>
        <w:t>нения численности населения, охваченного централизованными системами водоснабжения. Данные о перспективн</w:t>
      </w:r>
      <w:r w:rsidR="009627B2" w:rsidRPr="00724607">
        <w:rPr>
          <w:rFonts w:ascii="Arial" w:hAnsi="Arial" w:cs="Arial"/>
          <w:color w:val="000000" w:themeColor="text1"/>
        </w:rPr>
        <w:t>ых</w:t>
      </w:r>
      <w:r w:rsidRPr="00724607">
        <w:rPr>
          <w:rFonts w:ascii="Arial" w:hAnsi="Arial" w:cs="Arial"/>
          <w:color w:val="000000" w:themeColor="text1"/>
        </w:rPr>
        <w:t xml:space="preserve"> баланс</w:t>
      </w:r>
      <w:r w:rsidR="009627B2" w:rsidRPr="00724607">
        <w:rPr>
          <w:rFonts w:ascii="Arial" w:hAnsi="Arial" w:cs="Arial"/>
          <w:color w:val="000000" w:themeColor="text1"/>
        </w:rPr>
        <w:t>ах</w:t>
      </w:r>
      <w:r w:rsidRPr="00724607">
        <w:rPr>
          <w:rFonts w:ascii="Arial" w:hAnsi="Arial" w:cs="Arial"/>
          <w:color w:val="000000" w:themeColor="text1"/>
        </w:rPr>
        <w:t xml:space="preserve"> </w:t>
      </w:r>
      <w:r w:rsidR="009546E9" w:rsidRPr="00724607">
        <w:rPr>
          <w:rFonts w:ascii="Arial" w:hAnsi="Arial" w:cs="Arial"/>
          <w:color w:val="000000" w:themeColor="text1"/>
        </w:rPr>
        <w:t xml:space="preserve">водоснабжения для 2031 г. </w:t>
      </w:r>
      <w:r w:rsidRPr="00724607">
        <w:rPr>
          <w:rFonts w:ascii="Arial" w:hAnsi="Arial" w:cs="Arial"/>
          <w:color w:val="000000" w:themeColor="text1"/>
        </w:rPr>
        <w:t xml:space="preserve">представлены в табл. </w:t>
      </w:r>
      <w:r w:rsidR="004248F0" w:rsidRPr="00724607">
        <w:rPr>
          <w:rFonts w:ascii="Arial" w:hAnsi="Arial" w:cs="Arial"/>
          <w:color w:val="000000" w:themeColor="text1"/>
        </w:rPr>
        <w:t>1.</w:t>
      </w:r>
      <w:r w:rsidRPr="00724607">
        <w:rPr>
          <w:rFonts w:ascii="Arial" w:hAnsi="Arial" w:cs="Arial"/>
          <w:color w:val="000000" w:themeColor="text1"/>
        </w:rPr>
        <w:t>3.10.</w:t>
      </w:r>
      <w:r w:rsidR="009627B2" w:rsidRPr="00724607">
        <w:rPr>
          <w:rFonts w:ascii="Arial" w:hAnsi="Arial" w:cs="Arial"/>
          <w:color w:val="000000" w:themeColor="text1"/>
        </w:rPr>
        <w:t>÷</w:t>
      </w:r>
      <w:r w:rsidR="004248F0" w:rsidRPr="00724607">
        <w:rPr>
          <w:rFonts w:ascii="Arial" w:hAnsi="Arial" w:cs="Arial"/>
          <w:color w:val="000000" w:themeColor="text1"/>
        </w:rPr>
        <w:t>1.</w:t>
      </w:r>
      <w:r w:rsidR="009627B2" w:rsidRPr="00724607">
        <w:rPr>
          <w:rFonts w:ascii="Arial" w:hAnsi="Arial" w:cs="Arial"/>
          <w:color w:val="000000" w:themeColor="text1"/>
        </w:rPr>
        <w:t>3.12.</w:t>
      </w:r>
    </w:p>
    <w:p w:rsidR="002310C2" w:rsidRPr="00724607" w:rsidRDefault="002310C2" w:rsidP="00976F62">
      <w:pPr>
        <w:spacing w:before="120" w:after="60" w:line="240" w:lineRule="auto"/>
        <w:ind w:firstLine="567"/>
        <w:jc w:val="right"/>
        <w:rPr>
          <w:rStyle w:val="FontStyle31"/>
          <w:rFonts w:ascii="Arial" w:hAnsi="Arial" w:cs="Arial"/>
          <w:b/>
          <w:color w:val="000000" w:themeColor="text1"/>
          <w:sz w:val="20"/>
          <w:szCs w:val="20"/>
        </w:rPr>
      </w:pPr>
      <w:r w:rsidRPr="00724607">
        <w:rPr>
          <w:rFonts w:ascii="Arial" w:hAnsi="Arial" w:cs="Arial"/>
          <w:b/>
          <w:color w:val="000000" w:themeColor="text1"/>
          <w:sz w:val="20"/>
          <w:szCs w:val="20"/>
        </w:rPr>
        <w:t xml:space="preserve">Табл. </w:t>
      </w:r>
      <w:r w:rsidR="004248F0" w:rsidRPr="00724607">
        <w:rPr>
          <w:rFonts w:ascii="Arial" w:hAnsi="Arial" w:cs="Arial"/>
          <w:b/>
          <w:color w:val="000000" w:themeColor="text1"/>
          <w:sz w:val="20"/>
          <w:szCs w:val="20"/>
        </w:rPr>
        <w:t>1.</w:t>
      </w:r>
      <w:r w:rsidRPr="00724607">
        <w:rPr>
          <w:rFonts w:ascii="Arial" w:hAnsi="Arial" w:cs="Arial"/>
          <w:b/>
          <w:color w:val="000000" w:themeColor="text1"/>
          <w:sz w:val="20"/>
          <w:szCs w:val="20"/>
        </w:rPr>
        <w:t xml:space="preserve">3.10. </w:t>
      </w:r>
      <w:r w:rsidR="009546E9" w:rsidRPr="00724607">
        <w:rPr>
          <w:rFonts w:ascii="Arial" w:hAnsi="Arial" w:cs="Arial"/>
          <w:b/>
          <w:color w:val="000000" w:themeColor="text1"/>
          <w:sz w:val="20"/>
          <w:szCs w:val="20"/>
        </w:rPr>
        <w:t xml:space="preserve">Перспективный </w:t>
      </w:r>
      <w:r w:rsidR="009627B2" w:rsidRPr="00724607">
        <w:rPr>
          <w:rFonts w:ascii="Arial" w:hAnsi="Arial" w:cs="Arial"/>
          <w:b/>
          <w:color w:val="000000" w:themeColor="text1"/>
          <w:sz w:val="20"/>
          <w:szCs w:val="20"/>
        </w:rPr>
        <w:t xml:space="preserve">общий </w:t>
      </w:r>
      <w:r w:rsidR="009546E9" w:rsidRPr="00724607">
        <w:rPr>
          <w:rFonts w:ascii="Arial" w:hAnsi="Arial" w:cs="Arial"/>
          <w:b/>
          <w:color w:val="000000" w:themeColor="text1"/>
          <w:sz w:val="20"/>
          <w:szCs w:val="20"/>
        </w:rPr>
        <w:t>баланс водоснабжения</w:t>
      </w:r>
    </w:p>
    <w:tbl>
      <w:tblPr>
        <w:tblStyle w:val="a5"/>
        <w:tblW w:w="5000" w:type="pct"/>
        <w:tblLook w:val="04A0" w:firstRow="1" w:lastRow="0" w:firstColumn="1" w:lastColumn="0" w:noHBand="0" w:noVBand="1"/>
      </w:tblPr>
      <w:tblGrid>
        <w:gridCol w:w="577"/>
        <w:gridCol w:w="6178"/>
        <w:gridCol w:w="1768"/>
        <w:gridCol w:w="1330"/>
      </w:tblGrid>
      <w:tr w:rsidR="005C6D9B" w:rsidRPr="00724607" w:rsidTr="00976F62">
        <w:trPr>
          <w:trHeight w:val="283"/>
        </w:trPr>
        <w:tc>
          <w:tcPr>
            <w:tcW w:w="293" w:type="pct"/>
            <w:vAlign w:val="center"/>
          </w:tcPr>
          <w:p w:rsidR="005C6D9B" w:rsidRPr="00724607" w:rsidRDefault="005C6D9B" w:rsidP="00AD1685">
            <w:pPr>
              <w:jc w:val="center"/>
              <w:rPr>
                <w:rFonts w:ascii="Arial" w:hAnsi="Arial" w:cs="Arial"/>
                <w:b/>
                <w:color w:val="000000" w:themeColor="text1"/>
                <w:sz w:val="20"/>
              </w:rPr>
            </w:pPr>
            <w:r w:rsidRPr="00724607">
              <w:rPr>
                <w:rFonts w:ascii="Arial" w:hAnsi="Arial" w:cs="Arial"/>
                <w:b/>
                <w:color w:val="000000" w:themeColor="text1"/>
                <w:sz w:val="20"/>
              </w:rPr>
              <w:t>№</w:t>
            </w:r>
          </w:p>
          <w:p w:rsidR="005C6D9B" w:rsidRPr="00724607" w:rsidRDefault="005C6D9B" w:rsidP="00AD1685">
            <w:pPr>
              <w:jc w:val="center"/>
              <w:rPr>
                <w:rFonts w:ascii="Arial" w:hAnsi="Arial" w:cs="Arial"/>
                <w:b/>
                <w:color w:val="000000" w:themeColor="text1"/>
                <w:sz w:val="20"/>
              </w:rPr>
            </w:pPr>
            <w:r w:rsidRPr="00724607">
              <w:rPr>
                <w:rFonts w:ascii="Arial" w:hAnsi="Arial" w:cs="Arial"/>
                <w:b/>
                <w:color w:val="000000" w:themeColor="text1"/>
                <w:sz w:val="20"/>
              </w:rPr>
              <w:t>п/п</w:t>
            </w:r>
          </w:p>
        </w:tc>
        <w:tc>
          <w:tcPr>
            <w:tcW w:w="3135" w:type="pct"/>
            <w:vAlign w:val="center"/>
          </w:tcPr>
          <w:p w:rsidR="005C6D9B" w:rsidRPr="00724607" w:rsidRDefault="005C6D9B" w:rsidP="00AD1685">
            <w:pPr>
              <w:jc w:val="center"/>
              <w:rPr>
                <w:rFonts w:ascii="Arial" w:hAnsi="Arial" w:cs="Arial"/>
                <w:b/>
                <w:color w:val="000000" w:themeColor="text1"/>
                <w:sz w:val="20"/>
              </w:rPr>
            </w:pPr>
            <w:r w:rsidRPr="00724607">
              <w:rPr>
                <w:rFonts w:ascii="Arial" w:hAnsi="Arial" w:cs="Arial"/>
                <w:b/>
                <w:color w:val="000000" w:themeColor="text1"/>
                <w:sz w:val="20"/>
              </w:rPr>
              <w:t>Показатель</w:t>
            </w:r>
          </w:p>
        </w:tc>
        <w:tc>
          <w:tcPr>
            <w:tcW w:w="897" w:type="pct"/>
            <w:vAlign w:val="center"/>
          </w:tcPr>
          <w:p w:rsidR="005C6D9B" w:rsidRPr="00724607" w:rsidRDefault="005C6D9B" w:rsidP="00976F62">
            <w:pPr>
              <w:jc w:val="center"/>
              <w:rPr>
                <w:rFonts w:ascii="Arial" w:hAnsi="Arial" w:cs="Arial"/>
                <w:b/>
                <w:color w:val="000000" w:themeColor="text1"/>
                <w:sz w:val="20"/>
              </w:rPr>
            </w:pPr>
            <w:r w:rsidRPr="00724607">
              <w:rPr>
                <w:rFonts w:ascii="Arial" w:hAnsi="Arial" w:cs="Arial"/>
                <w:b/>
                <w:color w:val="000000" w:themeColor="text1"/>
                <w:sz w:val="20"/>
              </w:rPr>
              <w:t>Единица</w:t>
            </w:r>
            <w:r w:rsidR="00976F62" w:rsidRPr="00724607">
              <w:rPr>
                <w:rFonts w:ascii="Arial" w:hAnsi="Arial" w:cs="Arial"/>
                <w:b/>
                <w:color w:val="000000" w:themeColor="text1"/>
                <w:sz w:val="20"/>
              </w:rPr>
              <w:t xml:space="preserve"> </w:t>
            </w:r>
            <w:r w:rsidR="00976F62" w:rsidRPr="00724607">
              <w:rPr>
                <w:rFonts w:ascii="Arial" w:hAnsi="Arial" w:cs="Arial"/>
                <w:b/>
                <w:color w:val="000000" w:themeColor="text1"/>
                <w:sz w:val="20"/>
              </w:rPr>
              <w:br/>
            </w:r>
            <w:r w:rsidRPr="00724607">
              <w:rPr>
                <w:rFonts w:ascii="Arial" w:hAnsi="Arial" w:cs="Arial"/>
                <w:b/>
                <w:color w:val="000000" w:themeColor="text1"/>
                <w:sz w:val="20"/>
              </w:rPr>
              <w:t>измерения</w:t>
            </w:r>
          </w:p>
        </w:tc>
        <w:tc>
          <w:tcPr>
            <w:tcW w:w="675" w:type="pct"/>
            <w:vAlign w:val="center"/>
          </w:tcPr>
          <w:p w:rsidR="005C6D9B" w:rsidRPr="00724607" w:rsidRDefault="005C6D9B" w:rsidP="00AD1685">
            <w:pPr>
              <w:jc w:val="center"/>
              <w:rPr>
                <w:rFonts w:ascii="Arial" w:hAnsi="Arial" w:cs="Arial"/>
                <w:b/>
                <w:color w:val="000000" w:themeColor="text1"/>
                <w:sz w:val="20"/>
              </w:rPr>
            </w:pPr>
            <w:r w:rsidRPr="00724607">
              <w:rPr>
                <w:rFonts w:ascii="Arial" w:hAnsi="Arial" w:cs="Arial"/>
                <w:b/>
                <w:color w:val="000000" w:themeColor="text1"/>
                <w:sz w:val="20"/>
              </w:rPr>
              <w:t>Значение</w:t>
            </w:r>
          </w:p>
        </w:tc>
      </w:tr>
      <w:tr w:rsidR="005C6D9B" w:rsidRPr="00724607" w:rsidTr="00976F62">
        <w:trPr>
          <w:trHeight w:val="283"/>
        </w:trPr>
        <w:tc>
          <w:tcPr>
            <w:tcW w:w="293" w:type="pct"/>
            <w:vAlign w:val="center"/>
          </w:tcPr>
          <w:p w:rsidR="005C6D9B" w:rsidRPr="00724607" w:rsidRDefault="005C6D9B" w:rsidP="00AD1685">
            <w:pPr>
              <w:jc w:val="center"/>
              <w:rPr>
                <w:rFonts w:ascii="Arial" w:hAnsi="Arial" w:cs="Arial"/>
                <w:color w:val="000000" w:themeColor="text1"/>
                <w:sz w:val="20"/>
              </w:rPr>
            </w:pPr>
            <w:r w:rsidRPr="00724607">
              <w:rPr>
                <w:rFonts w:ascii="Arial" w:hAnsi="Arial" w:cs="Arial"/>
                <w:color w:val="000000" w:themeColor="text1"/>
                <w:sz w:val="20"/>
              </w:rPr>
              <w:t>1</w:t>
            </w:r>
          </w:p>
        </w:tc>
        <w:tc>
          <w:tcPr>
            <w:tcW w:w="3135" w:type="pct"/>
            <w:vAlign w:val="center"/>
          </w:tcPr>
          <w:p w:rsidR="005C6D9B" w:rsidRPr="00724607" w:rsidRDefault="005C6D9B" w:rsidP="00AD1685">
            <w:pPr>
              <w:rPr>
                <w:rFonts w:ascii="Arial" w:hAnsi="Arial" w:cs="Arial"/>
                <w:color w:val="000000" w:themeColor="text1"/>
                <w:sz w:val="20"/>
              </w:rPr>
            </w:pPr>
            <w:r w:rsidRPr="00724607">
              <w:rPr>
                <w:rFonts w:ascii="Arial" w:hAnsi="Arial" w:cs="Arial"/>
                <w:color w:val="000000" w:themeColor="text1"/>
                <w:sz w:val="20"/>
              </w:rPr>
              <w:t>Объём поднятой воды</w:t>
            </w:r>
          </w:p>
        </w:tc>
        <w:tc>
          <w:tcPr>
            <w:tcW w:w="897" w:type="pct"/>
            <w:vAlign w:val="center"/>
          </w:tcPr>
          <w:p w:rsidR="005C6D9B" w:rsidRPr="00724607" w:rsidRDefault="005C6D9B" w:rsidP="00AD1685">
            <w:pPr>
              <w:jc w:val="center"/>
              <w:rPr>
                <w:rFonts w:ascii="Arial" w:hAnsi="Arial" w:cs="Arial"/>
                <w:color w:val="000000" w:themeColor="text1"/>
                <w:sz w:val="20"/>
              </w:rPr>
            </w:pPr>
            <w:r w:rsidRPr="00724607">
              <w:rPr>
                <w:rFonts w:ascii="Arial" w:hAnsi="Arial" w:cs="Arial"/>
                <w:color w:val="000000" w:themeColor="text1"/>
                <w:sz w:val="20"/>
              </w:rPr>
              <w:t>тыс. м</w:t>
            </w:r>
            <w:r w:rsidRPr="00724607">
              <w:rPr>
                <w:rFonts w:ascii="Arial" w:hAnsi="Arial" w:cs="Arial"/>
                <w:color w:val="000000" w:themeColor="text1"/>
                <w:sz w:val="20"/>
                <w:vertAlign w:val="superscript"/>
              </w:rPr>
              <w:t>3</w:t>
            </w:r>
          </w:p>
        </w:tc>
        <w:tc>
          <w:tcPr>
            <w:tcW w:w="675" w:type="pct"/>
            <w:vAlign w:val="center"/>
          </w:tcPr>
          <w:p w:rsidR="005C6D9B" w:rsidRPr="00724607" w:rsidRDefault="005C6D9B" w:rsidP="00AD1685">
            <w:pPr>
              <w:jc w:val="right"/>
              <w:rPr>
                <w:rFonts w:ascii="Arial" w:hAnsi="Arial" w:cs="Arial"/>
                <w:color w:val="000000" w:themeColor="text1"/>
                <w:sz w:val="20"/>
              </w:rPr>
            </w:pPr>
            <w:r w:rsidRPr="00724607">
              <w:rPr>
                <w:rFonts w:ascii="Arial" w:hAnsi="Arial" w:cs="Arial"/>
                <w:color w:val="000000" w:themeColor="text1"/>
                <w:sz w:val="20"/>
              </w:rPr>
              <w:t>7500,000</w:t>
            </w:r>
          </w:p>
        </w:tc>
      </w:tr>
      <w:tr w:rsidR="009546E9" w:rsidRPr="00724607" w:rsidTr="00976F62">
        <w:trPr>
          <w:trHeight w:val="283"/>
        </w:trPr>
        <w:tc>
          <w:tcPr>
            <w:tcW w:w="293" w:type="pct"/>
            <w:vAlign w:val="center"/>
          </w:tcPr>
          <w:p w:rsidR="009546E9" w:rsidRPr="00724607" w:rsidRDefault="009546E9" w:rsidP="00AD1685">
            <w:pPr>
              <w:jc w:val="center"/>
              <w:rPr>
                <w:rFonts w:ascii="Arial" w:hAnsi="Arial" w:cs="Arial"/>
                <w:color w:val="000000" w:themeColor="text1"/>
                <w:sz w:val="20"/>
              </w:rPr>
            </w:pPr>
            <w:r w:rsidRPr="00724607">
              <w:rPr>
                <w:rFonts w:ascii="Arial" w:hAnsi="Arial" w:cs="Arial"/>
                <w:color w:val="000000" w:themeColor="text1"/>
                <w:sz w:val="20"/>
              </w:rPr>
              <w:t>2</w:t>
            </w:r>
          </w:p>
        </w:tc>
        <w:tc>
          <w:tcPr>
            <w:tcW w:w="3135" w:type="pct"/>
            <w:vAlign w:val="center"/>
          </w:tcPr>
          <w:p w:rsidR="009546E9" w:rsidRPr="00724607" w:rsidRDefault="009546E9" w:rsidP="00AD1685">
            <w:pPr>
              <w:rPr>
                <w:rFonts w:ascii="Arial" w:hAnsi="Arial" w:cs="Arial"/>
                <w:color w:val="000000" w:themeColor="text1"/>
                <w:sz w:val="20"/>
              </w:rPr>
            </w:pPr>
            <w:r w:rsidRPr="00724607">
              <w:rPr>
                <w:rFonts w:ascii="Arial" w:hAnsi="Arial" w:cs="Arial"/>
                <w:color w:val="000000" w:themeColor="text1"/>
                <w:sz w:val="20"/>
              </w:rPr>
              <w:t>Расход воды на собственные нужды</w:t>
            </w:r>
          </w:p>
        </w:tc>
        <w:tc>
          <w:tcPr>
            <w:tcW w:w="897" w:type="pct"/>
            <w:vAlign w:val="center"/>
          </w:tcPr>
          <w:p w:rsidR="009546E9" w:rsidRPr="00724607" w:rsidRDefault="009546E9" w:rsidP="00AD1685">
            <w:pPr>
              <w:jc w:val="center"/>
              <w:rPr>
                <w:rFonts w:ascii="Arial" w:hAnsi="Arial" w:cs="Arial"/>
                <w:color w:val="000000" w:themeColor="text1"/>
                <w:sz w:val="20"/>
              </w:rPr>
            </w:pPr>
            <w:r w:rsidRPr="00724607">
              <w:rPr>
                <w:rFonts w:ascii="Arial" w:hAnsi="Arial" w:cs="Arial"/>
                <w:color w:val="000000" w:themeColor="text1"/>
                <w:sz w:val="20"/>
              </w:rPr>
              <w:t>тыс. м</w:t>
            </w:r>
            <w:r w:rsidRPr="00724607">
              <w:rPr>
                <w:rFonts w:ascii="Arial" w:hAnsi="Arial" w:cs="Arial"/>
                <w:color w:val="000000" w:themeColor="text1"/>
                <w:sz w:val="20"/>
                <w:vertAlign w:val="superscript"/>
              </w:rPr>
              <w:t>3</w:t>
            </w:r>
          </w:p>
        </w:tc>
        <w:tc>
          <w:tcPr>
            <w:tcW w:w="675" w:type="pct"/>
            <w:vAlign w:val="center"/>
          </w:tcPr>
          <w:p w:rsidR="009546E9" w:rsidRPr="00724607" w:rsidRDefault="009546E9" w:rsidP="00AD1685">
            <w:pPr>
              <w:jc w:val="right"/>
              <w:rPr>
                <w:rFonts w:ascii="Arial" w:hAnsi="Arial" w:cs="Arial"/>
                <w:color w:val="000000" w:themeColor="text1"/>
                <w:sz w:val="20"/>
              </w:rPr>
            </w:pPr>
            <w:r w:rsidRPr="00724607">
              <w:rPr>
                <w:rFonts w:ascii="Arial" w:hAnsi="Arial" w:cs="Arial"/>
                <w:color w:val="000000" w:themeColor="text1"/>
                <w:sz w:val="20"/>
              </w:rPr>
              <w:t>327,598</w:t>
            </w:r>
          </w:p>
        </w:tc>
      </w:tr>
      <w:tr w:rsidR="009546E9" w:rsidRPr="00724607" w:rsidTr="00976F62">
        <w:trPr>
          <w:trHeight w:val="283"/>
        </w:trPr>
        <w:tc>
          <w:tcPr>
            <w:tcW w:w="293" w:type="pct"/>
            <w:vAlign w:val="center"/>
          </w:tcPr>
          <w:p w:rsidR="009546E9" w:rsidRPr="00724607" w:rsidRDefault="009546E9" w:rsidP="00AD1685">
            <w:pPr>
              <w:jc w:val="center"/>
              <w:rPr>
                <w:rFonts w:ascii="Arial" w:hAnsi="Arial" w:cs="Arial"/>
                <w:color w:val="000000" w:themeColor="text1"/>
                <w:sz w:val="20"/>
              </w:rPr>
            </w:pPr>
            <w:r w:rsidRPr="00724607">
              <w:rPr>
                <w:rFonts w:ascii="Arial" w:hAnsi="Arial" w:cs="Arial"/>
                <w:color w:val="000000" w:themeColor="text1"/>
                <w:sz w:val="20"/>
              </w:rPr>
              <w:t>3</w:t>
            </w:r>
          </w:p>
        </w:tc>
        <w:tc>
          <w:tcPr>
            <w:tcW w:w="3135" w:type="pct"/>
            <w:vAlign w:val="center"/>
          </w:tcPr>
          <w:p w:rsidR="009546E9" w:rsidRPr="00724607" w:rsidRDefault="009546E9" w:rsidP="00AD1685">
            <w:pPr>
              <w:rPr>
                <w:rFonts w:ascii="Arial" w:hAnsi="Arial" w:cs="Arial"/>
                <w:color w:val="000000" w:themeColor="text1"/>
                <w:sz w:val="20"/>
              </w:rPr>
            </w:pPr>
            <w:r w:rsidRPr="00724607">
              <w:rPr>
                <w:rFonts w:ascii="Arial" w:hAnsi="Arial" w:cs="Arial"/>
                <w:color w:val="000000" w:themeColor="text1"/>
                <w:sz w:val="20"/>
              </w:rPr>
              <w:t>Отпуск воды в сеть</w:t>
            </w:r>
          </w:p>
        </w:tc>
        <w:tc>
          <w:tcPr>
            <w:tcW w:w="897" w:type="pct"/>
            <w:vAlign w:val="center"/>
          </w:tcPr>
          <w:p w:rsidR="009546E9" w:rsidRPr="00724607" w:rsidRDefault="009546E9" w:rsidP="00AD1685">
            <w:pPr>
              <w:jc w:val="center"/>
              <w:rPr>
                <w:rFonts w:ascii="Arial" w:hAnsi="Arial" w:cs="Arial"/>
                <w:color w:val="000000" w:themeColor="text1"/>
                <w:sz w:val="20"/>
              </w:rPr>
            </w:pPr>
            <w:r w:rsidRPr="00724607">
              <w:rPr>
                <w:rFonts w:ascii="Arial" w:hAnsi="Arial" w:cs="Arial"/>
                <w:color w:val="000000" w:themeColor="text1"/>
                <w:sz w:val="20"/>
              </w:rPr>
              <w:t>тыс. м</w:t>
            </w:r>
            <w:r w:rsidRPr="00724607">
              <w:rPr>
                <w:rFonts w:ascii="Arial" w:hAnsi="Arial" w:cs="Arial"/>
                <w:color w:val="000000" w:themeColor="text1"/>
                <w:sz w:val="20"/>
                <w:vertAlign w:val="superscript"/>
              </w:rPr>
              <w:t>3</w:t>
            </w:r>
          </w:p>
        </w:tc>
        <w:tc>
          <w:tcPr>
            <w:tcW w:w="675" w:type="pct"/>
            <w:vAlign w:val="center"/>
          </w:tcPr>
          <w:p w:rsidR="009546E9" w:rsidRPr="00724607" w:rsidRDefault="009546E9" w:rsidP="00AD1685">
            <w:pPr>
              <w:jc w:val="right"/>
              <w:rPr>
                <w:rFonts w:ascii="Arial" w:hAnsi="Arial" w:cs="Arial"/>
                <w:color w:val="000000" w:themeColor="text1"/>
                <w:sz w:val="20"/>
              </w:rPr>
            </w:pPr>
            <w:r w:rsidRPr="00724607">
              <w:rPr>
                <w:rFonts w:ascii="Arial" w:hAnsi="Arial" w:cs="Arial"/>
                <w:color w:val="000000" w:themeColor="text1"/>
                <w:sz w:val="20"/>
              </w:rPr>
              <w:t>7172,402</w:t>
            </w:r>
          </w:p>
        </w:tc>
      </w:tr>
      <w:tr w:rsidR="009546E9" w:rsidRPr="00724607" w:rsidTr="00976F62">
        <w:trPr>
          <w:trHeight w:val="283"/>
        </w:trPr>
        <w:tc>
          <w:tcPr>
            <w:tcW w:w="293" w:type="pct"/>
            <w:vAlign w:val="center"/>
          </w:tcPr>
          <w:p w:rsidR="009546E9" w:rsidRPr="00724607" w:rsidRDefault="009546E9" w:rsidP="00AD1685">
            <w:pPr>
              <w:jc w:val="center"/>
              <w:rPr>
                <w:rFonts w:ascii="Arial" w:hAnsi="Arial" w:cs="Arial"/>
                <w:color w:val="000000" w:themeColor="text1"/>
                <w:sz w:val="20"/>
              </w:rPr>
            </w:pPr>
            <w:r w:rsidRPr="00724607">
              <w:rPr>
                <w:rFonts w:ascii="Arial" w:hAnsi="Arial" w:cs="Arial"/>
                <w:color w:val="000000" w:themeColor="text1"/>
                <w:sz w:val="20"/>
              </w:rPr>
              <w:t>4</w:t>
            </w:r>
          </w:p>
        </w:tc>
        <w:tc>
          <w:tcPr>
            <w:tcW w:w="3135" w:type="pct"/>
            <w:vAlign w:val="center"/>
          </w:tcPr>
          <w:p w:rsidR="009546E9" w:rsidRPr="00724607" w:rsidRDefault="009546E9" w:rsidP="00AD1685">
            <w:pPr>
              <w:rPr>
                <w:rFonts w:ascii="Arial" w:hAnsi="Arial" w:cs="Arial"/>
                <w:color w:val="000000" w:themeColor="text1"/>
                <w:sz w:val="20"/>
              </w:rPr>
            </w:pPr>
            <w:r w:rsidRPr="00724607">
              <w:rPr>
                <w:rFonts w:ascii="Arial" w:hAnsi="Arial" w:cs="Arial"/>
                <w:color w:val="000000" w:themeColor="text1"/>
                <w:sz w:val="20"/>
              </w:rPr>
              <w:t>Объём полезного отпуска (реализации) потребителям</w:t>
            </w:r>
          </w:p>
        </w:tc>
        <w:tc>
          <w:tcPr>
            <w:tcW w:w="897" w:type="pct"/>
            <w:vAlign w:val="center"/>
          </w:tcPr>
          <w:p w:rsidR="009546E9" w:rsidRPr="00724607" w:rsidRDefault="009546E9" w:rsidP="00AD1685">
            <w:pPr>
              <w:jc w:val="center"/>
              <w:rPr>
                <w:rFonts w:ascii="Arial" w:hAnsi="Arial" w:cs="Arial"/>
                <w:color w:val="000000" w:themeColor="text1"/>
                <w:sz w:val="20"/>
              </w:rPr>
            </w:pPr>
            <w:r w:rsidRPr="00724607">
              <w:rPr>
                <w:rFonts w:ascii="Arial" w:hAnsi="Arial" w:cs="Arial"/>
                <w:color w:val="000000" w:themeColor="text1"/>
                <w:sz w:val="20"/>
              </w:rPr>
              <w:t>тыс. м</w:t>
            </w:r>
            <w:r w:rsidRPr="00724607">
              <w:rPr>
                <w:rFonts w:ascii="Arial" w:hAnsi="Arial" w:cs="Arial"/>
                <w:color w:val="000000" w:themeColor="text1"/>
                <w:sz w:val="20"/>
                <w:vertAlign w:val="superscript"/>
              </w:rPr>
              <w:t>3</w:t>
            </w:r>
          </w:p>
        </w:tc>
        <w:tc>
          <w:tcPr>
            <w:tcW w:w="675" w:type="pct"/>
            <w:vAlign w:val="center"/>
          </w:tcPr>
          <w:p w:rsidR="009546E9" w:rsidRPr="00724607" w:rsidRDefault="009546E9" w:rsidP="00AD1685">
            <w:pPr>
              <w:jc w:val="right"/>
              <w:rPr>
                <w:rFonts w:ascii="Arial" w:hAnsi="Arial" w:cs="Arial"/>
                <w:color w:val="000000" w:themeColor="text1"/>
                <w:sz w:val="20"/>
              </w:rPr>
            </w:pPr>
            <w:r w:rsidRPr="00724607">
              <w:rPr>
                <w:rFonts w:ascii="Arial" w:hAnsi="Arial" w:cs="Arial"/>
                <w:color w:val="000000" w:themeColor="text1"/>
                <w:sz w:val="20"/>
              </w:rPr>
              <w:t>6813,782</w:t>
            </w:r>
          </w:p>
        </w:tc>
      </w:tr>
      <w:tr w:rsidR="009546E9" w:rsidRPr="00724607" w:rsidTr="00976F62">
        <w:trPr>
          <w:trHeight w:val="283"/>
        </w:trPr>
        <w:tc>
          <w:tcPr>
            <w:tcW w:w="293" w:type="pct"/>
            <w:vAlign w:val="center"/>
          </w:tcPr>
          <w:p w:rsidR="009546E9" w:rsidRPr="00724607" w:rsidRDefault="009546E9" w:rsidP="00AD1685">
            <w:pPr>
              <w:jc w:val="center"/>
              <w:rPr>
                <w:rFonts w:ascii="Arial" w:hAnsi="Arial" w:cs="Arial"/>
                <w:color w:val="000000" w:themeColor="text1"/>
                <w:sz w:val="20"/>
              </w:rPr>
            </w:pPr>
            <w:r w:rsidRPr="00724607">
              <w:rPr>
                <w:rFonts w:ascii="Arial" w:hAnsi="Arial" w:cs="Arial"/>
                <w:color w:val="000000" w:themeColor="text1"/>
                <w:sz w:val="20"/>
              </w:rPr>
              <w:t>5</w:t>
            </w:r>
          </w:p>
        </w:tc>
        <w:tc>
          <w:tcPr>
            <w:tcW w:w="3135" w:type="pct"/>
            <w:vAlign w:val="center"/>
          </w:tcPr>
          <w:p w:rsidR="009546E9" w:rsidRPr="00724607" w:rsidRDefault="009546E9" w:rsidP="00AD1685">
            <w:pPr>
              <w:rPr>
                <w:rFonts w:ascii="Arial" w:hAnsi="Arial" w:cs="Arial"/>
                <w:color w:val="000000" w:themeColor="text1"/>
                <w:sz w:val="20"/>
              </w:rPr>
            </w:pPr>
            <w:r w:rsidRPr="00724607">
              <w:rPr>
                <w:rFonts w:ascii="Arial" w:hAnsi="Arial" w:cs="Arial"/>
                <w:color w:val="000000" w:themeColor="text1"/>
                <w:sz w:val="20"/>
              </w:rPr>
              <w:t>Неучтённые расходы и потери воды</w:t>
            </w:r>
          </w:p>
        </w:tc>
        <w:tc>
          <w:tcPr>
            <w:tcW w:w="897" w:type="pct"/>
            <w:vAlign w:val="center"/>
          </w:tcPr>
          <w:p w:rsidR="009546E9" w:rsidRPr="00724607" w:rsidRDefault="009546E9" w:rsidP="00AD1685">
            <w:pPr>
              <w:jc w:val="center"/>
              <w:rPr>
                <w:rFonts w:ascii="Arial" w:hAnsi="Arial" w:cs="Arial"/>
                <w:color w:val="000000" w:themeColor="text1"/>
                <w:sz w:val="20"/>
              </w:rPr>
            </w:pPr>
            <w:r w:rsidRPr="00724607">
              <w:rPr>
                <w:rFonts w:ascii="Arial" w:hAnsi="Arial" w:cs="Arial"/>
                <w:color w:val="000000" w:themeColor="text1"/>
                <w:sz w:val="20"/>
              </w:rPr>
              <w:t>тыс. м</w:t>
            </w:r>
            <w:r w:rsidRPr="00724607">
              <w:rPr>
                <w:rFonts w:ascii="Arial" w:hAnsi="Arial" w:cs="Arial"/>
                <w:color w:val="000000" w:themeColor="text1"/>
                <w:sz w:val="20"/>
                <w:vertAlign w:val="superscript"/>
              </w:rPr>
              <w:t>3</w:t>
            </w:r>
          </w:p>
        </w:tc>
        <w:tc>
          <w:tcPr>
            <w:tcW w:w="675" w:type="pct"/>
            <w:vAlign w:val="center"/>
          </w:tcPr>
          <w:p w:rsidR="009546E9" w:rsidRPr="00724607" w:rsidRDefault="009546E9" w:rsidP="00AD1685">
            <w:pPr>
              <w:jc w:val="right"/>
              <w:rPr>
                <w:rFonts w:ascii="Arial" w:hAnsi="Arial" w:cs="Arial"/>
                <w:color w:val="000000" w:themeColor="text1"/>
                <w:sz w:val="20"/>
              </w:rPr>
            </w:pPr>
            <w:r w:rsidRPr="00724607">
              <w:rPr>
                <w:rFonts w:ascii="Arial" w:hAnsi="Arial" w:cs="Arial"/>
                <w:color w:val="000000" w:themeColor="text1"/>
                <w:sz w:val="20"/>
              </w:rPr>
              <w:t>358,620</w:t>
            </w:r>
          </w:p>
        </w:tc>
      </w:tr>
    </w:tbl>
    <w:p w:rsidR="002310C2" w:rsidRPr="00724607" w:rsidRDefault="002310C2" w:rsidP="00AD1685">
      <w:pPr>
        <w:spacing w:after="0" w:line="240" w:lineRule="auto"/>
        <w:ind w:firstLine="567"/>
        <w:jc w:val="both"/>
        <w:rPr>
          <w:rStyle w:val="FontStyle31"/>
          <w:rFonts w:ascii="Arial" w:hAnsi="Arial" w:cs="Arial"/>
          <w:color w:val="000000" w:themeColor="text1"/>
        </w:rPr>
      </w:pPr>
    </w:p>
    <w:p w:rsidR="009627B2" w:rsidRPr="00724607" w:rsidRDefault="009627B2" w:rsidP="00976F62">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 xml:space="preserve">Табл. </w:t>
      </w:r>
      <w:r w:rsidR="004248F0" w:rsidRPr="00724607">
        <w:rPr>
          <w:rFonts w:ascii="Arial" w:hAnsi="Arial" w:cs="Arial"/>
          <w:b/>
          <w:color w:val="000000" w:themeColor="text1"/>
          <w:sz w:val="20"/>
          <w:szCs w:val="20"/>
        </w:rPr>
        <w:t>1.</w:t>
      </w:r>
      <w:r w:rsidRPr="00724607">
        <w:rPr>
          <w:rFonts w:ascii="Arial" w:hAnsi="Arial" w:cs="Arial"/>
          <w:b/>
          <w:color w:val="000000" w:themeColor="text1"/>
          <w:sz w:val="20"/>
          <w:szCs w:val="20"/>
        </w:rPr>
        <w:t>3.11. Перспективный баланс подачи воды по технологическим зонам</w:t>
      </w:r>
    </w:p>
    <w:tbl>
      <w:tblPr>
        <w:tblStyle w:val="a5"/>
        <w:tblW w:w="5000" w:type="pct"/>
        <w:tblLook w:val="04A0" w:firstRow="1" w:lastRow="0" w:firstColumn="1" w:lastColumn="0" w:noHBand="0" w:noVBand="1"/>
      </w:tblPr>
      <w:tblGrid>
        <w:gridCol w:w="574"/>
        <w:gridCol w:w="2221"/>
        <w:gridCol w:w="2310"/>
        <w:gridCol w:w="2375"/>
        <w:gridCol w:w="2373"/>
      </w:tblGrid>
      <w:tr w:rsidR="009627B2" w:rsidRPr="00724607" w:rsidTr="001A22C5">
        <w:tc>
          <w:tcPr>
            <w:tcW w:w="292" w:type="pct"/>
            <w:vAlign w:val="center"/>
          </w:tcPr>
          <w:p w:rsidR="009627B2" w:rsidRPr="00724607" w:rsidRDefault="009627B2" w:rsidP="00AD1685">
            <w:pPr>
              <w:jc w:val="center"/>
              <w:rPr>
                <w:rFonts w:ascii="Arial" w:hAnsi="Arial" w:cs="Arial"/>
                <w:b/>
                <w:color w:val="000000" w:themeColor="text1"/>
                <w:sz w:val="20"/>
              </w:rPr>
            </w:pPr>
            <w:r w:rsidRPr="00724607">
              <w:rPr>
                <w:rFonts w:ascii="Arial" w:hAnsi="Arial" w:cs="Arial"/>
                <w:b/>
                <w:color w:val="000000" w:themeColor="text1"/>
                <w:sz w:val="20"/>
              </w:rPr>
              <w:t>№</w:t>
            </w:r>
          </w:p>
          <w:p w:rsidR="009627B2" w:rsidRPr="00724607" w:rsidRDefault="009627B2" w:rsidP="00AD1685">
            <w:pPr>
              <w:jc w:val="center"/>
              <w:rPr>
                <w:rFonts w:ascii="Arial" w:hAnsi="Arial" w:cs="Arial"/>
                <w:b/>
                <w:color w:val="000000" w:themeColor="text1"/>
                <w:sz w:val="20"/>
              </w:rPr>
            </w:pPr>
            <w:r w:rsidRPr="00724607">
              <w:rPr>
                <w:rFonts w:ascii="Arial" w:hAnsi="Arial" w:cs="Arial"/>
                <w:b/>
                <w:color w:val="000000" w:themeColor="text1"/>
                <w:sz w:val="20"/>
              </w:rPr>
              <w:t>п/п</w:t>
            </w:r>
          </w:p>
        </w:tc>
        <w:tc>
          <w:tcPr>
            <w:tcW w:w="1127" w:type="pct"/>
            <w:vAlign w:val="center"/>
          </w:tcPr>
          <w:p w:rsidR="009627B2" w:rsidRPr="00724607" w:rsidRDefault="009627B2" w:rsidP="00976F62">
            <w:pPr>
              <w:jc w:val="center"/>
              <w:rPr>
                <w:rFonts w:ascii="Arial" w:hAnsi="Arial" w:cs="Arial"/>
                <w:b/>
                <w:color w:val="000000" w:themeColor="text1"/>
                <w:sz w:val="20"/>
              </w:rPr>
            </w:pPr>
            <w:r w:rsidRPr="00724607">
              <w:rPr>
                <w:rFonts w:ascii="Arial" w:hAnsi="Arial" w:cs="Arial"/>
                <w:b/>
                <w:color w:val="000000" w:themeColor="text1"/>
                <w:sz w:val="20"/>
              </w:rPr>
              <w:t>Технологическая</w:t>
            </w:r>
            <w:r w:rsidR="00976F62" w:rsidRPr="00724607">
              <w:rPr>
                <w:rFonts w:ascii="Arial" w:hAnsi="Arial" w:cs="Arial"/>
                <w:b/>
                <w:color w:val="000000" w:themeColor="text1"/>
                <w:sz w:val="20"/>
              </w:rPr>
              <w:t xml:space="preserve"> з</w:t>
            </w:r>
            <w:r w:rsidRPr="00724607">
              <w:rPr>
                <w:rFonts w:ascii="Arial" w:hAnsi="Arial" w:cs="Arial"/>
                <w:b/>
                <w:color w:val="000000" w:themeColor="text1"/>
                <w:sz w:val="20"/>
              </w:rPr>
              <w:t>она</w:t>
            </w:r>
            <w:r w:rsidR="00976F62" w:rsidRPr="00724607">
              <w:rPr>
                <w:rFonts w:ascii="Arial" w:hAnsi="Arial" w:cs="Arial"/>
                <w:b/>
                <w:color w:val="000000" w:themeColor="text1"/>
                <w:sz w:val="20"/>
              </w:rPr>
              <w:t xml:space="preserve"> </w:t>
            </w:r>
            <w:r w:rsidRPr="00724607">
              <w:rPr>
                <w:rFonts w:ascii="Arial" w:hAnsi="Arial" w:cs="Arial"/>
                <w:b/>
                <w:color w:val="000000" w:themeColor="text1"/>
                <w:sz w:val="20"/>
              </w:rPr>
              <w:t>водоснабж</w:t>
            </w:r>
            <w:r w:rsidRPr="00724607">
              <w:rPr>
                <w:rFonts w:ascii="Arial" w:hAnsi="Arial" w:cs="Arial"/>
                <w:b/>
                <w:color w:val="000000" w:themeColor="text1"/>
                <w:sz w:val="20"/>
              </w:rPr>
              <w:t>е</w:t>
            </w:r>
            <w:r w:rsidRPr="00724607">
              <w:rPr>
                <w:rFonts w:ascii="Arial" w:hAnsi="Arial" w:cs="Arial"/>
                <w:b/>
                <w:color w:val="000000" w:themeColor="text1"/>
                <w:sz w:val="20"/>
              </w:rPr>
              <w:t>ния</w:t>
            </w:r>
          </w:p>
        </w:tc>
        <w:tc>
          <w:tcPr>
            <w:tcW w:w="1172" w:type="pct"/>
            <w:vAlign w:val="center"/>
          </w:tcPr>
          <w:p w:rsidR="009627B2" w:rsidRPr="00724607" w:rsidRDefault="009627B2" w:rsidP="00976F62">
            <w:pPr>
              <w:jc w:val="center"/>
              <w:rPr>
                <w:rFonts w:ascii="Arial" w:hAnsi="Arial" w:cs="Arial"/>
                <w:b/>
                <w:color w:val="000000" w:themeColor="text1"/>
                <w:sz w:val="20"/>
              </w:rPr>
            </w:pPr>
            <w:r w:rsidRPr="00724607">
              <w:rPr>
                <w:rFonts w:ascii="Arial" w:hAnsi="Arial" w:cs="Arial"/>
                <w:b/>
                <w:color w:val="000000" w:themeColor="text1"/>
                <w:sz w:val="20"/>
              </w:rPr>
              <w:t>Расчётное</w:t>
            </w:r>
            <w:r w:rsidR="00976F62" w:rsidRPr="00724607">
              <w:rPr>
                <w:rFonts w:ascii="Arial" w:hAnsi="Arial" w:cs="Arial"/>
                <w:b/>
                <w:color w:val="000000" w:themeColor="text1"/>
                <w:sz w:val="20"/>
              </w:rPr>
              <w:t xml:space="preserve"> </w:t>
            </w:r>
            <w:r w:rsidRPr="00724607">
              <w:rPr>
                <w:rFonts w:ascii="Arial" w:hAnsi="Arial" w:cs="Arial"/>
                <w:b/>
                <w:color w:val="000000" w:themeColor="text1"/>
                <w:sz w:val="20"/>
              </w:rPr>
              <w:t>водоп</w:t>
            </w:r>
            <w:r w:rsidRPr="00724607">
              <w:rPr>
                <w:rFonts w:ascii="Arial" w:hAnsi="Arial" w:cs="Arial"/>
                <w:b/>
                <w:color w:val="000000" w:themeColor="text1"/>
                <w:sz w:val="20"/>
              </w:rPr>
              <w:t>о</w:t>
            </w:r>
            <w:r w:rsidRPr="00724607">
              <w:rPr>
                <w:rFonts w:ascii="Arial" w:hAnsi="Arial" w:cs="Arial"/>
                <w:b/>
                <w:color w:val="000000" w:themeColor="text1"/>
                <w:sz w:val="20"/>
              </w:rPr>
              <w:t>требление</w:t>
            </w:r>
            <w:r w:rsidR="00976F62" w:rsidRPr="00724607">
              <w:rPr>
                <w:rFonts w:ascii="Arial" w:hAnsi="Arial" w:cs="Arial"/>
                <w:b/>
                <w:color w:val="000000" w:themeColor="text1"/>
                <w:sz w:val="20"/>
              </w:rPr>
              <w:t xml:space="preserve"> </w:t>
            </w:r>
            <w:r w:rsidR="006540FD" w:rsidRPr="00724607">
              <w:rPr>
                <w:rFonts w:ascii="Arial" w:hAnsi="Arial" w:cs="Arial"/>
                <w:b/>
                <w:color w:val="000000" w:themeColor="text1"/>
                <w:sz w:val="20"/>
              </w:rPr>
              <w:t>в 2031 г.</w:t>
            </w:r>
            <w:r w:rsidRPr="00724607">
              <w:rPr>
                <w:rFonts w:ascii="Arial" w:hAnsi="Arial" w:cs="Arial"/>
                <w:b/>
                <w:color w:val="000000" w:themeColor="text1"/>
                <w:sz w:val="20"/>
              </w:rPr>
              <w:t>,</w:t>
            </w:r>
            <w:r w:rsidR="00976F62" w:rsidRPr="00724607">
              <w:rPr>
                <w:rFonts w:ascii="Arial" w:hAnsi="Arial" w:cs="Arial"/>
                <w:b/>
                <w:color w:val="000000" w:themeColor="text1"/>
                <w:sz w:val="20"/>
              </w:rPr>
              <w:t xml:space="preserve"> </w:t>
            </w:r>
            <w:r w:rsidRPr="00724607">
              <w:rPr>
                <w:rFonts w:ascii="Arial" w:hAnsi="Arial" w:cs="Arial"/>
                <w:b/>
                <w:color w:val="000000" w:themeColor="text1"/>
                <w:sz w:val="20"/>
              </w:rPr>
              <w:t>тыс. м</w:t>
            </w:r>
            <w:r w:rsidRPr="00724607">
              <w:rPr>
                <w:rFonts w:ascii="Arial" w:hAnsi="Arial" w:cs="Arial"/>
                <w:b/>
                <w:color w:val="000000" w:themeColor="text1"/>
                <w:sz w:val="20"/>
                <w:vertAlign w:val="superscript"/>
              </w:rPr>
              <w:t>3</w:t>
            </w:r>
          </w:p>
        </w:tc>
        <w:tc>
          <w:tcPr>
            <w:tcW w:w="1205" w:type="pct"/>
            <w:vAlign w:val="center"/>
          </w:tcPr>
          <w:p w:rsidR="009627B2" w:rsidRPr="00724607" w:rsidRDefault="009627B2" w:rsidP="00976F62">
            <w:pPr>
              <w:jc w:val="center"/>
              <w:rPr>
                <w:rFonts w:ascii="Arial" w:hAnsi="Arial" w:cs="Arial"/>
                <w:b/>
                <w:color w:val="000000" w:themeColor="text1"/>
                <w:sz w:val="20"/>
              </w:rPr>
            </w:pPr>
            <w:r w:rsidRPr="00724607">
              <w:rPr>
                <w:rFonts w:ascii="Arial" w:hAnsi="Arial" w:cs="Arial"/>
                <w:b/>
                <w:color w:val="000000" w:themeColor="text1"/>
                <w:sz w:val="20"/>
              </w:rPr>
              <w:t>Среднее</w:t>
            </w:r>
            <w:r w:rsidR="00976F62" w:rsidRPr="00724607">
              <w:rPr>
                <w:rFonts w:ascii="Arial" w:hAnsi="Arial" w:cs="Arial"/>
                <w:b/>
                <w:color w:val="000000" w:themeColor="text1"/>
                <w:sz w:val="20"/>
              </w:rPr>
              <w:t xml:space="preserve"> </w:t>
            </w:r>
            <w:r w:rsidRPr="00724607">
              <w:rPr>
                <w:rFonts w:ascii="Arial" w:hAnsi="Arial" w:cs="Arial"/>
                <w:b/>
                <w:color w:val="000000" w:themeColor="text1"/>
                <w:sz w:val="20"/>
              </w:rPr>
              <w:t>водоп</w:t>
            </w:r>
            <w:r w:rsidRPr="00724607">
              <w:rPr>
                <w:rFonts w:ascii="Arial" w:hAnsi="Arial" w:cs="Arial"/>
                <w:b/>
                <w:color w:val="000000" w:themeColor="text1"/>
                <w:sz w:val="20"/>
              </w:rPr>
              <w:t>о</w:t>
            </w:r>
            <w:r w:rsidRPr="00724607">
              <w:rPr>
                <w:rFonts w:ascii="Arial" w:hAnsi="Arial" w:cs="Arial"/>
                <w:b/>
                <w:color w:val="000000" w:themeColor="text1"/>
                <w:sz w:val="20"/>
              </w:rPr>
              <w:t>требление,</w:t>
            </w:r>
            <w:r w:rsidR="00976F62" w:rsidRPr="00724607">
              <w:rPr>
                <w:rFonts w:ascii="Arial" w:hAnsi="Arial" w:cs="Arial"/>
                <w:b/>
                <w:color w:val="000000" w:themeColor="text1"/>
                <w:sz w:val="20"/>
              </w:rPr>
              <w:t xml:space="preserve"> </w:t>
            </w:r>
            <w:r w:rsidRPr="00724607">
              <w:rPr>
                <w:rFonts w:ascii="Arial" w:hAnsi="Arial" w:cs="Arial"/>
                <w:b/>
                <w:color w:val="000000" w:themeColor="text1"/>
                <w:sz w:val="20"/>
              </w:rPr>
              <w:t>тыс. м</w:t>
            </w:r>
            <w:r w:rsidRPr="00724607">
              <w:rPr>
                <w:rFonts w:ascii="Arial" w:hAnsi="Arial" w:cs="Arial"/>
                <w:b/>
                <w:color w:val="000000" w:themeColor="text1"/>
                <w:sz w:val="20"/>
                <w:vertAlign w:val="superscript"/>
              </w:rPr>
              <w:t>3</w:t>
            </w:r>
            <w:r w:rsidRPr="00724607">
              <w:rPr>
                <w:rFonts w:ascii="Arial" w:hAnsi="Arial" w:cs="Arial"/>
                <w:b/>
                <w:color w:val="000000" w:themeColor="text1"/>
                <w:sz w:val="20"/>
              </w:rPr>
              <w:t>/сут.</w:t>
            </w:r>
          </w:p>
        </w:tc>
        <w:tc>
          <w:tcPr>
            <w:tcW w:w="1205" w:type="pct"/>
            <w:vAlign w:val="center"/>
          </w:tcPr>
          <w:p w:rsidR="009627B2" w:rsidRPr="00724607" w:rsidRDefault="009627B2" w:rsidP="00976F62">
            <w:pPr>
              <w:jc w:val="center"/>
              <w:rPr>
                <w:rFonts w:ascii="Arial" w:hAnsi="Arial" w:cs="Arial"/>
                <w:b/>
                <w:color w:val="000000" w:themeColor="text1"/>
                <w:sz w:val="20"/>
              </w:rPr>
            </w:pPr>
            <w:r w:rsidRPr="00724607">
              <w:rPr>
                <w:rFonts w:ascii="Arial" w:hAnsi="Arial" w:cs="Arial"/>
                <w:b/>
                <w:color w:val="000000" w:themeColor="text1"/>
                <w:sz w:val="20"/>
              </w:rPr>
              <w:t>Максимальное</w:t>
            </w:r>
            <w:r w:rsidR="00976F62" w:rsidRPr="00724607">
              <w:rPr>
                <w:rFonts w:ascii="Arial" w:hAnsi="Arial" w:cs="Arial"/>
                <w:b/>
                <w:color w:val="000000" w:themeColor="text1"/>
                <w:sz w:val="20"/>
              </w:rPr>
              <w:t xml:space="preserve"> </w:t>
            </w:r>
            <w:r w:rsidRPr="00724607">
              <w:rPr>
                <w:rFonts w:ascii="Arial" w:hAnsi="Arial" w:cs="Arial"/>
                <w:b/>
                <w:color w:val="000000" w:themeColor="text1"/>
                <w:sz w:val="20"/>
              </w:rPr>
              <w:t>вод</w:t>
            </w:r>
            <w:r w:rsidRPr="00724607">
              <w:rPr>
                <w:rFonts w:ascii="Arial" w:hAnsi="Arial" w:cs="Arial"/>
                <w:b/>
                <w:color w:val="000000" w:themeColor="text1"/>
                <w:sz w:val="20"/>
              </w:rPr>
              <w:t>о</w:t>
            </w:r>
            <w:r w:rsidRPr="00724607">
              <w:rPr>
                <w:rFonts w:ascii="Arial" w:hAnsi="Arial" w:cs="Arial"/>
                <w:b/>
                <w:color w:val="000000" w:themeColor="text1"/>
                <w:sz w:val="20"/>
              </w:rPr>
              <w:t>потребление,</w:t>
            </w:r>
            <w:r w:rsidR="00976F62" w:rsidRPr="00724607">
              <w:rPr>
                <w:rFonts w:ascii="Arial" w:hAnsi="Arial" w:cs="Arial"/>
                <w:b/>
                <w:color w:val="000000" w:themeColor="text1"/>
                <w:sz w:val="20"/>
              </w:rPr>
              <w:t xml:space="preserve"> </w:t>
            </w:r>
            <w:r w:rsidRPr="00724607">
              <w:rPr>
                <w:rFonts w:ascii="Arial" w:hAnsi="Arial" w:cs="Arial"/>
                <w:b/>
                <w:color w:val="000000" w:themeColor="text1"/>
                <w:sz w:val="20"/>
              </w:rPr>
              <w:t>тыс. м</w:t>
            </w:r>
            <w:r w:rsidRPr="00724607">
              <w:rPr>
                <w:rFonts w:ascii="Arial" w:hAnsi="Arial" w:cs="Arial"/>
                <w:b/>
                <w:color w:val="000000" w:themeColor="text1"/>
                <w:sz w:val="20"/>
                <w:vertAlign w:val="superscript"/>
              </w:rPr>
              <w:t>3</w:t>
            </w:r>
            <w:r w:rsidRPr="00724607">
              <w:rPr>
                <w:rFonts w:ascii="Arial" w:hAnsi="Arial" w:cs="Arial"/>
                <w:b/>
                <w:color w:val="000000" w:themeColor="text1"/>
                <w:sz w:val="20"/>
              </w:rPr>
              <w:t>/сут.</w:t>
            </w:r>
          </w:p>
        </w:tc>
      </w:tr>
      <w:tr w:rsidR="009627B2" w:rsidRPr="00724607" w:rsidTr="00976F62">
        <w:trPr>
          <w:trHeight w:val="283"/>
        </w:trPr>
        <w:tc>
          <w:tcPr>
            <w:tcW w:w="292" w:type="pct"/>
            <w:vAlign w:val="center"/>
          </w:tcPr>
          <w:p w:rsidR="009627B2" w:rsidRPr="00724607" w:rsidRDefault="009627B2" w:rsidP="00AD1685">
            <w:pPr>
              <w:jc w:val="center"/>
              <w:rPr>
                <w:rFonts w:ascii="Arial" w:hAnsi="Arial" w:cs="Arial"/>
                <w:color w:val="000000" w:themeColor="text1"/>
                <w:sz w:val="20"/>
              </w:rPr>
            </w:pPr>
            <w:r w:rsidRPr="00724607">
              <w:rPr>
                <w:rFonts w:ascii="Arial" w:hAnsi="Arial" w:cs="Arial"/>
                <w:color w:val="000000" w:themeColor="text1"/>
                <w:sz w:val="20"/>
              </w:rPr>
              <w:t>1</w:t>
            </w:r>
          </w:p>
        </w:tc>
        <w:tc>
          <w:tcPr>
            <w:tcW w:w="1127" w:type="pct"/>
            <w:vAlign w:val="center"/>
          </w:tcPr>
          <w:p w:rsidR="009627B2" w:rsidRPr="00724607" w:rsidRDefault="009627B2" w:rsidP="00AD1685">
            <w:pPr>
              <w:rPr>
                <w:rFonts w:ascii="Arial" w:hAnsi="Arial" w:cs="Arial"/>
                <w:color w:val="000000" w:themeColor="text1"/>
                <w:sz w:val="20"/>
              </w:rPr>
            </w:pPr>
            <w:r w:rsidRPr="00724607">
              <w:rPr>
                <w:rFonts w:ascii="Arial" w:hAnsi="Arial" w:cs="Arial"/>
                <w:color w:val="000000" w:themeColor="text1"/>
                <w:sz w:val="20"/>
              </w:rPr>
              <w:t>МО г. Балашов</w:t>
            </w:r>
          </w:p>
        </w:tc>
        <w:tc>
          <w:tcPr>
            <w:tcW w:w="1172" w:type="pct"/>
            <w:vAlign w:val="center"/>
          </w:tcPr>
          <w:p w:rsidR="009627B2" w:rsidRPr="00724607" w:rsidRDefault="009627B2" w:rsidP="00AD1685">
            <w:pPr>
              <w:jc w:val="center"/>
              <w:rPr>
                <w:rFonts w:ascii="Arial" w:hAnsi="Arial" w:cs="Arial"/>
                <w:color w:val="000000" w:themeColor="text1"/>
                <w:sz w:val="20"/>
              </w:rPr>
            </w:pPr>
            <w:r w:rsidRPr="00724607">
              <w:rPr>
                <w:rFonts w:ascii="Arial" w:hAnsi="Arial" w:cs="Arial"/>
                <w:color w:val="000000" w:themeColor="text1"/>
                <w:sz w:val="20"/>
              </w:rPr>
              <w:t>7172,402</w:t>
            </w:r>
          </w:p>
        </w:tc>
        <w:tc>
          <w:tcPr>
            <w:tcW w:w="1205" w:type="pct"/>
            <w:vAlign w:val="center"/>
          </w:tcPr>
          <w:p w:rsidR="009627B2" w:rsidRPr="00724607" w:rsidRDefault="009627B2" w:rsidP="00AD1685">
            <w:pPr>
              <w:jc w:val="center"/>
              <w:rPr>
                <w:rFonts w:ascii="Arial" w:hAnsi="Arial" w:cs="Arial"/>
                <w:color w:val="000000" w:themeColor="text1"/>
                <w:sz w:val="20"/>
              </w:rPr>
            </w:pPr>
            <w:r w:rsidRPr="00724607">
              <w:rPr>
                <w:rFonts w:ascii="Arial" w:hAnsi="Arial" w:cs="Arial"/>
                <w:color w:val="000000" w:themeColor="text1"/>
                <w:sz w:val="20"/>
              </w:rPr>
              <w:t>19,650</w:t>
            </w:r>
          </w:p>
        </w:tc>
        <w:tc>
          <w:tcPr>
            <w:tcW w:w="1205" w:type="pct"/>
            <w:vAlign w:val="center"/>
          </w:tcPr>
          <w:p w:rsidR="009627B2" w:rsidRPr="00724607" w:rsidRDefault="0054490F" w:rsidP="00AD1685">
            <w:pPr>
              <w:jc w:val="center"/>
              <w:rPr>
                <w:rFonts w:ascii="Arial" w:hAnsi="Arial" w:cs="Arial"/>
                <w:color w:val="000000" w:themeColor="text1"/>
                <w:sz w:val="20"/>
              </w:rPr>
            </w:pPr>
            <w:r w:rsidRPr="00724607">
              <w:rPr>
                <w:rFonts w:ascii="Arial" w:hAnsi="Arial" w:cs="Arial"/>
                <w:color w:val="000000" w:themeColor="text1"/>
                <w:sz w:val="20"/>
              </w:rPr>
              <w:t>23,139</w:t>
            </w:r>
          </w:p>
        </w:tc>
      </w:tr>
    </w:tbl>
    <w:p w:rsidR="009627B2" w:rsidRPr="00724607" w:rsidRDefault="009627B2" w:rsidP="00AD1685">
      <w:pPr>
        <w:spacing w:after="0" w:line="240" w:lineRule="auto"/>
        <w:ind w:firstLine="567"/>
        <w:jc w:val="both"/>
        <w:rPr>
          <w:rStyle w:val="FontStyle31"/>
          <w:rFonts w:ascii="Arial" w:hAnsi="Arial" w:cs="Arial"/>
          <w:color w:val="000000" w:themeColor="text1"/>
        </w:rPr>
      </w:pPr>
    </w:p>
    <w:p w:rsidR="006540FD" w:rsidRPr="00724607" w:rsidRDefault="006540FD" w:rsidP="00AD7220">
      <w:pPr>
        <w:spacing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 xml:space="preserve">Табл. </w:t>
      </w:r>
      <w:r w:rsidR="004248F0" w:rsidRPr="00724607">
        <w:rPr>
          <w:rFonts w:ascii="Arial" w:hAnsi="Arial" w:cs="Arial"/>
          <w:b/>
          <w:color w:val="000000" w:themeColor="text1"/>
          <w:sz w:val="20"/>
          <w:szCs w:val="20"/>
        </w:rPr>
        <w:t>1.</w:t>
      </w:r>
      <w:r w:rsidRPr="00724607">
        <w:rPr>
          <w:rFonts w:ascii="Arial" w:hAnsi="Arial" w:cs="Arial"/>
          <w:b/>
          <w:color w:val="000000" w:themeColor="text1"/>
          <w:sz w:val="20"/>
          <w:szCs w:val="20"/>
        </w:rPr>
        <w:t>3.12. Перспективный структурный баланс воды по типам абонентов</w:t>
      </w:r>
    </w:p>
    <w:tbl>
      <w:tblPr>
        <w:tblStyle w:val="a5"/>
        <w:tblW w:w="5000" w:type="pct"/>
        <w:tblLook w:val="04A0" w:firstRow="1" w:lastRow="0" w:firstColumn="1" w:lastColumn="0" w:noHBand="0" w:noVBand="1"/>
      </w:tblPr>
      <w:tblGrid>
        <w:gridCol w:w="1202"/>
        <w:gridCol w:w="6140"/>
        <w:gridCol w:w="2511"/>
      </w:tblGrid>
      <w:tr w:rsidR="006540FD" w:rsidRPr="00724607" w:rsidTr="00976F62">
        <w:trPr>
          <w:trHeight w:val="283"/>
        </w:trPr>
        <w:tc>
          <w:tcPr>
            <w:tcW w:w="610" w:type="pct"/>
            <w:vAlign w:val="center"/>
          </w:tcPr>
          <w:p w:rsidR="006540FD" w:rsidRPr="00724607" w:rsidRDefault="006540FD" w:rsidP="00976F62">
            <w:pPr>
              <w:jc w:val="center"/>
              <w:rPr>
                <w:rFonts w:ascii="Arial" w:hAnsi="Arial" w:cs="Arial"/>
                <w:b/>
                <w:color w:val="000000" w:themeColor="text1"/>
                <w:sz w:val="20"/>
              </w:rPr>
            </w:pPr>
            <w:r w:rsidRPr="00724607">
              <w:rPr>
                <w:rFonts w:ascii="Arial" w:hAnsi="Arial" w:cs="Arial"/>
                <w:b/>
                <w:color w:val="000000" w:themeColor="text1"/>
                <w:sz w:val="20"/>
              </w:rPr>
              <w:t>№</w:t>
            </w:r>
            <w:r w:rsidR="00976F62" w:rsidRPr="00724607">
              <w:rPr>
                <w:rFonts w:ascii="Arial" w:hAnsi="Arial" w:cs="Arial"/>
                <w:b/>
                <w:color w:val="000000" w:themeColor="text1"/>
                <w:sz w:val="20"/>
              </w:rPr>
              <w:t xml:space="preserve"> </w:t>
            </w:r>
            <w:r w:rsidRPr="00724607">
              <w:rPr>
                <w:rFonts w:ascii="Arial" w:hAnsi="Arial" w:cs="Arial"/>
                <w:b/>
                <w:color w:val="000000" w:themeColor="text1"/>
                <w:sz w:val="20"/>
              </w:rPr>
              <w:t>п/п</w:t>
            </w:r>
          </w:p>
        </w:tc>
        <w:tc>
          <w:tcPr>
            <w:tcW w:w="3116" w:type="pct"/>
            <w:vAlign w:val="center"/>
          </w:tcPr>
          <w:p w:rsidR="006540FD" w:rsidRPr="00724607" w:rsidRDefault="006540FD" w:rsidP="00AD1685">
            <w:pPr>
              <w:jc w:val="center"/>
              <w:rPr>
                <w:rFonts w:ascii="Arial" w:hAnsi="Arial" w:cs="Arial"/>
                <w:b/>
                <w:color w:val="000000" w:themeColor="text1"/>
                <w:sz w:val="20"/>
              </w:rPr>
            </w:pPr>
            <w:r w:rsidRPr="00724607">
              <w:rPr>
                <w:rFonts w:ascii="Arial" w:hAnsi="Arial" w:cs="Arial"/>
                <w:b/>
                <w:color w:val="000000" w:themeColor="text1"/>
                <w:sz w:val="20"/>
              </w:rPr>
              <w:t>Тип абонента</w:t>
            </w:r>
          </w:p>
        </w:tc>
        <w:tc>
          <w:tcPr>
            <w:tcW w:w="1274" w:type="pct"/>
          </w:tcPr>
          <w:p w:rsidR="006540FD" w:rsidRPr="00724607" w:rsidRDefault="006540FD" w:rsidP="00976F62">
            <w:pPr>
              <w:jc w:val="center"/>
              <w:rPr>
                <w:rFonts w:ascii="Arial" w:hAnsi="Arial" w:cs="Arial"/>
                <w:b/>
                <w:color w:val="000000" w:themeColor="text1"/>
                <w:sz w:val="20"/>
              </w:rPr>
            </w:pPr>
            <w:r w:rsidRPr="00724607">
              <w:rPr>
                <w:rFonts w:ascii="Arial" w:hAnsi="Arial" w:cs="Arial"/>
                <w:b/>
                <w:color w:val="000000" w:themeColor="text1"/>
                <w:sz w:val="20"/>
              </w:rPr>
              <w:t>2031 г.,</w:t>
            </w:r>
            <w:r w:rsidR="00976F62" w:rsidRPr="00724607">
              <w:rPr>
                <w:rFonts w:ascii="Arial" w:hAnsi="Arial" w:cs="Arial"/>
                <w:b/>
                <w:color w:val="000000" w:themeColor="text1"/>
                <w:sz w:val="20"/>
              </w:rPr>
              <w:t xml:space="preserve"> </w:t>
            </w:r>
            <w:r w:rsidRPr="00724607">
              <w:rPr>
                <w:rFonts w:ascii="Arial" w:hAnsi="Arial" w:cs="Arial"/>
                <w:b/>
                <w:color w:val="000000" w:themeColor="text1"/>
                <w:sz w:val="20"/>
              </w:rPr>
              <w:t>тыс. м</w:t>
            </w:r>
            <w:r w:rsidRPr="00724607">
              <w:rPr>
                <w:rFonts w:ascii="Arial" w:hAnsi="Arial" w:cs="Arial"/>
                <w:b/>
                <w:color w:val="000000" w:themeColor="text1"/>
                <w:sz w:val="20"/>
                <w:vertAlign w:val="superscript"/>
              </w:rPr>
              <w:t>3</w:t>
            </w:r>
          </w:p>
        </w:tc>
      </w:tr>
      <w:tr w:rsidR="006540FD" w:rsidRPr="00724607" w:rsidTr="00976F62">
        <w:trPr>
          <w:trHeight w:val="283"/>
        </w:trPr>
        <w:tc>
          <w:tcPr>
            <w:tcW w:w="610" w:type="pct"/>
            <w:vAlign w:val="center"/>
          </w:tcPr>
          <w:p w:rsidR="006540FD" w:rsidRPr="00724607" w:rsidRDefault="006540FD" w:rsidP="00AD1685">
            <w:pPr>
              <w:jc w:val="center"/>
              <w:rPr>
                <w:rFonts w:ascii="Arial" w:hAnsi="Arial" w:cs="Arial"/>
                <w:color w:val="000000" w:themeColor="text1"/>
                <w:sz w:val="20"/>
              </w:rPr>
            </w:pPr>
            <w:r w:rsidRPr="00724607">
              <w:rPr>
                <w:rFonts w:ascii="Arial" w:hAnsi="Arial" w:cs="Arial"/>
                <w:color w:val="000000" w:themeColor="text1"/>
                <w:sz w:val="20"/>
              </w:rPr>
              <w:t>1</w:t>
            </w:r>
          </w:p>
        </w:tc>
        <w:tc>
          <w:tcPr>
            <w:tcW w:w="3116" w:type="pct"/>
            <w:vAlign w:val="center"/>
          </w:tcPr>
          <w:p w:rsidR="006540FD" w:rsidRPr="00724607" w:rsidRDefault="006540FD" w:rsidP="00AD1685">
            <w:pPr>
              <w:rPr>
                <w:rFonts w:ascii="Arial" w:hAnsi="Arial" w:cs="Arial"/>
                <w:color w:val="000000" w:themeColor="text1"/>
                <w:sz w:val="20"/>
              </w:rPr>
            </w:pPr>
            <w:r w:rsidRPr="00724607">
              <w:rPr>
                <w:rFonts w:ascii="Arial" w:hAnsi="Arial" w:cs="Arial"/>
                <w:color w:val="000000" w:themeColor="text1"/>
                <w:sz w:val="20"/>
              </w:rPr>
              <w:t>Население</w:t>
            </w:r>
          </w:p>
        </w:tc>
        <w:tc>
          <w:tcPr>
            <w:tcW w:w="1274" w:type="pct"/>
          </w:tcPr>
          <w:p w:rsidR="006540FD" w:rsidRPr="00724607" w:rsidRDefault="006540FD" w:rsidP="00AD1685">
            <w:pPr>
              <w:jc w:val="center"/>
              <w:rPr>
                <w:rFonts w:ascii="Arial" w:hAnsi="Arial" w:cs="Arial"/>
                <w:color w:val="000000" w:themeColor="text1"/>
                <w:sz w:val="20"/>
              </w:rPr>
            </w:pPr>
            <w:r w:rsidRPr="00724607">
              <w:rPr>
                <w:rFonts w:ascii="Arial" w:hAnsi="Arial" w:cs="Arial"/>
                <w:color w:val="000000" w:themeColor="text1"/>
                <w:sz w:val="20"/>
              </w:rPr>
              <w:t>5928,081</w:t>
            </w:r>
          </w:p>
        </w:tc>
      </w:tr>
      <w:tr w:rsidR="006540FD" w:rsidRPr="00724607" w:rsidTr="00976F62">
        <w:trPr>
          <w:trHeight w:val="283"/>
        </w:trPr>
        <w:tc>
          <w:tcPr>
            <w:tcW w:w="610" w:type="pct"/>
            <w:vAlign w:val="center"/>
          </w:tcPr>
          <w:p w:rsidR="006540FD" w:rsidRPr="00724607" w:rsidRDefault="006540FD" w:rsidP="00AD1685">
            <w:pPr>
              <w:jc w:val="center"/>
              <w:rPr>
                <w:rFonts w:ascii="Arial" w:hAnsi="Arial" w:cs="Arial"/>
                <w:color w:val="000000" w:themeColor="text1"/>
                <w:sz w:val="20"/>
              </w:rPr>
            </w:pPr>
            <w:r w:rsidRPr="00724607">
              <w:rPr>
                <w:rFonts w:ascii="Arial" w:hAnsi="Arial" w:cs="Arial"/>
                <w:color w:val="000000" w:themeColor="text1"/>
                <w:sz w:val="20"/>
              </w:rPr>
              <w:t>2</w:t>
            </w:r>
          </w:p>
        </w:tc>
        <w:tc>
          <w:tcPr>
            <w:tcW w:w="3116" w:type="pct"/>
            <w:vAlign w:val="center"/>
          </w:tcPr>
          <w:p w:rsidR="006540FD" w:rsidRPr="00724607" w:rsidRDefault="006540FD" w:rsidP="00AD1685">
            <w:pPr>
              <w:rPr>
                <w:rFonts w:ascii="Arial" w:hAnsi="Arial" w:cs="Arial"/>
                <w:color w:val="000000" w:themeColor="text1"/>
                <w:sz w:val="20"/>
              </w:rPr>
            </w:pPr>
            <w:r w:rsidRPr="00724607">
              <w:rPr>
                <w:rFonts w:ascii="Arial" w:hAnsi="Arial" w:cs="Arial"/>
                <w:color w:val="000000" w:themeColor="text1"/>
                <w:sz w:val="20"/>
              </w:rPr>
              <w:t>Бюджетные организации</w:t>
            </w:r>
          </w:p>
        </w:tc>
        <w:tc>
          <w:tcPr>
            <w:tcW w:w="1274" w:type="pct"/>
          </w:tcPr>
          <w:p w:rsidR="006540FD" w:rsidRPr="00724607" w:rsidRDefault="006540FD" w:rsidP="00AD1685">
            <w:pPr>
              <w:jc w:val="center"/>
              <w:rPr>
                <w:rFonts w:ascii="Arial" w:hAnsi="Arial" w:cs="Arial"/>
                <w:color w:val="000000" w:themeColor="text1"/>
                <w:sz w:val="20"/>
              </w:rPr>
            </w:pPr>
            <w:r w:rsidRPr="00724607">
              <w:rPr>
                <w:rFonts w:ascii="Arial" w:hAnsi="Arial" w:cs="Arial"/>
                <w:color w:val="000000" w:themeColor="text1"/>
                <w:sz w:val="20"/>
              </w:rPr>
              <w:t>502,896</w:t>
            </w:r>
          </w:p>
        </w:tc>
      </w:tr>
      <w:tr w:rsidR="006540FD" w:rsidRPr="00724607" w:rsidTr="00976F62">
        <w:trPr>
          <w:trHeight w:val="283"/>
        </w:trPr>
        <w:tc>
          <w:tcPr>
            <w:tcW w:w="610" w:type="pct"/>
            <w:vAlign w:val="center"/>
          </w:tcPr>
          <w:p w:rsidR="006540FD" w:rsidRPr="00724607" w:rsidRDefault="006540FD" w:rsidP="00AD1685">
            <w:pPr>
              <w:jc w:val="center"/>
              <w:rPr>
                <w:rFonts w:ascii="Arial" w:hAnsi="Arial" w:cs="Arial"/>
                <w:color w:val="000000" w:themeColor="text1"/>
                <w:sz w:val="20"/>
              </w:rPr>
            </w:pPr>
            <w:r w:rsidRPr="00724607">
              <w:rPr>
                <w:rFonts w:ascii="Arial" w:hAnsi="Arial" w:cs="Arial"/>
                <w:color w:val="000000" w:themeColor="text1"/>
                <w:sz w:val="20"/>
              </w:rPr>
              <w:t>4</w:t>
            </w:r>
          </w:p>
        </w:tc>
        <w:tc>
          <w:tcPr>
            <w:tcW w:w="3116" w:type="pct"/>
            <w:vAlign w:val="center"/>
          </w:tcPr>
          <w:p w:rsidR="006540FD" w:rsidRPr="00724607" w:rsidRDefault="006540FD" w:rsidP="00AD1685">
            <w:pPr>
              <w:rPr>
                <w:rFonts w:ascii="Arial" w:hAnsi="Arial" w:cs="Arial"/>
                <w:color w:val="000000" w:themeColor="text1"/>
                <w:sz w:val="20"/>
              </w:rPr>
            </w:pPr>
            <w:r w:rsidRPr="00724607">
              <w:rPr>
                <w:rFonts w:ascii="Arial" w:hAnsi="Arial" w:cs="Arial"/>
                <w:color w:val="000000" w:themeColor="text1"/>
                <w:sz w:val="20"/>
              </w:rPr>
              <w:t>Прочие</w:t>
            </w:r>
          </w:p>
        </w:tc>
        <w:tc>
          <w:tcPr>
            <w:tcW w:w="1274" w:type="pct"/>
          </w:tcPr>
          <w:p w:rsidR="006540FD" w:rsidRPr="00724607" w:rsidRDefault="006540FD" w:rsidP="00AD1685">
            <w:pPr>
              <w:jc w:val="center"/>
              <w:rPr>
                <w:rFonts w:ascii="Arial" w:hAnsi="Arial" w:cs="Arial"/>
                <w:color w:val="000000" w:themeColor="text1"/>
                <w:sz w:val="20"/>
              </w:rPr>
            </w:pPr>
            <w:r w:rsidRPr="00724607">
              <w:rPr>
                <w:rFonts w:ascii="Arial" w:hAnsi="Arial" w:cs="Arial"/>
                <w:color w:val="000000" w:themeColor="text1"/>
                <w:sz w:val="20"/>
              </w:rPr>
              <w:t>382,805</w:t>
            </w:r>
          </w:p>
        </w:tc>
      </w:tr>
      <w:tr w:rsidR="006540FD" w:rsidRPr="00724607" w:rsidTr="00976F62">
        <w:trPr>
          <w:trHeight w:val="283"/>
        </w:trPr>
        <w:tc>
          <w:tcPr>
            <w:tcW w:w="3726" w:type="pct"/>
            <w:gridSpan w:val="2"/>
            <w:vAlign w:val="center"/>
          </w:tcPr>
          <w:p w:rsidR="006540FD" w:rsidRPr="00724607" w:rsidRDefault="006540FD" w:rsidP="00AD1685">
            <w:pPr>
              <w:jc w:val="right"/>
              <w:rPr>
                <w:rFonts w:ascii="Arial" w:hAnsi="Arial" w:cs="Arial"/>
                <w:b/>
                <w:color w:val="000000" w:themeColor="text1"/>
                <w:sz w:val="20"/>
              </w:rPr>
            </w:pPr>
            <w:r w:rsidRPr="00724607">
              <w:rPr>
                <w:rFonts w:ascii="Arial" w:hAnsi="Arial" w:cs="Arial"/>
                <w:b/>
                <w:color w:val="000000" w:themeColor="text1"/>
                <w:sz w:val="20"/>
              </w:rPr>
              <w:t>ИТОГО</w:t>
            </w:r>
          </w:p>
        </w:tc>
        <w:tc>
          <w:tcPr>
            <w:tcW w:w="1274" w:type="pct"/>
            <w:vAlign w:val="center"/>
          </w:tcPr>
          <w:p w:rsidR="006540FD" w:rsidRPr="00724607" w:rsidRDefault="006540FD" w:rsidP="00D877DC">
            <w:pPr>
              <w:jc w:val="center"/>
              <w:rPr>
                <w:rFonts w:ascii="Arial" w:hAnsi="Arial" w:cs="Arial"/>
                <w:b/>
                <w:color w:val="000000" w:themeColor="text1"/>
                <w:sz w:val="20"/>
              </w:rPr>
            </w:pPr>
            <w:r w:rsidRPr="00724607">
              <w:rPr>
                <w:rFonts w:ascii="Arial" w:hAnsi="Arial" w:cs="Arial"/>
                <w:b/>
                <w:color w:val="000000" w:themeColor="text1"/>
                <w:sz w:val="20"/>
              </w:rPr>
              <w:t>6813,782</w:t>
            </w:r>
          </w:p>
        </w:tc>
      </w:tr>
    </w:tbl>
    <w:p w:rsidR="009627B2" w:rsidRPr="00724607" w:rsidRDefault="009627B2" w:rsidP="00AD1685">
      <w:pPr>
        <w:spacing w:after="0" w:line="240" w:lineRule="auto"/>
        <w:ind w:firstLine="567"/>
        <w:jc w:val="both"/>
        <w:rPr>
          <w:rStyle w:val="FontStyle31"/>
          <w:rFonts w:ascii="Arial" w:hAnsi="Arial" w:cs="Arial"/>
          <w:color w:val="000000" w:themeColor="text1"/>
        </w:rPr>
      </w:pPr>
    </w:p>
    <w:p w:rsidR="00F52F61" w:rsidRPr="00724607" w:rsidRDefault="00F52F61" w:rsidP="00AD1685">
      <w:pPr>
        <w:spacing w:after="0" w:line="240" w:lineRule="auto"/>
        <w:ind w:firstLine="567"/>
        <w:jc w:val="both"/>
        <w:rPr>
          <w:rStyle w:val="FontStyle31"/>
          <w:rFonts w:ascii="Arial" w:hAnsi="Arial" w:cs="Arial"/>
          <w:color w:val="000000" w:themeColor="text1"/>
        </w:rPr>
      </w:pPr>
      <w:r w:rsidRPr="00724607">
        <w:rPr>
          <w:rStyle w:val="FontStyle31"/>
          <w:rFonts w:ascii="Arial" w:hAnsi="Arial" w:cs="Arial"/>
          <w:color w:val="000000" w:themeColor="text1"/>
        </w:rPr>
        <w:t>Перспективные балансы водоотведени</w:t>
      </w:r>
      <w:r w:rsidR="00B669A6" w:rsidRPr="00724607">
        <w:rPr>
          <w:rStyle w:val="FontStyle31"/>
          <w:rFonts w:ascii="Arial" w:hAnsi="Arial" w:cs="Arial"/>
          <w:color w:val="000000" w:themeColor="text1"/>
        </w:rPr>
        <w:t>я</w:t>
      </w:r>
      <w:r w:rsidRPr="00724607">
        <w:rPr>
          <w:rStyle w:val="FontStyle31"/>
          <w:rFonts w:ascii="Arial" w:hAnsi="Arial" w:cs="Arial"/>
          <w:color w:val="000000" w:themeColor="text1"/>
        </w:rPr>
        <w:t xml:space="preserve"> представлены в </w:t>
      </w:r>
      <w:r w:rsidR="00B669A6" w:rsidRPr="00724607">
        <w:rPr>
          <w:rStyle w:val="FontStyle31"/>
          <w:rFonts w:ascii="Arial" w:hAnsi="Arial" w:cs="Arial"/>
          <w:color w:val="000000" w:themeColor="text1"/>
        </w:rPr>
        <w:t>п. 2.2.5 настоящего отчёта.</w:t>
      </w:r>
    </w:p>
    <w:p w:rsidR="00F52F61" w:rsidRPr="00724607" w:rsidRDefault="00F52F61" w:rsidP="00AD1685">
      <w:pPr>
        <w:spacing w:after="0" w:line="240" w:lineRule="auto"/>
        <w:ind w:firstLine="567"/>
        <w:jc w:val="both"/>
        <w:rPr>
          <w:rStyle w:val="FontStyle31"/>
          <w:rFonts w:ascii="Arial" w:hAnsi="Arial" w:cs="Arial"/>
          <w:color w:val="000000" w:themeColor="text1"/>
        </w:rPr>
      </w:pPr>
    </w:p>
    <w:p w:rsidR="00857244" w:rsidRPr="00724607" w:rsidRDefault="00AD1685" w:rsidP="00976F62">
      <w:pPr>
        <w:pStyle w:val="3"/>
        <w:rPr>
          <w:rStyle w:val="FontStyle31"/>
          <w:rFonts w:ascii="Arial" w:hAnsi="Arial" w:cs="Arial"/>
          <w:color w:val="000000" w:themeColor="text1"/>
        </w:rPr>
      </w:pPr>
      <w:bookmarkStart w:id="30" w:name="_Toc89792381"/>
      <w:r w:rsidRPr="00724607">
        <w:rPr>
          <w:rStyle w:val="FontStyle31"/>
          <w:rFonts w:ascii="Arial" w:hAnsi="Arial" w:cs="Arial"/>
          <w:color w:val="000000" w:themeColor="text1"/>
        </w:rPr>
        <w:t>1.</w:t>
      </w:r>
      <w:r w:rsidR="00857244" w:rsidRPr="00724607">
        <w:rPr>
          <w:rStyle w:val="FontStyle31"/>
          <w:rFonts w:ascii="Arial" w:hAnsi="Arial" w:cs="Arial"/>
          <w:color w:val="000000" w:themeColor="text1"/>
        </w:rPr>
        <w:t>3.14. Расчет требуемой мощности водозаборных сооружений</w:t>
      </w:r>
      <w:r w:rsidR="00857244" w:rsidRPr="00724607">
        <w:rPr>
          <w:rStyle w:val="FontStyle31"/>
          <w:rFonts w:ascii="Arial" w:hAnsi="Arial" w:cs="Arial"/>
          <w:color w:val="000000" w:themeColor="text1"/>
        </w:rPr>
        <w:br/>
        <w:t>исходя из данных о перспективном потреблении горячей, питьевой,</w:t>
      </w:r>
      <w:r w:rsidR="00857244" w:rsidRPr="00724607">
        <w:rPr>
          <w:rStyle w:val="FontStyle31"/>
          <w:rFonts w:ascii="Arial" w:hAnsi="Arial" w:cs="Arial"/>
          <w:color w:val="000000" w:themeColor="text1"/>
        </w:rPr>
        <w:br/>
        <w:t>технической воды и величины потерь горячей, питьевой, технической воды</w:t>
      </w:r>
      <w:r w:rsidR="00857244" w:rsidRPr="00724607">
        <w:rPr>
          <w:rStyle w:val="FontStyle31"/>
          <w:rFonts w:ascii="Arial" w:hAnsi="Arial" w:cs="Arial"/>
          <w:color w:val="000000" w:themeColor="text1"/>
        </w:rPr>
        <w:br/>
        <w:t>при ее транспортировке</w:t>
      </w:r>
      <w:r w:rsidR="00E83C81" w:rsidRPr="00724607">
        <w:rPr>
          <w:rStyle w:val="FontStyle31"/>
          <w:rFonts w:ascii="Arial" w:hAnsi="Arial" w:cs="Arial"/>
          <w:color w:val="000000" w:themeColor="text1"/>
        </w:rPr>
        <w:t xml:space="preserve"> с указанием требуемых объемов подачи и потребления</w:t>
      </w:r>
      <w:r w:rsidR="00E83C81" w:rsidRPr="00724607">
        <w:rPr>
          <w:rStyle w:val="FontStyle31"/>
          <w:rFonts w:ascii="Arial" w:hAnsi="Arial" w:cs="Arial"/>
          <w:color w:val="000000" w:themeColor="text1"/>
        </w:rPr>
        <w:br/>
        <w:t xml:space="preserve"> горячей, питьевой, технической воды, дефицита (резерва) мощностей по</w:t>
      </w:r>
      <w:r w:rsidR="00E83C81" w:rsidRPr="00724607">
        <w:rPr>
          <w:rStyle w:val="FontStyle31"/>
          <w:rFonts w:ascii="Arial" w:hAnsi="Arial" w:cs="Arial"/>
          <w:color w:val="000000" w:themeColor="text1"/>
        </w:rPr>
        <w:br/>
        <w:t xml:space="preserve"> технологическим зонам с разбивкой по годам</w:t>
      </w:r>
      <w:bookmarkEnd w:id="30"/>
    </w:p>
    <w:p w:rsidR="00857244" w:rsidRPr="00724607" w:rsidRDefault="00357806" w:rsidP="00AD7220">
      <w:pPr>
        <w:spacing w:after="0" w:line="360" w:lineRule="auto"/>
        <w:ind w:firstLine="567"/>
        <w:jc w:val="both"/>
        <w:rPr>
          <w:rFonts w:ascii="Arial" w:hAnsi="Arial" w:cs="Arial"/>
          <w:color w:val="000000" w:themeColor="text1"/>
        </w:rPr>
      </w:pPr>
      <w:r w:rsidRPr="00724607">
        <w:rPr>
          <w:rStyle w:val="FontStyle31"/>
          <w:rFonts w:ascii="Arial" w:hAnsi="Arial" w:cs="Arial"/>
          <w:color w:val="000000" w:themeColor="text1"/>
        </w:rPr>
        <w:t>При прогнозируемой тенденции к увеличению численности населения и подключению новых потребителей, а также при уменьшении потерь и неучтенных расходов при транспо</w:t>
      </w:r>
      <w:r w:rsidRPr="00724607">
        <w:rPr>
          <w:rStyle w:val="FontStyle31"/>
          <w:rFonts w:ascii="Arial" w:hAnsi="Arial" w:cs="Arial"/>
          <w:color w:val="000000" w:themeColor="text1"/>
        </w:rPr>
        <w:t>р</w:t>
      </w:r>
      <w:r w:rsidRPr="00724607">
        <w:rPr>
          <w:rStyle w:val="FontStyle31"/>
          <w:rFonts w:ascii="Arial" w:hAnsi="Arial" w:cs="Arial"/>
          <w:color w:val="000000" w:themeColor="text1"/>
        </w:rPr>
        <w:t>тировке воды планируемый</w:t>
      </w:r>
      <w:r w:rsidR="001A22C5" w:rsidRPr="00724607">
        <w:rPr>
          <w:rStyle w:val="FontStyle31"/>
          <w:rFonts w:ascii="Arial" w:hAnsi="Arial" w:cs="Arial"/>
          <w:color w:val="000000" w:themeColor="text1"/>
        </w:rPr>
        <w:t xml:space="preserve"> годовой объём подъёма воды </w:t>
      </w:r>
      <w:r w:rsidRPr="00724607">
        <w:rPr>
          <w:rStyle w:val="FontStyle31"/>
          <w:rFonts w:ascii="Arial" w:hAnsi="Arial" w:cs="Arial"/>
          <w:color w:val="000000" w:themeColor="text1"/>
        </w:rPr>
        <w:t>в 2031 г. составляет 7500 тыс. м</w:t>
      </w:r>
      <w:r w:rsidRPr="00724607">
        <w:rPr>
          <w:rStyle w:val="FontStyle31"/>
          <w:rFonts w:ascii="Arial" w:hAnsi="Arial" w:cs="Arial"/>
          <w:color w:val="000000" w:themeColor="text1"/>
          <w:vertAlign w:val="superscript"/>
        </w:rPr>
        <w:t>3</w:t>
      </w:r>
      <w:r w:rsidRPr="00724607">
        <w:rPr>
          <w:rStyle w:val="FontStyle31"/>
          <w:rFonts w:ascii="Arial" w:hAnsi="Arial" w:cs="Arial"/>
          <w:color w:val="000000" w:themeColor="text1"/>
        </w:rPr>
        <w:t xml:space="preserve"> или в среднем 20,548 тыс. м</w:t>
      </w:r>
      <w:r w:rsidRPr="00724607">
        <w:rPr>
          <w:rStyle w:val="FontStyle31"/>
          <w:rFonts w:ascii="Arial" w:hAnsi="Arial" w:cs="Arial"/>
          <w:color w:val="000000" w:themeColor="text1"/>
          <w:vertAlign w:val="superscript"/>
        </w:rPr>
        <w:t>3</w:t>
      </w:r>
      <w:r w:rsidRPr="00724607">
        <w:rPr>
          <w:rStyle w:val="FontStyle31"/>
          <w:rFonts w:ascii="Arial" w:hAnsi="Arial" w:cs="Arial"/>
          <w:color w:val="000000" w:themeColor="text1"/>
        </w:rPr>
        <w:t>/сут. Максимальное расчётное водопотребление в 2031 г. с</w:t>
      </w:r>
      <w:r w:rsidRPr="00724607">
        <w:rPr>
          <w:rStyle w:val="FontStyle31"/>
          <w:rFonts w:ascii="Arial" w:hAnsi="Arial" w:cs="Arial"/>
          <w:color w:val="000000" w:themeColor="text1"/>
        </w:rPr>
        <w:t>о</w:t>
      </w:r>
      <w:r w:rsidRPr="00724607">
        <w:rPr>
          <w:rStyle w:val="FontStyle31"/>
          <w:rFonts w:ascii="Arial" w:hAnsi="Arial" w:cs="Arial"/>
          <w:color w:val="000000" w:themeColor="text1"/>
        </w:rPr>
        <w:t xml:space="preserve">ставляет </w:t>
      </w:r>
      <w:r w:rsidR="0054490F" w:rsidRPr="00724607">
        <w:rPr>
          <w:rFonts w:ascii="Arial" w:hAnsi="Arial" w:cs="Arial"/>
          <w:color w:val="000000" w:themeColor="text1"/>
        </w:rPr>
        <w:t>23,139</w:t>
      </w:r>
      <w:r w:rsidRPr="00724607">
        <w:rPr>
          <w:rStyle w:val="FontStyle31"/>
          <w:rFonts w:ascii="Arial" w:hAnsi="Arial" w:cs="Arial"/>
          <w:color w:val="000000" w:themeColor="text1"/>
        </w:rPr>
        <w:t xml:space="preserve"> тыс. м</w:t>
      </w:r>
      <w:r w:rsidRPr="00724607">
        <w:rPr>
          <w:rStyle w:val="FontStyle31"/>
          <w:rFonts w:ascii="Arial" w:hAnsi="Arial" w:cs="Arial"/>
          <w:color w:val="000000" w:themeColor="text1"/>
          <w:vertAlign w:val="superscript"/>
        </w:rPr>
        <w:t>3</w:t>
      </w:r>
      <w:r w:rsidRPr="00724607">
        <w:rPr>
          <w:rStyle w:val="FontStyle31"/>
          <w:rFonts w:ascii="Arial" w:hAnsi="Arial" w:cs="Arial"/>
          <w:color w:val="000000" w:themeColor="text1"/>
        </w:rPr>
        <w:t xml:space="preserve">/сут. Проектная мощность </w:t>
      </w:r>
      <w:r w:rsidRPr="00724607">
        <w:rPr>
          <w:rFonts w:ascii="Arial" w:hAnsi="Arial" w:cs="Arial"/>
          <w:color w:val="000000" w:themeColor="text1"/>
        </w:rPr>
        <w:t>водозабора МКУ МО г. Балашов «Горо</w:t>
      </w:r>
      <w:r w:rsidRPr="00724607">
        <w:rPr>
          <w:rFonts w:ascii="Arial" w:hAnsi="Arial" w:cs="Arial"/>
          <w:color w:val="000000" w:themeColor="text1"/>
        </w:rPr>
        <w:t>д</w:t>
      </w:r>
      <w:r w:rsidRPr="00724607">
        <w:rPr>
          <w:rFonts w:ascii="Arial" w:hAnsi="Arial" w:cs="Arial"/>
          <w:color w:val="000000" w:themeColor="text1"/>
        </w:rPr>
        <w:t xml:space="preserve">ское ЖКХ» составляет 30 тыс. м³/сут. Запас производительности водозабора для условий потребления воды в 2031 г. составит </w:t>
      </w:r>
      <w:r w:rsidR="0054490F" w:rsidRPr="00724607">
        <w:rPr>
          <w:rFonts w:ascii="Arial" w:hAnsi="Arial" w:cs="Arial"/>
          <w:color w:val="000000" w:themeColor="text1"/>
        </w:rPr>
        <w:t>22,9</w:t>
      </w:r>
      <w:r w:rsidRPr="00724607">
        <w:rPr>
          <w:rFonts w:ascii="Arial" w:hAnsi="Arial" w:cs="Arial"/>
          <w:color w:val="000000" w:themeColor="text1"/>
        </w:rPr>
        <w:t>%.</w:t>
      </w:r>
      <w:r w:rsidR="001406C1" w:rsidRPr="00724607">
        <w:rPr>
          <w:rFonts w:ascii="Arial" w:hAnsi="Arial" w:cs="Arial"/>
          <w:color w:val="000000" w:themeColor="text1"/>
        </w:rPr>
        <w:t xml:space="preserve"> Горячая вода к потребителям поступает по з</w:t>
      </w:r>
      <w:r w:rsidR="001406C1" w:rsidRPr="00724607">
        <w:rPr>
          <w:rFonts w:ascii="Arial" w:hAnsi="Arial" w:cs="Arial"/>
          <w:color w:val="000000" w:themeColor="text1"/>
        </w:rPr>
        <w:t>а</w:t>
      </w:r>
      <w:r w:rsidR="001406C1" w:rsidRPr="00724607">
        <w:rPr>
          <w:rFonts w:ascii="Arial" w:hAnsi="Arial" w:cs="Arial"/>
          <w:color w:val="000000" w:themeColor="text1"/>
        </w:rPr>
        <w:t>крытой системе горячего водоснабжения. Техническая вода в МО г. Балашов не потребл</w:t>
      </w:r>
      <w:r w:rsidR="001406C1" w:rsidRPr="00724607">
        <w:rPr>
          <w:rFonts w:ascii="Arial" w:hAnsi="Arial" w:cs="Arial"/>
          <w:color w:val="000000" w:themeColor="text1"/>
        </w:rPr>
        <w:t>я</w:t>
      </w:r>
      <w:r w:rsidR="001406C1" w:rsidRPr="00724607">
        <w:rPr>
          <w:rFonts w:ascii="Arial" w:hAnsi="Arial" w:cs="Arial"/>
          <w:color w:val="000000" w:themeColor="text1"/>
        </w:rPr>
        <w:t>ется.</w:t>
      </w:r>
    </w:p>
    <w:p w:rsidR="00857244" w:rsidRPr="00724607" w:rsidRDefault="00AD1685" w:rsidP="00976F62">
      <w:pPr>
        <w:pStyle w:val="3"/>
        <w:rPr>
          <w:rStyle w:val="FontStyle31"/>
          <w:rFonts w:ascii="Arial" w:hAnsi="Arial" w:cs="Arial"/>
          <w:color w:val="000000" w:themeColor="text1"/>
        </w:rPr>
      </w:pPr>
      <w:bookmarkStart w:id="31" w:name="_Toc89792382"/>
      <w:r w:rsidRPr="00724607">
        <w:rPr>
          <w:rStyle w:val="FontStyle31"/>
          <w:rFonts w:ascii="Arial" w:hAnsi="Arial" w:cs="Arial"/>
          <w:color w:val="000000" w:themeColor="text1"/>
        </w:rPr>
        <w:t>1.</w:t>
      </w:r>
      <w:r w:rsidR="00857244" w:rsidRPr="00724607">
        <w:rPr>
          <w:rStyle w:val="FontStyle31"/>
          <w:rFonts w:ascii="Arial" w:hAnsi="Arial" w:cs="Arial"/>
          <w:color w:val="000000" w:themeColor="text1"/>
        </w:rPr>
        <w:t xml:space="preserve">3.15. </w:t>
      </w:r>
      <w:r w:rsidR="009A20A6" w:rsidRPr="00724607">
        <w:rPr>
          <w:rStyle w:val="FontStyle31"/>
          <w:rFonts w:ascii="Arial" w:hAnsi="Arial" w:cs="Arial"/>
          <w:color w:val="000000" w:themeColor="text1"/>
        </w:rPr>
        <w:t>Наименование организации, которая наделена статусом</w:t>
      </w:r>
      <w:r w:rsidR="009A20A6" w:rsidRPr="00724607">
        <w:rPr>
          <w:rStyle w:val="FontStyle31"/>
          <w:rFonts w:ascii="Arial" w:hAnsi="Arial" w:cs="Arial"/>
          <w:color w:val="000000" w:themeColor="text1"/>
        </w:rPr>
        <w:br/>
        <w:t>гарантирующей организации</w:t>
      </w:r>
      <w:bookmarkEnd w:id="31"/>
    </w:p>
    <w:p w:rsidR="006540FD" w:rsidRPr="00724607" w:rsidRDefault="006540FD"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Гарантирующая организация - организация, осуществляющая холодное водоснабж</w:t>
      </w:r>
      <w:r w:rsidRPr="00724607">
        <w:rPr>
          <w:rFonts w:ascii="Arial" w:hAnsi="Arial" w:cs="Arial"/>
          <w:color w:val="000000" w:themeColor="text1"/>
        </w:rPr>
        <w:t>е</w:t>
      </w:r>
      <w:r w:rsidRPr="00724607">
        <w:rPr>
          <w:rFonts w:ascii="Arial" w:hAnsi="Arial" w:cs="Arial"/>
          <w:color w:val="000000" w:themeColor="text1"/>
        </w:rPr>
        <w:t>ние и (или) водоотведение, определенная решением органа местного самоуправления п</w:t>
      </w:r>
      <w:r w:rsidRPr="00724607">
        <w:rPr>
          <w:rFonts w:ascii="Arial" w:hAnsi="Arial" w:cs="Arial"/>
          <w:color w:val="000000" w:themeColor="text1"/>
        </w:rPr>
        <w:t>о</w:t>
      </w:r>
      <w:r w:rsidRPr="00724607">
        <w:rPr>
          <w:rFonts w:ascii="Arial" w:hAnsi="Arial" w:cs="Arial"/>
          <w:color w:val="000000" w:themeColor="text1"/>
        </w:rPr>
        <w:t>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w:t>
      </w:r>
      <w:r w:rsidRPr="00724607">
        <w:rPr>
          <w:rFonts w:ascii="Arial" w:hAnsi="Arial" w:cs="Arial"/>
          <w:color w:val="000000" w:themeColor="text1"/>
        </w:rPr>
        <w:t>ю</w:t>
      </w:r>
      <w:r w:rsidRPr="00724607">
        <w:rPr>
          <w:rFonts w:ascii="Arial" w:hAnsi="Arial" w:cs="Arial"/>
          <w:color w:val="000000" w:themeColor="text1"/>
        </w:rPr>
        <w:t>бым обратившимся к ней лицом, чьи объекты подключены к централизованной системе х</w:t>
      </w:r>
      <w:r w:rsidRPr="00724607">
        <w:rPr>
          <w:rFonts w:ascii="Arial" w:hAnsi="Arial" w:cs="Arial"/>
          <w:color w:val="000000" w:themeColor="text1"/>
        </w:rPr>
        <w:t>о</w:t>
      </w:r>
      <w:r w:rsidRPr="00724607">
        <w:rPr>
          <w:rFonts w:ascii="Arial" w:hAnsi="Arial" w:cs="Arial"/>
          <w:color w:val="000000" w:themeColor="text1"/>
        </w:rPr>
        <w:t>лодного водоснабжения и (или) водоотведения;</w:t>
      </w:r>
    </w:p>
    <w:p w:rsidR="006540FD" w:rsidRPr="00724607" w:rsidRDefault="006540FD"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соответствии со ст. 12 Федерального закона Российской Федерации от 7 декабря 2011 г. N 416-ФЗ «О водоснабжении и водоотведении», органы местного самоуправления поселений, городских округов для каждой централизованной системы холодного водосна</w:t>
      </w:r>
      <w:r w:rsidRPr="00724607">
        <w:rPr>
          <w:rFonts w:ascii="Arial" w:hAnsi="Arial" w:cs="Arial"/>
          <w:color w:val="000000" w:themeColor="text1"/>
        </w:rPr>
        <w:t>б</w:t>
      </w:r>
      <w:r w:rsidRPr="00724607">
        <w:rPr>
          <w:rFonts w:ascii="Arial" w:hAnsi="Arial" w:cs="Arial"/>
          <w:color w:val="000000" w:themeColor="text1"/>
        </w:rPr>
        <w:t>жения и (или) водоотведения определяют гарантирующую организацию и устанавливают зоны ее деятельности.</w:t>
      </w:r>
    </w:p>
    <w:p w:rsidR="00AD7220" w:rsidRPr="00724607" w:rsidRDefault="0015012C"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П</w:t>
      </w:r>
      <w:r w:rsidR="00181105" w:rsidRPr="00724607">
        <w:rPr>
          <w:rFonts w:ascii="Arial" w:hAnsi="Arial" w:cs="Arial"/>
          <w:color w:val="000000" w:themeColor="text1"/>
        </w:rPr>
        <w:t xml:space="preserve">остановлением №284-п </w:t>
      </w:r>
      <w:r w:rsidRPr="00724607">
        <w:rPr>
          <w:rFonts w:ascii="Arial" w:hAnsi="Arial" w:cs="Arial"/>
          <w:color w:val="000000" w:themeColor="text1"/>
        </w:rPr>
        <w:t>от 28 декабря 2018 г.</w:t>
      </w:r>
      <w:r w:rsidR="00B0572F" w:rsidRPr="00724607">
        <w:rPr>
          <w:rFonts w:ascii="Arial" w:hAnsi="Arial" w:cs="Arial"/>
          <w:color w:val="000000" w:themeColor="text1"/>
        </w:rPr>
        <w:t xml:space="preserve">на территории МО г. Балашов </w:t>
      </w:r>
      <w:r w:rsidR="008D1585" w:rsidRPr="00724607">
        <w:rPr>
          <w:rFonts w:ascii="Arial" w:hAnsi="Arial" w:cs="Arial"/>
          <w:color w:val="000000" w:themeColor="text1"/>
        </w:rPr>
        <w:t xml:space="preserve">статусом гарантирующей организацией в сфере водоснабжения и водоотведения наделено </w:t>
      </w:r>
      <w:r w:rsidR="00B0572F" w:rsidRPr="00724607">
        <w:rPr>
          <w:rFonts w:ascii="Arial" w:hAnsi="Arial" w:cs="Arial"/>
          <w:color w:val="000000" w:themeColor="text1"/>
        </w:rPr>
        <w:t>МКУ МО г. Балашов «Городское ЖКХ».</w:t>
      </w:r>
    </w:p>
    <w:p w:rsidR="0099339C" w:rsidRPr="00724607" w:rsidRDefault="0099339C" w:rsidP="00AD7220">
      <w:pPr>
        <w:spacing w:after="0" w:line="360" w:lineRule="auto"/>
        <w:ind w:firstLine="567"/>
        <w:jc w:val="both"/>
        <w:rPr>
          <w:rStyle w:val="FontStyle31"/>
          <w:rFonts w:ascii="Arial" w:hAnsi="Arial" w:cs="Arial"/>
          <w:color w:val="000000" w:themeColor="text1"/>
        </w:rPr>
      </w:pPr>
    </w:p>
    <w:p w:rsidR="000D63D7" w:rsidRPr="00724607" w:rsidRDefault="000D63D7" w:rsidP="00976F62">
      <w:pPr>
        <w:pStyle w:val="2"/>
        <w:rPr>
          <w:color w:val="000000" w:themeColor="text1"/>
        </w:rPr>
      </w:pPr>
      <w:bookmarkStart w:id="32" w:name="_Toc89792383"/>
      <w:r w:rsidRPr="00724607">
        <w:rPr>
          <w:color w:val="000000" w:themeColor="text1"/>
        </w:rPr>
        <w:t xml:space="preserve">РАЗДЕЛ </w:t>
      </w:r>
      <w:r w:rsidR="00AD1685" w:rsidRPr="00724607">
        <w:rPr>
          <w:color w:val="000000" w:themeColor="text1"/>
        </w:rPr>
        <w:t>1.</w:t>
      </w:r>
      <w:r w:rsidR="00F54F30" w:rsidRPr="00724607">
        <w:rPr>
          <w:color w:val="000000" w:themeColor="text1"/>
        </w:rPr>
        <w:t>4</w:t>
      </w:r>
      <w:r w:rsidRPr="00724607">
        <w:rPr>
          <w:color w:val="000000" w:themeColor="text1"/>
        </w:rPr>
        <w:t>. Предложения по строительств</w:t>
      </w:r>
      <w:r w:rsidR="00F54F30" w:rsidRPr="00724607">
        <w:rPr>
          <w:color w:val="000000" w:themeColor="text1"/>
        </w:rPr>
        <w:t xml:space="preserve">у, реконструкции </w:t>
      </w:r>
      <w:r w:rsidR="00976F62" w:rsidRPr="00724607">
        <w:rPr>
          <w:color w:val="000000" w:themeColor="text1"/>
        </w:rPr>
        <w:br/>
      </w:r>
      <w:r w:rsidR="00F54F30" w:rsidRPr="00724607">
        <w:rPr>
          <w:color w:val="000000" w:themeColor="text1"/>
        </w:rPr>
        <w:t>и модернизации</w:t>
      </w:r>
      <w:r w:rsidR="00976F62" w:rsidRPr="00724607">
        <w:rPr>
          <w:color w:val="000000" w:themeColor="text1"/>
        </w:rPr>
        <w:t xml:space="preserve"> </w:t>
      </w:r>
      <w:r w:rsidRPr="00724607">
        <w:rPr>
          <w:color w:val="000000" w:themeColor="text1"/>
        </w:rPr>
        <w:t>объектов централизованных систем водоснабжения</w:t>
      </w:r>
      <w:bookmarkEnd w:id="32"/>
    </w:p>
    <w:p w:rsidR="00755320" w:rsidRPr="00724607" w:rsidRDefault="00755320"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Целью всех мероприятий по новому строительству, реконструкции и техническому п</w:t>
      </w:r>
      <w:r w:rsidRPr="00724607">
        <w:rPr>
          <w:rFonts w:ascii="Arial" w:hAnsi="Arial" w:cs="Arial"/>
          <w:color w:val="000000" w:themeColor="text1"/>
        </w:rPr>
        <w:t>е</w:t>
      </w:r>
      <w:r w:rsidRPr="00724607">
        <w:rPr>
          <w:rFonts w:ascii="Arial" w:hAnsi="Arial" w:cs="Arial"/>
          <w:color w:val="000000" w:themeColor="text1"/>
        </w:rPr>
        <w:t>ревооружению объектов централизованных систем водоснабжения является бесперебойное снабжение города питьевой водой, отвечающей требованиям новых нормативов качества, повышение энергетической эффективности оборудования, контроль и автоматическое рег</w:t>
      </w:r>
      <w:r w:rsidRPr="00724607">
        <w:rPr>
          <w:rFonts w:ascii="Arial" w:hAnsi="Arial" w:cs="Arial"/>
          <w:color w:val="000000" w:themeColor="text1"/>
        </w:rPr>
        <w:t>у</w:t>
      </w:r>
      <w:r w:rsidRPr="00724607">
        <w:rPr>
          <w:rFonts w:ascii="Arial" w:hAnsi="Arial" w:cs="Arial"/>
          <w:color w:val="000000" w:themeColor="text1"/>
        </w:rPr>
        <w:t>лирование процесса водоподготовки. Выполнение данных мероприятий позволит гарант</w:t>
      </w:r>
      <w:r w:rsidRPr="00724607">
        <w:rPr>
          <w:rFonts w:ascii="Arial" w:hAnsi="Arial" w:cs="Arial"/>
          <w:color w:val="000000" w:themeColor="text1"/>
        </w:rPr>
        <w:t>и</w:t>
      </w:r>
      <w:r w:rsidRPr="00724607">
        <w:rPr>
          <w:rFonts w:ascii="Arial" w:hAnsi="Arial" w:cs="Arial"/>
          <w:color w:val="000000" w:themeColor="text1"/>
        </w:rPr>
        <w:t>ровать устойчивую надежную работу водоочистных сооружений и получать качественную питьевую воду в количестве, необходимом для обеспечения жителей и промышленных предприятий МО г. Балашов.</w:t>
      </w:r>
    </w:p>
    <w:p w:rsidR="000D63D7" w:rsidRPr="00724607" w:rsidRDefault="00AD1685" w:rsidP="00976F62">
      <w:pPr>
        <w:pStyle w:val="3"/>
        <w:rPr>
          <w:rStyle w:val="FontStyle31"/>
          <w:rFonts w:ascii="Arial" w:hAnsi="Arial" w:cs="Arial"/>
          <w:color w:val="000000" w:themeColor="text1"/>
        </w:rPr>
      </w:pPr>
      <w:bookmarkStart w:id="33" w:name="_Toc89792384"/>
      <w:r w:rsidRPr="00724607">
        <w:rPr>
          <w:rStyle w:val="FontStyle31"/>
          <w:rFonts w:ascii="Arial" w:hAnsi="Arial" w:cs="Arial"/>
          <w:color w:val="000000" w:themeColor="text1"/>
        </w:rPr>
        <w:t>1.</w:t>
      </w:r>
      <w:r w:rsidR="00F54F30" w:rsidRPr="00724607">
        <w:rPr>
          <w:color w:val="000000" w:themeColor="text1"/>
        </w:rPr>
        <w:t>4</w:t>
      </w:r>
      <w:r w:rsidR="000D63D7" w:rsidRPr="00724607">
        <w:rPr>
          <w:color w:val="000000" w:themeColor="text1"/>
        </w:rPr>
        <w:t xml:space="preserve">.1. </w:t>
      </w:r>
      <w:r w:rsidR="00F54F30" w:rsidRPr="00724607">
        <w:rPr>
          <w:color w:val="000000" w:themeColor="text1"/>
        </w:rPr>
        <w:t>Перечень основных мероприятий по реализации схем водоснабжения</w:t>
      </w:r>
      <w:r w:rsidR="00F8345D" w:rsidRPr="00724607">
        <w:rPr>
          <w:color w:val="000000" w:themeColor="text1"/>
        </w:rPr>
        <w:br/>
        <w:t>с разбивкой по года</w:t>
      </w:r>
      <w:r w:rsidR="004E21A8" w:rsidRPr="00724607">
        <w:rPr>
          <w:color w:val="000000" w:themeColor="text1"/>
        </w:rPr>
        <w:t>м</w:t>
      </w:r>
      <w:bookmarkEnd w:id="33"/>
    </w:p>
    <w:p w:rsidR="00CC70B8" w:rsidRPr="00724607" w:rsidRDefault="00CC70B8" w:rsidP="00AD7220">
      <w:pPr>
        <w:spacing w:after="0" w:line="360" w:lineRule="auto"/>
        <w:ind w:firstLine="567"/>
        <w:jc w:val="both"/>
        <w:rPr>
          <w:rStyle w:val="FontStyle31"/>
          <w:rFonts w:ascii="Arial" w:hAnsi="Arial" w:cs="Arial"/>
          <w:color w:val="000000" w:themeColor="text1"/>
        </w:rPr>
      </w:pPr>
      <w:r w:rsidRPr="00724607">
        <w:rPr>
          <w:rStyle w:val="FontStyle31"/>
          <w:rFonts w:ascii="Arial" w:hAnsi="Arial" w:cs="Arial"/>
          <w:color w:val="000000" w:themeColor="text1"/>
        </w:rPr>
        <w:t xml:space="preserve">Основные мероприятия по реализации схемы водоснабжения МО г. Балашов. </w:t>
      </w:r>
      <w:r w:rsidR="0009056B" w:rsidRPr="00724607">
        <w:rPr>
          <w:rStyle w:val="FontStyle31"/>
          <w:rFonts w:ascii="Arial" w:hAnsi="Arial" w:cs="Arial"/>
          <w:color w:val="000000" w:themeColor="text1"/>
        </w:rPr>
        <w:t xml:space="preserve">можно </w:t>
      </w:r>
      <w:r w:rsidRPr="00724607">
        <w:rPr>
          <w:rStyle w:val="FontStyle31"/>
          <w:rFonts w:ascii="Arial" w:hAnsi="Arial" w:cs="Arial"/>
          <w:color w:val="000000" w:themeColor="text1"/>
        </w:rPr>
        <w:t>подраздел</w:t>
      </w:r>
      <w:r w:rsidR="0009056B" w:rsidRPr="00724607">
        <w:rPr>
          <w:rStyle w:val="FontStyle31"/>
          <w:rFonts w:ascii="Arial" w:hAnsi="Arial" w:cs="Arial"/>
          <w:color w:val="000000" w:themeColor="text1"/>
        </w:rPr>
        <w:t>ить</w:t>
      </w:r>
      <w:r w:rsidRPr="00724607">
        <w:rPr>
          <w:rStyle w:val="FontStyle31"/>
          <w:rFonts w:ascii="Arial" w:hAnsi="Arial" w:cs="Arial"/>
          <w:color w:val="000000" w:themeColor="text1"/>
        </w:rPr>
        <w:t xml:space="preserve"> на организационные и технические.</w:t>
      </w:r>
      <w:r w:rsidR="0009056B" w:rsidRPr="00724607">
        <w:rPr>
          <w:rStyle w:val="FontStyle31"/>
          <w:rFonts w:ascii="Arial" w:hAnsi="Arial" w:cs="Arial"/>
          <w:color w:val="000000" w:themeColor="text1"/>
        </w:rPr>
        <w:t xml:space="preserve"> Организационные мероприятия не треб</w:t>
      </w:r>
      <w:r w:rsidR="0009056B" w:rsidRPr="00724607">
        <w:rPr>
          <w:rStyle w:val="FontStyle31"/>
          <w:rFonts w:ascii="Arial" w:hAnsi="Arial" w:cs="Arial"/>
          <w:color w:val="000000" w:themeColor="text1"/>
        </w:rPr>
        <w:t>у</w:t>
      </w:r>
      <w:r w:rsidR="0009056B" w:rsidRPr="00724607">
        <w:rPr>
          <w:rStyle w:val="FontStyle31"/>
          <w:rFonts w:ascii="Arial" w:hAnsi="Arial" w:cs="Arial"/>
          <w:color w:val="000000" w:themeColor="text1"/>
        </w:rPr>
        <w:t>ют крупного финансирования, однако, их реализация позволяет повысить показатели э</w:t>
      </w:r>
      <w:r w:rsidR="0009056B" w:rsidRPr="00724607">
        <w:rPr>
          <w:rStyle w:val="FontStyle31"/>
          <w:rFonts w:ascii="Arial" w:hAnsi="Arial" w:cs="Arial"/>
          <w:color w:val="000000" w:themeColor="text1"/>
        </w:rPr>
        <w:t>ф</w:t>
      </w:r>
      <w:r w:rsidR="0009056B" w:rsidRPr="00724607">
        <w:rPr>
          <w:rStyle w:val="FontStyle31"/>
          <w:rFonts w:ascii="Arial" w:hAnsi="Arial" w:cs="Arial"/>
          <w:color w:val="000000" w:themeColor="text1"/>
        </w:rPr>
        <w:t>фективности работы системы водоснабжения. Технические мероприятия требуют знач</w:t>
      </w:r>
      <w:r w:rsidR="0009056B" w:rsidRPr="00724607">
        <w:rPr>
          <w:rStyle w:val="FontStyle31"/>
          <w:rFonts w:ascii="Arial" w:hAnsi="Arial" w:cs="Arial"/>
          <w:color w:val="000000" w:themeColor="text1"/>
        </w:rPr>
        <w:t>и</w:t>
      </w:r>
      <w:r w:rsidR="0009056B" w:rsidRPr="00724607">
        <w:rPr>
          <w:rStyle w:val="FontStyle31"/>
          <w:rFonts w:ascii="Arial" w:hAnsi="Arial" w:cs="Arial"/>
          <w:color w:val="000000" w:themeColor="text1"/>
        </w:rPr>
        <w:t>тельного объёма финансирования, проведения проектных и строительных работ.</w:t>
      </w:r>
    </w:p>
    <w:p w:rsidR="000D63D7" w:rsidRPr="00724607" w:rsidRDefault="00912B4F" w:rsidP="00AD7220">
      <w:pPr>
        <w:spacing w:after="0" w:line="360" w:lineRule="auto"/>
        <w:ind w:firstLine="567"/>
        <w:jc w:val="both"/>
        <w:rPr>
          <w:rFonts w:ascii="Arial" w:hAnsi="Arial" w:cs="Arial"/>
          <w:b/>
          <w:color w:val="000000" w:themeColor="text1"/>
        </w:rPr>
      </w:pPr>
      <w:r w:rsidRPr="00724607">
        <w:rPr>
          <w:rFonts w:ascii="Arial" w:hAnsi="Arial" w:cs="Arial"/>
          <w:b/>
          <w:color w:val="000000" w:themeColor="text1"/>
        </w:rPr>
        <w:t>Организационные мероприятия:</w:t>
      </w:r>
    </w:p>
    <w:p w:rsidR="00912B4F" w:rsidRPr="00724607" w:rsidRDefault="0009056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1. У</w:t>
      </w:r>
      <w:r w:rsidR="00912B4F" w:rsidRPr="00724607">
        <w:rPr>
          <w:rFonts w:ascii="Arial" w:hAnsi="Arial" w:cs="Arial"/>
          <w:color w:val="000000" w:themeColor="text1"/>
        </w:rPr>
        <w:t xml:space="preserve">частие в региональных и федеральных программах </w:t>
      </w:r>
      <w:r w:rsidR="00056B94" w:rsidRPr="00724607">
        <w:rPr>
          <w:rFonts w:ascii="Arial" w:hAnsi="Arial" w:cs="Arial"/>
          <w:color w:val="000000" w:themeColor="text1"/>
        </w:rPr>
        <w:t xml:space="preserve">(конкурсах, грантах) по </w:t>
      </w:r>
      <w:r w:rsidR="00912B4F" w:rsidRPr="00724607">
        <w:rPr>
          <w:rFonts w:ascii="Arial" w:hAnsi="Arial" w:cs="Arial"/>
          <w:color w:val="000000" w:themeColor="text1"/>
        </w:rPr>
        <w:t>разв</w:t>
      </w:r>
      <w:r w:rsidR="00912B4F" w:rsidRPr="00724607">
        <w:rPr>
          <w:rFonts w:ascii="Arial" w:hAnsi="Arial" w:cs="Arial"/>
          <w:color w:val="000000" w:themeColor="text1"/>
        </w:rPr>
        <w:t>и</w:t>
      </w:r>
      <w:r w:rsidR="00912B4F" w:rsidRPr="00724607">
        <w:rPr>
          <w:rFonts w:ascii="Arial" w:hAnsi="Arial" w:cs="Arial"/>
          <w:color w:val="000000" w:themeColor="text1"/>
        </w:rPr>
        <w:t>ти</w:t>
      </w:r>
      <w:r w:rsidR="00056B94" w:rsidRPr="00724607">
        <w:rPr>
          <w:rFonts w:ascii="Arial" w:hAnsi="Arial" w:cs="Arial"/>
          <w:color w:val="000000" w:themeColor="text1"/>
        </w:rPr>
        <w:t>ю</w:t>
      </w:r>
      <w:r w:rsidR="00912B4F" w:rsidRPr="00724607">
        <w:rPr>
          <w:rFonts w:ascii="Arial" w:hAnsi="Arial" w:cs="Arial"/>
          <w:color w:val="000000" w:themeColor="text1"/>
        </w:rPr>
        <w:t xml:space="preserve"> и модернизации сис</w:t>
      </w:r>
      <w:r w:rsidRPr="00724607">
        <w:rPr>
          <w:rFonts w:ascii="Arial" w:hAnsi="Arial" w:cs="Arial"/>
          <w:color w:val="000000" w:themeColor="text1"/>
        </w:rPr>
        <w:t>тем водоснабжения.</w:t>
      </w:r>
    </w:p>
    <w:p w:rsidR="00912B4F" w:rsidRPr="00724607" w:rsidRDefault="0009056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2. П</w:t>
      </w:r>
      <w:r w:rsidR="00912B4F" w:rsidRPr="00724607">
        <w:rPr>
          <w:rFonts w:ascii="Arial" w:hAnsi="Arial" w:cs="Arial"/>
          <w:color w:val="000000" w:themeColor="text1"/>
        </w:rPr>
        <w:t xml:space="preserve">роведение энергетических </w:t>
      </w:r>
      <w:r w:rsidR="004F55A5" w:rsidRPr="00724607">
        <w:rPr>
          <w:rFonts w:ascii="Arial" w:hAnsi="Arial" w:cs="Arial"/>
          <w:color w:val="000000" w:themeColor="text1"/>
        </w:rPr>
        <w:t xml:space="preserve">и технических </w:t>
      </w:r>
      <w:r w:rsidR="00912B4F" w:rsidRPr="00724607">
        <w:rPr>
          <w:rFonts w:ascii="Arial" w:hAnsi="Arial" w:cs="Arial"/>
          <w:color w:val="000000" w:themeColor="text1"/>
        </w:rPr>
        <w:t>обсл</w:t>
      </w:r>
      <w:r w:rsidR="004F55A5" w:rsidRPr="00724607">
        <w:rPr>
          <w:rFonts w:ascii="Arial" w:hAnsi="Arial" w:cs="Arial"/>
          <w:color w:val="000000" w:themeColor="text1"/>
        </w:rPr>
        <w:t>едований объектов системы вод</w:t>
      </w:r>
      <w:r w:rsidR="004F55A5" w:rsidRPr="00724607">
        <w:rPr>
          <w:rFonts w:ascii="Arial" w:hAnsi="Arial" w:cs="Arial"/>
          <w:color w:val="000000" w:themeColor="text1"/>
        </w:rPr>
        <w:t>о</w:t>
      </w:r>
      <w:r w:rsidRPr="00724607">
        <w:rPr>
          <w:rFonts w:ascii="Arial" w:hAnsi="Arial" w:cs="Arial"/>
          <w:color w:val="000000" w:themeColor="text1"/>
        </w:rPr>
        <w:t>снабжения.</w:t>
      </w:r>
    </w:p>
    <w:p w:rsidR="004F55A5" w:rsidRPr="00724607" w:rsidRDefault="0009056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3. К</w:t>
      </w:r>
      <w:r w:rsidR="007624B5" w:rsidRPr="00724607">
        <w:rPr>
          <w:rFonts w:ascii="Arial" w:hAnsi="Arial" w:cs="Arial"/>
          <w:color w:val="000000" w:themeColor="text1"/>
        </w:rPr>
        <w:t xml:space="preserve">орректировка </w:t>
      </w:r>
      <w:r w:rsidR="004F55A5" w:rsidRPr="00724607">
        <w:rPr>
          <w:rFonts w:ascii="Arial" w:hAnsi="Arial" w:cs="Arial"/>
          <w:color w:val="000000" w:themeColor="text1"/>
        </w:rPr>
        <w:t>программ энергосбережения;</w:t>
      </w:r>
    </w:p>
    <w:p w:rsidR="004F55A5" w:rsidRPr="00724607" w:rsidRDefault="0009056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4. К</w:t>
      </w:r>
      <w:r w:rsidR="007624B5" w:rsidRPr="00724607">
        <w:rPr>
          <w:rFonts w:ascii="Arial" w:hAnsi="Arial" w:cs="Arial"/>
          <w:color w:val="000000" w:themeColor="text1"/>
        </w:rPr>
        <w:t xml:space="preserve">орректировка </w:t>
      </w:r>
      <w:r w:rsidR="004E21A8" w:rsidRPr="00724607">
        <w:rPr>
          <w:rFonts w:ascii="Arial" w:hAnsi="Arial" w:cs="Arial"/>
          <w:color w:val="000000" w:themeColor="text1"/>
        </w:rPr>
        <w:t xml:space="preserve">и актуализация </w:t>
      </w:r>
      <w:r w:rsidR="007624B5" w:rsidRPr="00724607">
        <w:rPr>
          <w:rFonts w:ascii="Arial" w:hAnsi="Arial" w:cs="Arial"/>
          <w:color w:val="000000" w:themeColor="text1"/>
        </w:rPr>
        <w:t>схемы водоснабжения</w:t>
      </w:r>
      <w:r w:rsidR="004F55A5" w:rsidRPr="00724607">
        <w:rPr>
          <w:rFonts w:ascii="Arial" w:hAnsi="Arial" w:cs="Arial"/>
          <w:color w:val="000000" w:themeColor="text1"/>
        </w:rPr>
        <w:t>;</w:t>
      </w:r>
    </w:p>
    <w:p w:rsidR="004F55A5" w:rsidRPr="00724607" w:rsidRDefault="0009056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5. О</w:t>
      </w:r>
      <w:r w:rsidR="007624B5" w:rsidRPr="00724607">
        <w:rPr>
          <w:rFonts w:ascii="Arial" w:hAnsi="Arial" w:cs="Arial"/>
          <w:color w:val="000000" w:themeColor="text1"/>
        </w:rPr>
        <w:t>бучение руководства и обслуживающего персонала на курсах повышения квал</w:t>
      </w:r>
      <w:r w:rsidR="007624B5" w:rsidRPr="00724607">
        <w:rPr>
          <w:rFonts w:ascii="Arial" w:hAnsi="Arial" w:cs="Arial"/>
          <w:color w:val="000000" w:themeColor="text1"/>
        </w:rPr>
        <w:t>и</w:t>
      </w:r>
      <w:r w:rsidR="007624B5" w:rsidRPr="00724607">
        <w:rPr>
          <w:rFonts w:ascii="Arial" w:hAnsi="Arial" w:cs="Arial"/>
          <w:color w:val="000000" w:themeColor="text1"/>
        </w:rPr>
        <w:t>фикации;</w:t>
      </w:r>
    </w:p>
    <w:p w:rsidR="007624B5" w:rsidRPr="00724607" w:rsidRDefault="0009056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6. П</w:t>
      </w:r>
      <w:r w:rsidR="007624B5" w:rsidRPr="00724607">
        <w:rPr>
          <w:rFonts w:ascii="Arial" w:hAnsi="Arial" w:cs="Arial"/>
          <w:color w:val="000000" w:themeColor="text1"/>
        </w:rPr>
        <w:t>роведение информационной</w:t>
      </w:r>
      <w:r w:rsidR="00CC70B8" w:rsidRPr="00724607">
        <w:rPr>
          <w:rFonts w:ascii="Arial" w:hAnsi="Arial" w:cs="Arial"/>
          <w:color w:val="000000" w:themeColor="text1"/>
        </w:rPr>
        <w:t>, ориентационной</w:t>
      </w:r>
      <w:r w:rsidR="007624B5" w:rsidRPr="00724607">
        <w:rPr>
          <w:rFonts w:ascii="Arial" w:hAnsi="Arial" w:cs="Arial"/>
          <w:color w:val="000000" w:themeColor="text1"/>
        </w:rPr>
        <w:t xml:space="preserve"> и агитационной работы с потреб</w:t>
      </w:r>
      <w:r w:rsidR="007624B5" w:rsidRPr="00724607">
        <w:rPr>
          <w:rFonts w:ascii="Arial" w:hAnsi="Arial" w:cs="Arial"/>
          <w:color w:val="000000" w:themeColor="text1"/>
        </w:rPr>
        <w:t>и</w:t>
      </w:r>
      <w:r w:rsidR="007624B5" w:rsidRPr="00724607">
        <w:rPr>
          <w:rFonts w:ascii="Arial" w:hAnsi="Arial" w:cs="Arial"/>
          <w:color w:val="000000" w:themeColor="text1"/>
        </w:rPr>
        <w:t>телями.</w:t>
      </w:r>
    </w:p>
    <w:p w:rsidR="007624B5" w:rsidRPr="00724607" w:rsidRDefault="007624B5" w:rsidP="00AD7220">
      <w:pPr>
        <w:spacing w:after="0" w:line="360" w:lineRule="auto"/>
        <w:ind w:firstLine="567"/>
        <w:jc w:val="both"/>
        <w:rPr>
          <w:rFonts w:ascii="Arial" w:hAnsi="Arial" w:cs="Arial"/>
          <w:b/>
          <w:color w:val="000000" w:themeColor="text1"/>
        </w:rPr>
      </w:pPr>
      <w:r w:rsidRPr="00724607">
        <w:rPr>
          <w:rFonts w:ascii="Arial" w:hAnsi="Arial" w:cs="Arial"/>
          <w:b/>
          <w:color w:val="000000" w:themeColor="text1"/>
        </w:rPr>
        <w:t>Технические мероприятия:</w:t>
      </w:r>
    </w:p>
    <w:p w:rsidR="007624B5" w:rsidRPr="00724607" w:rsidRDefault="007624B5"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1. По системе подготовки воды:</w:t>
      </w:r>
    </w:p>
    <w:p w:rsidR="007624B5" w:rsidRPr="00724607" w:rsidRDefault="007624B5"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проведение плановых ремонтов основного</w:t>
      </w:r>
      <w:r w:rsidR="006E2796" w:rsidRPr="00724607">
        <w:rPr>
          <w:rFonts w:ascii="Arial" w:hAnsi="Arial" w:cs="Arial"/>
          <w:color w:val="000000" w:themeColor="text1"/>
        </w:rPr>
        <w:t xml:space="preserve"> и вспомогательного</w:t>
      </w:r>
      <w:r w:rsidRPr="00724607">
        <w:rPr>
          <w:rFonts w:ascii="Arial" w:hAnsi="Arial" w:cs="Arial"/>
          <w:color w:val="000000" w:themeColor="text1"/>
        </w:rPr>
        <w:t xml:space="preserve"> оборудования</w:t>
      </w:r>
      <w:r w:rsidR="006E2796" w:rsidRPr="00724607">
        <w:rPr>
          <w:rFonts w:ascii="Arial" w:hAnsi="Arial" w:cs="Arial"/>
          <w:color w:val="000000" w:themeColor="text1"/>
        </w:rPr>
        <w:t xml:space="preserve"> НФС;</w:t>
      </w:r>
    </w:p>
    <w:p w:rsidR="006E2796" w:rsidRPr="00724607" w:rsidRDefault="006E2796"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замена основного и вспомогательного оборудования НФС;</w:t>
      </w:r>
    </w:p>
    <w:p w:rsidR="006E2796" w:rsidRPr="00724607" w:rsidRDefault="006E2796"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модернизация системы </w:t>
      </w:r>
      <w:r w:rsidR="00DC70B4" w:rsidRPr="00724607">
        <w:rPr>
          <w:rFonts w:ascii="Arial" w:hAnsi="Arial" w:cs="Arial"/>
          <w:color w:val="000000" w:themeColor="text1"/>
        </w:rPr>
        <w:t>обеззараживания</w:t>
      </w:r>
      <w:r w:rsidRPr="00724607">
        <w:rPr>
          <w:rFonts w:ascii="Arial" w:hAnsi="Arial" w:cs="Arial"/>
          <w:color w:val="000000" w:themeColor="text1"/>
        </w:rPr>
        <w:t xml:space="preserve"> </w:t>
      </w:r>
      <w:r w:rsidR="00DC70B4" w:rsidRPr="00724607">
        <w:rPr>
          <w:rFonts w:ascii="Arial" w:hAnsi="Arial" w:cs="Arial"/>
          <w:color w:val="000000" w:themeColor="text1"/>
        </w:rPr>
        <w:t xml:space="preserve">исходной </w:t>
      </w:r>
      <w:r w:rsidRPr="00724607">
        <w:rPr>
          <w:rFonts w:ascii="Arial" w:hAnsi="Arial" w:cs="Arial"/>
          <w:color w:val="000000" w:themeColor="text1"/>
        </w:rPr>
        <w:t xml:space="preserve">воды </w:t>
      </w:r>
      <w:r w:rsidR="00DC70B4" w:rsidRPr="00724607">
        <w:rPr>
          <w:rFonts w:ascii="Arial" w:hAnsi="Arial" w:cs="Arial"/>
          <w:color w:val="000000" w:themeColor="text1"/>
        </w:rPr>
        <w:t xml:space="preserve">на НФС </w:t>
      </w:r>
      <w:r w:rsidRPr="00724607">
        <w:rPr>
          <w:rFonts w:ascii="Arial" w:hAnsi="Arial" w:cs="Arial"/>
          <w:color w:val="000000" w:themeColor="text1"/>
        </w:rPr>
        <w:t>(переход на испол</w:t>
      </w:r>
      <w:r w:rsidRPr="00724607">
        <w:rPr>
          <w:rFonts w:ascii="Arial" w:hAnsi="Arial" w:cs="Arial"/>
          <w:color w:val="000000" w:themeColor="text1"/>
        </w:rPr>
        <w:t>ь</w:t>
      </w:r>
      <w:r w:rsidRPr="00724607">
        <w:rPr>
          <w:rFonts w:ascii="Arial" w:hAnsi="Arial" w:cs="Arial"/>
          <w:color w:val="000000" w:themeColor="text1"/>
        </w:rPr>
        <w:t>зование гипохлорита натрия вместо жидкого хлора);</w:t>
      </w:r>
    </w:p>
    <w:p w:rsidR="006E2796" w:rsidRPr="00724607" w:rsidRDefault="006E2796"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внедрение технологии повторного использования промывочной воды</w:t>
      </w:r>
      <w:r w:rsidR="00CC70B8" w:rsidRPr="00724607">
        <w:rPr>
          <w:rFonts w:ascii="Arial" w:hAnsi="Arial" w:cs="Arial"/>
          <w:color w:val="000000" w:themeColor="text1"/>
        </w:rPr>
        <w:t xml:space="preserve"> на НФС</w:t>
      </w:r>
      <w:r w:rsidRPr="00724607">
        <w:rPr>
          <w:rFonts w:ascii="Arial" w:hAnsi="Arial" w:cs="Arial"/>
          <w:color w:val="000000" w:themeColor="text1"/>
        </w:rPr>
        <w:t>;</w:t>
      </w:r>
    </w:p>
    <w:p w:rsidR="00CC70B8" w:rsidRPr="00724607" w:rsidRDefault="00CC70B8"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2. По системе транспортировки воды:</w:t>
      </w:r>
    </w:p>
    <w:p w:rsidR="00CC70B8" w:rsidRPr="00724607" w:rsidRDefault="00CC70B8"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создание системы диспетчеризации, учёта и автоматизации процесса управления;</w:t>
      </w:r>
    </w:p>
    <w:p w:rsidR="00CC70B8" w:rsidRPr="00724607" w:rsidRDefault="00CC70B8"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реконструкция ветхих магистральных водопроводов;</w:t>
      </w:r>
    </w:p>
    <w:p w:rsidR="00CC70B8" w:rsidRPr="00724607" w:rsidRDefault="00CC70B8"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прокладка новых сетей;</w:t>
      </w:r>
    </w:p>
    <w:p w:rsidR="00CC70B8" w:rsidRPr="00724607" w:rsidRDefault="00CC70B8"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выведение из эксплуатации водоразборных колонок;</w:t>
      </w:r>
    </w:p>
    <w:p w:rsidR="00CC70B8" w:rsidRPr="00724607" w:rsidRDefault="00CC70B8"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проведение плановы</w:t>
      </w:r>
      <w:r w:rsidR="00E512DB" w:rsidRPr="00724607">
        <w:rPr>
          <w:rFonts w:ascii="Arial" w:hAnsi="Arial" w:cs="Arial"/>
          <w:color w:val="000000" w:themeColor="text1"/>
        </w:rPr>
        <w:t>х ремонтов сетей и оборудования.</w:t>
      </w:r>
    </w:p>
    <w:p w:rsidR="007624B5" w:rsidRPr="00724607" w:rsidRDefault="007624B5" w:rsidP="00AD7220">
      <w:pPr>
        <w:spacing w:after="0" w:line="360" w:lineRule="auto"/>
        <w:ind w:firstLine="567"/>
        <w:jc w:val="both"/>
        <w:rPr>
          <w:rFonts w:ascii="Arial" w:hAnsi="Arial" w:cs="Arial"/>
          <w:color w:val="000000" w:themeColor="text1"/>
        </w:rPr>
      </w:pPr>
    </w:p>
    <w:p w:rsidR="0009056B" w:rsidRPr="00724607" w:rsidRDefault="0009056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Плановая разбивка мероприятий по годам реализации схемы водоснабжения привед</w:t>
      </w:r>
      <w:r w:rsidRPr="00724607">
        <w:rPr>
          <w:rFonts w:ascii="Arial" w:hAnsi="Arial" w:cs="Arial"/>
          <w:color w:val="000000" w:themeColor="text1"/>
        </w:rPr>
        <w:t>е</w:t>
      </w:r>
      <w:r w:rsidRPr="00724607">
        <w:rPr>
          <w:rFonts w:ascii="Arial" w:hAnsi="Arial" w:cs="Arial"/>
          <w:color w:val="000000" w:themeColor="text1"/>
        </w:rPr>
        <w:t xml:space="preserve">на в </w:t>
      </w:r>
      <w:r w:rsidRPr="00724607">
        <w:rPr>
          <w:rStyle w:val="FontStyle31"/>
          <w:rFonts w:ascii="Arial" w:hAnsi="Arial" w:cs="Arial"/>
          <w:color w:val="000000" w:themeColor="text1"/>
        </w:rPr>
        <w:t>в табл. 1.4.1.</w:t>
      </w:r>
    </w:p>
    <w:p w:rsidR="00E83C81" w:rsidRPr="00724607" w:rsidRDefault="004A0DA8" w:rsidP="00976F62">
      <w:pPr>
        <w:pStyle w:val="3"/>
        <w:rPr>
          <w:color w:val="000000" w:themeColor="text1"/>
        </w:rPr>
      </w:pPr>
      <w:bookmarkStart w:id="34" w:name="_Toc89792385"/>
      <w:r w:rsidRPr="00724607">
        <w:rPr>
          <w:color w:val="000000" w:themeColor="text1"/>
        </w:rPr>
        <w:t>1.</w:t>
      </w:r>
      <w:r w:rsidR="00F54F30" w:rsidRPr="00724607">
        <w:rPr>
          <w:color w:val="000000" w:themeColor="text1"/>
        </w:rPr>
        <w:t>4</w:t>
      </w:r>
      <w:r w:rsidR="000D63D7" w:rsidRPr="00724607">
        <w:rPr>
          <w:color w:val="000000" w:themeColor="text1"/>
        </w:rPr>
        <w:t xml:space="preserve">.2. </w:t>
      </w:r>
      <w:r w:rsidR="00F54F30" w:rsidRPr="00724607">
        <w:rPr>
          <w:color w:val="000000" w:themeColor="text1"/>
        </w:rPr>
        <w:t>Технические обоснования основных мероприятий</w:t>
      </w:r>
      <w:r w:rsidR="00F54F30" w:rsidRPr="00724607">
        <w:rPr>
          <w:color w:val="000000" w:themeColor="text1"/>
        </w:rPr>
        <w:br/>
        <w:t>по реализации схем водоснабжения</w:t>
      </w:r>
      <w:r w:rsidR="00E83C81" w:rsidRPr="00724607">
        <w:rPr>
          <w:color w:val="000000" w:themeColor="text1"/>
        </w:rPr>
        <w:t xml:space="preserve">, в том числе гидрогеологические </w:t>
      </w:r>
      <w:r w:rsidR="00E83C81" w:rsidRPr="00724607">
        <w:rPr>
          <w:color w:val="000000" w:themeColor="text1"/>
        </w:rPr>
        <w:br/>
        <w:t xml:space="preserve">характеристики потенциальных источников водоснабжения, санитарные </w:t>
      </w:r>
      <w:r w:rsidR="00E83C81" w:rsidRPr="00724607">
        <w:rPr>
          <w:color w:val="000000" w:themeColor="text1"/>
        </w:rPr>
        <w:br/>
        <w:t xml:space="preserve">характеристики источников водоснабжения, а также возможное изменение </w:t>
      </w:r>
      <w:r w:rsidR="00E83C81" w:rsidRPr="00724607">
        <w:rPr>
          <w:color w:val="000000" w:themeColor="text1"/>
        </w:rPr>
        <w:br/>
        <w:t>указанных характеристик в результате реализации мероприятий,</w:t>
      </w:r>
      <w:r w:rsidR="00E83C81" w:rsidRPr="00724607">
        <w:rPr>
          <w:color w:val="000000" w:themeColor="text1"/>
        </w:rPr>
        <w:br/>
        <w:t xml:space="preserve"> предусмотренных схемами в</w:t>
      </w:r>
      <w:r w:rsidR="00AD7220" w:rsidRPr="00724607">
        <w:rPr>
          <w:color w:val="000000" w:themeColor="text1"/>
        </w:rPr>
        <w:t>одоснабжения и водоотведения</w:t>
      </w:r>
      <w:bookmarkEnd w:id="34"/>
    </w:p>
    <w:p w:rsidR="007B5617" w:rsidRPr="00724607" w:rsidRDefault="004E21A8" w:rsidP="00AD7220">
      <w:pPr>
        <w:spacing w:after="0" w:line="360" w:lineRule="auto"/>
        <w:ind w:firstLine="567"/>
        <w:jc w:val="both"/>
        <w:rPr>
          <w:rStyle w:val="FontStyle31"/>
          <w:rFonts w:ascii="Arial" w:hAnsi="Arial" w:cs="Arial"/>
          <w:color w:val="000000" w:themeColor="text1"/>
        </w:rPr>
      </w:pPr>
      <w:r w:rsidRPr="00724607">
        <w:rPr>
          <w:rStyle w:val="FontStyle31"/>
          <w:rFonts w:ascii="Arial" w:hAnsi="Arial" w:cs="Arial"/>
          <w:color w:val="000000" w:themeColor="text1"/>
        </w:rPr>
        <w:t>Техническое о</w:t>
      </w:r>
      <w:r w:rsidR="004A0DA8" w:rsidRPr="00724607">
        <w:rPr>
          <w:rStyle w:val="FontStyle31"/>
          <w:rFonts w:ascii="Arial" w:hAnsi="Arial" w:cs="Arial"/>
          <w:color w:val="000000" w:themeColor="text1"/>
        </w:rPr>
        <w:t>боснование основных мероприятий по реализации схемы водоснабж</w:t>
      </w:r>
      <w:r w:rsidR="004A0DA8" w:rsidRPr="00724607">
        <w:rPr>
          <w:rStyle w:val="FontStyle31"/>
          <w:rFonts w:ascii="Arial" w:hAnsi="Arial" w:cs="Arial"/>
          <w:color w:val="000000" w:themeColor="text1"/>
        </w:rPr>
        <w:t>е</w:t>
      </w:r>
      <w:r w:rsidR="004A0DA8" w:rsidRPr="00724607">
        <w:rPr>
          <w:rStyle w:val="FontStyle31"/>
          <w:rFonts w:ascii="Arial" w:hAnsi="Arial" w:cs="Arial"/>
          <w:color w:val="000000" w:themeColor="text1"/>
        </w:rPr>
        <w:t>ния приведено в табл. 1.4.</w:t>
      </w:r>
      <w:r w:rsidR="00C41C7F" w:rsidRPr="00724607">
        <w:rPr>
          <w:rStyle w:val="FontStyle31"/>
          <w:rFonts w:ascii="Arial" w:hAnsi="Arial" w:cs="Arial"/>
          <w:color w:val="000000" w:themeColor="text1"/>
        </w:rPr>
        <w:t>2</w:t>
      </w:r>
      <w:r w:rsidR="004A0DA8" w:rsidRPr="00724607">
        <w:rPr>
          <w:rStyle w:val="FontStyle31"/>
          <w:rFonts w:ascii="Arial" w:hAnsi="Arial" w:cs="Arial"/>
          <w:color w:val="000000" w:themeColor="text1"/>
        </w:rPr>
        <w:t>.</w:t>
      </w:r>
    </w:p>
    <w:p w:rsidR="007B5617" w:rsidRPr="00724607" w:rsidRDefault="007B5617" w:rsidP="00AD7220">
      <w:pPr>
        <w:spacing w:after="0" w:line="360" w:lineRule="auto"/>
        <w:ind w:firstLine="567"/>
        <w:jc w:val="both"/>
        <w:rPr>
          <w:rStyle w:val="FontStyle31"/>
          <w:rFonts w:ascii="Arial" w:hAnsi="Arial" w:cs="Arial"/>
          <w:color w:val="000000" w:themeColor="text1"/>
        </w:rPr>
      </w:pPr>
    </w:p>
    <w:p w:rsidR="007B5617" w:rsidRPr="00724607" w:rsidRDefault="007B5617" w:rsidP="00AD1685">
      <w:pPr>
        <w:spacing w:after="0" w:line="240" w:lineRule="auto"/>
        <w:ind w:firstLine="567"/>
        <w:jc w:val="both"/>
        <w:rPr>
          <w:rStyle w:val="FontStyle31"/>
          <w:rFonts w:ascii="Arial" w:hAnsi="Arial" w:cs="Arial"/>
          <w:color w:val="000000" w:themeColor="text1"/>
        </w:rPr>
        <w:sectPr w:rsidR="007B5617" w:rsidRPr="00724607" w:rsidSect="008C1227">
          <w:footerReference w:type="default" r:id="rId11"/>
          <w:pgSz w:w="11906" w:h="16838"/>
          <w:pgMar w:top="851" w:right="851" w:bottom="851" w:left="1418" w:header="709" w:footer="709" w:gutter="0"/>
          <w:cols w:space="708"/>
          <w:docGrid w:linePitch="360"/>
        </w:sectPr>
      </w:pPr>
    </w:p>
    <w:p w:rsidR="009B6C9B" w:rsidRPr="00724607" w:rsidRDefault="009B6C9B" w:rsidP="00AD7220">
      <w:pPr>
        <w:spacing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 xml:space="preserve">Табл. 1.4.1. Разбивка мероприятий по годам </w:t>
      </w:r>
      <w:r w:rsidRPr="00724607">
        <w:rPr>
          <w:rStyle w:val="FontStyle31"/>
          <w:rFonts w:ascii="Arial" w:hAnsi="Arial" w:cs="Arial"/>
          <w:b/>
          <w:color w:val="000000" w:themeColor="text1"/>
          <w:sz w:val="20"/>
          <w:szCs w:val="20"/>
        </w:rPr>
        <w:t>реализации схемы водоснабжения</w:t>
      </w:r>
    </w:p>
    <w:tbl>
      <w:tblPr>
        <w:tblStyle w:val="a5"/>
        <w:tblW w:w="0" w:type="auto"/>
        <w:tblLook w:val="04A0" w:firstRow="1" w:lastRow="0" w:firstColumn="1" w:lastColumn="0" w:noHBand="0" w:noVBand="1"/>
      </w:tblPr>
      <w:tblGrid>
        <w:gridCol w:w="550"/>
        <w:gridCol w:w="8192"/>
        <w:gridCol w:w="661"/>
        <w:gridCol w:w="661"/>
        <w:gridCol w:w="661"/>
        <w:gridCol w:w="661"/>
        <w:gridCol w:w="661"/>
        <w:gridCol w:w="661"/>
        <w:gridCol w:w="661"/>
        <w:gridCol w:w="661"/>
        <w:gridCol w:w="661"/>
        <w:gridCol w:w="661"/>
      </w:tblGrid>
      <w:tr w:rsidR="00211BF1" w:rsidRPr="00724607" w:rsidTr="00976F62">
        <w:trPr>
          <w:trHeight w:val="283"/>
        </w:trPr>
        <w:tc>
          <w:tcPr>
            <w:tcW w:w="0" w:type="auto"/>
            <w:vMerge w:val="restart"/>
            <w:vAlign w:val="center"/>
          </w:tcPr>
          <w:p w:rsidR="00211BF1" w:rsidRPr="00724607" w:rsidRDefault="00211BF1" w:rsidP="00056B9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p w:rsidR="00211BF1" w:rsidRPr="00724607" w:rsidRDefault="00211BF1" w:rsidP="00056B94">
            <w:pPr>
              <w:jc w:val="center"/>
              <w:rPr>
                <w:rFonts w:ascii="Arial" w:hAnsi="Arial" w:cs="Arial"/>
                <w:b/>
                <w:color w:val="000000" w:themeColor="text1"/>
                <w:sz w:val="20"/>
                <w:szCs w:val="20"/>
              </w:rPr>
            </w:pPr>
            <w:r w:rsidRPr="00724607">
              <w:rPr>
                <w:rFonts w:ascii="Arial" w:hAnsi="Arial" w:cs="Arial"/>
                <w:b/>
                <w:color w:val="000000" w:themeColor="text1"/>
                <w:sz w:val="20"/>
                <w:szCs w:val="20"/>
              </w:rPr>
              <w:t>п/п</w:t>
            </w:r>
          </w:p>
        </w:tc>
        <w:tc>
          <w:tcPr>
            <w:tcW w:w="0" w:type="auto"/>
            <w:vMerge w:val="restart"/>
            <w:vAlign w:val="center"/>
          </w:tcPr>
          <w:p w:rsidR="00211BF1" w:rsidRPr="00724607" w:rsidRDefault="00211BF1" w:rsidP="00976F62">
            <w:pPr>
              <w:jc w:val="center"/>
              <w:rPr>
                <w:rFonts w:ascii="Arial" w:hAnsi="Arial" w:cs="Arial"/>
                <w:b/>
                <w:color w:val="000000" w:themeColor="text1"/>
                <w:sz w:val="20"/>
                <w:szCs w:val="20"/>
              </w:rPr>
            </w:pPr>
            <w:r w:rsidRPr="00724607">
              <w:rPr>
                <w:rFonts w:ascii="Arial" w:hAnsi="Arial" w:cs="Arial"/>
                <w:b/>
                <w:color w:val="000000" w:themeColor="text1"/>
                <w:sz w:val="20"/>
                <w:szCs w:val="20"/>
              </w:rPr>
              <w:t>Наименование</w:t>
            </w:r>
            <w:r w:rsidR="00976F6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мероприятия</w:t>
            </w:r>
          </w:p>
        </w:tc>
        <w:tc>
          <w:tcPr>
            <w:tcW w:w="0" w:type="auto"/>
            <w:gridSpan w:val="10"/>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Год реализации схемы водоснабжения</w:t>
            </w:r>
          </w:p>
        </w:tc>
      </w:tr>
      <w:tr w:rsidR="00211BF1" w:rsidRPr="00724607" w:rsidTr="00976F62">
        <w:trPr>
          <w:trHeight w:val="283"/>
        </w:trPr>
        <w:tc>
          <w:tcPr>
            <w:tcW w:w="0" w:type="auto"/>
            <w:vMerge/>
            <w:vAlign w:val="center"/>
          </w:tcPr>
          <w:p w:rsidR="00211BF1" w:rsidRPr="00724607" w:rsidRDefault="00211BF1" w:rsidP="00056B94">
            <w:pPr>
              <w:jc w:val="center"/>
              <w:rPr>
                <w:rFonts w:ascii="Arial" w:hAnsi="Arial" w:cs="Arial"/>
                <w:b/>
                <w:color w:val="000000" w:themeColor="text1"/>
                <w:sz w:val="20"/>
                <w:szCs w:val="20"/>
              </w:rPr>
            </w:pPr>
          </w:p>
        </w:tc>
        <w:tc>
          <w:tcPr>
            <w:tcW w:w="0" w:type="auto"/>
            <w:vMerge/>
            <w:vAlign w:val="center"/>
          </w:tcPr>
          <w:p w:rsidR="00211BF1" w:rsidRPr="00724607" w:rsidRDefault="00211BF1" w:rsidP="00211BF1">
            <w:pPr>
              <w:jc w:val="center"/>
              <w:rPr>
                <w:rFonts w:ascii="Arial" w:hAnsi="Arial" w:cs="Arial"/>
                <w:b/>
                <w:color w:val="000000" w:themeColor="text1"/>
                <w:sz w:val="20"/>
                <w:szCs w:val="20"/>
              </w:rPr>
            </w:pP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2022</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2023</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2024</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2025</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2026</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2027</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2028</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2029</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2030</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2031</w:t>
            </w:r>
          </w:p>
        </w:tc>
      </w:tr>
      <w:tr w:rsidR="00211BF1" w:rsidRPr="00724607" w:rsidTr="00976F62">
        <w:trPr>
          <w:trHeight w:val="283"/>
        </w:trPr>
        <w:tc>
          <w:tcPr>
            <w:tcW w:w="0" w:type="auto"/>
            <w:vAlign w:val="center"/>
          </w:tcPr>
          <w:p w:rsidR="00211BF1" w:rsidRPr="00724607" w:rsidRDefault="00211BF1" w:rsidP="00056B94">
            <w:pPr>
              <w:jc w:val="center"/>
              <w:rPr>
                <w:rFonts w:ascii="Arial" w:hAnsi="Arial" w:cs="Arial"/>
                <w:b/>
                <w:color w:val="000000" w:themeColor="text1"/>
                <w:sz w:val="20"/>
                <w:szCs w:val="20"/>
              </w:rPr>
            </w:pPr>
            <w:r w:rsidRPr="00724607">
              <w:rPr>
                <w:rFonts w:ascii="Arial" w:hAnsi="Arial" w:cs="Arial"/>
                <w:b/>
                <w:color w:val="000000" w:themeColor="text1"/>
                <w:sz w:val="20"/>
                <w:szCs w:val="20"/>
              </w:rPr>
              <w:t>1.</w:t>
            </w:r>
          </w:p>
        </w:tc>
        <w:tc>
          <w:tcPr>
            <w:tcW w:w="0" w:type="auto"/>
            <w:gridSpan w:val="11"/>
            <w:vAlign w:val="center"/>
          </w:tcPr>
          <w:p w:rsidR="00211BF1" w:rsidRPr="00724607" w:rsidRDefault="00211BF1" w:rsidP="00211BF1">
            <w:pPr>
              <w:rPr>
                <w:rFonts w:ascii="Arial" w:hAnsi="Arial" w:cs="Arial"/>
                <w:b/>
                <w:color w:val="000000" w:themeColor="text1"/>
                <w:sz w:val="20"/>
                <w:szCs w:val="20"/>
              </w:rPr>
            </w:pPr>
            <w:r w:rsidRPr="00724607">
              <w:rPr>
                <w:rFonts w:ascii="Arial" w:hAnsi="Arial" w:cs="Arial"/>
                <w:b/>
                <w:color w:val="000000" w:themeColor="text1"/>
                <w:sz w:val="20"/>
                <w:szCs w:val="20"/>
              </w:rPr>
              <w:t>Организационные мероприятия</w:t>
            </w:r>
          </w:p>
        </w:tc>
      </w:tr>
      <w:tr w:rsidR="00211BF1" w:rsidRPr="00724607" w:rsidTr="00976F62">
        <w:trPr>
          <w:trHeight w:val="283"/>
        </w:trPr>
        <w:tc>
          <w:tcPr>
            <w:tcW w:w="0" w:type="auto"/>
            <w:vAlign w:val="center"/>
          </w:tcPr>
          <w:p w:rsidR="00211BF1" w:rsidRPr="00724607" w:rsidRDefault="00211BF1" w:rsidP="00056B94">
            <w:pPr>
              <w:jc w:val="center"/>
              <w:rPr>
                <w:rFonts w:ascii="Arial" w:hAnsi="Arial" w:cs="Arial"/>
                <w:color w:val="000000" w:themeColor="text1"/>
                <w:sz w:val="20"/>
                <w:szCs w:val="20"/>
              </w:rPr>
            </w:pPr>
            <w:r w:rsidRPr="00724607">
              <w:rPr>
                <w:rFonts w:ascii="Arial" w:hAnsi="Arial" w:cs="Arial"/>
                <w:color w:val="000000" w:themeColor="text1"/>
                <w:sz w:val="20"/>
                <w:szCs w:val="20"/>
              </w:rPr>
              <w:t>1.1.</w:t>
            </w:r>
          </w:p>
        </w:tc>
        <w:tc>
          <w:tcPr>
            <w:tcW w:w="0" w:type="auto"/>
            <w:vAlign w:val="center"/>
          </w:tcPr>
          <w:p w:rsidR="00211BF1" w:rsidRPr="00724607" w:rsidRDefault="00056B94" w:rsidP="00211BF1">
            <w:pPr>
              <w:rPr>
                <w:rFonts w:ascii="Arial" w:hAnsi="Arial" w:cs="Arial"/>
                <w:color w:val="000000" w:themeColor="text1"/>
                <w:sz w:val="20"/>
                <w:szCs w:val="20"/>
              </w:rPr>
            </w:pPr>
            <w:r w:rsidRPr="00724607">
              <w:rPr>
                <w:rFonts w:ascii="Arial" w:hAnsi="Arial" w:cs="Arial"/>
                <w:color w:val="000000" w:themeColor="text1"/>
                <w:sz w:val="20"/>
                <w:szCs w:val="20"/>
              </w:rPr>
              <w:t>Участие в региональных и федеральных программах (конкурсах, грантах) по разв</w:t>
            </w:r>
            <w:r w:rsidRPr="00724607">
              <w:rPr>
                <w:rFonts w:ascii="Arial" w:hAnsi="Arial" w:cs="Arial"/>
                <w:color w:val="000000" w:themeColor="text1"/>
                <w:sz w:val="20"/>
                <w:szCs w:val="20"/>
              </w:rPr>
              <w:t>и</w:t>
            </w:r>
            <w:r w:rsidRPr="00724607">
              <w:rPr>
                <w:rFonts w:ascii="Arial" w:hAnsi="Arial" w:cs="Arial"/>
                <w:color w:val="000000" w:themeColor="text1"/>
                <w:sz w:val="20"/>
                <w:szCs w:val="20"/>
              </w:rPr>
              <w:t>тию и модернизации систем водоснабжения</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211BF1"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211BF1" w:rsidRPr="00724607" w:rsidTr="00976F62">
        <w:trPr>
          <w:trHeight w:val="283"/>
        </w:trPr>
        <w:tc>
          <w:tcPr>
            <w:tcW w:w="0" w:type="auto"/>
            <w:vAlign w:val="center"/>
          </w:tcPr>
          <w:p w:rsidR="00211BF1" w:rsidRPr="00724607" w:rsidRDefault="00211BF1" w:rsidP="00056B94">
            <w:pPr>
              <w:jc w:val="center"/>
              <w:rPr>
                <w:rFonts w:ascii="Arial" w:hAnsi="Arial" w:cs="Arial"/>
                <w:color w:val="000000" w:themeColor="text1"/>
                <w:sz w:val="20"/>
                <w:szCs w:val="20"/>
              </w:rPr>
            </w:pPr>
            <w:r w:rsidRPr="00724607">
              <w:rPr>
                <w:rFonts w:ascii="Arial" w:hAnsi="Arial" w:cs="Arial"/>
                <w:color w:val="000000" w:themeColor="text1"/>
                <w:sz w:val="20"/>
                <w:szCs w:val="20"/>
              </w:rPr>
              <w:t>1.2.</w:t>
            </w:r>
          </w:p>
        </w:tc>
        <w:tc>
          <w:tcPr>
            <w:tcW w:w="0" w:type="auto"/>
            <w:vAlign w:val="center"/>
          </w:tcPr>
          <w:p w:rsidR="00211BF1" w:rsidRPr="00724607" w:rsidRDefault="00211BF1" w:rsidP="00211BF1">
            <w:pPr>
              <w:rPr>
                <w:rFonts w:ascii="Arial" w:hAnsi="Arial" w:cs="Arial"/>
                <w:color w:val="000000" w:themeColor="text1"/>
                <w:sz w:val="20"/>
                <w:szCs w:val="20"/>
              </w:rPr>
            </w:pPr>
            <w:r w:rsidRPr="00724607">
              <w:rPr>
                <w:rFonts w:ascii="Arial" w:hAnsi="Arial" w:cs="Arial"/>
                <w:color w:val="000000" w:themeColor="text1"/>
                <w:sz w:val="20"/>
                <w:szCs w:val="20"/>
              </w:rPr>
              <w:t>Проведение энергетических и технических обследований объектов системы вод</w:t>
            </w:r>
            <w:r w:rsidRPr="00724607">
              <w:rPr>
                <w:rFonts w:ascii="Arial" w:hAnsi="Arial" w:cs="Arial"/>
                <w:color w:val="000000" w:themeColor="text1"/>
                <w:sz w:val="20"/>
                <w:szCs w:val="20"/>
              </w:rPr>
              <w:t>о</w:t>
            </w:r>
            <w:r w:rsidRPr="00724607">
              <w:rPr>
                <w:rFonts w:ascii="Arial" w:hAnsi="Arial" w:cs="Arial"/>
                <w:color w:val="000000" w:themeColor="text1"/>
                <w:sz w:val="20"/>
                <w:szCs w:val="20"/>
              </w:rPr>
              <w:t>снабжения</w:t>
            </w:r>
          </w:p>
        </w:tc>
        <w:tc>
          <w:tcPr>
            <w:tcW w:w="0" w:type="auto"/>
            <w:vAlign w:val="center"/>
          </w:tcPr>
          <w:p w:rsidR="00211BF1" w:rsidRPr="00724607" w:rsidRDefault="00211BF1" w:rsidP="00211BF1">
            <w:pPr>
              <w:jc w:val="center"/>
              <w:rPr>
                <w:rFonts w:ascii="Arial" w:hAnsi="Arial" w:cs="Arial"/>
                <w:b/>
                <w:color w:val="000000" w:themeColor="text1"/>
                <w:sz w:val="20"/>
                <w:szCs w:val="20"/>
              </w:rPr>
            </w:pP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211BF1" w:rsidP="00211BF1">
            <w:pPr>
              <w:jc w:val="center"/>
              <w:rPr>
                <w:rFonts w:ascii="Arial" w:hAnsi="Arial" w:cs="Arial"/>
                <w:b/>
                <w:color w:val="000000" w:themeColor="text1"/>
                <w:sz w:val="20"/>
                <w:szCs w:val="20"/>
              </w:rPr>
            </w:pPr>
          </w:p>
        </w:tc>
        <w:tc>
          <w:tcPr>
            <w:tcW w:w="0" w:type="auto"/>
            <w:vAlign w:val="center"/>
          </w:tcPr>
          <w:p w:rsidR="00211BF1" w:rsidRPr="00724607" w:rsidRDefault="00211BF1" w:rsidP="00211BF1">
            <w:pPr>
              <w:jc w:val="center"/>
              <w:rPr>
                <w:rFonts w:ascii="Arial" w:hAnsi="Arial" w:cs="Arial"/>
                <w:b/>
                <w:color w:val="000000" w:themeColor="text1"/>
                <w:sz w:val="20"/>
                <w:szCs w:val="20"/>
              </w:rPr>
            </w:pPr>
          </w:p>
        </w:tc>
        <w:tc>
          <w:tcPr>
            <w:tcW w:w="0" w:type="auto"/>
            <w:vAlign w:val="center"/>
          </w:tcPr>
          <w:p w:rsidR="00211BF1" w:rsidRPr="00724607" w:rsidRDefault="00211BF1" w:rsidP="00211BF1">
            <w:pPr>
              <w:jc w:val="center"/>
              <w:rPr>
                <w:rFonts w:ascii="Arial" w:hAnsi="Arial" w:cs="Arial"/>
                <w:b/>
                <w:color w:val="000000" w:themeColor="text1"/>
                <w:sz w:val="20"/>
                <w:szCs w:val="20"/>
              </w:rPr>
            </w:pPr>
          </w:p>
        </w:tc>
        <w:tc>
          <w:tcPr>
            <w:tcW w:w="0" w:type="auto"/>
            <w:vAlign w:val="center"/>
          </w:tcPr>
          <w:p w:rsidR="00211BF1" w:rsidRPr="00724607" w:rsidRDefault="00211BF1" w:rsidP="00211BF1">
            <w:pPr>
              <w:jc w:val="center"/>
              <w:rPr>
                <w:rFonts w:ascii="Arial" w:hAnsi="Arial" w:cs="Arial"/>
                <w:b/>
                <w:color w:val="000000" w:themeColor="text1"/>
                <w:sz w:val="20"/>
                <w:szCs w:val="20"/>
              </w:rPr>
            </w:pPr>
          </w:p>
        </w:tc>
        <w:tc>
          <w:tcPr>
            <w:tcW w:w="0" w:type="auto"/>
            <w:vAlign w:val="center"/>
          </w:tcPr>
          <w:p w:rsidR="00211BF1" w:rsidRPr="00724607" w:rsidRDefault="00211BF1" w:rsidP="00211BF1">
            <w:pPr>
              <w:jc w:val="center"/>
              <w:rPr>
                <w:rFonts w:ascii="Arial" w:hAnsi="Arial" w:cs="Arial"/>
                <w:b/>
                <w:color w:val="000000" w:themeColor="text1"/>
                <w:sz w:val="20"/>
                <w:szCs w:val="20"/>
              </w:rPr>
            </w:pP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211BF1" w:rsidP="00211BF1">
            <w:pPr>
              <w:jc w:val="center"/>
              <w:rPr>
                <w:rFonts w:ascii="Arial" w:hAnsi="Arial" w:cs="Arial"/>
                <w:b/>
                <w:color w:val="000000" w:themeColor="text1"/>
                <w:sz w:val="20"/>
                <w:szCs w:val="20"/>
              </w:rPr>
            </w:pPr>
          </w:p>
        </w:tc>
        <w:tc>
          <w:tcPr>
            <w:tcW w:w="0" w:type="auto"/>
            <w:vAlign w:val="center"/>
          </w:tcPr>
          <w:p w:rsidR="00211BF1" w:rsidRPr="00724607" w:rsidRDefault="00211BF1" w:rsidP="00211BF1">
            <w:pPr>
              <w:jc w:val="center"/>
              <w:rPr>
                <w:rFonts w:ascii="Arial" w:hAnsi="Arial" w:cs="Arial"/>
                <w:b/>
                <w:color w:val="000000" w:themeColor="text1"/>
                <w:sz w:val="20"/>
                <w:szCs w:val="20"/>
              </w:rPr>
            </w:pPr>
          </w:p>
        </w:tc>
      </w:tr>
      <w:tr w:rsidR="00211BF1" w:rsidRPr="00724607" w:rsidTr="00976F62">
        <w:trPr>
          <w:trHeight w:val="283"/>
        </w:trPr>
        <w:tc>
          <w:tcPr>
            <w:tcW w:w="0" w:type="auto"/>
            <w:vAlign w:val="center"/>
          </w:tcPr>
          <w:p w:rsidR="00211BF1" w:rsidRPr="00724607" w:rsidRDefault="00211BF1" w:rsidP="00056B94">
            <w:pPr>
              <w:jc w:val="center"/>
              <w:rPr>
                <w:rFonts w:ascii="Arial" w:hAnsi="Arial" w:cs="Arial"/>
                <w:color w:val="000000" w:themeColor="text1"/>
                <w:sz w:val="20"/>
                <w:szCs w:val="20"/>
              </w:rPr>
            </w:pPr>
            <w:r w:rsidRPr="00724607">
              <w:rPr>
                <w:rFonts w:ascii="Arial" w:hAnsi="Arial" w:cs="Arial"/>
                <w:color w:val="000000" w:themeColor="text1"/>
                <w:sz w:val="20"/>
                <w:szCs w:val="20"/>
              </w:rPr>
              <w:t>1.3.</w:t>
            </w:r>
          </w:p>
        </w:tc>
        <w:tc>
          <w:tcPr>
            <w:tcW w:w="0" w:type="auto"/>
            <w:vAlign w:val="center"/>
          </w:tcPr>
          <w:p w:rsidR="00211BF1" w:rsidRPr="00724607" w:rsidRDefault="00211BF1" w:rsidP="00211BF1">
            <w:pPr>
              <w:rPr>
                <w:rFonts w:ascii="Arial" w:hAnsi="Arial" w:cs="Arial"/>
                <w:color w:val="000000" w:themeColor="text1"/>
                <w:sz w:val="20"/>
                <w:szCs w:val="20"/>
              </w:rPr>
            </w:pPr>
            <w:r w:rsidRPr="00724607">
              <w:rPr>
                <w:rFonts w:ascii="Arial" w:hAnsi="Arial" w:cs="Arial"/>
                <w:color w:val="000000" w:themeColor="text1"/>
                <w:sz w:val="20"/>
                <w:szCs w:val="20"/>
              </w:rPr>
              <w:t>Корректировка программ энергосбережения</w:t>
            </w:r>
          </w:p>
        </w:tc>
        <w:tc>
          <w:tcPr>
            <w:tcW w:w="0" w:type="auto"/>
            <w:vAlign w:val="center"/>
          </w:tcPr>
          <w:p w:rsidR="00211BF1" w:rsidRPr="00724607" w:rsidRDefault="00211BF1" w:rsidP="00211BF1">
            <w:pPr>
              <w:jc w:val="center"/>
              <w:rPr>
                <w:rFonts w:ascii="Arial" w:hAnsi="Arial" w:cs="Arial"/>
                <w:b/>
                <w:color w:val="000000" w:themeColor="text1"/>
                <w:sz w:val="20"/>
                <w:szCs w:val="20"/>
              </w:rPr>
            </w:pP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211BF1" w:rsidP="00211BF1">
            <w:pPr>
              <w:jc w:val="center"/>
              <w:rPr>
                <w:rFonts w:ascii="Arial" w:hAnsi="Arial" w:cs="Arial"/>
                <w:b/>
                <w:color w:val="000000" w:themeColor="text1"/>
                <w:sz w:val="20"/>
                <w:szCs w:val="20"/>
              </w:rPr>
            </w:pPr>
          </w:p>
        </w:tc>
        <w:tc>
          <w:tcPr>
            <w:tcW w:w="0" w:type="auto"/>
            <w:vAlign w:val="center"/>
          </w:tcPr>
          <w:p w:rsidR="00211BF1" w:rsidRPr="00724607" w:rsidRDefault="00211BF1" w:rsidP="00211BF1">
            <w:pPr>
              <w:jc w:val="center"/>
              <w:rPr>
                <w:rFonts w:ascii="Arial" w:hAnsi="Arial" w:cs="Arial"/>
                <w:b/>
                <w:color w:val="000000" w:themeColor="text1"/>
                <w:sz w:val="20"/>
                <w:szCs w:val="20"/>
              </w:rPr>
            </w:pPr>
          </w:p>
        </w:tc>
        <w:tc>
          <w:tcPr>
            <w:tcW w:w="0" w:type="auto"/>
            <w:vAlign w:val="center"/>
          </w:tcPr>
          <w:p w:rsidR="00211BF1" w:rsidRPr="00724607" w:rsidRDefault="00211BF1" w:rsidP="00211BF1">
            <w:pPr>
              <w:jc w:val="center"/>
              <w:rPr>
                <w:rFonts w:ascii="Arial" w:hAnsi="Arial" w:cs="Arial"/>
                <w:b/>
                <w:color w:val="000000" w:themeColor="text1"/>
                <w:sz w:val="20"/>
                <w:szCs w:val="20"/>
              </w:rPr>
            </w:pP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211BF1" w:rsidP="00211BF1">
            <w:pPr>
              <w:jc w:val="center"/>
              <w:rPr>
                <w:rFonts w:ascii="Arial" w:hAnsi="Arial" w:cs="Arial"/>
                <w:b/>
                <w:color w:val="000000" w:themeColor="text1"/>
                <w:sz w:val="20"/>
                <w:szCs w:val="20"/>
              </w:rPr>
            </w:pPr>
          </w:p>
        </w:tc>
        <w:tc>
          <w:tcPr>
            <w:tcW w:w="0" w:type="auto"/>
            <w:vAlign w:val="center"/>
          </w:tcPr>
          <w:p w:rsidR="00211BF1" w:rsidRPr="00724607" w:rsidRDefault="00211BF1" w:rsidP="00211BF1">
            <w:pPr>
              <w:jc w:val="center"/>
              <w:rPr>
                <w:rFonts w:ascii="Arial" w:hAnsi="Arial" w:cs="Arial"/>
                <w:b/>
                <w:color w:val="000000" w:themeColor="text1"/>
                <w:sz w:val="20"/>
                <w:szCs w:val="20"/>
              </w:rPr>
            </w:pPr>
          </w:p>
        </w:tc>
        <w:tc>
          <w:tcPr>
            <w:tcW w:w="0" w:type="auto"/>
            <w:vAlign w:val="center"/>
          </w:tcPr>
          <w:p w:rsidR="00211BF1" w:rsidRPr="00724607" w:rsidRDefault="00211BF1" w:rsidP="00211BF1">
            <w:pPr>
              <w:jc w:val="center"/>
              <w:rPr>
                <w:rFonts w:ascii="Arial" w:hAnsi="Arial" w:cs="Arial"/>
                <w:b/>
                <w:color w:val="000000" w:themeColor="text1"/>
                <w:sz w:val="20"/>
                <w:szCs w:val="20"/>
              </w:rPr>
            </w:pP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211BF1" w:rsidRPr="00724607" w:rsidTr="00976F62">
        <w:trPr>
          <w:trHeight w:val="283"/>
        </w:trPr>
        <w:tc>
          <w:tcPr>
            <w:tcW w:w="0" w:type="auto"/>
            <w:vAlign w:val="center"/>
          </w:tcPr>
          <w:p w:rsidR="00211BF1" w:rsidRPr="00724607" w:rsidRDefault="00211BF1" w:rsidP="00056B94">
            <w:pPr>
              <w:jc w:val="center"/>
              <w:rPr>
                <w:rFonts w:ascii="Arial" w:hAnsi="Arial" w:cs="Arial"/>
                <w:color w:val="000000" w:themeColor="text1"/>
                <w:sz w:val="20"/>
                <w:szCs w:val="20"/>
              </w:rPr>
            </w:pPr>
            <w:r w:rsidRPr="00724607">
              <w:rPr>
                <w:rFonts w:ascii="Arial" w:hAnsi="Arial" w:cs="Arial"/>
                <w:color w:val="000000" w:themeColor="text1"/>
                <w:sz w:val="20"/>
                <w:szCs w:val="20"/>
              </w:rPr>
              <w:t>1.4.</w:t>
            </w:r>
          </w:p>
        </w:tc>
        <w:tc>
          <w:tcPr>
            <w:tcW w:w="0" w:type="auto"/>
            <w:vAlign w:val="center"/>
          </w:tcPr>
          <w:p w:rsidR="00211BF1" w:rsidRPr="00724607" w:rsidRDefault="00211BF1" w:rsidP="00211BF1">
            <w:pPr>
              <w:rPr>
                <w:rFonts w:ascii="Arial" w:hAnsi="Arial" w:cs="Arial"/>
                <w:color w:val="000000" w:themeColor="text1"/>
                <w:sz w:val="20"/>
                <w:szCs w:val="20"/>
              </w:rPr>
            </w:pPr>
            <w:r w:rsidRPr="00724607">
              <w:rPr>
                <w:rFonts w:ascii="Arial" w:hAnsi="Arial" w:cs="Arial"/>
                <w:color w:val="000000" w:themeColor="text1"/>
                <w:sz w:val="20"/>
                <w:szCs w:val="20"/>
              </w:rPr>
              <w:t>Корректировка и актуализация схемы водоснабжения</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211BF1" w:rsidRPr="00724607" w:rsidTr="00976F62">
        <w:trPr>
          <w:trHeight w:val="283"/>
        </w:trPr>
        <w:tc>
          <w:tcPr>
            <w:tcW w:w="0" w:type="auto"/>
            <w:vAlign w:val="center"/>
          </w:tcPr>
          <w:p w:rsidR="00211BF1" w:rsidRPr="00724607" w:rsidRDefault="00211BF1" w:rsidP="00056B94">
            <w:pPr>
              <w:jc w:val="center"/>
              <w:rPr>
                <w:rFonts w:ascii="Arial" w:hAnsi="Arial" w:cs="Arial"/>
                <w:color w:val="000000" w:themeColor="text1"/>
                <w:sz w:val="20"/>
                <w:szCs w:val="20"/>
              </w:rPr>
            </w:pPr>
            <w:r w:rsidRPr="00724607">
              <w:rPr>
                <w:rFonts w:ascii="Arial" w:hAnsi="Arial" w:cs="Arial"/>
                <w:color w:val="000000" w:themeColor="text1"/>
                <w:sz w:val="20"/>
                <w:szCs w:val="20"/>
              </w:rPr>
              <w:t>1.5.</w:t>
            </w:r>
          </w:p>
        </w:tc>
        <w:tc>
          <w:tcPr>
            <w:tcW w:w="0" w:type="auto"/>
            <w:vAlign w:val="center"/>
          </w:tcPr>
          <w:p w:rsidR="00211BF1" w:rsidRPr="00724607" w:rsidRDefault="00211BF1" w:rsidP="00211BF1">
            <w:pPr>
              <w:rPr>
                <w:rFonts w:ascii="Arial" w:hAnsi="Arial" w:cs="Arial"/>
                <w:color w:val="000000" w:themeColor="text1"/>
                <w:sz w:val="20"/>
                <w:szCs w:val="20"/>
              </w:rPr>
            </w:pPr>
            <w:r w:rsidRPr="00724607">
              <w:rPr>
                <w:rFonts w:ascii="Arial" w:hAnsi="Arial" w:cs="Arial"/>
                <w:color w:val="000000" w:themeColor="text1"/>
                <w:sz w:val="20"/>
                <w:szCs w:val="20"/>
              </w:rPr>
              <w:t>Обучение руководства и обслуживающего персонала на курсах повышения квал</w:t>
            </w:r>
            <w:r w:rsidRPr="00724607">
              <w:rPr>
                <w:rFonts w:ascii="Arial" w:hAnsi="Arial" w:cs="Arial"/>
                <w:color w:val="000000" w:themeColor="text1"/>
                <w:sz w:val="20"/>
                <w:szCs w:val="20"/>
              </w:rPr>
              <w:t>и</w:t>
            </w:r>
            <w:r w:rsidRPr="00724607">
              <w:rPr>
                <w:rFonts w:ascii="Arial" w:hAnsi="Arial" w:cs="Arial"/>
                <w:color w:val="000000" w:themeColor="text1"/>
                <w:sz w:val="20"/>
                <w:szCs w:val="20"/>
              </w:rPr>
              <w:t>фикации</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211BF1" w:rsidRPr="00724607" w:rsidTr="00976F62">
        <w:trPr>
          <w:trHeight w:val="283"/>
        </w:trPr>
        <w:tc>
          <w:tcPr>
            <w:tcW w:w="0" w:type="auto"/>
            <w:vAlign w:val="center"/>
          </w:tcPr>
          <w:p w:rsidR="00211BF1" w:rsidRPr="00724607" w:rsidRDefault="00211BF1" w:rsidP="00056B94">
            <w:pPr>
              <w:jc w:val="center"/>
              <w:rPr>
                <w:rFonts w:ascii="Arial" w:hAnsi="Arial" w:cs="Arial"/>
                <w:color w:val="000000" w:themeColor="text1"/>
                <w:sz w:val="20"/>
                <w:szCs w:val="20"/>
              </w:rPr>
            </w:pPr>
            <w:r w:rsidRPr="00724607">
              <w:rPr>
                <w:rFonts w:ascii="Arial" w:hAnsi="Arial" w:cs="Arial"/>
                <w:color w:val="000000" w:themeColor="text1"/>
                <w:sz w:val="20"/>
                <w:szCs w:val="20"/>
              </w:rPr>
              <w:t>1.6.</w:t>
            </w:r>
          </w:p>
        </w:tc>
        <w:tc>
          <w:tcPr>
            <w:tcW w:w="0" w:type="auto"/>
            <w:vAlign w:val="center"/>
          </w:tcPr>
          <w:p w:rsidR="00211BF1" w:rsidRPr="00724607" w:rsidRDefault="00211BF1" w:rsidP="00211BF1">
            <w:pPr>
              <w:rPr>
                <w:rFonts w:ascii="Arial" w:hAnsi="Arial" w:cs="Arial"/>
                <w:color w:val="000000" w:themeColor="text1"/>
                <w:sz w:val="20"/>
                <w:szCs w:val="20"/>
              </w:rPr>
            </w:pPr>
            <w:r w:rsidRPr="00724607">
              <w:rPr>
                <w:rFonts w:ascii="Arial" w:hAnsi="Arial" w:cs="Arial"/>
                <w:color w:val="000000" w:themeColor="text1"/>
                <w:sz w:val="20"/>
                <w:szCs w:val="20"/>
              </w:rPr>
              <w:t>Проведение информационной, ориентационной и агитационной работы с потреб</w:t>
            </w:r>
            <w:r w:rsidRPr="00724607">
              <w:rPr>
                <w:rFonts w:ascii="Arial" w:hAnsi="Arial" w:cs="Arial"/>
                <w:color w:val="000000" w:themeColor="text1"/>
                <w:sz w:val="20"/>
                <w:szCs w:val="20"/>
              </w:rPr>
              <w:t>и</w:t>
            </w:r>
            <w:r w:rsidRPr="00724607">
              <w:rPr>
                <w:rFonts w:ascii="Arial" w:hAnsi="Arial" w:cs="Arial"/>
                <w:color w:val="000000" w:themeColor="text1"/>
                <w:sz w:val="20"/>
                <w:szCs w:val="20"/>
              </w:rPr>
              <w:t>телями</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211BF1"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056B94" w:rsidRPr="00724607" w:rsidTr="00976F62">
        <w:trPr>
          <w:trHeight w:val="283"/>
        </w:trPr>
        <w:tc>
          <w:tcPr>
            <w:tcW w:w="0" w:type="auto"/>
            <w:vAlign w:val="center"/>
          </w:tcPr>
          <w:p w:rsidR="00056B94" w:rsidRPr="00724607" w:rsidRDefault="00056B94" w:rsidP="00056B94">
            <w:pPr>
              <w:jc w:val="center"/>
              <w:rPr>
                <w:rFonts w:ascii="Arial" w:hAnsi="Arial" w:cs="Arial"/>
                <w:color w:val="000000" w:themeColor="text1"/>
                <w:sz w:val="20"/>
                <w:szCs w:val="20"/>
              </w:rPr>
            </w:pPr>
            <w:r w:rsidRPr="00724607">
              <w:rPr>
                <w:rFonts w:ascii="Arial" w:hAnsi="Arial" w:cs="Arial"/>
                <w:color w:val="000000" w:themeColor="text1"/>
                <w:sz w:val="20"/>
                <w:szCs w:val="20"/>
              </w:rPr>
              <w:t>2.</w:t>
            </w:r>
          </w:p>
        </w:tc>
        <w:tc>
          <w:tcPr>
            <w:tcW w:w="0" w:type="auto"/>
            <w:gridSpan w:val="11"/>
          </w:tcPr>
          <w:p w:rsidR="00056B94" w:rsidRPr="00724607" w:rsidRDefault="00056B94" w:rsidP="00480CC4">
            <w:pPr>
              <w:rPr>
                <w:rFonts w:ascii="Arial" w:hAnsi="Arial" w:cs="Arial"/>
                <w:b/>
                <w:color w:val="000000" w:themeColor="text1"/>
                <w:sz w:val="20"/>
                <w:szCs w:val="20"/>
              </w:rPr>
            </w:pPr>
            <w:r w:rsidRPr="00724607">
              <w:rPr>
                <w:rFonts w:ascii="Arial" w:hAnsi="Arial" w:cs="Arial"/>
                <w:b/>
                <w:color w:val="000000" w:themeColor="text1"/>
                <w:sz w:val="20"/>
                <w:szCs w:val="20"/>
              </w:rPr>
              <w:t>Технические мероприятия</w:t>
            </w:r>
          </w:p>
        </w:tc>
      </w:tr>
      <w:tr w:rsidR="00056B94" w:rsidRPr="00724607" w:rsidTr="00976F62">
        <w:trPr>
          <w:trHeight w:val="283"/>
        </w:trPr>
        <w:tc>
          <w:tcPr>
            <w:tcW w:w="0" w:type="auto"/>
            <w:vAlign w:val="center"/>
          </w:tcPr>
          <w:p w:rsidR="00056B94" w:rsidRPr="00724607" w:rsidRDefault="00056B94" w:rsidP="00056B94">
            <w:pPr>
              <w:jc w:val="center"/>
              <w:rPr>
                <w:rFonts w:ascii="Arial" w:hAnsi="Arial" w:cs="Arial"/>
                <w:color w:val="000000" w:themeColor="text1"/>
                <w:sz w:val="20"/>
                <w:szCs w:val="20"/>
              </w:rPr>
            </w:pPr>
            <w:r w:rsidRPr="00724607">
              <w:rPr>
                <w:rFonts w:ascii="Arial" w:hAnsi="Arial" w:cs="Arial"/>
                <w:color w:val="000000" w:themeColor="text1"/>
                <w:sz w:val="20"/>
                <w:szCs w:val="20"/>
              </w:rPr>
              <w:t>2.1.</w:t>
            </w:r>
          </w:p>
        </w:tc>
        <w:tc>
          <w:tcPr>
            <w:tcW w:w="0" w:type="auto"/>
            <w:vAlign w:val="center"/>
          </w:tcPr>
          <w:p w:rsidR="00056B94" w:rsidRPr="00724607" w:rsidRDefault="00056B94" w:rsidP="00056B94">
            <w:pPr>
              <w:rPr>
                <w:rFonts w:ascii="Arial" w:hAnsi="Arial" w:cs="Arial"/>
                <w:color w:val="000000" w:themeColor="text1"/>
                <w:sz w:val="20"/>
                <w:szCs w:val="20"/>
              </w:rPr>
            </w:pPr>
            <w:r w:rsidRPr="00724607">
              <w:rPr>
                <w:rFonts w:ascii="Arial" w:hAnsi="Arial" w:cs="Arial"/>
                <w:color w:val="000000" w:themeColor="text1"/>
                <w:sz w:val="20"/>
                <w:szCs w:val="20"/>
              </w:rPr>
              <w:t>Проведение плановых ремонтов основного и вспомогательного оборудования НФС</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056B94" w:rsidRPr="00724607" w:rsidTr="00976F62">
        <w:trPr>
          <w:trHeight w:val="283"/>
        </w:trPr>
        <w:tc>
          <w:tcPr>
            <w:tcW w:w="0" w:type="auto"/>
            <w:vAlign w:val="center"/>
          </w:tcPr>
          <w:p w:rsidR="00056B94" w:rsidRPr="00724607" w:rsidRDefault="00056B94" w:rsidP="00056B94">
            <w:pPr>
              <w:jc w:val="center"/>
              <w:rPr>
                <w:rFonts w:ascii="Arial" w:hAnsi="Arial" w:cs="Arial"/>
                <w:color w:val="000000" w:themeColor="text1"/>
                <w:sz w:val="20"/>
                <w:szCs w:val="20"/>
              </w:rPr>
            </w:pPr>
            <w:r w:rsidRPr="00724607">
              <w:rPr>
                <w:rFonts w:ascii="Arial" w:hAnsi="Arial" w:cs="Arial"/>
                <w:color w:val="000000" w:themeColor="text1"/>
                <w:sz w:val="20"/>
                <w:szCs w:val="20"/>
              </w:rPr>
              <w:t>2.2.</w:t>
            </w:r>
          </w:p>
        </w:tc>
        <w:tc>
          <w:tcPr>
            <w:tcW w:w="0" w:type="auto"/>
            <w:vAlign w:val="center"/>
          </w:tcPr>
          <w:p w:rsidR="00056B94" w:rsidRPr="00724607" w:rsidRDefault="00056B94" w:rsidP="00056B94">
            <w:pPr>
              <w:rPr>
                <w:rFonts w:ascii="Arial" w:hAnsi="Arial" w:cs="Arial"/>
                <w:color w:val="000000" w:themeColor="text1"/>
                <w:sz w:val="20"/>
                <w:szCs w:val="20"/>
              </w:rPr>
            </w:pPr>
            <w:r w:rsidRPr="00724607">
              <w:rPr>
                <w:rFonts w:ascii="Arial" w:hAnsi="Arial" w:cs="Arial"/>
                <w:color w:val="000000" w:themeColor="text1"/>
                <w:sz w:val="20"/>
                <w:szCs w:val="20"/>
              </w:rPr>
              <w:t>Замена основного и вспомогательного оборудования НФС</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056B94" w:rsidRPr="00724607" w:rsidTr="00976F62">
        <w:trPr>
          <w:trHeight w:val="283"/>
        </w:trPr>
        <w:tc>
          <w:tcPr>
            <w:tcW w:w="0" w:type="auto"/>
            <w:vAlign w:val="center"/>
          </w:tcPr>
          <w:p w:rsidR="00056B94" w:rsidRPr="00724607" w:rsidRDefault="00056B94" w:rsidP="00056B94">
            <w:pPr>
              <w:jc w:val="center"/>
              <w:rPr>
                <w:rFonts w:ascii="Arial" w:hAnsi="Arial" w:cs="Arial"/>
                <w:color w:val="000000" w:themeColor="text1"/>
                <w:sz w:val="20"/>
                <w:szCs w:val="20"/>
              </w:rPr>
            </w:pPr>
            <w:r w:rsidRPr="00724607">
              <w:rPr>
                <w:rFonts w:ascii="Arial" w:hAnsi="Arial" w:cs="Arial"/>
                <w:color w:val="000000" w:themeColor="text1"/>
                <w:sz w:val="20"/>
                <w:szCs w:val="20"/>
              </w:rPr>
              <w:t>2.3.</w:t>
            </w:r>
          </w:p>
        </w:tc>
        <w:tc>
          <w:tcPr>
            <w:tcW w:w="0" w:type="auto"/>
            <w:vAlign w:val="center"/>
          </w:tcPr>
          <w:p w:rsidR="00056B94" w:rsidRPr="00724607" w:rsidRDefault="00056B94" w:rsidP="00056B94">
            <w:pPr>
              <w:rPr>
                <w:rFonts w:ascii="Arial" w:hAnsi="Arial" w:cs="Arial"/>
                <w:color w:val="000000" w:themeColor="text1"/>
                <w:sz w:val="20"/>
                <w:szCs w:val="20"/>
              </w:rPr>
            </w:pPr>
            <w:r w:rsidRPr="00724607">
              <w:rPr>
                <w:rFonts w:ascii="Arial" w:hAnsi="Arial" w:cs="Arial"/>
                <w:color w:val="000000" w:themeColor="text1"/>
                <w:sz w:val="20"/>
                <w:szCs w:val="20"/>
              </w:rPr>
              <w:t>Модернизация системы обеззараживания исходной воды на НФС</w:t>
            </w: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c>
          <w:tcPr>
            <w:tcW w:w="0" w:type="auto"/>
            <w:vAlign w:val="center"/>
          </w:tcPr>
          <w:p w:rsidR="00056B94"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r>
      <w:tr w:rsidR="00056B94" w:rsidRPr="00724607" w:rsidTr="00976F62">
        <w:trPr>
          <w:trHeight w:val="283"/>
        </w:trPr>
        <w:tc>
          <w:tcPr>
            <w:tcW w:w="0" w:type="auto"/>
            <w:vAlign w:val="center"/>
          </w:tcPr>
          <w:p w:rsidR="00056B94" w:rsidRPr="00724607" w:rsidRDefault="00056B94" w:rsidP="00056B94">
            <w:pPr>
              <w:jc w:val="center"/>
              <w:rPr>
                <w:rFonts w:ascii="Arial" w:hAnsi="Arial" w:cs="Arial"/>
                <w:color w:val="000000" w:themeColor="text1"/>
                <w:sz w:val="20"/>
                <w:szCs w:val="20"/>
              </w:rPr>
            </w:pPr>
            <w:r w:rsidRPr="00724607">
              <w:rPr>
                <w:rFonts w:ascii="Arial" w:hAnsi="Arial" w:cs="Arial"/>
                <w:color w:val="000000" w:themeColor="text1"/>
                <w:sz w:val="20"/>
                <w:szCs w:val="20"/>
              </w:rPr>
              <w:t>2.4.</w:t>
            </w:r>
          </w:p>
        </w:tc>
        <w:tc>
          <w:tcPr>
            <w:tcW w:w="0" w:type="auto"/>
            <w:vAlign w:val="center"/>
          </w:tcPr>
          <w:p w:rsidR="00056B94" w:rsidRPr="00724607" w:rsidRDefault="00056B94" w:rsidP="00056B94">
            <w:pPr>
              <w:rPr>
                <w:rFonts w:ascii="Arial" w:hAnsi="Arial" w:cs="Arial"/>
                <w:color w:val="000000" w:themeColor="text1"/>
                <w:sz w:val="20"/>
                <w:szCs w:val="20"/>
              </w:rPr>
            </w:pPr>
            <w:r w:rsidRPr="00724607">
              <w:rPr>
                <w:rFonts w:ascii="Arial" w:hAnsi="Arial" w:cs="Arial"/>
                <w:color w:val="000000" w:themeColor="text1"/>
                <w:sz w:val="20"/>
                <w:szCs w:val="20"/>
              </w:rPr>
              <w:t>Внедрение технологии повторного использования промывочной воды на НФС</w:t>
            </w: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c>
          <w:tcPr>
            <w:tcW w:w="0" w:type="auto"/>
            <w:vAlign w:val="center"/>
          </w:tcPr>
          <w:p w:rsidR="00056B94" w:rsidRPr="00724607" w:rsidRDefault="00056B94" w:rsidP="00211BF1">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c>
          <w:tcPr>
            <w:tcW w:w="0" w:type="auto"/>
            <w:vAlign w:val="center"/>
          </w:tcPr>
          <w:p w:rsidR="00056B94" w:rsidRPr="00724607" w:rsidRDefault="00056B94" w:rsidP="00211BF1">
            <w:pPr>
              <w:jc w:val="center"/>
              <w:rPr>
                <w:rFonts w:ascii="Arial" w:hAnsi="Arial" w:cs="Arial"/>
                <w:b/>
                <w:color w:val="000000" w:themeColor="text1"/>
                <w:sz w:val="20"/>
                <w:szCs w:val="20"/>
              </w:rPr>
            </w:pPr>
          </w:p>
        </w:tc>
      </w:tr>
      <w:tr w:rsidR="00056B94" w:rsidRPr="00724607" w:rsidTr="00976F62">
        <w:trPr>
          <w:trHeight w:val="283"/>
        </w:trPr>
        <w:tc>
          <w:tcPr>
            <w:tcW w:w="0" w:type="auto"/>
            <w:vAlign w:val="center"/>
          </w:tcPr>
          <w:p w:rsidR="00056B94" w:rsidRPr="00724607" w:rsidRDefault="00056B94" w:rsidP="00056B94">
            <w:pPr>
              <w:jc w:val="center"/>
              <w:rPr>
                <w:rFonts w:ascii="Arial" w:hAnsi="Arial" w:cs="Arial"/>
                <w:color w:val="000000" w:themeColor="text1"/>
                <w:sz w:val="20"/>
                <w:szCs w:val="20"/>
              </w:rPr>
            </w:pPr>
            <w:r w:rsidRPr="00724607">
              <w:rPr>
                <w:rFonts w:ascii="Arial" w:hAnsi="Arial" w:cs="Arial"/>
                <w:color w:val="000000" w:themeColor="text1"/>
                <w:sz w:val="20"/>
                <w:szCs w:val="20"/>
              </w:rPr>
              <w:t>2.5.</w:t>
            </w:r>
          </w:p>
        </w:tc>
        <w:tc>
          <w:tcPr>
            <w:tcW w:w="0" w:type="auto"/>
            <w:vAlign w:val="center"/>
          </w:tcPr>
          <w:p w:rsidR="00056B94" w:rsidRPr="00724607" w:rsidRDefault="00056B94" w:rsidP="00056B94">
            <w:pPr>
              <w:rPr>
                <w:rFonts w:ascii="Arial" w:hAnsi="Arial" w:cs="Arial"/>
                <w:color w:val="000000" w:themeColor="text1"/>
                <w:sz w:val="20"/>
                <w:szCs w:val="20"/>
              </w:rPr>
            </w:pPr>
            <w:r w:rsidRPr="00724607">
              <w:rPr>
                <w:rFonts w:ascii="Arial" w:hAnsi="Arial" w:cs="Arial"/>
                <w:color w:val="000000" w:themeColor="text1"/>
                <w:sz w:val="20"/>
                <w:szCs w:val="20"/>
              </w:rPr>
              <w:t>Создание системы диспетчеризации, учёта и автоматизации процесса управления</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056B94" w:rsidRPr="00724607" w:rsidTr="00976F62">
        <w:trPr>
          <w:trHeight w:val="283"/>
        </w:trPr>
        <w:tc>
          <w:tcPr>
            <w:tcW w:w="0" w:type="auto"/>
            <w:vAlign w:val="center"/>
          </w:tcPr>
          <w:p w:rsidR="00056B94" w:rsidRPr="00724607" w:rsidRDefault="00056B94" w:rsidP="00056B94">
            <w:pPr>
              <w:jc w:val="center"/>
              <w:rPr>
                <w:rFonts w:ascii="Arial" w:hAnsi="Arial" w:cs="Arial"/>
                <w:color w:val="000000" w:themeColor="text1"/>
                <w:sz w:val="20"/>
                <w:szCs w:val="20"/>
              </w:rPr>
            </w:pPr>
            <w:r w:rsidRPr="00724607">
              <w:rPr>
                <w:rFonts w:ascii="Arial" w:hAnsi="Arial" w:cs="Arial"/>
                <w:color w:val="000000" w:themeColor="text1"/>
                <w:sz w:val="20"/>
                <w:szCs w:val="20"/>
              </w:rPr>
              <w:t>2.6.</w:t>
            </w:r>
          </w:p>
        </w:tc>
        <w:tc>
          <w:tcPr>
            <w:tcW w:w="0" w:type="auto"/>
            <w:vAlign w:val="center"/>
          </w:tcPr>
          <w:p w:rsidR="00056B94" w:rsidRPr="00724607" w:rsidRDefault="00056B94" w:rsidP="00056B94">
            <w:pPr>
              <w:rPr>
                <w:rFonts w:ascii="Arial" w:hAnsi="Arial" w:cs="Arial"/>
                <w:color w:val="000000" w:themeColor="text1"/>
                <w:sz w:val="20"/>
                <w:szCs w:val="20"/>
              </w:rPr>
            </w:pPr>
            <w:r w:rsidRPr="00724607">
              <w:rPr>
                <w:rFonts w:ascii="Arial" w:hAnsi="Arial" w:cs="Arial"/>
                <w:color w:val="000000" w:themeColor="text1"/>
                <w:sz w:val="20"/>
                <w:szCs w:val="20"/>
              </w:rPr>
              <w:t>Реконструкция ветхих магистральных водопроводов</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056B94" w:rsidRPr="00724607" w:rsidTr="00976F62">
        <w:trPr>
          <w:trHeight w:val="283"/>
        </w:trPr>
        <w:tc>
          <w:tcPr>
            <w:tcW w:w="0" w:type="auto"/>
            <w:vAlign w:val="center"/>
          </w:tcPr>
          <w:p w:rsidR="00056B94" w:rsidRPr="00724607" w:rsidRDefault="00056B94" w:rsidP="00056B94">
            <w:pPr>
              <w:jc w:val="center"/>
              <w:rPr>
                <w:rFonts w:ascii="Arial" w:hAnsi="Arial" w:cs="Arial"/>
                <w:color w:val="000000" w:themeColor="text1"/>
                <w:sz w:val="20"/>
                <w:szCs w:val="20"/>
              </w:rPr>
            </w:pPr>
            <w:r w:rsidRPr="00724607">
              <w:rPr>
                <w:rFonts w:ascii="Arial" w:hAnsi="Arial" w:cs="Arial"/>
                <w:color w:val="000000" w:themeColor="text1"/>
                <w:sz w:val="20"/>
                <w:szCs w:val="20"/>
              </w:rPr>
              <w:t>2.7.</w:t>
            </w:r>
          </w:p>
        </w:tc>
        <w:tc>
          <w:tcPr>
            <w:tcW w:w="0" w:type="auto"/>
            <w:vAlign w:val="center"/>
          </w:tcPr>
          <w:p w:rsidR="00056B94" w:rsidRPr="00724607" w:rsidRDefault="00056B94" w:rsidP="00056B94">
            <w:pPr>
              <w:rPr>
                <w:rFonts w:ascii="Arial" w:hAnsi="Arial" w:cs="Arial"/>
                <w:color w:val="000000" w:themeColor="text1"/>
                <w:sz w:val="20"/>
                <w:szCs w:val="20"/>
              </w:rPr>
            </w:pPr>
            <w:r w:rsidRPr="00724607">
              <w:rPr>
                <w:rFonts w:ascii="Arial" w:hAnsi="Arial" w:cs="Arial"/>
                <w:color w:val="000000" w:themeColor="text1"/>
                <w:sz w:val="20"/>
                <w:szCs w:val="20"/>
              </w:rPr>
              <w:t>Прокладка новых сетей</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056B94" w:rsidRPr="00724607" w:rsidTr="00976F62">
        <w:trPr>
          <w:trHeight w:val="283"/>
        </w:trPr>
        <w:tc>
          <w:tcPr>
            <w:tcW w:w="0" w:type="auto"/>
            <w:vAlign w:val="center"/>
          </w:tcPr>
          <w:p w:rsidR="00056B94" w:rsidRPr="00724607" w:rsidRDefault="00056B94" w:rsidP="00056B94">
            <w:pPr>
              <w:jc w:val="center"/>
              <w:rPr>
                <w:rFonts w:ascii="Arial" w:hAnsi="Arial" w:cs="Arial"/>
                <w:color w:val="000000" w:themeColor="text1"/>
                <w:sz w:val="20"/>
                <w:szCs w:val="20"/>
              </w:rPr>
            </w:pPr>
            <w:r w:rsidRPr="00724607">
              <w:rPr>
                <w:rFonts w:ascii="Arial" w:hAnsi="Arial" w:cs="Arial"/>
                <w:color w:val="000000" w:themeColor="text1"/>
                <w:sz w:val="20"/>
                <w:szCs w:val="20"/>
              </w:rPr>
              <w:t>2.8.</w:t>
            </w:r>
          </w:p>
        </w:tc>
        <w:tc>
          <w:tcPr>
            <w:tcW w:w="0" w:type="auto"/>
            <w:vAlign w:val="center"/>
          </w:tcPr>
          <w:p w:rsidR="00056B94" w:rsidRPr="00724607" w:rsidRDefault="00056B94" w:rsidP="00056B94">
            <w:pPr>
              <w:rPr>
                <w:rFonts w:ascii="Arial" w:hAnsi="Arial" w:cs="Arial"/>
                <w:color w:val="000000" w:themeColor="text1"/>
                <w:sz w:val="20"/>
                <w:szCs w:val="20"/>
              </w:rPr>
            </w:pPr>
            <w:r w:rsidRPr="00724607">
              <w:rPr>
                <w:rFonts w:ascii="Arial" w:hAnsi="Arial" w:cs="Arial"/>
                <w:color w:val="000000" w:themeColor="text1"/>
                <w:sz w:val="20"/>
                <w:szCs w:val="20"/>
              </w:rPr>
              <w:t>Выведение из эксплуатации водоразборных колонок</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056B94" w:rsidRPr="00724607" w:rsidTr="00976F62">
        <w:trPr>
          <w:trHeight w:val="283"/>
        </w:trPr>
        <w:tc>
          <w:tcPr>
            <w:tcW w:w="0" w:type="auto"/>
            <w:vAlign w:val="center"/>
          </w:tcPr>
          <w:p w:rsidR="00056B94" w:rsidRPr="00724607" w:rsidRDefault="00056B94" w:rsidP="00056B94">
            <w:pPr>
              <w:jc w:val="center"/>
              <w:rPr>
                <w:rFonts w:ascii="Arial" w:hAnsi="Arial" w:cs="Arial"/>
                <w:color w:val="000000" w:themeColor="text1"/>
                <w:sz w:val="20"/>
                <w:szCs w:val="20"/>
              </w:rPr>
            </w:pPr>
            <w:r w:rsidRPr="00724607">
              <w:rPr>
                <w:rFonts w:ascii="Arial" w:hAnsi="Arial" w:cs="Arial"/>
                <w:color w:val="000000" w:themeColor="text1"/>
                <w:sz w:val="20"/>
                <w:szCs w:val="20"/>
              </w:rPr>
              <w:t>2.9.</w:t>
            </w:r>
          </w:p>
        </w:tc>
        <w:tc>
          <w:tcPr>
            <w:tcW w:w="0" w:type="auto"/>
            <w:vAlign w:val="center"/>
          </w:tcPr>
          <w:p w:rsidR="00056B94" w:rsidRPr="00724607" w:rsidRDefault="00056B94" w:rsidP="00056B94">
            <w:pPr>
              <w:rPr>
                <w:rFonts w:ascii="Arial" w:hAnsi="Arial" w:cs="Arial"/>
                <w:color w:val="000000" w:themeColor="text1"/>
                <w:sz w:val="20"/>
                <w:szCs w:val="20"/>
              </w:rPr>
            </w:pPr>
            <w:r w:rsidRPr="00724607">
              <w:rPr>
                <w:rFonts w:ascii="Arial" w:hAnsi="Arial" w:cs="Arial"/>
                <w:color w:val="000000" w:themeColor="text1"/>
                <w:sz w:val="20"/>
                <w:szCs w:val="20"/>
              </w:rPr>
              <w:t>Проведение плановых ремонтов сетей и оборудования</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0" w:type="auto"/>
            <w:vAlign w:val="center"/>
          </w:tcPr>
          <w:p w:rsidR="00056B94" w:rsidRPr="00724607" w:rsidRDefault="00056B94" w:rsidP="00480CC4">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bl>
    <w:p w:rsidR="0009056B" w:rsidRPr="00724607" w:rsidRDefault="0009056B" w:rsidP="004A0DA8">
      <w:pPr>
        <w:spacing w:after="0" w:line="240" w:lineRule="auto"/>
        <w:ind w:firstLine="567"/>
        <w:jc w:val="right"/>
        <w:rPr>
          <w:rFonts w:ascii="Arial" w:hAnsi="Arial" w:cs="Arial"/>
          <w:color w:val="000000" w:themeColor="text1"/>
        </w:rPr>
      </w:pPr>
    </w:p>
    <w:p w:rsidR="009B6C9B" w:rsidRPr="00724607" w:rsidRDefault="009B6C9B">
      <w:pPr>
        <w:rPr>
          <w:rFonts w:ascii="Arial" w:hAnsi="Arial" w:cs="Arial"/>
          <w:color w:val="000000" w:themeColor="text1"/>
        </w:rPr>
      </w:pPr>
      <w:r w:rsidRPr="00724607">
        <w:rPr>
          <w:rFonts w:ascii="Arial" w:hAnsi="Arial" w:cs="Arial"/>
          <w:color w:val="000000" w:themeColor="text1"/>
        </w:rPr>
        <w:br w:type="page"/>
      </w:r>
    </w:p>
    <w:p w:rsidR="004A0DA8" w:rsidRPr="00724607" w:rsidRDefault="004A0DA8" w:rsidP="00976F62">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Табл. 1.4.</w:t>
      </w:r>
      <w:r w:rsidR="009B6C9B" w:rsidRPr="00724607">
        <w:rPr>
          <w:rFonts w:ascii="Arial" w:hAnsi="Arial" w:cs="Arial"/>
          <w:b/>
          <w:color w:val="000000" w:themeColor="text1"/>
          <w:sz w:val="20"/>
          <w:szCs w:val="20"/>
        </w:rPr>
        <w:t>2</w:t>
      </w:r>
      <w:r w:rsidRPr="00724607">
        <w:rPr>
          <w:rFonts w:ascii="Arial" w:hAnsi="Arial" w:cs="Arial"/>
          <w:b/>
          <w:color w:val="000000" w:themeColor="text1"/>
          <w:sz w:val="20"/>
          <w:szCs w:val="20"/>
        </w:rPr>
        <w:t>. Обоснование основных мероприятий по реализации схемы водоснабжения</w:t>
      </w:r>
    </w:p>
    <w:tbl>
      <w:tblPr>
        <w:tblStyle w:val="a5"/>
        <w:tblW w:w="0" w:type="auto"/>
        <w:tblLook w:val="04A0" w:firstRow="1" w:lastRow="0" w:firstColumn="1" w:lastColumn="0" w:noHBand="0" w:noVBand="1"/>
      </w:tblPr>
      <w:tblGrid>
        <w:gridCol w:w="550"/>
        <w:gridCol w:w="2802"/>
        <w:gridCol w:w="4669"/>
        <w:gridCol w:w="4747"/>
        <w:gridCol w:w="2584"/>
      </w:tblGrid>
      <w:tr w:rsidR="00500372" w:rsidRPr="00724607" w:rsidTr="00601E58">
        <w:trPr>
          <w:tblHeader/>
        </w:trPr>
        <w:tc>
          <w:tcPr>
            <w:tcW w:w="0" w:type="auto"/>
            <w:vAlign w:val="center"/>
          </w:tcPr>
          <w:p w:rsidR="00601E58" w:rsidRPr="00724607" w:rsidRDefault="00601E58" w:rsidP="00601E58">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p w:rsidR="00601E58" w:rsidRPr="00724607" w:rsidRDefault="00601E58" w:rsidP="00601E58">
            <w:pPr>
              <w:jc w:val="center"/>
              <w:rPr>
                <w:rFonts w:ascii="Arial" w:hAnsi="Arial" w:cs="Arial"/>
                <w:b/>
                <w:color w:val="000000" w:themeColor="text1"/>
                <w:sz w:val="20"/>
                <w:szCs w:val="20"/>
              </w:rPr>
            </w:pPr>
            <w:r w:rsidRPr="00724607">
              <w:rPr>
                <w:rFonts w:ascii="Arial" w:hAnsi="Arial" w:cs="Arial"/>
                <w:b/>
                <w:color w:val="000000" w:themeColor="text1"/>
                <w:sz w:val="20"/>
                <w:szCs w:val="20"/>
              </w:rPr>
              <w:t>п/п</w:t>
            </w:r>
          </w:p>
        </w:tc>
        <w:tc>
          <w:tcPr>
            <w:tcW w:w="0" w:type="auto"/>
            <w:vAlign w:val="center"/>
          </w:tcPr>
          <w:p w:rsidR="00601E58" w:rsidRPr="00724607" w:rsidRDefault="00601E58" w:rsidP="00601E58">
            <w:pPr>
              <w:jc w:val="center"/>
              <w:rPr>
                <w:rFonts w:ascii="Arial" w:hAnsi="Arial" w:cs="Arial"/>
                <w:b/>
                <w:color w:val="000000" w:themeColor="text1"/>
                <w:sz w:val="20"/>
                <w:szCs w:val="20"/>
              </w:rPr>
            </w:pPr>
            <w:r w:rsidRPr="00724607">
              <w:rPr>
                <w:rFonts w:ascii="Arial" w:hAnsi="Arial" w:cs="Arial"/>
                <w:b/>
                <w:color w:val="000000" w:themeColor="text1"/>
                <w:sz w:val="20"/>
                <w:szCs w:val="20"/>
              </w:rPr>
              <w:t>Наименование</w:t>
            </w:r>
          </w:p>
          <w:p w:rsidR="00601E58" w:rsidRPr="00724607" w:rsidRDefault="00601E58" w:rsidP="00601E58">
            <w:pPr>
              <w:jc w:val="center"/>
              <w:rPr>
                <w:rFonts w:ascii="Arial" w:hAnsi="Arial" w:cs="Arial"/>
                <w:b/>
                <w:color w:val="000000" w:themeColor="text1"/>
                <w:sz w:val="20"/>
                <w:szCs w:val="20"/>
              </w:rPr>
            </w:pPr>
            <w:r w:rsidRPr="00724607">
              <w:rPr>
                <w:rFonts w:ascii="Arial" w:hAnsi="Arial" w:cs="Arial"/>
                <w:b/>
                <w:color w:val="000000" w:themeColor="text1"/>
                <w:sz w:val="20"/>
                <w:szCs w:val="20"/>
              </w:rPr>
              <w:t>мероприятия</w:t>
            </w:r>
          </w:p>
        </w:tc>
        <w:tc>
          <w:tcPr>
            <w:tcW w:w="0" w:type="auto"/>
            <w:vAlign w:val="center"/>
          </w:tcPr>
          <w:p w:rsidR="00601E58" w:rsidRPr="00724607" w:rsidRDefault="00601E58" w:rsidP="00976F62">
            <w:pPr>
              <w:jc w:val="center"/>
              <w:rPr>
                <w:rFonts w:ascii="Arial" w:hAnsi="Arial" w:cs="Arial"/>
                <w:b/>
                <w:color w:val="000000" w:themeColor="text1"/>
                <w:sz w:val="20"/>
                <w:szCs w:val="20"/>
              </w:rPr>
            </w:pPr>
            <w:r w:rsidRPr="00724607">
              <w:rPr>
                <w:rFonts w:ascii="Arial" w:hAnsi="Arial" w:cs="Arial"/>
                <w:b/>
                <w:color w:val="000000" w:themeColor="text1"/>
                <w:sz w:val="20"/>
                <w:szCs w:val="20"/>
              </w:rPr>
              <w:t>Существующее</w:t>
            </w:r>
            <w:r w:rsidR="00976F6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положение</w:t>
            </w:r>
          </w:p>
        </w:tc>
        <w:tc>
          <w:tcPr>
            <w:tcW w:w="0" w:type="auto"/>
            <w:vAlign w:val="center"/>
          </w:tcPr>
          <w:p w:rsidR="00601E58" w:rsidRPr="00724607" w:rsidRDefault="00601E58" w:rsidP="00976F62">
            <w:pPr>
              <w:jc w:val="center"/>
              <w:rPr>
                <w:rFonts w:ascii="Arial" w:hAnsi="Arial" w:cs="Arial"/>
                <w:b/>
                <w:color w:val="000000" w:themeColor="text1"/>
                <w:sz w:val="20"/>
                <w:szCs w:val="20"/>
              </w:rPr>
            </w:pPr>
            <w:r w:rsidRPr="00724607">
              <w:rPr>
                <w:rFonts w:ascii="Arial" w:hAnsi="Arial" w:cs="Arial"/>
                <w:b/>
                <w:color w:val="000000" w:themeColor="text1"/>
                <w:sz w:val="20"/>
                <w:szCs w:val="20"/>
              </w:rPr>
              <w:t>Цель</w:t>
            </w:r>
            <w:r w:rsidR="00976F6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внедрения</w:t>
            </w:r>
          </w:p>
        </w:tc>
        <w:tc>
          <w:tcPr>
            <w:tcW w:w="0" w:type="auto"/>
            <w:vAlign w:val="center"/>
          </w:tcPr>
          <w:p w:rsidR="00601E58" w:rsidRPr="00724607" w:rsidRDefault="00601E58" w:rsidP="00976F62">
            <w:pPr>
              <w:jc w:val="center"/>
              <w:rPr>
                <w:rFonts w:ascii="Arial" w:hAnsi="Arial" w:cs="Arial"/>
                <w:b/>
                <w:color w:val="000000" w:themeColor="text1"/>
                <w:sz w:val="20"/>
                <w:szCs w:val="20"/>
              </w:rPr>
            </w:pPr>
            <w:r w:rsidRPr="00724607">
              <w:rPr>
                <w:rFonts w:ascii="Arial" w:hAnsi="Arial" w:cs="Arial"/>
                <w:b/>
                <w:color w:val="000000" w:themeColor="text1"/>
                <w:sz w:val="20"/>
                <w:szCs w:val="20"/>
              </w:rPr>
              <w:t>Ожидаемый</w:t>
            </w:r>
            <w:r w:rsidR="00976F6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результат</w:t>
            </w:r>
            <w:r w:rsidR="00976F6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внедрения</w:t>
            </w:r>
          </w:p>
        </w:tc>
      </w:tr>
      <w:tr w:rsidR="00BB43D5" w:rsidRPr="00724607" w:rsidTr="00601E58">
        <w:tc>
          <w:tcPr>
            <w:tcW w:w="0" w:type="auto"/>
          </w:tcPr>
          <w:p w:rsidR="00601E58" w:rsidRPr="00724607" w:rsidRDefault="00601E58" w:rsidP="00601E58">
            <w:pPr>
              <w:rPr>
                <w:rFonts w:ascii="Arial" w:hAnsi="Arial" w:cs="Arial"/>
                <w:b/>
                <w:color w:val="000000" w:themeColor="text1"/>
                <w:sz w:val="20"/>
                <w:szCs w:val="20"/>
              </w:rPr>
            </w:pPr>
            <w:r w:rsidRPr="00724607">
              <w:rPr>
                <w:rFonts w:ascii="Arial" w:hAnsi="Arial" w:cs="Arial"/>
                <w:b/>
                <w:color w:val="000000" w:themeColor="text1"/>
                <w:sz w:val="20"/>
                <w:szCs w:val="20"/>
              </w:rPr>
              <w:t>1.</w:t>
            </w:r>
          </w:p>
        </w:tc>
        <w:tc>
          <w:tcPr>
            <w:tcW w:w="0" w:type="auto"/>
            <w:gridSpan w:val="4"/>
          </w:tcPr>
          <w:p w:rsidR="00601E58" w:rsidRPr="00724607" w:rsidRDefault="00601E58" w:rsidP="00601E58">
            <w:pPr>
              <w:rPr>
                <w:rFonts w:ascii="Arial" w:hAnsi="Arial" w:cs="Arial"/>
                <w:b/>
                <w:color w:val="000000" w:themeColor="text1"/>
                <w:sz w:val="20"/>
                <w:szCs w:val="20"/>
              </w:rPr>
            </w:pPr>
            <w:r w:rsidRPr="00724607">
              <w:rPr>
                <w:rFonts w:ascii="Arial" w:hAnsi="Arial" w:cs="Arial"/>
                <w:b/>
                <w:color w:val="000000" w:themeColor="text1"/>
                <w:sz w:val="20"/>
                <w:szCs w:val="20"/>
              </w:rPr>
              <w:t>Организационные мероприятия</w:t>
            </w:r>
          </w:p>
        </w:tc>
      </w:tr>
      <w:tr w:rsidR="00500372" w:rsidRPr="00724607" w:rsidTr="00601E58">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1.1.</w:t>
            </w:r>
          </w:p>
        </w:tc>
        <w:tc>
          <w:tcPr>
            <w:tcW w:w="0" w:type="auto"/>
          </w:tcPr>
          <w:p w:rsidR="00601E58" w:rsidRPr="00724607" w:rsidRDefault="00056B94" w:rsidP="00601E58">
            <w:pPr>
              <w:rPr>
                <w:rFonts w:ascii="Arial" w:hAnsi="Arial" w:cs="Arial"/>
                <w:color w:val="000000" w:themeColor="text1"/>
                <w:sz w:val="20"/>
                <w:szCs w:val="20"/>
              </w:rPr>
            </w:pPr>
            <w:r w:rsidRPr="00724607">
              <w:rPr>
                <w:rFonts w:ascii="Arial" w:hAnsi="Arial" w:cs="Arial"/>
                <w:color w:val="000000" w:themeColor="text1"/>
                <w:sz w:val="20"/>
                <w:szCs w:val="20"/>
              </w:rPr>
              <w:t>Участие в региональных и федеральных программах (конкурсах, грантах) по развитию и модернизации систем водоснабжения</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Участие в региональных и федеральных пр</w:t>
            </w:r>
            <w:r w:rsidRPr="00724607">
              <w:rPr>
                <w:rFonts w:ascii="Arial" w:hAnsi="Arial" w:cs="Arial"/>
                <w:color w:val="000000" w:themeColor="text1"/>
                <w:sz w:val="20"/>
                <w:szCs w:val="20"/>
              </w:rPr>
              <w:t>о</w:t>
            </w:r>
            <w:r w:rsidRPr="00724607">
              <w:rPr>
                <w:rFonts w:ascii="Arial" w:hAnsi="Arial" w:cs="Arial"/>
                <w:color w:val="000000" w:themeColor="text1"/>
                <w:sz w:val="20"/>
                <w:szCs w:val="20"/>
              </w:rPr>
              <w:t>граммах</w:t>
            </w:r>
            <w:r w:rsidR="00056B94" w:rsidRPr="00724607">
              <w:rPr>
                <w:rFonts w:ascii="Arial" w:hAnsi="Arial" w:cs="Arial"/>
                <w:color w:val="000000" w:themeColor="text1"/>
                <w:sz w:val="20"/>
                <w:szCs w:val="20"/>
              </w:rPr>
              <w:t xml:space="preserve"> (конкурсах, грантах) </w:t>
            </w:r>
            <w:r w:rsidRPr="00724607">
              <w:rPr>
                <w:rFonts w:ascii="Arial" w:hAnsi="Arial" w:cs="Arial"/>
                <w:color w:val="000000" w:themeColor="text1"/>
                <w:sz w:val="20"/>
                <w:szCs w:val="20"/>
              </w:rPr>
              <w:t xml:space="preserve"> по развитию и модернизации систем водоснабжения не ос</w:t>
            </w:r>
            <w:r w:rsidRPr="00724607">
              <w:rPr>
                <w:rFonts w:ascii="Arial" w:hAnsi="Arial" w:cs="Arial"/>
                <w:color w:val="000000" w:themeColor="text1"/>
                <w:sz w:val="20"/>
                <w:szCs w:val="20"/>
              </w:rPr>
              <w:t>у</w:t>
            </w:r>
            <w:r w:rsidRPr="00724607">
              <w:rPr>
                <w:rFonts w:ascii="Arial" w:hAnsi="Arial" w:cs="Arial"/>
                <w:color w:val="000000" w:themeColor="text1"/>
                <w:sz w:val="20"/>
                <w:szCs w:val="20"/>
              </w:rPr>
              <w:t>ществляется</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Привлечение внешних инвестиций для реал</w:t>
            </w:r>
            <w:r w:rsidRPr="00724607">
              <w:rPr>
                <w:rFonts w:ascii="Arial" w:hAnsi="Arial" w:cs="Arial"/>
                <w:color w:val="000000" w:themeColor="text1"/>
                <w:sz w:val="20"/>
                <w:szCs w:val="20"/>
              </w:rPr>
              <w:t>и</w:t>
            </w:r>
            <w:r w:rsidRPr="00724607">
              <w:rPr>
                <w:rFonts w:ascii="Arial" w:hAnsi="Arial" w:cs="Arial"/>
                <w:color w:val="000000" w:themeColor="text1"/>
                <w:sz w:val="20"/>
                <w:szCs w:val="20"/>
              </w:rPr>
              <w:t>зации программы развития системы водосна</w:t>
            </w:r>
            <w:r w:rsidRPr="00724607">
              <w:rPr>
                <w:rFonts w:ascii="Arial" w:hAnsi="Arial" w:cs="Arial"/>
                <w:color w:val="000000" w:themeColor="text1"/>
                <w:sz w:val="20"/>
                <w:szCs w:val="20"/>
              </w:rPr>
              <w:t>б</w:t>
            </w:r>
            <w:r w:rsidRPr="00724607">
              <w:rPr>
                <w:rFonts w:ascii="Arial" w:hAnsi="Arial" w:cs="Arial"/>
                <w:color w:val="000000" w:themeColor="text1"/>
                <w:sz w:val="20"/>
                <w:szCs w:val="20"/>
              </w:rPr>
              <w:t>жения</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Развитие системы вод</w:t>
            </w:r>
            <w:r w:rsidRPr="00724607">
              <w:rPr>
                <w:rFonts w:ascii="Arial" w:hAnsi="Arial" w:cs="Arial"/>
                <w:color w:val="000000" w:themeColor="text1"/>
                <w:sz w:val="20"/>
                <w:szCs w:val="20"/>
              </w:rPr>
              <w:t>о</w:t>
            </w:r>
            <w:r w:rsidRPr="00724607">
              <w:rPr>
                <w:rFonts w:ascii="Arial" w:hAnsi="Arial" w:cs="Arial"/>
                <w:color w:val="000000" w:themeColor="text1"/>
                <w:sz w:val="20"/>
                <w:szCs w:val="20"/>
              </w:rPr>
              <w:t>снабжения</w:t>
            </w:r>
          </w:p>
        </w:tc>
      </w:tr>
      <w:tr w:rsidR="00500372" w:rsidRPr="00724607" w:rsidTr="00601E58">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1.2.</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Проведение энергетич</w:t>
            </w:r>
            <w:r w:rsidRPr="00724607">
              <w:rPr>
                <w:rFonts w:ascii="Arial" w:hAnsi="Arial" w:cs="Arial"/>
                <w:color w:val="000000" w:themeColor="text1"/>
                <w:sz w:val="20"/>
                <w:szCs w:val="20"/>
              </w:rPr>
              <w:t>е</w:t>
            </w:r>
            <w:r w:rsidRPr="00724607">
              <w:rPr>
                <w:rFonts w:ascii="Arial" w:hAnsi="Arial" w:cs="Arial"/>
                <w:color w:val="000000" w:themeColor="text1"/>
                <w:sz w:val="20"/>
                <w:szCs w:val="20"/>
              </w:rPr>
              <w:t>ских и технических обсл</w:t>
            </w:r>
            <w:r w:rsidRPr="00724607">
              <w:rPr>
                <w:rFonts w:ascii="Arial" w:hAnsi="Arial" w:cs="Arial"/>
                <w:color w:val="000000" w:themeColor="text1"/>
                <w:sz w:val="20"/>
                <w:szCs w:val="20"/>
              </w:rPr>
              <w:t>е</w:t>
            </w:r>
            <w:r w:rsidRPr="00724607">
              <w:rPr>
                <w:rFonts w:ascii="Arial" w:hAnsi="Arial" w:cs="Arial"/>
                <w:color w:val="000000" w:themeColor="text1"/>
                <w:sz w:val="20"/>
                <w:szCs w:val="20"/>
              </w:rPr>
              <w:t>дований объектов системы водоснабжения</w:t>
            </w:r>
          </w:p>
        </w:tc>
        <w:tc>
          <w:tcPr>
            <w:tcW w:w="0" w:type="auto"/>
          </w:tcPr>
          <w:p w:rsidR="00601E58" w:rsidRPr="00724607" w:rsidRDefault="00C947CA" w:rsidP="00601E58">
            <w:pPr>
              <w:rPr>
                <w:rFonts w:ascii="Arial" w:hAnsi="Arial" w:cs="Arial"/>
                <w:color w:val="000000" w:themeColor="text1"/>
                <w:sz w:val="20"/>
                <w:szCs w:val="20"/>
              </w:rPr>
            </w:pPr>
            <w:r w:rsidRPr="00724607">
              <w:rPr>
                <w:rFonts w:ascii="Arial" w:hAnsi="Arial" w:cs="Arial"/>
                <w:color w:val="000000" w:themeColor="text1"/>
                <w:sz w:val="20"/>
                <w:szCs w:val="20"/>
              </w:rPr>
              <w:t>В существующем составе оборудования и те</w:t>
            </w:r>
            <w:r w:rsidRPr="00724607">
              <w:rPr>
                <w:rFonts w:ascii="Arial" w:hAnsi="Arial" w:cs="Arial"/>
                <w:color w:val="000000" w:themeColor="text1"/>
                <w:sz w:val="20"/>
                <w:szCs w:val="20"/>
              </w:rPr>
              <w:t>х</w:t>
            </w:r>
            <w:r w:rsidRPr="00724607">
              <w:rPr>
                <w:rFonts w:ascii="Arial" w:hAnsi="Arial" w:cs="Arial"/>
                <w:color w:val="000000" w:themeColor="text1"/>
                <w:sz w:val="20"/>
                <w:szCs w:val="20"/>
              </w:rPr>
              <w:t>нологических схем не проводилось</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Определение фактических показателей работы системы водоснабжения и их сравнение с но</w:t>
            </w:r>
            <w:r w:rsidRPr="00724607">
              <w:rPr>
                <w:rFonts w:ascii="Arial" w:hAnsi="Arial" w:cs="Arial"/>
                <w:color w:val="000000" w:themeColor="text1"/>
                <w:sz w:val="20"/>
                <w:szCs w:val="20"/>
              </w:rPr>
              <w:t>р</w:t>
            </w:r>
            <w:r w:rsidRPr="00724607">
              <w:rPr>
                <w:rFonts w:ascii="Arial" w:hAnsi="Arial" w:cs="Arial"/>
                <w:color w:val="000000" w:themeColor="text1"/>
                <w:sz w:val="20"/>
                <w:szCs w:val="20"/>
              </w:rPr>
              <w:t>мативными. Разработка мероприятий по пов</w:t>
            </w:r>
            <w:r w:rsidRPr="00724607">
              <w:rPr>
                <w:rFonts w:ascii="Arial" w:hAnsi="Arial" w:cs="Arial"/>
                <w:color w:val="000000" w:themeColor="text1"/>
                <w:sz w:val="20"/>
                <w:szCs w:val="20"/>
              </w:rPr>
              <w:t>ы</w:t>
            </w:r>
            <w:r w:rsidRPr="00724607">
              <w:rPr>
                <w:rFonts w:ascii="Arial" w:hAnsi="Arial" w:cs="Arial"/>
                <w:color w:val="000000" w:themeColor="text1"/>
                <w:sz w:val="20"/>
                <w:szCs w:val="20"/>
              </w:rPr>
              <w:t>шению энергетической эффективности системы водоснабжения. Определение соответствия применяемых технологических схем совреме</w:t>
            </w:r>
            <w:r w:rsidRPr="00724607">
              <w:rPr>
                <w:rFonts w:ascii="Arial" w:hAnsi="Arial" w:cs="Arial"/>
                <w:color w:val="000000" w:themeColor="text1"/>
                <w:sz w:val="20"/>
                <w:szCs w:val="20"/>
              </w:rPr>
              <w:t>н</w:t>
            </w:r>
            <w:r w:rsidRPr="00724607">
              <w:rPr>
                <w:rFonts w:ascii="Arial" w:hAnsi="Arial" w:cs="Arial"/>
                <w:color w:val="000000" w:themeColor="text1"/>
                <w:sz w:val="20"/>
                <w:szCs w:val="20"/>
              </w:rPr>
              <w:t>ным требованиям.</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Повышение энергетич</w:t>
            </w:r>
            <w:r w:rsidRPr="00724607">
              <w:rPr>
                <w:rFonts w:ascii="Arial" w:hAnsi="Arial" w:cs="Arial"/>
                <w:color w:val="000000" w:themeColor="text1"/>
                <w:sz w:val="20"/>
                <w:szCs w:val="20"/>
              </w:rPr>
              <w:t>е</w:t>
            </w:r>
            <w:r w:rsidRPr="00724607">
              <w:rPr>
                <w:rFonts w:ascii="Arial" w:hAnsi="Arial" w:cs="Arial"/>
                <w:color w:val="000000" w:themeColor="text1"/>
                <w:sz w:val="20"/>
                <w:szCs w:val="20"/>
              </w:rPr>
              <w:t>ской и технологической эффективности системы водоснабжения</w:t>
            </w:r>
          </w:p>
        </w:tc>
      </w:tr>
      <w:tr w:rsidR="00500372" w:rsidRPr="00724607" w:rsidTr="00601E58">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1.3.</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Корректировка программ энергосбережения</w:t>
            </w:r>
          </w:p>
        </w:tc>
        <w:tc>
          <w:tcPr>
            <w:tcW w:w="0" w:type="auto"/>
          </w:tcPr>
          <w:p w:rsidR="00601E58" w:rsidRPr="00724607" w:rsidRDefault="00C947CA" w:rsidP="00601E58">
            <w:pPr>
              <w:rPr>
                <w:rFonts w:ascii="Arial" w:hAnsi="Arial" w:cs="Arial"/>
                <w:color w:val="000000" w:themeColor="text1"/>
                <w:sz w:val="20"/>
                <w:szCs w:val="20"/>
              </w:rPr>
            </w:pPr>
            <w:r w:rsidRPr="00724607">
              <w:rPr>
                <w:rFonts w:ascii="Arial" w:hAnsi="Arial" w:cs="Arial"/>
                <w:color w:val="000000" w:themeColor="text1"/>
                <w:sz w:val="20"/>
                <w:szCs w:val="20"/>
              </w:rPr>
              <w:t>Производится своевременно</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Сравнение плановых и достигнутых результ</w:t>
            </w:r>
            <w:r w:rsidRPr="00724607">
              <w:rPr>
                <w:rFonts w:ascii="Arial" w:hAnsi="Arial" w:cs="Arial"/>
                <w:color w:val="000000" w:themeColor="text1"/>
                <w:sz w:val="20"/>
                <w:szCs w:val="20"/>
              </w:rPr>
              <w:t>а</w:t>
            </w:r>
            <w:r w:rsidRPr="00724607">
              <w:rPr>
                <w:rFonts w:ascii="Arial" w:hAnsi="Arial" w:cs="Arial"/>
                <w:color w:val="000000" w:themeColor="text1"/>
                <w:sz w:val="20"/>
                <w:szCs w:val="20"/>
              </w:rPr>
              <w:t>тов от реализации программы. Корректировка планов затрат на внедрение и ожидаемых р</w:t>
            </w:r>
            <w:r w:rsidRPr="00724607">
              <w:rPr>
                <w:rFonts w:ascii="Arial" w:hAnsi="Arial" w:cs="Arial"/>
                <w:color w:val="000000" w:themeColor="text1"/>
                <w:sz w:val="20"/>
                <w:szCs w:val="20"/>
              </w:rPr>
              <w:t>е</w:t>
            </w:r>
            <w:r w:rsidRPr="00724607">
              <w:rPr>
                <w:rFonts w:ascii="Arial" w:hAnsi="Arial" w:cs="Arial"/>
                <w:color w:val="000000" w:themeColor="text1"/>
                <w:sz w:val="20"/>
                <w:szCs w:val="20"/>
              </w:rPr>
              <w:t xml:space="preserve">зультатов от реализации энергосберегающих мероприятий. Актуализация плана повышения энергетической эффективности. </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Повышение энергетич</w:t>
            </w:r>
            <w:r w:rsidRPr="00724607">
              <w:rPr>
                <w:rFonts w:ascii="Arial" w:hAnsi="Arial" w:cs="Arial"/>
                <w:color w:val="000000" w:themeColor="text1"/>
                <w:sz w:val="20"/>
                <w:szCs w:val="20"/>
              </w:rPr>
              <w:t>е</w:t>
            </w:r>
            <w:r w:rsidRPr="00724607">
              <w:rPr>
                <w:rFonts w:ascii="Arial" w:hAnsi="Arial" w:cs="Arial"/>
                <w:color w:val="000000" w:themeColor="text1"/>
                <w:sz w:val="20"/>
                <w:szCs w:val="20"/>
              </w:rPr>
              <w:t>ской эффективности с</w:t>
            </w:r>
            <w:r w:rsidRPr="00724607">
              <w:rPr>
                <w:rFonts w:ascii="Arial" w:hAnsi="Arial" w:cs="Arial"/>
                <w:color w:val="000000" w:themeColor="text1"/>
                <w:sz w:val="20"/>
                <w:szCs w:val="20"/>
              </w:rPr>
              <w:t>и</w:t>
            </w:r>
            <w:r w:rsidRPr="00724607">
              <w:rPr>
                <w:rFonts w:ascii="Arial" w:hAnsi="Arial" w:cs="Arial"/>
                <w:color w:val="000000" w:themeColor="text1"/>
                <w:sz w:val="20"/>
                <w:szCs w:val="20"/>
              </w:rPr>
              <w:t>стемы водоснабжения</w:t>
            </w:r>
          </w:p>
        </w:tc>
      </w:tr>
      <w:tr w:rsidR="00500372" w:rsidRPr="00724607" w:rsidTr="00601E58">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1.4.</w:t>
            </w:r>
          </w:p>
        </w:tc>
        <w:tc>
          <w:tcPr>
            <w:tcW w:w="0" w:type="auto"/>
          </w:tcPr>
          <w:p w:rsidR="00601E58" w:rsidRPr="00724607" w:rsidRDefault="004E21A8" w:rsidP="00601E58">
            <w:pPr>
              <w:rPr>
                <w:rFonts w:ascii="Arial" w:hAnsi="Arial" w:cs="Arial"/>
                <w:color w:val="000000" w:themeColor="text1"/>
                <w:sz w:val="20"/>
                <w:szCs w:val="20"/>
              </w:rPr>
            </w:pPr>
            <w:r w:rsidRPr="00724607">
              <w:rPr>
                <w:rFonts w:ascii="Arial" w:hAnsi="Arial" w:cs="Arial"/>
                <w:color w:val="000000" w:themeColor="text1"/>
                <w:sz w:val="20"/>
                <w:szCs w:val="20"/>
              </w:rPr>
              <w:t>К</w:t>
            </w:r>
            <w:r w:rsidR="00601E58" w:rsidRPr="00724607">
              <w:rPr>
                <w:rFonts w:ascii="Arial" w:hAnsi="Arial" w:cs="Arial"/>
                <w:color w:val="000000" w:themeColor="text1"/>
                <w:sz w:val="20"/>
                <w:szCs w:val="20"/>
              </w:rPr>
              <w:t xml:space="preserve">орректировка </w:t>
            </w:r>
            <w:r w:rsidRPr="00724607">
              <w:rPr>
                <w:rFonts w:ascii="Arial" w:hAnsi="Arial" w:cs="Arial"/>
                <w:color w:val="000000" w:themeColor="text1"/>
                <w:sz w:val="20"/>
                <w:szCs w:val="20"/>
              </w:rPr>
              <w:t>и актуал</w:t>
            </w:r>
            <w:r w:rsidRPr="00724607">
              <w:rPr>
                <w:rFonts w:ascii="Arial" w:hAnsi="Arial" w:cs="Arial"/>
                <w:color w:val="000000" w:themeColor="text1"/>
                <w:sz w:val="20"/>
                <w:szCs w:val="20"/>
              </w:rPr>
              <w:t>и</w:t>
            </w:r>
            <w:r w:rsidRPr="00724607">
              <w:rPr>
                <w:rFonts w:ascii="Arial" w:hAnsi="Arial" w:cs="Arial"/>
                <w:color w:val="000000" w:themeColor="text1"/>
                <w:sz w:val="20"/>
                <w:szCs w:val="20"/>
              </w:rPr>
              <w:t xml:space="preserve">зация </w:t>
            </w:r>
            <w:r w:rsidR="00601E58" w:rsidRPr="00724607">
              <w:rPr>
                <w:rFonts w:ascii="Arial" w:hAnsi="Arial" w:cs="Arial"/>
                <w:color w:val="000000" w:themeColor="text1"/>
                <w:sz w:val="20"/>
                <w:szCs w:val="20"/>
              </w:rPr>
              <w:t>схемы водоснабж</w:t>
            </w:r>
            <w:r w:rsidR="00601E58" w:rsidRPr="00724607">
              <w:rPr>
                <w:rFonts w:ascii="Arial" w:hAnsi="Arial" w:cs="Arial"/>
                <w:color w:val="000000" w:themeColor="text1"/>
                <w:sz w:val="20"/>
                <w:szCs w:val="20"/>
              </w:rPr>
              <w:t>е</w:t>
            </w:r>
            <w:r w:rsidR="00601E58" w:rsidRPr="00724607">
              <w:rPr>
                <w:rFonts w:ascii="Arial" w:hAnsi="Arial" w:cs="Arial"/>
                <w:color w:val="000000" w:themeColor="text1"/>
                <w:sz w:val="20"/>
                <w:szCs w:val="20"/>
              </w:rPr>
              <w:t>ния</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Действующая схема водоснабжения разраб</w:t>
            </w:r>
            <w:r w:rsidRPr="00724607">
              <w:rPr>
                <w:rFonts w:ascii="Arial" w:hAnsi="Arial" w:cs="Arial"/>
                <w:color w:val="000000" w:themeColor="text1"/>
                <w:sz w:val="20"/>
                <w:szCs w:val="20"/>
              </w:rPr>
              <w:t>о</w:t>
            </w:r>
            <w:r w:rsidRPr="00724607">
              <w:rPr>
                <w:rFonts w:ascii="Arial" w:hAnsi="Arial" w:cs="Arial"/>
                <w:color w:val="000000" w:themeColor="text1"/>
                <w:sz w:val="20"/>
                <w:szCs w:val="20"/>
              </w:rPr>
              <w:t>тана в 2015 г.</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Внесение изменений в схему водоснабжения по итогам её реализации в предыдущем году. Сравнение плановых и достигнутых результ</w:t>
            </w:r>
            <w:r w:rsidRPr="00724607">
              <w:rPr>
                <w:rFonts w:ascii="Arial" w:hAnsi="Arial" w:cs="Arial"/>
                <w:color w:val="000000" w:themeColor="text1"/>
                <w:sz w:val="20"/>
                <w:szCs w:val="20"/>
              </w:rPr>
              <w:t>а</w:t>
            </w:r>
            <w:r w:rsidRPr="00724607">
              <w:rPr>
                <w:rFonts w:ascii="Arial" w:hAnsi="Arial" w:cs="Arial"/>
                <w:color w:val="000000" w:themeColor="text1"/>
                <w:sz w:val="20"/>
                <w:szCs w:val="20"/>
              </w:rPr>
              <w:t>тов. Прогнозирование режимов работы.</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Повышение эффекти</w:t>
            </w:r>
            <w:r w:rsidRPr="00724607">
              <w:rPr>
                <w:rFonts w:ascii="Arial" w:hAnsi="Arial" w:cs="Arial"/>
                <w:color w:val="000000" w:themeColor="text1"/>
                <w:sz w:val="20"/>
                <w:szCs w:val="20"/>
              </w:rPr>
              <w:t>в</w:t>
            </w:r>
            <w:r w:rsidRPr="00724607">
              <w:rPr>
                <w:rFonts w:ascii="Arial" w:hAnsi="Arial" w:cs="Arial"/>
                <w:color w:val="000000" w:themeColor="text1"/>
                <w:sz w:val="20"/>
                <w:szCs w:val="20"/>
              </w:rPr>
              <w:t>ности работы системы водоснабжения</w:t>
            </w:r>
          </w:p>
        </w:tc>
      </w:tr>
      <w:tr w:rsidR="00500372" w:rsidRPr="00724607" w:rsidTr="00601E58">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1.5.</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Обучение руководства и обслуживающего персон</w:t>
            </w:r>
            <w:r w:rsidRPr="00724607">
              <w:rPr>
                <w:rFonts w:ascii="Arial" w:hAnsi="Arial" w:cs="Arial"/>
                <w:color w:val="000000" w:themeColor="text1"/>
                <w:sz w:val="20"/>
                <w:szCs w:val="20"/>
              </w:rPr>
              <w:t>а</w:t>
            </w:r>
            <w:r w:rsidRPr="00724607">
              <w:rPr>
                <w:rFonts w:ascii="Arial" w:hAnsi="Arial" w:cs="Arial"/>
                <w:color w:val="000000" w:themeColor="text1"/>
                <w:sz w:val="20"/>
                <w:szCs w:val="20"/>
              </w:rPr>
              <w:t>ла на курсах повышения квалификации</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Повышения квалификации руководства и о</w:t>
            </w:r>
            <w:r w:rsidRPr="00724607">
              <w:rPr>
                <w:rFonts w:ascii="Arial" w:hAnsi="Arial" w:cs="Arial"/>
                <w:color w:val="000000" w:themeColor="text1"/>
                <w:sz w:val="20"/>
                <w:szCs w:val="20"/>
              </w:rPr>
              <w:t>б</w:t>
            </w:r>
            <w:r w:rsidRPr="00724607">
              <w:rPr>
                <w:rFonts w:ascii="Arial" w:hAnsi="Arial" w:cs="Arial"/>
                <w:color w:val="000000" w:themeColor="text1"/>
                <w:sz w:val="20"/>
                <w:szCs w:val="20"/>
              </w:rPr>
              <w:t>служивающего персонала не осуществляется</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Обновление и актуализация уже полученных ранее теоретических и практических знаний, совершенствование навыков и комплексное углубление знаний специалистов в рамках профессии</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Повышение качества управления и эксплуат</w:t>
            </w:r>
            <w:r w:rsidRPr="00724607">
              <w:rPr>
                <w:rFonts w:ascii="Arial" w:hAnsi="Arial" w:cs="Arial"/>
                <w:color w:val="000000" w:themeColor="text1"/>
                <w:sz w:val="20"/>
                <w:szCs w:val="20"/>
              </w:rPr>
              <w:t>а</w:t>
            </w:r>
            <w:r w:rsidRPr="00724607">
              <w:rPr>
                <w:rFonts w:ascii="Arial" w:hAnsi="Arial" w:cs="Arial"/>
                <w:color w:val="000000" w:themeColor="text1"/>
                <w:sz w:val="20"/>
                <w:szCs w:val="20"/>
              </w:rPr>
              <w:t>ции системы водосна</w:t>
            </w:r>
            <w:r w:rsidRPr="00724607">
              <w:rPr>
                <w:rFonts w:ascii="Arial" w:hAnsi="Arial" w:cs="Arial"/>
                <w:color w:val="000000" w:themeColor="text1"/>
                <w:sz w:val="20"/>
                <w:szCs w:val="20"/>
              </w:rPr>
              <w:t>б</w:t>
            </w:r>
            <w:r w:rsidRPr="00724607">
              <w:rPr>
                <w:rFonts w:ascii="Arial" w:hAnsi="Arial" w:cs="Arial"/>
                <w:color w:val="000000" w:themeColor="text1"/>
                <w:sz w:val="20"/>
                <w:szCs w:val="20"/>
              </w:rPr>
              <w:t>жения</w:t>
            </w:r>
          </w:p>
        </w:tc>
      </w:tr>
      <w:tr w:rsidR="00500372" w:rsidRPr="00724607" w:rsidTr="00601E58">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1.6.</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Проведение информац</w:t>
            </w:r>
            <w:r w:rsidRPr="00724607">
              <w:rPr>
                <w:rFonts w:ascii="Arial" w:hAnsi="Arial" w:cs="Arial"/>
                <w:color w:val="000000" w:themeColor="text1"/>
                <w:sz w:val="20"/>
                <w:szCs w:val="20"/>
              </w:rPr>
              <w:t>и</w:t>
            </w:r>
            <w:r w:rsidRPr="00724607">
              <w:rPr>
                <w:rFonts w:ascii="Arial" w:hAnsi="Arial" w:cs="Arial"/>
                <w:color w:val="000000" w:themeColor="text1"/>
                <w:sz w:val="20"/>
                <w:szCs w:val="20"/>
              </w:rPr>
              <w:t>онной, ориентационной и агитационной работы с потребителями</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Функционирует малоинформативный сайт МКУ МО г. Балашов «Городское ЖКХ» в сети И</w:t>
            </w:r>
            <w:r w:rsidRPr="00724607">
              <w:rPr>
                <w:rFonts w:ascii="Arial" w:hAnsi="Arial" w:cs="Arial"/>
                <w:color w:val="000000" w:themeColor="text1"/>
                <w:sz w:val="20"/>
                <w:szCs w:val="20"/>
              </w:rPr>
              <w:t>н</w:t>
            </w:r>
            <w:r w:rsidRPr="00724607">
              <w:rPr>
                <w:rFonts w:ascii="Arial" w:hAnsi="Arial" w:cs="Arial"/>
                <w:color w:val="000000" w:themeColor="text1"/>
                <w:sz w:val="20"/>
                <w:szCs w:val="20"/>
              </w:rPr>
              <w:t>тернет по адресу https://gzhkh.ucoz.net</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Создание положительного имиджа организ</w:t>
            </w:r>
            <w:r w:rsidRPr="00724607">
              <w:rPr>
                <w:rFonts w:ascii="Arial" w:hAnsi="Arial" w:cs="Arial"/>
                <w:color w:val="000000" w:themeColor="text1"/>
                <w:sz w:val="20"/>
                <w:szCs w:val="20"/>
              </w:rPr>
              <w:t>а</w:t>
            </w:r>
            <w:r w:rsidRPr="00724607">
              <w:rPr>
                <w:rFonts w:ascii="Arial" w:hAnsi="Arial" w:cs="Arial"/>
                <w:color w:val="000000" w:themeColor="text1"/>
                <w:sz w:val="20"/>
                <w:szCs w:val="20"/>
              </w:rPr>
              <w:t>ции, эксплуатирующей систему водоснабжения, за счёт освещения своей деятельности в сре</w:t>
            </w:r>
            <w:r w:rsidRPr="00724607">
              <w:rPr>
                <w:rFonts w:ascii="Arial" w:hAnsi="Arial" w:cs="Arial"/>
                <w:color w:val="000000" w:themeColor="text1"/>
                <w:sz w:val="20"/>
                <w:szCs w:val="20"/>
              </w:rPr>
              <w:t>д</w:t>
            </w:r>
            <w:r w:rsidRPr="00724607">
              <w:rPr>
                <w:rFonts w:ascii="Arial" w:hAnsi="Arial" w:cs="Arial"/>
                <w:color w:val="000000" w:themeColor="text1"/>
                <w:sz w:val="20"/>
                <w:szCs w:val="20"/>
              </w:rPr>
              <w:t>ствах массовой информации и через сеть И</w:t>
            </w:r>
            <w:r w:rsidRPr="00724607">
              <w:rPr>
                <w:rFonts w:ascii="Arial" w:hAnsi="Arial" w:cs="Arial"/>
                <w:color w:val="000000" w:themeColor="text1"/>
                <w:sz w:val="20"/>
                <w:szCs w:val="20"/>
              </w:rPr>
              <w:t>н</w:t>
            </w:r>
            <w:r w:rsidRPr="00724607">
              <w:rPr>
                <w:rFonts w:ascii="Arial" w:hAnsi="Arial" w:cs="Arial"/>
                <w:color w:val="000000" w:themeColor="text1"/>
                <w:sz w:val="20"/>
                <w:szCs w:val="20"/>
              </w:rPr>
              <w:t>тернет. Разработка и поддержание информ</w:t>
            </w:r>
            <w:r w:rsidRPr="00724607">
              <w:rPr>
                <w:rFonts w:ascii="Arial" w:hAnsi="Arial" w:cs="Arial"/>
                <w:color w:val="000000" w:themeColor="text1"/>
                <w:sz w:val="20"/>
                <w:szCs w:val="20"/>
              </w:rPr>
              <w:t>а</w:t>
            </w:r>
            <w:r w:rsidRPr="00724607">
              <w:rPr>
                <w:rFonts w:ascii="Arial" w:hAnsi="Arial" w:cs="Arial"/>
                <w:color w:val="000000" w:themeColor="text1"/>
                <w:sz w:val="20"/>
                <w:szCs w:val="20"/>
              </w:rPr>
              <w:t>ционно-наполненного сайта организации. С</w:t>
            </w:r>
            <w:r w:rsidRPr="00724607">
              <w:rPr>
                <w:rFonts w:ascii="Arial" w:hAnsi="Arial" w:cs="Arial"/>
                <w:color w:val="000000" w:themeColor="text1"/>
                <w:sz w:val="20"/>
                <w:szCs w:val="20"/>
              </w:rPr>
              <w:t>о</w:t>
            </w:r>
            <w:r w:rsidRPr="00724607">
              <w:rPr>
                <w:rFonts w:ascii="Arial" w:hAnsi="Arial" w:cs="Arial"/>
                <w:color w:val="000000" w:themeColor="text1"/>
                <w:sz w:val="20"/>
                <w:szCs w:val="20"/>
              </w:rPr>
              <w:t>здание и поддержание аккаунтов организации в социальных сетях. Проведение агитационной работы по вопросам водопользования среди населения с использованием цифровых техн</w:t>
            </w:r>
            <w:r w:rsidRPr="00724607">
              <w:rPr>
                <w:rFonts w:ascii="Arial" w:hAnsi="Arial" w:cs="Arial"/>
                <w:color w:val="000000" w:themeColor="text1"/>
                <w:sz w:val="20"/>
                <w:szCs w:val="20"/>
              </w:rPr>
              <w:t>о</w:t>
            </w:r>
            <w:r w:rsidRPr="00724607">
              <w:rPr>
                <w:rFonts w:ascii="Arial" w:hAnsi="Arial" w:cs="Arial"/>
                <w:color w:val="000000" w:themeColor="text1"/>
                <w:sz w:val="20"/>
                <w:szCs w:val="20"/>
              </w:rPr>
              <w:t>логий. Обеспечение обратной связи с абоне</w:t>
            </w:r>
            <w:r w:rsidRPr="00724607">
              <w:rPr>
                <w:rFonts w:ascii="Arial" w:hAnsi="Arial" w:cs="Arial"/>
                <w:color w:val="000000" w:themeColor="text1"/>
                <w:sz w:val="20"/>
                <w:szCs w:val="20"/>
              </w:rPr>
              <w:t>н</w:t>
            </w:r>
            <w:r w:rsidRPr="00724607">
              <w:rPr>
                <w:rFonts w:ascii="Arial" w:hAnsi="Arial" w:cs="Arial"/>
                <w:color w:val="000000" w:themeColor="text1"/>
                <w:sz w:val="20"/>
                <w:szCs w:val="20"/>
              </w:rPr>
              <w:t>тами.</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Повышение качества обслуживания абоне</w:t>
            </w:r>
            <w:r w:rsidRPr="00724607">
              <w:rPr>
                <w:rFonts w:ascii="Arial" w:hAnsi="Arial" w:cs="Arial"/>
                <w:color w:val="000000" w:themeColor="text1"/>
                <w:sz w:val="20"/>
                <w:szCs w:val="20"/>
              </w:rPr>
              <w:t>н</w:t>
            </w:r>
            <w:r w:rsidRPr="00724607">
              <w:rPr>
                <w:rFonts w:ascii="Arial" w:hAnsi="Arial" w:cs="Arial"/>
                <w:color w:val="000000" w:themeColor="text1"/>
                <w:sz w:val="20"/>
                <w:szCs w:val="20"/>
              </w:rPr>
              <w:t>тов системы водосна</w:t>
            </w:r>
            <w:r w:rsidRPr="00724607">
              <w:rPr>
                <w:rFonts w:ascii="Arial" w:hAnsi="Arial" w:cs="Arial"/>
                <w:color w:val="000000" w:themeColor="text1"/>
                <w:sz w:val="20"/>
                <w:szCs w:val="20"/>
              </w:rPr>
              <w:t>б</w:t>
            </w:r>
            <w:r w:rsidRPr="00724607">
              <w:rPr>
                <w:rFonts w:ascii="Arial" w:hAnsi="Arial" w:cs="Arial"/>
                <w:color w:val="000000" w:themeColor="text1"/>
                <w:sz w:val="20"/>
                <w:szCs w:val="20"/>
              </w:rPr>
              <w:t>жения</w:t>
            </w:r>
          </w:p>
        </w:tc>
      </w:tr>
      <w:tr w:rsidR="00BB43D5" w:rsidRPr="00724607" w:rsidTr="00601E58">
        <w:tc>
          <w:tcPr>
            <w:tcW w:w="0" w:type="auto"/>
          </w:tcPr>
          <w:p w:rsidR="00601E58" w:rsidRPr="00724607" w:rsidRDefault="00601E58" w:rsidP="00601E58">
            <w:pPr>
              <w:rPr>
                <w:rFonts w:ascii="Arial" w:hAnsi="Arial" w:cs="Arial"/>
                <w:b/>
                <w:color w:val="000000" w:themeColor="text1"/>
                <w:sz w:val="20"/>
                <w:szCs w:val="20"/>
              </w:rPr>
            </w:pPr>
            <w:r w:rsidRPr="00724607">
              <w:rPr>
                <w:rFonts w:ascii="Arial" w:hAnsi="Arial" w:cs="Arial"/>
                <w:b/>
                <w:color w:val="000000" w:themeColor="text1"/>
                <w:sz w:val="20"/>
                <w:szCs w:val="20"/>
              </w:rPr>
              <w:t>2.</w:t>
            </w:r>
          </w:p>
        </w:tc>
        <w:tc>
          <w:tcPr>
            <w:tcW w:w="0" w:type="auto"/>
            <w:gridSpan w:val="4"/>
          </w:tcPr>
          <w:p w:rsidR="00601E58" w:rsidRPr="00724607" w:rsidRDefault="00601E58" w:rsidP="00601E58">
            <w:pPr>
              <w:rPr>
                <w:rFonts w:ascii="Arial" w:hAnsi="Arial" w:cs="Arial"/>
                <w:b/>
                <w:color w:val="000000" w:themeColor="text1"/>
                <w:sz w:val="20"/>
                <w:szCs w:val="20"/>
              </w:rPr>
            </w:pPr>
            <w:r w:rsidRPr="00724607">
              <w:rPr>
                <w:rFonts w:ascii="Arial" w:hAnsi="Arial" w:cs="Arial"/>
                <w:b/>
                <w:color w:val="000000" w:themeColor="text1"/>
                <w:sz w:val="20"/>
                <w:szCs w:val="20"/>
              </w:rPr>
              <w:t>Технические мероприятия</w:t>
            </w:r>
          </w:p>
        </w:tc>
      </w:tr>
      <w:tr w:rsidR="00500372" w:rsidRPr="00724607" w:rsidTr="00601E58">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2.1.</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Проведение плановых р</w:t>
            </w:r>
            <w:r w:rsidRPr="00724607">
              <w:rPr>
                <w:rFonts w:ascii="Arial" w:hAnsi="Arial" w:cs="Arial"/>
                <w:color w:val="000000" w:themeColor="text1"/>
                <w:sz w:val="20"/>
                <w:szCs w:val="20"/>
              </w:rPr>
              <w:t>е</w:t>
            </w:r>
            <w:r w:rsidRPr="00724607">
              <w:rPr>
                <w:rFonts w:ascii="Arial" w:hAnsi="Arial" w:cs="Arial"/>
                <w:color w:val="000000" w:themeColor="text1"/>
                <w:sz w:val="20"/>
                <w:szCs w:val="20"/>
              </w:rPr>
              <w:t>монтов основного и всп</w:t>
            </w:r>
            <w:r w:rsidRPr="00724607">
              <w:rPr>
                <w:rFonts w:ascii="Arial" w:hAnsi="Arial" w:cs="Arial"/>
                <w:color w:val="000000" w:themeColor="text1"/>
                <w:sz w:val="20"/>
                <w:szCs w:val="20"/>
              </w:rPr>
              <w:t>о</w:t>
            </w:r>
            <w:r w:rsidRPr="00724607">
              <w:rPr>
                <w:rFonts w:ascii="Arial" w:hAnsi="Arial" w:cs="Arial"/>
                <w:color w:val="000000" w:themeColor="text1"/>
                <w:sz w:val="20"/>
                <w:szCs w:val="20"/>
              </w:rPr>
              <w:t>могательного оборудов</w:t>
            </w:r>
            <w:r w:rsidRPr="00724607">
              <w:rPr>
                <w:rFonts w:ascii="Arial" w:hAnsi="Arial" w:cs="Arial"/>
                <w:color w:val="000000" w:themeColor="text1"/>
                <w:sz w:val="20"/>
                <w:szCs w:val="20"/>
              </w:rPr>
              <w:t>а</w:t>
            </w:r>
            <w:r w:rsidRPr="00724607">
              <w:rPr>
                <w:rFonts w:ascii="Arial" w:hAnsi="Arial" w:cs="Arial"/>
                <w:color w:val="000000" w:themeColor="text1"/>
                <w:sz w:val="20"/>
                <w:szCs w:val="20"/>
              </w:rPr>
              <w:t>ния НФС</w:t>
            </w:r>
          </w:p>
        </w:tc>
        <w:tc>
          <w:tcPr>
            <w:tcW w:w="0" w:type="auto"/>
          </w:tcPr>
          <w:p w:rsidR="00601E58" w:rsidRPr="00724607" w:rsidRDefault="00C947CA" w:rsidP="00601E58">
            <w:pPr>
              <w:rPr>
                <w:rFonts w:ascii="Arial" w:hAnsi="Arial" w:cs="Arial"/>
                <w:color w:val="000000" w:themeColor="text1"/>
                <w:sz w:val="20"/>
                <w:szCs w:val="20"/>
              </w:rPr>
            </w:pPr>
            <w:r w:rsidRPr="00724607">
              <w:rPr>
                <w:rFonts w:ascii="Arial" w:hAnsi="Arial" w:cs="Arial"/>
                <w:color w:val="000000" w:themeColor="text1"/>
                <w:sz w:val="20"/>
                <w:szCs w:val="20"/>
              </w:rPr>
              <w:t>Производится своевременно согласно план-графика</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Предупреждение износа и содержание обор</w:t>
            </w:r>
            <w:r w:rsidRPr="00724607">
              <w:rPr>
                <w:rFonts w:ascii="Arial" w:hAnsi="Arial" w:cs="Arial"/>
                <w:color w:val="000000" w:themeColor="text1"/>
                <w:sz w:val="20"/>
                <w:szCs w:val="20"/>
              </w:rPr>
              <w:t>у</w:t>
            </w:r>
            <w:r w:rsidRPr="00724607">
              <w:rPr>
                <w:rFonts w:ascii="Arial" w:hAnsi="Arial" w:cs="Arial"/>
                <w:color w:val="000000" w:themeColor="text1"/>
                <w:sz w:val="20"/>
                <w:szCs w:val="20"/>
              </w:rPr>
              <w:t>дования в работоспособном состоянии</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Повышение надёжности системы водоснабжения</w:t>
            </w:r>
          </w:p>
        </w:tc>
      </w:tr>
      <w:tr w:rsidR="00500372" w:rsidRPr="00724607" w:rsidTr="00601E58">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2.2.</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Замена основного и всп</w:t>
            </w:r>
            <w:r w:rsidRPr="00724607">
              <w:rPr>
                <w:rFonts w:ascii="Arial" w:hAnsi="Arial" w:cs="Arial"/>
                <w:color w:val="000000" w:themeColor="text1"/>
                <w:sz w:val="20"/>
                <w:szCs w:val="20"/>
              </w:rPr>
              <w:t>о</w:t>
            </w:r>
            <w:r w:rsidRPr="00724607">
              <w:rPr>
                <w:rFonts w:ascii="Arial" w:hAnsi="Arial" w:cs="Arial"/>
                <w:color w:val="000000" w:themeColor="text1"/>
                <w:sz w:val="20"/>
                <w:szCs w:val="20"/>
              </w:rPr>
              <w:t>могательного оборудов</w:t>
            </w:r>
            <w:r w:rsidRPr="00724607">
              <w:rPr>
                <w:rFonts w:ascii="Arial" w:hAnsi="Arial" w:cs="Arial"/>
                <w:color w:val="000000" w:themeColor="text1"/>
                <w:sz w:val="20"/>
                <w:szCs w:val="20"/>
              </w:rPr>
              <w:t>а</w:t>
            </w:r>
            <w:r w:rsidRPr="00724607">
              <w:rPr>
                <w:rFonts w:ascii="Arial" w:hAnsi="Arial" w:cs="Arial"/>
                <w:color w:val="000000" w:themeColor="text1"/>
                <w:sz w:val="20"/>
                <w:szCs w:val="20"/>
              </w:rPr>
              <w:t>ния НФС</w:t>
            </w:r>
          </w:p>
        </w:tc>
        <w:tc>
          <w:tcPr>
            <w:tcW w:w="0" w:type="auto"/>
          </w:tcPr>
          <w:p w:rsidR="00601E58" w:rsidRPr="00724607" w:rsidRDefault="00C947CA" w:rsidP="00601E58">
            <w:pPr>
              <w:rPr>
                <w:rFonts w:ascii="Arial" w:hAnsi="Arial" w:cs="Arial"/>
                <w:color w:val="000000" w:themeColor="text1"/>
                <w:sz w:val="20"/>
                <w:szCs w:val="20"/>
              </w:rPr>
            </w:pPr>
            <w:r w:rsidRPr="00724607">
              <w:rPr>
                <w:rFonts w:ascii="Arial" w:hAnsi="Arial" w:cs="Arial"/>
                <w:color w:val="000000" w:themeColor="text1"/>
                <w:sz w:val="20"/>
                <w:szCs w:val="20"/>
              </w:rPr>
              <w:t>Производится регулярно по мере поступления финансирования</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Вывод из эксплуатации ветхого, морально и технически устаревшего оборудования. Замена оборудования на аналогичное, но с более в</w:t>
            </w:r>
            <w:r w:rsidRPr="00724607">
              <w:rPr>
                <w:rFonts w:ascii="Arial" w:hAnsi="Arial" w:cs="Arial"/>
                <w:color w:val="000000" w:themeColor="text1"/>
                <w:sz w:val="20"/>
                <w:szCs w:val="20"/>
              </w:rPr>
              <w:t>ы</w:t>
            </w:r>
            <w:r w:rsidRPr="00724607">
              <w:rPr>
                <w:rFonts w:ascii="Arial" w:hAnsi="Arial" w:cs="Arial"/>
                <w:color w:val="000000" w:themeColor="text1"/>
                <w:sz w:val="20"/>
                <w:szCs w:val="20"/>
              </w:rPr>
              <w:t>сокими показателям эффективности и надё</w:t>
            </w:r>
            <w:r w:rsidRPr="00724607">
              <w:rPr>
                <w:rFonts w:ascii="Arial" w:hAnsi="Arial" w:cs="Arial"/>
                <w:color w:val="000000" w:themeColor="text1"/>
                <w:sz w:val="20"/>
                <w:szCs w:val="20"/>
              </w:rPr>
              <w:t>ж</w:t>
            </w:r>
            <w:r w:rsidRPr="00724607">
              <w:rPr>
                <w:rFonts w:ascii="Arial" w:hAnsi="Arial" w:cs="Arial"/>
                <w:color w:val="000000" w:themeColor="text1"/>
                <w:sz w:val="20"/>
                <w:szCs w:val="20"/>
              </w:rPr>
              <w:t>ности.</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Повышение эффекти</w:t>
            </w:r>
            <w:r w:rsidRPr="00724607">
              <w:rPr>
                <w:rFonts w:ascii="Arial" w:hAnsi="Arial" w:cs="Arial"/>
                <w:color w:val="000000" w:themeColor="text1"/>
                <w:sz w:val="20"/>
                <w:szCs w:val="20"/>
              </w:rPr>
              <w:t>в</w:t>
            </w:r>
            <w:r w:rsidRPr="00724607">
              <w:rPr>
                <w:rFonts w:ascii="Arial" w:hAnsi="Arial" w:cs="Arial"/>
                <w:color w:val="000000" w:themeColor="text1"/>
                <w:sz w:val="20"/>
                <w:szCs w:val="20"/>
              </w:rPr>
              <w:t>ности и надёжности р</w:t>
            </w:r>
            <w:r w:rsidRPr="00724607">
              <w:rPr>
                <w:rFonts w:ascii="Arial" w:hAnsi="Arial" w:cs="Arial"/>
                <w:color w:val="000000" w:themeColor="text1"/>
                <w:sz w:val="20"/>
                <w:szCs w:val="20"/>
              </w:rPr>
              <w:t>а</w:t>
            </w:r>
            <w:r w:rsidRPr="00724607">
              <w:rPr>
                <w:rFonts w:ascii="Arial" w:hAnsi="Arial" w:cs="Arial"/>
                <w:color w:val="000000" w:themeColor="text1"/>
                <w:sz w:val="20"/>
                <w:szCs w:val="20"/>
              </w:rPr>
              <w:t>боты системы вод</w:t>
            </w:r>
            <w:r w:rsidRPr="00724607">
              <w:rPr>
                <w:rFonts w:ascii="Arial" w:hAnsi="Arial" w:cs="Arial"/>
                <w:color w:val="000000" w:themeColor="text1"/>
                <w:sz w:val="20"/>
                <w:szCs w:val="20"/>
              </w:rPr>
              <w:t>о</w:t>
            </w:r>
            <w:r w:rsidRPr="00724607">
              <w:rPr>
                <w:rFonts w:ascii="Arial" w:hAnsi="Arial" w:cs="Arial"/>
                <w:color w:val="000000" w:themeColor="text1"/>
                <w:sz w:val="20"/>
                <w:szCs w:val="20"/>
              </w:rPr>
              <w:t>снабжения</w:t>
            </w:r>
          </w:p>
        </w:tc>
      </w:tr>
      <w:tr w:rsidR="00500372" w:rsidRPr="00724607" w:rsidTr="00601E58">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2.3.</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Модернизация системы обеззараживания исходной воды на НФС</w:t>
            </w:r>
          </w:p>
        </w:tc>
        <w:tc>
          <w:tcPr>
            <w:tcW w:w="0" w:type="auto"/>
          </w:tcPr>
          <w:p w:rsidR="00601E58" w:rsidRPr="00724607" w:rsidRDefault="00C947CA" w:rsidP="00BB43D5">
            <w:pPr>
              <w:rPr>
                <w:rFonts w:ascii="Arial" w:hAnsi="Arial" w:cs="Arial"/>
                <w:color w:val="000000" w:themeColor="text1"/>
                <w:sz w:val="20"/>
                <w:szCs w:val="20"/>
              </w:rPr>
            </w:pPr>
            <w:r w:rsidRPr="00724607">
              <w:rPr>
                <w:rFonts w:ascii="Arial" w:hAnsi="Arial" w:cs="Arial"/>
                <w:color w:val="000000" w:themeColor="text1"/>
                <w:sz w:val="20"/>
                <w:szCs w:val="20"/>
              </w:rPr>
              <w:t>Обеззараживание воды производится жидким хлором, что негативно сказывается на кач</w:t>
            </w:r>
            <w:r w:rsidRPr="00724607">
              <w:rPr>
                <w:rFonts w:ascii="Arial" w:hAnsi="Arial" w:cs="Arial"/>
                <w:color w:val="000000" w:themeColor="text1"/>
                <w:sz w:val="20"/>
                <w:szCs w:val="20"/>
              </w:rPr>
              <w:t>е</w:t>
            </w:r>
            <w:r w:rsidRPr="00724607">
              <w:rPr>
                <w:rFonts w:ascii="Arial" w:hAnsi="Arial" w:cs="Arial"/>
                <w:color w:val="000000" w:themeColor="text1"/>
                <w:sz w:val="20"/>
                <w:szCs w:val="20"/>
              </w:rPr>
              <w:t xml:space="preserve">стве питьевой воды (доза хлора на </w:t>
            </w:r>
            <w:r w:rsidR="00BB43D5" w:rsidRPr="00724607">
              <w:rPr>
                <w:rFonts w:ascii="Arial" w:hAnsi="Arial" w:cs="Arial"/>
                <w:color w:val="000000" w:themeColor="text1"/>
                <w:sz w:val="20"/>
                <w:szCs w:val="20"/>
              </w:rPr>
              <w:t xml:space="preserve">первичное хлорирование воды – 4 мг/л, на </w:t>
            </w:r>
            <w:r w:rsidRPr="00724607">
              <w:rPr>
                <w:rFonts w:ascii="Arial" w:hAnsi="Arial" w:cs="Arial"/>
                <w:color w:val="000000" w:themeColor="text1"/>
                <w:sz w:val="20"/>
                <w:szCs w:val="20"/>
              </w:rPr>
              <w:t>вторичное - 1 мг/л.)</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Применение более безопасной для человека и экологичной технологии обеззараживания ре</w:t>
            </w:r>
            <w:r w:rsidRPr="00724607">
              <w:rPr>
                <w:rFonts w:ascii="Arial" w:hAnsi="Arial" w:cs="Arial"/>
                <w:color w:val="000000" w:themeColor="text1"/>
                <w:sz w:val="20"/>
                <w:szCs w:val="20"/>
              </w:rPr>
              <w:t>ч</w:t>
            </w:r>
            <w:r w:rsidRPr="00724607">
              <w:rPr>
                <w:rFonts w:ascii="Arial" w:hAnsi="Arial" w:cs="Arial"/>
                <w:color w:val="000000" w:themeColor="text1"/>
                <w:sz w:val="20"/>
                <w:szCs w:val="20"/>
              </w:rPr>
              <w:t>ной воды.</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Повышение качества водоснабжения</w:t>
            </w:r>
          </w:p>
        </w:tc>
      </w:tr>
      <w:tr w:rsidR="00500372" w:rsidRPr="00724607" w:rsidTr="00601E58">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2.4.</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Внедрение технологии п</w:t>
            </w:r>
            <w:r w:rsidRPr="00724607">
              <w:rPr>
                <w:rFonts w:ascii="Arial" w:hAnsi="Arial" w:cs="Arial"/>
                <w:color w:val="000000" w:themeColor="text1"/>
                <w:sz w:val="20"/>
                <w:szCs w:val="20"/>
              </w:rPr>
              <w:t>о</w:t>
            </w:r>
            <w:r w:rsidRPr="00724607">
              <w:rPr>
                <w:rFonts w:ascii="Arial" w:hAnsi="Arial" w:cs="Arial"/>
                <w:color w:val="000000" w:themeColor="text1"/>
                <w:sz w:val="20"/>
                <w:szCs w:val="20"/>
              </w:rPr>
              <w:t>вторного использования промывочной воды на НФС</w:t>
            </w:r>
          </w:p>
        </w:tc>
        <w:tc>
          <w:tcPr>
            <w:tcW w:w="0" w:type="auto"/>
          </w:tcPr>
          <w:p w:rsidR="00601E58" w:rsidRPr="00724607" w:rsidRDefault="00500372" w:rsidP="00500372">
            <w:pPr>
              <w:rPr>
                <w:rFonts w:ascii="Arial" w:hAnsi="Arial" w:cs="Arial"/>
                <w:color w:val="000000" w:themeColor="text1"/>
                <w:sz w:val="20"/>
                <w:szCs w:val="20"/>
              </w:rPr>
            </w:pPr>
            <w:r w:rsidRPr="00724607">
              <w:rPr>
                <w:rFonts w:ascii="Arial" w:hAnsi="Arial" w:cs="Arial"/>
                <w:color w:val="000000" w:themeColor="text1"/>
                <w:sz w:val="20"/>
                <w:szCs w:val="20"/>
              </w:rPr>
              <w:t>Фильтры пропускают большое количество в</w:t>
            </w:r>
            <w:r w:rsidRPr="00724607">
              <w:rPr>
                <w:rFonts w:ascii="Arial" w:hAnsi="Arial" w:cs="Arial"/>
                <w:color w:val="000000" w:themeColor="text1"/>
                <w:sz w:val="20"/>
                <w:szCs w:val="20"/>
              </w:rPr>
              <w:t>о</w:t>
            </w:r>
            <w:r w:rsidRPr="00724607">
              <w:rPr>
                <w:rFonts w:ascii="Arial" w:hAnsi="Arial" w:cs="Arial"/>
                <w:color w:val="000000" w:themeColor="text1"/>
                <w:sz w:val="20"/>
                <w:szCs w:val="20"/>
              </w:rPr>
              <w:t>ды, поэтому быстро засоряются и требуют очистки 1-2 раза в сутки, а в паводок при выс</w:t>
            </w:r>
            <w:r w:rsidRPr="00724607">
              <w:rPr>
                <w:rFonts w:ascii="Arial" w:hAnsi="Arial" w:cs="Arial"/>
                <w:color w:val="000000" w:themeColor="text1"/>
                <w:sz w:val="20"/>
                <w:szCs w:val="20"/>
              </w:rPr>
              <w:t>о</w:t>
            </w:r>
            <w:r w:rsidRPr="00724607">
              <w:rPr>
                <w:rFonts w:ascii="Arial" w:hAnsi="Arial" w:cs="Arial"/>
                <w:color w:val="000000" w:themeColor="text1"/>
                <w:sz w:val="20"/>
                <w:szCs w:val="20"/>
              </w:rPr>
              <w:t xml:space="preserve">кой мутности речной воды и чаще этого </w:t>
            </w:r>
            <w:r w:rsidR="00BB43D5" w:rsidRPr="00724607">
              <w:rPr>
                <w:rFonts w:ascii="Arial" w:hAnsi="Arial" w:cs="Arial"/>
                <w:color w:val="000000" w:themeColor="text1"/>
                <w:sz w:val="20"/>
                <w:szCs w:val="20"/>
              </w:rPr>
              <w:t>Очис</w:t>
            </w:r>
            <w:r w:rsidR="00BB43D5" w:rsidRPr="00724607">
              <w:rPr>
                <w:rFonts w:ascii="Arial" w:hAnsi="Arial" w:cs="Arial"/>
                <w:color w:val="000000" w:themeColor="text1"/>
                <w:sz w:val="20"/>
                <w:szCs w:val="20"/>
              </w:rPr>
              <w:t>т</w:t>
            </w:r>
            <w:r w:rsidR="00BB43D5" w:rsidRPr="00724607">
              <w:rPr>
                <w:rFonts w:ascii="Arial" w:hAnsi="Arial" w:cs="Arial"/>
                <w:color w:val="000000" w:themeColor="text1"/>
                <w:sz w:val="20"/>
                <w:szCs w:val="20"/>
              </w:rPr>
              <w:t>ку скорых фильтров производят путем пр</w:t>
            </w:r>
            <w:r w:rsidR="00BB43D5" w:rsidRPr="00724607">
              <w:rPr>
                <w:rFonts w:ascii="Arial" w:hAnsi="Arial" w:cs="Arial"/>
                <w:color w:val="000000" w:themeColor="text1"/>
                <w:sz w:val="20"/>
                <w:szCs w:val="20"/>
              </w:rPr>
              <w:t>о</w:t>
            </w:r>
            <w:r w:rsidR="00BB43D5" w:rsidRPr="00724607">
              <w:rPr>
                <w:rFonts w:ascii="Arial" w:hAnsi="Arial" w:cs="Arial"/>
                <w:color w:val="000000" w:themeColor="text1"/>
                <w:sz w:val="20"/>
                <w:szCs w:val="20"/>
              </w:rPr>
              <w:t xml:space="preserve">мывки фильтрующего материала обратным током чистой воды. </w:t>
            </w:r>
            <w:r w:rsidRPr="00724607">
              <w:rPr>
                <w:rFonts w:ascii="Arial" w:hAnsi="Arial" w:cs="Arial"/>
                <w:color w:val="000000" w:themeColor="text1"/>
                <w:sz w:val="20"/>
                <w:szCs w:val="20"/>
              </w:rPr>
              <w:t>Доля промывной воды м</w:t>
            </w:r>
            <w:r w:rsidRPr="00724607">
              <w:rPr>
                <w:rFonts w:ascii="Arial" w:hAnsi="Arial" w:cs="Arial"/>
                <w:color w:val="000000" w:themeColor="text1"/>
                <w:sz w:val="20"/>
                <w:szCs w:val="20"/>
              </w:rPr>
              <w:t>о</w:t>
            </w:r>
            <w:r w:rsidRPr="00724607">
              <w:rPr>
                <w:rFonts w:ascii="Arial" w:hAnsi="Arial" w:cs="Arial"/>
                <w:color w:val="000000" w:themeColor="text1"/>
                <w:sz w:val="20"/>
                <w:szCs w:val="20"/>
              </w:rPr>
              <w:t>жет доходить до 5% от количества пригото</w:t>
            </w:r>
            <w:r w:rsidRPr="00724607">
              <w:rPr>
                <w:rFonts w:ascii="Arial" w:hAnsi="Arial" w:cs="Arial"/>
                <w:color w:val="000000" w:themeColor="text1"/>
                <w:sz w:val="20"/>
                <w:szCs w:val="20"/>
              </w:rPr>
              <w:t>в</w:t>
            </w:r>
            <w:r w:rsidRPr="00724607">
              <w:rPr>
                <w:rFonts w:ascii="Arial" w:hAnsi="Arial" w:cs="Arial"/>
                <w:color w:val="000000" w:themeColor="text1"/>
                <w:sz w:val="20"/>
                <w:szCs w:val="20"/>
              </w:rPr>
              <w:t>ленной. Загрязнённые промывные воды сбр</w:t>
            </w:r>
            <w:r w:rsidRPr="00724607">
              <w:rPr>
                <w:rFonts w:ascii="Arial" w:hAnsi="Arial" w:cs="Arial"/>
                <w:color w:val="000000" w:themeColor="text1"/>
                <w:sz w:val="20"/>
                <w:szCs w:val="20"/>
              </w:rPr>
              <w:t>а</w:t>
            </w:r>
            <w:r w:rsidRPr="00724607">
              <w:rPr>
                <w:rFonts w:ascii="Arial" w:hAnsi="Arial" w:cs="Arial"/>
                <w:color w:val="000000" w:themeColor="text1"/>
                <w:sz w:val="20"/>
                <w:szCs w:val="20"/>
              </w:rPr>
              <w:t>сываются с канализацию.</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Сокращение сброса загрязнённых промывных вод фильтров. Снижение нагрузки на систему канализации. Уменьшение технологического расхода воды на собственные нужды.</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Повышение экологичн</w:t>
            </w:r>
            <w:r w:rsidRPr="00724607">
              <w:rPr>
                <w:rFonts w:ascii="Arial" w:hAnsi="Arial" w:cs="Arial"/>
                <w:color w:val="000000" w:themeColor="text1"/>
                <w:sz w:val="20"/>
                <w:szCs w:val="20"/>
              </w:rPr>
              <w:t>о</w:t>
            </w:r>
            <w:r w:rsidRPr="00724607">
              <w:rPr>
                <w:rFonts w:ascii="Arial" w:hAnsi="Arial" w:cs="Arial"/>
                <w:color w:val="000000" w:themeColor="text1"/>
                <w:sz w:val="20"/>
                <w:szCs w:val="20"/>
              </w:rPr>
              <w:t>сти системы водосна</w:t>
            </w:r>
            <w:r w:rsidRPr="00724607">
              <w:rPr>
                <w:rFonts w:ascii="Arial" w:hAnsi="Arial" w:cs="Arial"/>
                <w:color w:val="000000" w:themeColor="text1"/>
                <w:sz w:val="20"/>
                <w:szCs w:val="20"/>
              </w:rPr>
              <w:t>б</w:t>
            </w:r>
            <w:r w:rsidRPr="00724607">
              <w:rPr>
                <w:rFonts w:ascii="Arial" w:hAnsi="Arial" w:cs="Arial"/>
                <w:color w:val="000000" w:themeColor="text1"/>
                <w:sz w:val="20"/>
                <w:szCs w:val="20"/>
              </w:rPr>
              <w:t>жения, сбережение р</w:t>
            </w:r>
            <w:r w:rsidRPr="00724607">
              <w:rPr>
                <w:rFonts w:ascii="Arial" w:hAnsi="Arial" w:cs="Arial"/>
                <w:color w:val="000000" w:themeColor="text1"/>
                <w:sz w:val="20"/>
                <w:szCs w:val="20"/>
              </w:rPr>
              <w:t>е</w:t>
            </w:r>
            <w:r w:rsidRPr="00724607">
              <w:rPr>
                <w:rFonts w:ascii="Arial" w:hAnsi="Arial" w:cs="Arial"/>
                <w:color w:val="000000" w:themeColor="text1"/>
                <w:sz w:val="20"/>
                <w:szCs w:val="20"/>
              </w:rPr>
              <w:t>сурсов</w:t>
            </w:r>
          </w:p>
        </w:tc>
      </w:tr>
      <w:tr w:rsidR="00500372" w:rsidRPr="00724607" w:rsidTr="00601E58">
        <w:tc>
          <w:tcPr>
            <w:tcW w:w="0" w:type="auto"/>
          </w:tcPr>
          <w:p w:rsidR="00601E58" w:rsidRPr="00724607" w:rsidRDefault="00601E58" w:rsidP="00056B94">
            <w:pPr>
              <w:rPr>
                <w:rFonts w:ascii="Arial" w:hAnsi="Arial" w:cs="Arial"/>
                <w:color w:val="000000" w:themeColor="text1"/>
                <w:sz w:val="20"/>
                <w:szCs w:val="20"/>
              </w:rPr>
            </w:pPr>
            <w:r w:rsidRPr="00724607">
              <w:rPr>
                <w:rFonts w:ascii="Arial" w:hAnsi="Arial" w:cs="Arial"/>
                <w:color w:val="000000" w:themeColor="text1"/>
                <w:sz w:val="20"/>
                <w:szCs w:val="20"/>
              </w:rPr>
              <w:t>2.</w:t>
            </w:r>
            <w:r w:rsidR="00056B94" w:rsidRPr="00724607">
              <w:rPr>
                <w:rFonts w:ascii="Arial" w:hAnsi="Arial" w:cs="Arial"/>
                <w:color w:val="000000" w:themeColor="text1"/>
                <w:sz w:val="20"/>
                <w:szCs w:val="20"/>
              </w:rPr>
              <w:t>5</w:t>
            </w:r>
            <w:r w:rsidRPr="00724607">
              <w:rPr>
                <w:rFonts w:ascii="Arial" w:hAnsi="Arial" w:cs="Arial"/>
                <w:color w:val="000000" w:themeColor="text1"/>
                <w:sz w:val="20"/>
                <w:szCs w:val="20"/>
              </w:rPr>
              <w:t>.</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Создание системы диспе</w:t>
            </w:r>
            <w:r w:rsidRPr="00724607">
              <w:rPr>
                <w:rFonts w:ascii="Arial" w:hAnsi="Arial" w:cs="Arial"/>
                <w:color w:val="000000" w:themeColor="text1"/>
                <w:sz w:val="20"/>
                <w:szCs w:val="20"/>
              </w:rPr>
              <w:t>т</w:t>
            </w:r>
            <w:r w:rsidRPr="00724607">
              <w:rPr>
                <w:rFonts w:ascii="Arial" w:hAnsi="Arial" w:cs="Arial"/>
                <w:color w:val="000000" w:themeColor="text1"/>
                <w:sz w:val="20"/>
                <w:szCs w:val="20"/>
              </w:rPr>
              <w:t>черизации, учёта и авт</w:t>
            </w:r>
            <w:r w:rsidRPr="00724607">
              <w:rPr>
                <w:rFonts w:ascii="Arial" w:hAnsi="Arial" w:cs="Arial"/>
                <w:color w:val="000000" w:themeColor="text1"/>
                <w:sz w:val="20"/>
                <w:szCs w:val="20"/>
              </w:rPr>
              <w:t>о</w:t>
            </w:r>
            <w:r w:rsidRPr="00724607">
              <w:rPr>
                <w:rFonts w:ascii="Arial" w:hAnsi="Arial" w:cs="Arial"/>
                <w:color w:val="000000" w:themeColor="text1"/>
                <w:sz w:val="20"/>
                <w:szCs w:val="20"/>
              </w:rPr>
              <w:t>матизации процесса управления</w:t>
            </w:r>
          </w:p>
        </w:tc>
        <w:tc>
          <w:tcPr>
            <w:tcW w:w="0" w:type="auto"/>
          </w:tcPr>
          <w:p w:rsidR="00601E58" w:rsidRPr="00724607" w:rsidRDefault="00A34C8F" w:rsidP="005456E4">
            <w:pPr>
              <w:rPr>
                <w:rFonts w:ascii="Arial" w:hAnsi="Arial" w:cs="Arial"/>
                <w:color w:val="000000" w:themeColor="text1"/>
                <w:sz w:val="20"/>
                <w:szCs w:val="20"/>
              </w:rPr>
            </w:pPr>
            <w:r w:rsidRPr="00724607">
              <w:rPr>
                <w:rFonts w:ascii="Arial" w:hAnsi="Arial" w:cs="Arial"/>
                <w:color w:val="000000" w:themeColor="text1"/>
                <w:sz w:val="20"/>
                <w:szCs w:val="20"/>
              </w:rPr>
              <w:t>С 2015 г. внедрено несколько крупных мер</w:t>
            </w:r>
            <w:r w:rsidRPr="00724607">
              <w:rPr>
                <w:rFonts w:ascii="Arial" w:hAnsi="Arial" w:cs="Arial"/>
                <w:color w:val="000000" w:themeColor="text1"/>
                <w:sz w:val="20"/>
                <w:szCs w:val="20"/>
              </w:rPr>
              <w:t>о</w:t>
            </w:r>
            <w:r w:rsidRPr="00724607">
              <w:rPr>
                <w:rFonts w:ascii="Arial" w:hAnsi="Arial" w:cs="Arial"/>
                <w:color w:val="000000" w:themeColor="text1"/>
                <w:sz w:val="20"/>
                <w:szCs w:val="20"/>
              </w:rPr>
              <w:t>приятий по экономии электроэнергии, закл</w:t>
            </w:r>
            <w:r w:rsidRPr="00724607">
              <w:rPr>
                <w:rFonts w:ascii="Arial" w:hAnsi="Arial" w:cs="Arial"/>
                <w:color w:val="000000" w:themeColor="text1"/>
                <w:sz w:val="20"/>
                <w:szCs w:val="20"/>
              </w:rPr>
              <w:t>ю</w:t>
            </w:r>
            <w:r w:rsidRPr="00724607">
              <w:rPr>
                <w:rFonts w:ascii="Arial" w:hAnsi="Arial" w:cs="Arial"/>
                <w:color w:val="000000" w:themeColor="text1"/>
                <w:sz w:val="20"/>
                <w:szCs w:val="20"/>
              </w:rPr>
              <w:t>чающихся в установке на водяные насосы ч</w:t>
            </w:r>
            <w:r w:rsidRPr="00724607">
              <w:rPr>
                <w:rFonts w:ascii="Arial" w:hAnsi="Arial" w:cs="Arial"/>
                <w:color w:val="000000" w:themeColor="text1"/>
                <w:sz w:val="20"/>
                <w:szCs w:val="20"/>
              </w:rPr>
              <w:t>а</w:t>
            </w:r>
            <w:r w:rsidRPr="00724607">
              <w:rPr>
                <w:rFonts w:ascii="Arial" w:hAnsi="Arial" w:cs="Arial"/>
                <w:color w:val="000000" w:themeColor="text1"/>
                <w:sz w:val="20"/>
                <w:szCs w:val="20"/>
              </w:rPr>
              <w:t>стотно-регулируемого привода для регулиро</w:t>
            </w:r>
            <w:r w:rsidRPr="00724607">
              <w:rPr>
                <w:rFonts w:ascii="Arial" w:hAnsi="Arial" w:cs="Arial"/>
                <w:color w:val="000000" w:themeColor="text1"/>
                <w:sz w:val="20"/>
                <w:szCs w:val="20"/>
              </w:rPr>
              <w:t>в</w:t>
            </w:r>
            <w:r w:rsidRPr="00724607">
              <w:rPr>
                <w:rFonts w:ascii="Arial" w:hAnsi="Arial" w:cs="Arial"/>
                <w:color w:val="000000" w:themeColor="text1"/>
                <w:sz w:val="20"/>
                <w:szCs w:val="20"/>
              </w:rPr>
              <w:t>ки их производительности и обеспечения н</w:t>
            </w:r>
            <w:r w:rsidRPr="00724607">
              <w:rPr>
                <w:rFonts w:ascii="Arial" w:hAnsi="Arial" w:cs="Arial"/>
                <w:color w:val="000000" w:themeColor="text1"/>
                <w:sz w:val="20"/>
                <w:szCs w:val="20"/>
              </w:rPr>
              <w:t>е</w:t>
            </w:r>
            <w:r w:rsidRPr="00724607">
              <w:rPr>
                <w:rFonts w:ascii="Arial" w:hAnsi="Arial" w:cs="Arial"/>
                <w:color w:val="000000" w:themeColor="text1"/>
                <w:sz w:val="20"/>
                <w:szCs w:val="20"/>
              </w:rPr>
              <w:t xml:space="preserve">обходимого напора у конечных потребителей. ЧРП оснащены насосы станций I и </w:t>
            </w:r>
            <w:r w:rsidRPr="00724607">
              <w:rPr>
                <w:rFonts w:ascii="Arial" w:hAnsi="Arial" w:cs="Arial"/>
                <w:color w:val="000000" w:themeColor="text1"/>
                <w:sz w:val="20"/>
                <w:szCs w:val="20"/>
                <w:lang w:val="en-US"/>
              </w:rPr>
              <w:t>II</w:t>
            </w:r>
            <w:r w:rsidRPr="00724607">
              <w:rPr>
                <w:rFonts w:ascii="Arial" w:hAnsi="Arial" w:cs="Arial"/>
                <w:color w:val="000000" w:themeColor="text1"/>
                <w:sz w:val="20"/>
                <w:szCs w:val="20"/>
              </w:rPr>
              <w:t xml:space="preserve"> подъёма воды, а так же на четырёх из семи насосных перекачивающих станций по адресам ул. Ме</w:t>
            </w:r>
            <w:r w:rsidRPr="00724607">
              <w:rPr>
                <w:rFonts w:ascii="Arial" w:hAnsi="Arial" w:cs="Arial"/>
                <w:color w:val="000000" w:themeColor="text1"/>
                <w:sz w:val="20"/>
                <w:szCs w:val="20"/>
              </w:rPr>
              <w:t>н</w:t>
            </w:r>
            <w:r w:rsidRPr="00724607">
              <w:rPr>
                <w:rFonts w:ascii="Arial" w:hAnsi="Arial" w:cs="Arial"/>
                <w:color w:val="000000" w:themeColor="text1"/>
                <w:sz w:val="20"/>
                <w:szCs w:val="20"/>
              </w:rPr>
              <w:t>делеева д.10, ул. Энтузиастов д. 20, ул. Мол</w:t>
            </w:r>
            <w:r w:rsidRPr="00724607">
              <w:rPr>
                <w:rFonts w:ascii="Arial" w:hAnsi="Arial" w:cs="Arial"/>
                <w:color w:val="000000" w:themeColor="text1"/>
                <w:sz w:val="20"/>
                <w:szCs w:val="20"/>
              </w:rPr>
              <w:t>о</w:t>
            </w:r>
            <w:r w:rsidRPr="00724607">
              <w:rPr>
                <w:rFonts w:ascii="Arial" w:hAnsi="Arial" w:cs="Arial"/>
                <w:color w:val="000000" w:themeColor="text1"/>
                <w:sz w:val="20"/>
                <w:szCs w:val="20"/>
              </w:rPr>
              <w:t>дёжная д. 7, пер. Грейдерный д. 9 (насос К100-85-200).</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Мониторинг состояния системы водоснабж</w:t>
            </w:r>
            <w:r w:rsidRPr="00724607">
              <w:rPr>
                <w:rFonts w:ascii="Arial" w:hAnsi="Arial" w:cs="Arial"/>
                <w:color w:val="000000" w:themeColor="text1"/>
                <w:sz w:val="20"/>
                <w:szCs w:val="20"/>
              </w:rPr>
              <w:t>е</w:t>
            </w:r>
            <w:r w:rsidRPr="00724607">
              <w:rPr>
                <w:rFonts w:ascii="Arial" w:hAnsi="Arial" w:cs="Arial"/>
                <w:color w:val="000000" w:themeColor="text1"/>
                <w:sz w:val="20"/>
                <w:szCs w:val="20"/>
              </w:rPr>
              <w:t>ния, выявление аварийных ситуаций. Сбор, о</w:t>
            </w:r>
            <w:r w:rsidRPr="00724607">
              <w:rPr>
                <w:rFonts w:ascii="Arial" w:hAnsi="Arial" w:cs="Arial"/>
                <w:color w:val="000000" w:themeColor="text1"/>
                <w:sz w:val="20"/>
                <w:szCs w:val="20"/>
              </w:rPr>
              <w:t>б</w:t>
            </w:r>
            <w:r w:rsidRPr="00724607">
              <w:rPr>
                <w:rFonts w:ascii="Arial" w:hAnsi="Arial" w:cs="Arial"/>
                <w:color w:val="000000" w:themeColor="text1"/>
                <w:sz w:val="20"/>
                <w:szCs w:val="20"/>
              </w:rPr>
              <w:t>работка и анализ информации о системе вод</w:t>
            </w:r>
            <w:r w:rsidRPr="00724607">
              <w:rPr>
                <w:rFonts w:ascii="Arial" w:hAnsi="Arial" w:cs="Arial"/>
                <w:color w:val="000000" w:themeColor="text1"/>
                <w:sz w:val="20"/>
                <w:szCs w:val="20"/>
              </w:rPr>
              <w:t>о</w:t>
            </w:r>
            <w:r w:rsidRPr="00724607">
              <w:rPr>
                <w:rFonts w:ascii="Arial" w:hAnsi="Arial" w:cs="Arial"/>
                <w:color w:val="000000" w:themeColor="text1"/>
                <w:sz w:val="20"/>
                <w:szCs w:val="20"/>
              </w:rPr>
              <w:t>снабжения. Обеспечение эффективного пот</w:t>
            </w:r>
            <w:r w:rsidRPr="00724607">
              <w:rPr>
                <w:rFonts w:ascii="Arial" w:hAnsi="Arial" w:cs="Arial"/>
                <w:color w:val="000000" w:themeColor="text1"/>
                <w:sz w:val="20"/>
                <w:szCs w:val="20"/>
              </w:rPr>
              <w:t>о</w:t>
            </w:r>
            <w:r w:rsidRPr="00724607">
              <w:rPr>
                <w:rFonts w:ascii="Arial" w:hAnsi="Arial" w:cs="Arial"/>
                <w:color w:val="000000" w:themeColor="text1"/>
                <w:sz w:val="20"/>
                <w:szCs w:val="20"/>
              </w:rPr>
              <w:t>кораспределения воды по сетям. Повышение маневренности и быстродействия системы в</w:t>
            </w:r>
            <w:r w:rsidRPr="00724607">
              <w:rPr>
                <w:rFonts w:ascii="Arial" w:hAnsi="Arial" w:cs="Arial"/>
                <w:color w:val="000000" w:themeColor="text1"/>
                <w:sz w:val="20"/>
                <w:szCs w:val="20"/>
              </w:rPr>
              <w:t>о</w:t>
            </w:r>
            <w:r w:rsidRPr="00724607">
              <w:rPr>
                <w:rFonts w:ascii="Arial" w:hAnsi="Arial" w:cs="Arial"/>
                <w:color w:val="000000" w:themeColor="text1"/>
                <w:sz w:val="20"/>
                <w:szCs w:val="20"/>
              </w:rPr>
              <w:t>доснабжения. Снижение нагрузки на обслуж</w:t>
            </w:r>
            <w:r w:rsidRPr="00724607">
              <w:rPr>
                <w:rFonts w:ascii="Arial" w:hAnsi="Arial" w:cs="Arial"/>
                <w:color w:val="000000" w:themeColor="text1"/>
                <w:sz w:val="20"/>
                <w:szCs w:val="20"/>
              </w:rPr>
              <w:t>и</w:t>
            </w:r>
            <w:r w:rsidRPr="00724607">
              <w:rPr>
                <w:rFonts w:ascii="Arial" w:hAnsi="Arial" w:cs="Arial"/>
                <w:color w:val="000000" w:themeColor="text1"/>
                <w:sz w:val="20"/>
                <w:szCs w:val="20"/>
              </w:rPr>
              <w:t>вающий персонал. Прогнозирование состояния системы водоснабжения. Выявление несанкц</w:t>
            </w:r>
            <w:r w:rsidRPr="00724607">
              <w:rPr>
                <w:rFonts w:ascii="Arial" w:hAnsi="Arial" w:cs="Arial"/>
                <w:color w:val="000000" w:themeColor="text1"/>
                <w:sz w:val="20"/>
                <w:szCs w:val="20"/>
              </w:rPr>
              <w:t>и</w:t>
            </w:r>
            <w:r w:rsidRPr="00724607">
              <w:rPr>
                <w:rFonts w:ascii="Arial" w:hAnsi="Arial" w:cs="Arial"/>
                <w:color w:val="000000" w:themeColor="text1"/>
                <w:sz w:val="20"/>
                <w:szCs w:val="20"/>
              </w:rPr>
              <w:t>онированных подключений к сетям водосна</w:t>
            </w:r>
            <w:r w:rsidRPr="00724607">
              <w:rPr>
                <w:rFonts w:ascii="Arial" w:hAnsi="Arial" w:cs="Arial"/>
                <w:color w:val="000000" w:themeColor="text1"/>
                <w:sz w:val="20"/>
                <w:szCs w:val="20"/>
              </w:rPr>
              <w:t>б</w:t>
            </w:r>
            <w:r w:rsidRPr="00724607">
              <w:rPr>
                <w:rFonts w:ascii="Arial" w:hAnsi="Arial" w:cs="Arial"/>
                <w:color w:val="000000" w:themeColor="text1"/>
                <w:sz w:val="20"/>
                <w:szCs w:val="20"/>
              </w:rPr>
              <w:t>жения.</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Повышение качества водоснабжения, пов</w:t>
            </w:r>
            <w:r w:rsidRPr="00724607">
              <w:rPr>
                <w:rFonts w:ascii="Arial" w:hAnsi="Arial" w:cs="Arial"/>
                <w:color w:val="000000" w:themeColor="text1"/>
                <w:sz w:val="20"/>
                <w:szCs w:val="20"/>
              </w:rPr>
              <w:t>ы</w:t>
            </w:r>
            <w:r w:rsidRPr="00724607">
              <w:rPr>
                <w:rFonts w:ascii="Arial" w:hAnsi="Arial" w:cs="Arial"/>
                <w:color w:val="000000" w:themeColor="text1"/>
                <w:sz w:val="20"/>
                <w:szCs w:val="20"/>
              </w:rPr>
              <w:t>шение надёжности с</w:t>
            </w:r>
            <w:r w:rsidRPr="00724607">
              <w:rPr>
                <w:rFonts w:ascii="Arial" w:hAnsi="Arial" w:cs="Arial"/>
                <w:color w:val="000000" w:themeColor="text1"/>
                <w:sz w:val="20"/>
                <w:szCs w:val="20"/>
              </w:rPr>
              <w:t>и</w:t>
            </w:r>
            <w:r w:rsidRPr="00724607">
              <w:rPr>
                <w:rFonts w:ascii="Arial" w:hAnsi="Arial" w:cs="Arial"/>
                <w:color w:val="000000" w:themeColor="text1"/>
                <w:sz w:val="20"/>
                <w:szCs w:val="20"/>
              </w:rPr>
              <w:t>стемы водоснабжения</w:t>
            </w:r>
          </w:p>
        </w:tc>
      </w:tr>
      <w:tr w:rsidR="00500372" w:rsidRPr="00724607" w:rsidTr="00601E58">
        <w:tc>
          <w:tcPr>
            <w:tcW w:w="0" w:type="auto"/>
          </w:tcPr>
          <w:p w:rsidR="00601E58" w:rsidRPr="00724607" w:rsidRDefault="00601E58" w:rsidP="00056B94">
            <w:pPr>
              <w:rPr>
                <w:rFonts w:ascii="Arial" w:hAnsi="Arial" w:cs="Arial"/>
                <w:color w:val="000000" w:themeColor="text1"/>
                <w:sz w:val="20"/>
                <w:szCs w:val="20"/>
              </w:rPr>
            </w:pPr>
            <w:r w:rsidRPr="00724607">
              <w:rPr>
                <w:rFonts w:ascii="Arial" w:hAnsi="Arial" w:cs="Arial"/>
                <w:color w:val="000000" w:themeColor="text1"/>
                <w:sz w:val="20"/>
                <w:szCs w:val="20"/>
              </w:rPr>
              <w:t>2.</w:t>
            </w:r>
            <w:r w:rsidR="00056B94" w:rsidRPr="00724607">
              <w:rPr>
                <w:rFonts w:ascii="Arial" w:hAnsi="Arial" w:cs="Arial"/>
                <w:color w:val="000000" w:themeColor="text1"/>
                <w:sz w:val="20"/>
                <w:szCs w:val="20"/>
              </w:rPr>
              <w:t>6</w:t>
            </w:r>
            <w:r w:rsidRPr="00724607">
              <w:rPr>
                <w:rFonts w:ascii="Arial" w:hAnsi="Arial" w:cs="Arial"/>
                <w:color w:val="000000" w:themeColor="text1"/>
                <w:sz w:val="20"/>
                <w:szCs w:val="20"/>
              </w:rPr>
              <w:t>.</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Реконструкция ветхих м</w:t>
            </w:r>
            <w:r w:rsidRPr="00724607">
              <w:rPr>
                <w:rFonts w:ascii="Arial" w:hAnsi="Arial" w:cs="Arial"/>
                <w:color w:val="000000" w:themeColor="text1"/>
                <w:sz w:val="20"/>
                <w:szCs w:val="20"/>
              </w:rPr>
              <w:t>а</w:t>
            </w:r>
            <w:r w:rsidRPr="00724607">
              <w:rPr>
                <w:rFonts w:ascii="Arial" w:hAnsi="Arial" w:cs="Arial"/>
                <w:color w:val="000000" w:themeColor="text1"/>
                <w:sz w:val="20"/>
                <w:szCs w:val="20"/>
              </w:rPr>
              <w:t>гистральных водопроводов</w:t>
            </w:r>
          </w:p>
        </w:tc>
        <w:tc>
          <w:tcPr>
            <w:tcW w:w="0" w:type="auto"/>
          </w:tcPr>
          <w:p w:rsidR="00601E58" w:rsidRPr="00724607" w:rsidRDefault="00477BA1" w:rsidP="00477BA1">
            <w:pPr>
              <w:rPr>
                <w:rFonts w:ascii="Arial" w:hAnsi="Arial" w:cs="Arial"/>
                <w:color w:val="000000" w:themeColor="text1"/>
                <w:sz w:val="20"/>
                <w:szCs w:val="20"/>
              </w:rPr>
            </w:pPr>
            <w:r w:rsidRPr="00724607">
              <w:rPr>
                <w:rFonts w:ascii="Arial" w:hAnsi="Arial" w:cs="Arial"/>
                <w:color w:val="000000" w:themeColor="text1"/>
                <w:sz w:val="20"/>
                <w:szCs w:val="20"/>
              </w:rPr>
              <w:t>Прокладка водопроводов производилась в 1936-1977 гг. Средняя степень износа маг</w:t>
            </w:r>
            <w:r w:rsidRPr="00724607">
              <w:rPr>
                <w:rFonts w:ascii="Arial" w:hAnsi="Arial" w:cs="Arial"/>
                <w:color w:val="000000" w:themeColor="text1"/>
                <w:sz w:val="20"/>
                <w:szCs w:val="20"/>
              </w:rPr>
              <w:t>и</w:t>
            </w:r>
            <w:r w:rsidRPr="00724607">
              <w:rPr>
                <w:rFonts w:ascii="Arial" w:hAnsi="Arial" w:cs="Arial"/>
                <w:color w:val="000000" w:themeColor="text1"/>
                <w:sz w:val="20"/>
                <w:szCs w:val="20"/>
              </w:rPr>
              <w:t>стральных водопроводов составляет 89,6%. 14,5 км водопроводов (26,6% от общей прот</w:t>
            </w:r>
            <w:r w:rsidRPr="00724607">
              <w:rPr>
                <w:rFonts w:ascii="Arial" w:hAnsi="Arial" w:cs="Arial"/>
                <w:color w:val="000000" w:themeColor="text1"/>
                <w:sz w:val="20"/>
                <w:szCs w:val="20"/>
              </w:rPr>
              <w:t>я</w:t>
            </w:r>
            <w:r w:rsidRPr="00724607">
              <w:rPr>
                <w:rFonts w:ascii="Arial" w:hAnsi="Arial" w:cs="Arial"/>
                <w:color w:val="000000" w:themeColor="text1"/>
                <w:sz w:val="20"/>
                <w:szCs w:val="20"/>
              </w:rPr>
              <w:t>жённости) имеют степень износа 100%.</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Снижение аварийности на магистралях. Увел</w:t>
            </w:r>
            <w:r w:rsidRPr="00724607">
              <w:rPr>
                <w:rFonts w:ascii="Arial" w:hAnsi="Arial" w:cs="Arial"/>
                <w:color w:val="000000" w:themeColor="text1"/>
                <w:sz w:val="20"/>
                <w:szCs w:val="20"/>
              </w:rPr>
              <w:t>и</w:t>
            </w:r>
            <w:r w:rsidRPr="00724607">
              <w:rPr>
                <w:rFonts w:ascii="Arial" w:hAnsi="Arial" w:cs="Arial"/>
                <w:color w:val="000000" w:themeColor="text1"/>
                <w:sz w:val="20"/>
                <w:szCs w:val="20"/>
              </w:rPr>
              <w:t>чение пропускной способности сетей вод</w:t>
            </w:r>
            <w:r w:rsidRPr="00724607">
              <w:rPr>
                <w:rFonts w:ascii="Arial" w:hAnsi="Arial" w:cs="Arial"/>
                <w:color w:val="000000" w:themeColor="text1"/>
                <w:sz w:val="20"/>
                <w:szCs w:val="20"/>
              </w:rPr>
              <w:t>о</w:t>
            </w:r>
            <w:r w:rsidRPr="00724607">
              <w:rPr>
                <w:rFonts w:ascii="Arial" w:hAnsi="Arial" w:cs="Arial"/>
                <w:color w:val="000000" w:themeColor="text1"/>
                <w:sz w:val="20"/>
                <w:szCs w:val="20"/>
              </w:rPr>
              <w:t>снабжения. Снижение негативного воздействия продуктов отложений на качество транспорт</w:t>
            </w:r>
            <w:r w:rsidRPr="00724607">
              <w:rPr>
                <w:rFonts w:ascii="Arial" w:hAnsi="Arial" w:cs="Arial"/>
                <w:color w:val="000000" w:themeColor="text1"/>
                <w:sz w:val="20"/>
                <w:szCs w:val="20"/>
              </w:rPr>
              <w:t>и</w:t>
            </w:r>
            <w:r w:rsidRPr="00724607">
              <w:rPr>
                <w:rFonts w:ascii="Arial" w:hAnsi="Arial" w:cs="Arial"/>
                <w:color w:val="000000" w:themeColor="text1"/>
                <w:sz w:val="20"/>
                <w:szCs w:val="20"/>
              </w:rPr>
              <w:t>руемой воды.</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Повышение качества водоснабжения, пов</w:t>
            </w:r>
            <w:r w:rsidRPr="00724607">
              <w:rPr>
                <w:rFonts w:ascii="Arial" w:hAnsi="Arial" w:cs="Arial"/>
                <w:color w:val="000000" w:themeColor="text1"/>
                <w:sz w:val="20"/>
                <w:szCs w:val="20"/>
              </w:rPr>
              <w:t>ы</w:t>
            </w:r>
            <w:r w:rsidRPr="00724607">
              <w:rPr>
                <w:rFonts w:ascii="Arial" w:hAnsi="Arial" w:cs="Arial"/>
                <w:color w:val="000000" w:themeColor="text1"/>
                <w:sz w:val="20"/>
                <w:szCs w:val="20"/>
              </w:rPr>
              <w:t>шение надёжности с</w:t>
            </w:r>
            <w:r w:rsidRPr="00724607">
              <w:rPr>
                <w:rFonts w:ascii="Arial" w:hAnsi="Arial" w:cs="Arial"/>
                <w:color w:val="000000" w:themeColor="text1"/>
                <w:sz w:val="20"/>
                <w:szCs w:val="20"/>
              </w:rPr>
              <w:t>и</w:t>
            </w:r>
            <w:r w:rsidRPr="00724607">
              <w:rPr>
                <w:rFonts w:ascii="Arial" w:hAnsi="Arial" w:cs="Arial"/>
                <w:color w:val="000000" w:themeColor="text1"/>
                <w:sz w:val="20"/>
                <w:szCs w:val="20"/>
              </w:rPr>
              <w:t>стемы водоснабжения</w:t>
            </w:r>
          </w:p>
        </w:tc>
      </w:tr>
      <w:tr w:rsidR="0066328A" w:rsidRPr="00724607" w:rsidTr="00601E58">
        <w:tc>
          <w:tcPr>
            <w:tcW w:w="0" w:type="auto"/>
          </w:tcPr>
          <w:p w:rsidR="0066328A" w:rsidRPr="00724607" w:rsidRDefault="0066328A" w:rsidP="00056B94">
            <w:pPr>
              <w:rPr>
                <w:rFonts w:ascii="Arial" w:hAnsi="Arial" w:cs="Arial"/>
                <w:color w:val="000000" w:themeColor="text1"/>
                <w:sz w:val="20"/>
                <w:szCs w:val="20"/>
              </w:rPr>
            </w:pPr>
            <w:r w:rsidRPr="00724607">
              <w:rPr>
                <w:rFonts w:ascii="Arial" w:hAnsi="Arial" w:cs="Arial"/>
                <w:color w:val="000000" w:themeColor="text1"/>
                <w:sz w:val="20"/>
                <w:szCs w:val="20"/>
              </w:rPr>
              <w:t>2.</w:t>
            </w:r>
            <w:r w:rsidR="00056B94" w:rsidRPr="00724607">
              <w:rPr>
                <w:rFonts w:ascii="Arial" w:hAnsi="Arial" w:cs="Arial"/>
                <w:color w:val="000000" w:themeColor="text1"/>
                <w:sz w:val="20"/>
                <w:szCs w:val="20"/>
              </w:rPr>
              <w:t>7</w:t>
            </w:r>
            <w:r w:rsidRPr="00724607">
              <w:rPr>
                <w:rFonts w:ascii="Arial" w:hAnsi="Arial" w:cs="Arial"/>
                <w:color w:val="000000" w:themeColor="text1"/>
                <w:sz w:val="20"/>
                <w:szCs w:val="20"/>
              </w:rPr>
              <w:t>.</w:t>
            </w:r>
          </w:p>
        </w:tc>
        <w:tc>
          <w:tcPr>
            <w:tcW w:w="0" w:type="auto"/>
          </w:tcPr>
          <w:p w:rsidR="0066328A" w:rsidRPr="00724607" w:rsidRDefault="0066328A" w:rsidP="00601E58">
            <w:pPr>
              <w:rPr>
                <w:rFonts w:ascii="Arial" w:hAnsi="Arial" w:cs="Arial"/>
                <w:color w:val="000000" w:themeColor="text1"/>
                <w:sz w:val="20"/>
                <w:szCs w:val="20"/>
              </w:rPr>
            </w:pPr>
            <w:r w:rsidRPr="00724607">
              <w:rPr>
                <w:rFonts w:ascii="Arial" w:hAnsi="Arial" w:cs="Arial"/>
                <w:color w:val="000000" w:themeColor="text1"/>
                <w:sz w:val="20"/>
                <w:szCs w:val="20"/>
              </w:rPr>
              <w:t>Прокладка новых сетей</w:t>
            </w:r>
          </w:p>
        </w:tc>
        <w:tc>
          <w:tcPr>
            <w:tcW w:w="0" w:type="auto"/>
          </w:tcPr>
          <w:p w:rsidR="0066328A" w:rsidRPr="00724607" w:rsidRDefault="0066328A" w:rsidP="00F8345D">
            <w:pPr>
              <w:rPr>
                <w:rFonts w:ascii="Arial" w:hAnsi="Arial" w:cs="Arial"/>
                <w:color w:val="000000" w:themeColor="text1"/>
                <w:sz w:val="20"/>
                <w:szCs w:val="20"/>
              </w:rPr>
            </w:pPr>
            <w:r w:rsidRPr="00724607">
              <w:rPr>
                <w:rFonts w:ascii="Arial" w:hAnsi="Arial" w:cs="Arial"/>
                <w:color w:val="000000" w:themeColor="text1"/>
                <w:sz w:val="20"/>
                <w:szCs w:val="20"/>
              </w:rPr>
              <w:t>Производится регулярно по мере поступления финансирования и поступления заявок на по</w:t>
            </w:r>
            <w:r w:rsidRPr="00724607">
              <w:rPr>
                <w:rFonts w:ascii="Arial" w:hAnsi="Arial" w:cs="Arial"/>
                <w:color w:val="000000" w:themeColor="text1"/>
                <w:sz w:val="20"/>
                <w:szCs w:val="20"/>
              </w:rPr>
              <w:t>д</w:t>
            </w:r>
            <w:r w:rsidRPr="00724607">
              <w:rPr>
                <w:rFonts w:ascii="Arial" w:hAnsi="Arial" w:cs="Arial"/>
                <w:color w:val="000000" w:themeColor="text1"/>
                <w:sz w:val="20"/>
                <w:szCs w:val="20"/>
              </w:rPr>
              <w:t>ключение абонентов</w:t>
            </w:r>
          </w:p>
        </w:tc>
        <w:tc>
          <w:tcPr>
            <w:tcW w:w="0" w:type="auto"/>
          </w:tcPr>
          <w:p w:rsidR="0066328A" w:rsidRPr="00724607" w:rsidRDefault="0066328A" w:rsidP="00601E58">
            <w:pPr>
              <w:rPr>
                <w:rFonts w:ascii="Arial" w:hAnsi="Arial" w:cs="Arial"/>
                <w:color w:val="000000" w:themeColor="text1"/>
                <w:sz w:val="20"/>
                <w:szCs w:val="20"/>
              </w:rPr>
            </w:pPr>
            <w:r w:rsidRPr="00724607">
              <w:rPr>
                <w:rFonts w:ascii="Arial" w:hAnsi="Arial" w:cs="Arial"/>
                <w:color w:val="000000" w:themeColor="text1"/>
                <w:sz w:val="20"/>
                <w:szCs w:val="20"/>
              </w:rPr>
              <w:t>Подключение новых абонентов. Создание к</w:t>
            </w:r>
            <w:r w:rsidRPr="00724607">
              <w:rPr>
                <w:rFonts w:ascii="Arial" w:hAnsi="Arial" w:cs="Arial"/>
                <w:color w:val="000000" w:themeColor="text1"/>
                <w:sz w:val="20"/>
                <w:szCs w:val="20"/>
              </w:rPr>
              <w:t>о</w:t>
            </w:r>
            <w:r w:rsidRPr="00724607">
              <w:rPr>
                <w:rFonts w:ascii="Arial" w:hAnsi="Arial" w:cs="Arial"/>
                <w:color w:val="000000" w:themeColor="text1"/>
                <w:sz w:val="20"/>
                <w:szCs w:val="20"/>
              </w:rPr>
              <w:t>лец и перемычек в водопроводной сети. Увел</w:t>
            </w:r>
            <w:r w:rsidRPr="00724607">
              <w:rPr>
                <w:rFonts w:ascii="Arial" w:hAnsi="Arial" w:cs="Arial"/>
                <w:color w:val="000000" w:themeColor="text1"/>
                <w:sz w:val="20"/>
                <w:szCs w:val="20"/>
              </w:rPr>
              <w:t>и</w:t>
            </w:r>
            <w:r w:rsidRPr="00724607">
              <w:rPr>
                <w:rFonts w:ascii="Arial" w:hAnsi="Arial" w:cs="Arial"/>
                <w:color w:val="000000" w:themeColor="text1"/>
                <w:sz w:val="20"/>
                <w:szCs w:val="20"/>
              </w:rPr>
              <w:t>чение пропускной способности сетей вод</w:t>
            </w:r>
            <w:r w:rsidRPr="00724607">
              <w:rPr>
                <w:rFonts w:ascii="Arial" w:hAnsi="Arial" w:cs="Arial"/>
                <w:color w:val="000000" w:themeColor="text1"/>
                <w:sz w:val="20"/>
                <w:szCs w:val="20"/>
              </w:rPr>
              <w:t>о</w:t>
            </w:r>
            <w:r w:rsidRPr="00724607">
              <w:rPr>
                <w:rFonts w:ascii="Arial" w:hAnsi="Arial" w:cs="Arial"/>
                <w:color w:val="000000" w:themeColor="text1"/>
                <w:sz w:val="20"/>
                <w:szCs w:val="20"/>
              </w:rPr>
              <w:t>снабжения. Организация путей резервного в</w:t>
            </w:r>
            <w:r w:rsidRPr="00724607">
              <w:rPr>
                <w:rFonts w:ascii="Arial" w:hAnsi="Arial" w:cs="Arial"/>
                <w:color w:val="000000" w:themeColor="text1"/>
                <w:sz w:val="20"/>
                <w:szCs w:val="20"/>
              </w:rPr>
              <w:t>о</w:t>
            </w:r>
            <w:r w:rsidRPr="00724607">
              <w:rPr>
                <w:rFonts w:ascii="Arial" w:hAnsi="Arial" w:cs="Arial"/>
                <w:color w:val="000000" w:themeColor="text1"/>
                <w:sz w:val="20"/>
                <w:szCs w:val="20"/>
              </w:rPr>
              <w:t>доснабжения. Обеспечение эффективного п</w:t>
            </w:r>
            <w:r w:rsidRPr="00724607">
              <w:rPr>
                <w:rFonts w:ascii="Arial" w:hAnsi="Arial" w:cs="Arial"/>
                <w:color w:val="000000" w:themeColor="text1"/>
                <w:sz w:val="20"/>
                <w:szCs w:val="20"/>
              </w:rPr>
              <w:t>о</w:t>
            </w:r>
            <w:r w:rsidRPr="00724607">
              <w:rPr>
                <w:rFonts w:ascii="Arial" w:hAnsi="Arial" w:cs="Arial"/>
                <w:color w:val="000000" w:themeColor="text1"/>
                <w:sz w:val="20"/>
                <w:szCs w:val="20"/>
              </w:rPr>
              <w:t>токораспределения воды по сетям.</w:t>
            </w:r>
          </w:p>
        </w:tc>
        <w:tc>
          <w:tcPr>
            <w:tcW w:w="0" w:type="auto"/>
          </w:tcPr>
          <w:p w:rsidR="0066328A" w:rsidRPr="00724607" w:rsidRDefault="0066328A" w:rsidP="00601E58">
            <w:pPr>
              <w:rPr>
                <w:rFonts w:ascii="Arial" w:hAnsi="Arial" w:cs="Arial"/>
                <w:color w:val="000000" w:themeColor="text1"/>
                <w:sz w:val="20"/>
                <w:szCs w:val="20"/>
              </w:rPr>
            </w:pPr>
            <w:r w:rsidRPr="00724607">
              <w:rPr>
                <w:rFonts w:ascii="Arial" w:hAnsi="Arial" w:cs="Arial"/>
                <w:color w:val="000000" w:themeColor="text1"/>
                <w:sz w:val="20"/>
                <w:szCs w:val="20"/>
              </w:rPr>
              <w:t>Развитие системы вод</w:t>
            </w:r>
            <w:r w:rsidRPr="00724607">
              <w:rPr>
                <w:rFonts w:ascii="Arial" w:hAnsi="Arial" w:cs="Arial"/>
                <w:color w:val="000000" w:themeColor="text1"/>
                <w:sz w:val="20"/>
                <w:szCs w:val="20"/>
              </w:rPr>
              <w:t>о</w:t>
            </w:r>
            <w:r w:rsidRPr="00724607">
              <w:rPr>
                <w:rFonts w:ascii="Arial" w:hAnsi="Arial" w:cs="Arial"/>
                <w:color w:val="000000" w:themeColor="text1"/>
                <w:sz w:val="20"/>
                <w:szCs w:val="20"/>
              </w:rPr>
              <w:t>снабжения, повышение надёжности системы водоснабжения</w:t>
            </w:r>
          </w:p>
        </w:tc>
      </w:tr>
      <w:tr w:rsidR="00500372" w:rsidRPr="00724607" w:rsidTr="00601E58">
        <w:tc>
          <w:tcPr>
            <w:tcW w:w="0" w:type="auto"/>
          </w:tcPr>
          <w:p w:rsidR="00601E58" w:rsidRPr="00724607" w:rsidRDefault="00601E58" w:rsidP="00056B94">
            <w:pPr>
              <w:rPr>
                <w:rFonts w:ascii="Arial" w:hAnsi="Arial" w:cs="Arial"/>
                <w:color w:val="000000" w:themeColor="text1"/>
                <w:sz w:val="20"/>
                <w:szCs w:val="20"/>
              </w:rPr>
            </w:pPr>
            <w:r w:rsidRPr="00724607">
              <w:rPr>
                <w:rFonts w:ascii="Arial" w:hAnsi="Arial" w:cs="Arial"/>
                <w:color w:val="000000" w:themeColor="text1"/>
                <w:sz w:val="20"/>
                <w:szCs w:val="20"/>
              </w:rPr>
              <w:t>2.</w:t>
            </w:r>
            <w:r w:rsidR="00056B94" w:rsidRPr="00724607">
              <w:rPr>
                <w:rFonts w:ascii="Arial" w:hAnsi="Arial" w:cs="Arial"/>
                <w:color w:val="000000" w:themeColor="text1"/>
                <w:sz w:val="20"/>
                <w:szCs w:val="20"/>
              </w:rPr>
              <w:t>8</w:t>
            </w:r>
            <w:r w:rsidRPr="00724607">
              <w:rPr>
                <w:rFonts w:ascii="Arial" w:hAnsi="Arial" w:cs="Arial"/>
                <w:color w:val="000000" w:themeColor="text1"/>
                <w:sz w:val="20"/>
                <w:szCs w:val="20"/>
              </w:rPr>
              <w:t>.</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Выведение из эксплуат</w:t>
            </w:r>
            <w:r w:rsidRPr="00724607">
              <w:rPr>
                <w:rFonts w:ascii="Arial" w:hAnsi="Arial" w:cs="Arial"/>
                <w:color w:val="000000" w:themeColor="text1"/>
                <w:sz w:val="20"/>
                <w:szCs w:val="20"/>
              </w:rPr>
              <w:t>а</w:t>
            </w:r>
            <w:r w:rsidRPr="00724607">
              <w:rPr>
                <w:rFonts w:ascii="Arial" w:hAnsi="Arial" w:cs="Arial"/>
                <w:color w:val="000000" w:themeColor="text1"/>
                <w:sz w:val="20"/>
                <w:szCs w:val="20"/>
              </w:rPr>
              <w:t>ции водоразборных кол</w:t>
            </w:r>
            <w:r w:rsidRPr="00724607">
              <w:rPr>
                <w:rFonts w:ascii="Arial" w:hAnsi="Arial" w:cs="Arial"/>
                <w:color w:val="000000" w:themeColor="text1"/>
                <w:sz w:val="20"/>
                <w:szCs w:val="20"/>
              </w:rPr>
              <w:t>о</w:t>
            </w:r>
            <w:r w:rsidRPr="00724607">
              <w:rPr>
                <w:rFonts w:ascii="Arial" w:hAnsi="Arial" w:cs="Arial"/>
                <w:color w:val="000000" w:themeColor="text1"/>
                <w:sz w:val="20"/>
                <w:szCs w:val="20"/>
              </w:rPr>
              <w:t>нок</w:t>
            </w:r>
          </w:p>
        </w:tc>
        <w:tc>
          <w:tcPr>
            <w:tcW w:w="0" w:type="auto"/>
          </w:tcPr>
          <w:p w:rsidR="00601E58" w:rsidRPr="00724607" w:rsidRDefault="0066328A" w:rsidP="000F6DDE">
            <w:pPr>
              <w:rPr>
                <w:rFonts w:ascii="Arial" w:hAnsi="Arial" w:cs="Arial"/>
                <w:color w:val="000000" w:themeColor="text1"/>
                <w:sz w:val="20"/>
                <w:szCs w:val="20"/>
              </w:rPr>
            </w:pPr>
            <w:r w:rsidRPr="00724607">
              <w:rPr>
                <w:rFonts w:ascii="Arial" w:hAnsi="Arial" w:cs="Arial"/>
                <w:color w:val="000000" w:themeColor="text1"/>
                <w:sz w:val="20"/>
                <w:szCs w:val="20"/>
              </w:rPr>
              <w:t>На территории города действует 391 водора</w:t>
            </w:r>
            <w:r w:rsidRPr="00724607">
              <w:rPr>
                <w:rFonts w:ascii="Arial" w:hAnsi="Arial" w:cs="Arial"/>
                <w:color w:val="000000" w:themeColor="text1"/>
                <w:sz w:val="20"/>
                <w:szCs w:val="20"/>
              </w:rPr>
              <w:t>з</w:t>
            </w:r>
            <w:r w:rsidRPr="00724607">
              <w:rPr>
                <w:rFonts w:ascii="Arial" w:hAnsi="Arial" w:cs="Arial"/>
                <w:color w:val="000000" w:themeColor="text1"/>
                <w:sz w:val="20"/>
                <w:szCs w:val="20"/>
              </w:rPr>
              <w:t xml:space="preserve">борная колонка. По </w:t>
            </w:r>
            <w:r w:rsidR="000F6DDE" w:rsidRPr="00724607">
              <w:rPr>
                <w:rFonts w:ascii="Arial" w:hAnsi="Arial" w:cs="Arial"/>
                <w:color w:val="000000" w:themeColor="text1"/>
                <w:sz w:val="20"/>
                <w:szCs w:val="20"/>
              </w:rPr>
              <w:t xml:space="preserve">данным </w:t>
            </w:r>
            <w:r w:rsidR="00C41C7F" w:rsidRPr="00724607">
              <w:rPr>
                <w:rFonts w:ascii="Arial" w:hAnsi="Arial" w:cs="Arial"/>
                <w:color w:val="000000" w:themeColor="text1"/>
                <w:sz w:val="20"/>
                <w:szCs w:val="20"/>
              </w:rPr>
              <w:t>эксплуатирующей водяные сети организации</w:t>
            </w:r>
            <w:r w:rsidRPr="00724607">
              <w:rPr>
                <w:rFonts w:ascii="Arial" w:hAnsi="Arial" w:cs="Arial"/>
                <w:color w:val="000000" w:themeColor="text1"/>
                <w:sz w:val="20"/>
                <w:szCs w:val="20"/>
              </w:rPr>
              <w:t xml:space="preserve"> водоколонками пользуются 2328 чел. со среднемесячным в</w:t>
            </w:r>
            <w:r w:rsidRPr="00724607">
              <w:rPr>
                <w:rFonts w:ascii="Arial" w:hAnsi="Arial" w:cs="Arial"/>
                <w:color w:val="000000" w:themeColor="text1"/>
                <w:sz w:val="20"/>
                <w:szCs w:val="20"/>
              </w:rPr>
              <w:t>о</w:t>
            </w:r>
            <w:r w:rsidRPr="00724607">
              <w:rPr>
                <w:rFonts w:ascii="Arial" w:hAnsi="Arial" w:cs="Arial"/>
                <w:color w:val="000000" w:themeColor="text1"/>
                <w:sz w:val="20"/>
                <w:szCs w:val="20"/>
              </w:rPr>
              <w:t>доразбором 3538,56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 По факту водоколо</w:t>
            </w:r>
            <w:r w:rsidRPr="00724607">
              <w:rPr>
                <w:rFonts w:ascii="Arial" w:hAnsi="Arial" w:cs="Arial"/>
                <w:color w:val="000000" w:themeColor="text1"/>
                <w:sz w:val="20"/>
                <w:szCs w:val="20"/>
              </w:rPr>
              <w:t>н</w:t>
            </w:r>
            <w:r w:rsidRPr="00724607">
              <w:rPr>
                <w:rFonts w:ascii="Arial" w:hAnsi="Arial" w:cs="Arial"/>
                <w:color w:val="000000" w:themeColor="text1"/>
                <w:sz w:val="20"/>
                <w:szCs w:val="20"/>
              </w:rPr>
              <w:t>ками пользуется гораздо большее количество населения, водоразбор из колонок не огран</w:t>
            </w:r>
            <w:r w:rsidRPr="00724607">
              <w:rPr>
                <w:rFonts w:ascii="Arial" w:hAnsi="Arial" w:cs="Arial"/>
                <w:color w:val="000000" w:themeColor="text1"/>
                <w:sz w:val="20"/>
                <w:szCs w:val="20"/>
              </w:rPr>
              <w:t>и</w:t>
            </w:r>
            <w:r w:rsidRPr="00724607">
              <w:rPr>
                <w:rFonts w:ascii="Arial" w:hAnsi="Arial" w:cs="Arial"/>
                <w:color w:val="000000" w:themeColor="text1"/>
                <w:sz w:val="20"/>
                <w:szCs w:val="20"/>
              </w:rPr>
              <w:t>чен и бесконтролен.</w:t>
            </w:r>
            <w:r w:rsidR="00C41C7F" w:rsidRPr="00724607">
              <w:rPr>
                <w:rFonts w:ascii="Arial" w:hAnsi="Arial" w:cs="Arial"/>
                <w:color w:val="000000" w:themeColor="text1"/>
                <w:sz w:val="20"/>
                <w:szCs w:val="20"/>
              </w:rPr>
              <w:t xml:space="preserve"> Водоколонки подвержены замерзанию.</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Снижение неучтённого и бездоговорного п</w:t>
            </w:r>
            <w:r w:rsidRPr="00724607">
              <w:rPr>
                <w:rFonts w:ascii="Arial" w:hAnsi="Arial" w:cs="Arial"/>
                <w:color w:val="000000" w:themeColor="text1"/>
                <w:sz w:val="20"/>
                <w:szCs w:val="20"/>
              </w:rPr>
              <w:t>о</w:t>
            </w:r>
            <w:r w:rsidRPr="00724607">
              <w:rPr>
                <w:rFonts w:ascii="Arial" w:hAnsi="Arial" w:cs="Arial"/>
                <w:color w:val="000000" w:themeColor="text1"/>
                <w:sz w:val="20"/>
                <w:szCs w:val="20"/>
              </w:rPr>
              <w:t>требления воды. Снижение потерь воды из-за утечек. Снижение аварийности за счёт искл</w:t>
            </w:r>
            <w:r w:rsidRPr="00724607">
              <w:rPr>
                <w:rFonts w:ascii="Arial" w:hAnsi="Arial" w:cs="Arial"/>
                <w:color w:val="000000" w:themeColor="text1"/>
                <w:sz w:val="20"/>
                <w:szCs w:val="20"/>
              </w:rPr>
              <w:t>ю</w:t>
            </w:r>
            <w:r w:rsidRPr="00724607">
              <w:rPr>
                <w:rFonts w:ascii="Arial" w:hAnsi="Arial" w:cs="Arial"/>
                <w:color w:val="000000" w:themeColor="text1"/>
                <w:sz w:val="20"/>
                <w:szCs w:val="20"/>
              </w:rPr>
              <w:t>чения замерзания колонок в зимний период г</w:t>
            </w:r>
            <w:r w:rsidRPr="00724607">
              <w:rPr>
                <w:rFonts w:ascii="Arial" w:hAnsi="Arial" w:cs="Arial"/>
                <w:color w:val="000000" w:themeColor="text1"/>
                <w:sz w:val="20"/>
                <w:szCs w:val="20"/>
              </w:rPr>
              <w:t>о</w:t>
            </w:r>
            <w:r w:rsidRPr="00724607">
              <w:rPr>
                <w:rFonts w:ascii="Arial" w:hAnsi="Arial" w:cs="Arial"/>
                <w:color w:val="000000" w:themeColor="text1"/>
                <w:sz w:val="20"/>
                <w:szCs w:val="20"/>
              </w:rPr>
              <w:t>да.</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Повышение надёжности системы водоснабжения, повышение качества обслуживания абоне</w:t>
            </w:r>
            <w:r w:rsidRPr="00724607">
              <w:rPr>
                <w:rFonts w:ascii="Arial" w:hAnsi="Arial" w:cs="Arial"/>
                <w:color w:val="000000" w:themeColor="text1"/>
                <w:sz w:val="20"/>
                <w:szCs w:val="20"/>
              </w:rPr>
              <w:t>н</w:t>
            </w:r>
            <w:r w:rsidRPr="00724607">
              <w:rPr>
                <w:rFonts w:ascii="Arial" w:hAnsi="Arial" w:cs="Arial"/>
                <w:color w:val="000000" w:themeColor="text1"/>
                <w:sz w:val="20"/>
                <w:szCs w:val="20"/>
              </w:rPr>
              <w:t>тов, сбережение ресу</w:t>
            </w:r>
            <w:r w:rsidRPr="00724607">
              <w:rPr>
                <w:rFonts w:ascii="Arial" w:hAnsi="Arial" w:cs="Arial"/>
                <w:color w:val="000000" w:themeColor="text1"/>
                <w:sz w:val="20"/>
                <w:szCs w:val="20"/>
              </w:rPr>
              <w:t>р</w:t>
            </w:r>
            <w:r w:rsidRPr="00724607">
              <w:rPr>
                <w:rFonts w:ascii="Arial" w:hAnsi="Arial" w:cs="Arial"/>
                <w:color w:val="000000" w:themeColor="text1"/>
                <w:sz w:val="20"/>
                <w:szCs w:val="20"/>
              </w:rPr>
              <w:t>сов</w:t>
            </w:r>
          </w:p>
        </w:tc>
      </w:tr>
      <w:tr w:rsidR="00500372" w:rsidRPr="00724607" w:rsidTr="00601E58">
        <w:tc>
          <w:tcPr>
            <w:tcW w:w="0" w:type="auto"/>
          </w:tcPr>
          <w:p w:rsidR="00601E58" w:rsidRPr="00724607" w:rsidRDefault="00056B94" w:rsidP="00056B94">
            <w:pPr>
              <w:rPr>
                <w:rFonts w:ascii="Arial" w:hAnsi="Arial" w:cs="Arial"/>
                <w:color w:val="000000" w:themeColor="text1"/>
                <w:sz w:val="20"/>
                <w:szCs w:val="20"/>
              </w:rPr>
            </w:pPr>
            <w:r w:rsidRPr="00724607">
              <w:rPr>
                <w:rFonts w:ascii="Arial" w:hAnsi="Arial" w:cs="Arial"/>
                <w:color w:val="000000" w:themeColor="text1"/>
                <w:sz w:val="20"/>
                <w:szCs w:val="20"/>
              </w:rPr>
              <w:t>2.9</w:t>
            </w:r>
            <w:r w:rsidR="00601E58" w:rsidRPr="00724607">
              <w:rPr>
                <w:rFonts w:ascii="Arial" w:hAnsi="Arial" w:cs="Arial"/>
                <w:color w:val="000000" w:themeColor="text1"/>
                <w:sz w:val="20"/>
                <w:szCs w:val="20"/>
              </w:rPr>
              <w:t>.</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Проведение плановых р</w:t>
            </w:r>
            <w:r w:rsidRPr="00724607">
              <w:rPr>
                <w:rFonts w:ascii="Arial" w:hAnsi="Arial" w:cs="Arial"/>
                <w:color w:val="000000" w:themeColor="text1"/>
                <w:sz w:val="20"/>
                <w:szCs w:val="20"/>
              </w:rPr>
              <w:t>е</w:t>
            </w:r>
            <w:r w:rsidRPr="00724607">
              <w:rPr>
                <w:rFonts w:ascii="Arial" w:hAnsi="Arial" w:cs="Arial"/>
                <w:color w:val="000000" w:themeColor="text1"/>
                <w:sz w:val="20"/>
                <w:szCs w:val="20"/>
              </w:rPr>
              <w:t>монтов сетей и оборудов</w:t>
            </w:r>
            <w:r w:rsidRPr="00724607">
              <w:rPr>
                <w:rFonts w:ascii="Arial" w:hAnsi="Arial" w:cs="Arial"/>
                <w:color w:val="000000" w:themeColor="text1"/>
                <w:sz w:val="20"/>
                <w:szCs w:val="20"/>
              </w:rPr>
              <w:t>а</w:t>
            </w:r>
            <w:r w:rsidRPr="00724607">
              <w:rPr>
                <w:rFonts w:ascii="Arial" w:hAnsi="Arial" w:cs="Arial"/>
                <w:color w:val="000000" w:themeColor="text1"/>
                <w:sz w:val="20"/>
                <w:szCs w:val="20"/>
              </w:rPr>
              <w:t>ния</w:t>
            </w:r>
          </w:p>
        </w:tc>
        <w:tc>
          <w:tcPr>
            <w:tcW w:w="0" w:type="auto"/>
          </w:tcPr>
          <w:p w:rsidR="00601E58" w:rsidRPr="00724607" w:rsidRDefault="00C24158" w:rsidP="00601E58">
            <w:pPr>
              <w:rPr>
                <w:rFonts w:ascii="Arial" w:hAnsi="Arial" w:cs="Arial"/>
                <w:color w:val="000000" w:themeColor="text1"/>
                <w:sz w:val="20"/>
                <w:szCs w:val="20"/>
              </w:rPr>
            </w:pPr>
            <w:r w:rsidRPr="00724607">
              <w:rPr>
                <w:rFonts w:ascii="Arial" w:hAnsi="Arial" w:cs="Arial"/>
                <w:color w:val="000000" w:themeColor="text1"/>
                <w:sz w:val="20"/>
                <w:szCs w:val="20"/>
              </w:rPr>
              <w:t>Производится регулярно по мере поступления финансирования</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Предупреждение износа сетей и содержание оборудования в работоспособном состоянии</w:t>
            </w:r>
          </w:p>
        </w:tc>
        <w:tc>
          <w:tcPr>
            <w:tcW w:w="0" w:type="auto"/>
          </w:tcPr>
          <w:p w:rsidR="00601E58" w:rsidRPr="00724607" w:rsidRDefault="00601E58" w:rsidP="00601E58">
            <w:pPr>
              <w:rPr>
                <w:rFonts w:ascii="Arial" w:hAnsi="Arial" w:cs="Arial"/>
                <w:color w:val="000000" w:themeColor="text1"/>
                <w:sz w:val="20"/>
                <w:szCs w:val="20"/>
              </w:rPr>
            </w:pPr>
            <w:r w:rsidRPr="00724607">
              <w:rPr>
                <w:rFonts w:ascii="Arial" w:hAnsi="Arial" w:cs="Arial"/>
                <w:color w:val="000000" w:themeColor="text1"/>
                <w:sz w:val="20"/>
                <w:szCs w:val="20"/>
              </w:rPr>
              <w:t>Повышение надёжности системы водоснабжения</w:t>
            </w:r>
          </w:p>
        </w:tc>
      </w:tr>
    </w:tbl>
    <w:p w:rsidR="007B5617" w:rsidRPr="00724607" w:rsidRDefault="007B5617" w:rsidP="00AD1685">
      <w:pPr>
        <w:spacing w:after="0" w:line="240" w:lineRule="auto"/>
        <w:ind w:firstLine="567"/>
        <w:jc w:val="both"/>
        <w:rPr>
          <w:rFonts w:ascii="Arial" w:hAnsi="Arial" w:cs="Arial"/>
          <w:color w:val="000000" w:themeColor="text1"/>
        </w:rPr>
        <w:sectPr w:rsidR="007B5617" w:rsidRPr="00724607" w:rsidSect="007B5617">
          <w:pgSz w:w="16838" w:h="11906" w:orient="landscape"/>
          <w:pgMar w:top="851" w:right="851" w:bottom="1418" w:left="851" w:header="709" w:footer="709" w:gutter="0"/>
          <w:cols w:space="708"/>
          <w:docGrid w:linePitch="360"/>
        </w:sectPr>
      </w:pPr>
    </w:p>
    <w:p w:rsidR="000D63D7" w:rsidRPr="00724607" w:rsidRDefault="00AD1685" w:rsidP="00976F62">
      <w:pPr>
        <w:pStyle w:val="3"/>
        <w:rPr>
          <w:color w:val="000000" w:themeColor="text1"/>
        </w:rPr>
      </w:pPr>
      <w:bookmarkStart w:id="35" w:name="_Toc89792386"/>
      <w:r w:rsidRPr="00724607">
        <w:rPr>
          <w:rStyle w:val="FontStyle31"/>
          <w:rFonts w:ascii="Arial" w:hAnsi="Arial" w:cs="Arial"/>
          <w:color w:val="000000" w:themeColor="text1"/>
        </w:rPr>
        <w:t>1.</w:t>
      </w:r>
      <w:r w:rsidR="00F54F30" w:rsidRPr="00724607">
        <w:rPr>
          <w:rStyle w:val="FontStyle31"/>
          <w:rFonts w:ascii="Arial" w:hAnsi="Arial" w:cs="Arial"/>
          <w:color w:val="000000" w:themeColor="text1"/>
        </w:rPr>
        <w:t>4</w:t>
      </w:r>
      <w:r w:rsidR="000D63D7" w:rsidRPr="00724607">
        <w:rPr>
          <w:rStyle w:val="FontStyle31"/>
          <w:rFonts w:ascii="Arial" w:hAnsi="Arial" w:cs="Arial"/>
          <w:color w:val="000000" w:themeColor="text1"/>
        </w:rPr>
        <w:t>.3</w:t>
      </w:r>
      <w:r w:rsidR="000D63D7" w:rsidRPr="00724607">
        <w:rPr>
          <w:color w:val="000000" w:themeColor="text1"/>
        </w:rPr>
        <w:t xml:space="preserve">. </w:t>
      </w:r>
      <w:r w:rsidR="00F54F30" w:rsidRPr="00724607">
        <w:rPr>
          <w:color w:val="000000" w:themeColor="text1"/>
        </w:rPr>
        <w:t>Сведения о вновь строящихся, реконструируемых и предлагаемых</w:t>
      </w:r>
      <w:r w:rsidR="00F54F30" w:rsidRPr="00724607">
        <w:rPr>
          <w:color w:val="000000" w:themeColor="text1"/>
        </w:rPr>
        <w:br/>
        <w:t>к выводу из эксплуатации объектах системы водоснабжения</w:t>
      </w:r>
      <w:bookmarkEnd w:id="35"/>
    </w:p>
    <w:p w:rsidR="005008E3" w:rsidRPr="00724607" w:rsidRDefault="005008E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Мероприятия по строительству, реконструкции и модернизации объектов системы в</w:t>
      </w:r>
      <w:r w:rsidRPr="00724607">
        <w:rPr>
          <w:rFonts w:ascii="Arial" w:hAnsi="Arial" w:cs="Arial"/>
          <w:color w:val="000000" w:themeColor="text1"/>
        </w:rPr>
        <w:t>о</w:t>
      </w:r>
      <w:r w:rsidRPr="00724607">
        <w:rPr>
          <w:rFonts w:ascii="Arial" w:hAnsi="Arial" w:cs="Arial"/>
          <w:color w:val="000000" w:themeColor="text1"/>
        </w:rPr>
        <w:t>доснабжения обоснованы необходимостью обеспечения потребителей гарантированно бе</w:t>
      </w:r>
      <w:r w:rsidRPr="00724607">
        <w:rPr>
          <w:rFonts w:ascii="Arial" w:hAnsi="Arial" w:cs="Arial"/>
          <w:color w:val="000000" w:themeColor="text1"/>
        </w:rPr>
        <w:t>з</w:t>
      </w:r>
      <w:r w:rsidRPr="00724607">
        <w:rPr>
          <w:rFonts w:ascii="Arial" w:hAnsi="Arial" w:cs="Arial"/>
          <w:color w:val="000000" w:themeColor="text1"/>
        </w:rPr>
        <w:t xml:space="preserve">опасной питьевой водой с учетом потребностей преобразуемых территорий и достижения планового целевого показателя </w:t>
      </w:r>
      <w:r w:rsidR="00A17FEE" w:rsidRPr="00724607">
        <w:rPr>
          <w:rFonts w:ascii="Arial" w:hAnsi="Arial" w:cs="Arial"/>
          <w:color w:val="000000" w:themeColor="text1"/>
        </w:rPr>
        <w:t>«</w:t>
      </w:r>
      <w:r w:rsidRPr="00724607">
        <w:rPr>
          <w:rFonts w:ascii="Arial" w:hAnsi="Arial" w:cs="Arial"/>
          <w:color w:val="000000" w:themeColor="text1"/>
        </w:rPr>
        <w:t>Доля проб питьевой воды, соответствующей нормативным требованиям, подаваемой водозаборными сооружениями в распределительную водопр</w:t>
      </w:r>
      <w:r w:rsidRPr="00724607">
        <w:rPr>
          <w:rFonts w:ascii="Arial" w:hAnsi="Arial" w:cs="Arial"/>
          <w:color w:val="000000" w:themeColor="text1"/>
        </w:rPr>
        <w:t>о</w:t>
      </w:r>
      <w:r w:rsidRPr="00724607">
        <w:rPr>
          <w:rFonts w:ascii="Arial" w:hAnsi="Arial" w:cs="Arial"/>
          <w:color w:val="000000" w:themeColor="text1"/>
        </w:rPr>
        <w:t>водную сеть</w:t>
      </w:r>
      <w:r w:rsidR="00A17FEE" w:rsidRPr="00724607">
        <w:rPr>
          <w:rFonts w:ascii="Arial" w:hAnsi="Arial" w:cs="Arial"/>
          <w:color w:val="000000" w:themeColor="text1"/>
        </w:rPr>
        <w:t>»</w:t>
      </w:r>
      <w:r w:rsidRPr="00724607">
        <w:rPr>
          <w:rFonts w:ascii="Arial" w:hAnsi="Arial" w:cs="Arial"/>
          <w:color w:val="000000" w:themeColor="text1"/>
        </w:rPr>
        <w:t>.</w:t>
      </w:r>
    </w:p>
    <w:p w:rsidR="005008E3" w:rsidRPr="00724607" w:rsidRDefault="005008E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Обеспечение доступа к услугам водоснабжения для новых потребителей, в том числе на преобразуемых территориях, обусловлено необходимостью их инженерного обеспечения в части водоснабжения.</w:t>
      </w:r>
    </w:p>
    <w:p w:rsidR="005008E3" w:rsidRPr="00724607" w:rsidRDefault="005008E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Доступ к услугам водоснабжения для существующих и перспективных</w:t>
      </w:r>
      <w:r w:rsidR="00A17FEE" w:rsidRPr="00724607">
        <w:rPr>
          <w:rFonts w:ascii="Arial" w:hAnsi="Arial" w:cs="Arial"/>
          <w:color w:val="000000" w:themeColor="text1"/>
        </w:rPr>
        <w:t xml:space="preserve"> потребителей</w:t>
      </w:r>
      <w:r w:rsidRPr="00724607">
        <w:rPr>
          <w:rFonts w:ascii="Arial" w:hAnsi="Arial" w:cs="Arial"/>
          <w:color w:val="000000" w:themeColor="text1"/>
        </w:rPr>
        <w:t xml:space="preserve"> </w:t>
      </w:r>
      <w:r w:rsidR="00A17FEE" w:rsidRPr="00724607">
        <w:rPr>
          <w:rFonts w:ascii="Arial" w:hAnsi="Arial" w:cs="Arial"/>
          <w:color w:val="000000" w:themeColor="text1"/>
        </w:rPr>
        <w:t>МО г.Балашов</w:t>
      </w:r>
      <w:r w:rsidRPr="00724607">
        <w:rPr>
          <w:rFonts w:ascii="Arial" w:hAnsi="Arial" w:cs="Arial"/>
          <w:color w:val="000000" w:themeColor="text1"/>
        </w:rPr>
        <w:t xml:space="preserve"> и создание условий для обеспечения питьевой водой осуществляется за счет строительства и реконструкции водоводов.</w:t>
      </w:r>
    </w:p>
    <w:p w:rsidR="005008E3" w:rsidRPr="00724607" w:rsidRDefault="005008E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Среди сооружаемых и реконструируемых водоводов преобладают трубы диаметрами от </w:t>
      </w:r>
      <w:r w:rsidR="00A17FEE" w:rsidRPr="00724607">
        <w:rPr>
          <w:rFonts w:ascii="Arial" w:hAnsi="Arial" w:cs="Arial"/>
          <w:color w:val="000000" w:themeColor="text1"/>
        </w:rPr>
        <w:t>100</w:t>
      </w:r>
      <w:r w:rsidRPr="00724607">
        <w:rPr>
          <w:rFonts w:ascii="Arial" w:hAnsi="Arial" w:cs="Arial"/>
          <w:color w:val="000000" w:themeColor="text1"/>
        </w:rPr>
        <w:t xml:space="preserve"> мм до </w:t>
      </w:r>
      <w:r w:rsidR="00A17FEE" w:rsidRPr="00724607">
        <w:rPr>
          <w:rFonts w:ascii="Arial" w:hAnsi="Arial" w:cs="Arial"/>
          <w:color w:val="000000" w:themeColor="text1"/>
        </w:rPr>
        <w:t>400</w:t>
      </w:r>
      <w:r w:rsidRPr="00724607">
        <w:rPr>
          <w:rFonts w:ascii="Arial" w:hAnsi="Arial" w:cs="Arial"/>
          <w:color w:val="000000" w:themeColor="text1"/>
        </w:rPr>
        <w:t xml:space="preserve"> мм. С учетом условий прокладки для строительства водоводов должны и</w:t>
      </w:r>
      <w:r w:rsidRPr="00724607">
        <w:rPr>
          <w:rFonts w:ascii="Arial" w:hAnsi="Arial" w:cs="Arial"/>
          <w:color w:val="000000" w:themeColor="text1"/>
        </w:rPr>
        <w:t>с</w:t>
      </w:r>
      <w:r w:rsidRPr="00724607">
        <w:rPr>
          <w:rFonts w:ascii="Arial" w:hAnsi="Arial" w:cs="Arial"/>
          <w:color w:val="000000" w:themeColor="text1"/>
        </w:rPr>
        <w:t xml:space="preserve">пользоваться трубы из некорродирующих материалов (полиэтилен) или </w:t>
      </w:r>
      <w:r w:rsidR="00A17FEE" w:rsidRPr="00724607">
        <w:rPr>
          <w:rFonts w:ascii="Arial" w:hAnsi="Arial" w:cs="Arial"/>
          <w:color w:val="000000" w:themeColor="text1"/>
        </w:rPr>
        <w:t xml:space="preserve">чугунные </w:t>
      </w:r>
      <w:r w:rsidRPr="00724607">
        <w:rPr>
          <w:rFonts w:ascii="Arial" w:hAnsi="Arial" w:cs="Arial"/>
          <w:color w:val="000000" w:themeColor="text1"/>
        </w:rPr>
        <w:t>трубы, выполненные с шаровидным графитом и имеющие внутреннее антикоррозионное покрытие. Реконструкцию в городских условиях следует осуществлять преимущественно бестранше</w:t>
      </w:r>
      <w:r w:rsidRPr="00724607">
        <w:rPr>
          <w:rFonts w:ascii="Arial" w:hAnsi="Arial" w:cs="Arial"/>
          <w:color w:val="000000" w:themeColor="text1"/>
        </w:rPr>
        <w:t>й</w:t>
      </w:r>
      <w:r w:rsidRPr="00724607">
        <w:rPr>
          <w:rFonts w:ascii="Arial" w:hAnsi="Arial" w:cs="Arial"/>
          <w:color w:val="000000" w:themeColor="text1"/>
        </w:rPr>
        <w:t>ными методами.</w:t>
      </w:r>
    </w:p>
    <w:p w:rsidR="005008E3" w:rsidRPr="00724607" w:rsidRDefault="005008E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Выполнение мероприятий по обеспечению бесперебойности предоставления услуг в</w:t>
      </w:r>
      <w:r w:rsidRPr="00724607">
        <w:rPr>
          <w:rFonts w:ascii="Arial" w:hAnsi="Arial" w:cs="Arial"/>
          <w:color w:val="000000" w:themeColor="text1"/>
        </w:rPr>
        <w:t>о</w:t>
      </w:r>
      <w:r w:rsidRPr="00724607">
        <w:rPr>
          <w:rFonts w:ascii="Arial" w:hAnsi="Arial" w:cs="Arial"/>
          <w:color w:val="000000" w:themeColor="text1"/>
        </w:rPr>
        <w:t>доснабжения потребителям обоснована необходимостью достижения плановых целевых показателей надежности и бесперебойности водоснабжения.</w:t>
      </w:r>
    </w:p>
    <w:p w:rsidR="005008E3" w:rsidRPr="00724607" w:rsidRDefault="005008E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Для обеспечения бесперебойности предоставления услуг водоснабжения потребит</w:t>
      </w:r>
      <w:r w:rsidRPr="00724607">
        <w:rPr>
          <w:rFonts w:ascii="Arial" w:hAnsi="Arial" w:cs="Arial"/>
          <w:color w:val="000000" w:themeColor="text1"/>
        </w:rPr>
        <w:t>е</w:t>
      </w:r>
      <w:r w:rsidRPr="00724607">
        <w:rPr>
          <w:rFonts w:ascii="Arial" w:hAnsi="Arial" w:cs="Arial"/>
          <w:color w:val="000000" w:themeColor="text1"/>
        </w:rPr>
        <w:t>лям предусматривается замена и реконструкция водоводов, реконструкция аварийных, по</w:t>
      </w:r>
      <w:r w:rsidRPr="00724607">
        <w:rPr>
          <w:rFonts w:ascii="Arial" w:hAnsi="Arial" w:cs="Arial"/>
          <w:color w:val="000000" w:themeColor="text1"/>
        </w:rPr>
        <w:t>л</w:t>
      </w:r>
      <w:r w:rsidRPr="00724607">
        <w:rPr>
          <w:rFonts w:ascii="Arial" w:hAnsi="Arial" w:cs="Arial"/>
          <w:color w:val="000000" w:themeColor="text1"/>
        </w:rPr>
        <w:t>ностью изношенных и перегруженных по пропускной способности водопро</w:t>
      </w:r>
      <w:r w:rsidR="00A17FEE" w:rsidRPr="00724607">
        <w:rPr>
          <w:rFonts w:ascii="Arial" w:hAnsi="Arial" w:cs="Arial"/>
          <w:color w:val="000000" w:themeColor="text1"/>
        </w:rPr>
        <w:t>водных сетей</w:t>
      </w:r>
      <w:r w:rsidRPr="00724607">
        <w:rPr>
          <w:rFonts w:ascii="Arial" w:hAnsi="Arial" w:cs="Arial"/>
          <w:color w:val="000000" w:themeColor="text1"/>
        </w:rPr>
        <w:t>, з</w:t>
      </w:r>
      <w:r w:rsidRPr="00724607">
        <w:rPr>
          <w:rFonts w:ascii="Arial" w:hAnsi="Arial" w:cs="Arial"/>
          <w:color w:val="000000" w:themeColor="text1"/>
        </w:rPr>
        <w:t>а</w:t>
      </w:r>
      <w:r w:rsidRPr="00724607">
        <w:rPr>
          <w:rFonts w:ascii="Arial" w:hAnsi="Arial" w:cs="Arial"/>
          <w:color w:val="000000" w:themeColor="text1"/>
        </w:rPr>
        <w:t>мена традиционной запорной арматуры и пожарных гидрантов на новые типы в бесколоде</w:t>
      </w:r>
      <w:r w:rsidRPr="00724607">
        <w:rPr>
          <w:rFonts w:ascii="Arial" w:hAnsi="Arial" w:cs="Arial"/>
          <w:color w:val="000000" w:themeColor="text1"/>
        </w:rPr>
        <w:t>з</w:t>
      </w:r>
      <w:r w:rsidRPr="00724607">
        <w:rPr>
          <w:rFonts w:ascii="Arial" w:hAnsi="Arial" w:cs="Arial"/>
          <w:color w:val="000000" w:themeColor="text1"/>
        </w:rPr>
        <w:t>ном исполнении, установка дополнительных линейных задвижек.</w:t>
      </w:r>
    </w:p>
    <w:p w:rsidR="00CF2B3E" w:rsidRPr="00724607" w:rsidRDefault="00CF2B3E"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связи с обмелением и загрязнением поверхностного источника водоснабжения - реки Хопёр в настоящее время частично выполнено строительство подземного водозабора (</w:t>
      </w:r>
      <w:r w:rsidR="00B82C63" w:rsidRPr="00724607">
        <w:rPr>
          <w:rFonts w:ascii="Arial" w:hAnsi="Arial" w:cs="Arial"/>
          <w:color w:val="000000" w:themeColor="text1"/>
        </w:rPr>
        <w:t>пр</w:t>
      </w:r>
      <w:r w:rsidR="00B82C63" w:rsidRPr="00724607">
        <w:rPr>
          <w:rFonts w:ascii="Arial" w:hAnsi="Arial" w:cs="Arial"/>
          <w:color w:val="000000" w:themeColor="text1"/>
        </w:rPr>
        <w:t>о</w:t>
      </w:r>
      <w:r w:rsidR="00B82C63" w:rsidRPr="00724607">
        <w:rPr>
          <w:rFonts w:ascii="Arial" w:hAnsi="Arial" w:cs="Arial"/>
          <w:color w:val="000000" w:themeColor="text1"/>
        </w:rPr>
        <w:t xml:space="preserve">бурено </w:t>
      </w:r>
      <w:r w:rsidRPr="00724607">
        <w:rPr>
          <w:rFonts w:ascii="Arial" w:hAnsi="Arial" w:cs="Arial"/>
          <w:color w:val="000000" w:themeColor="text1"/>
        </w:rPr>
        <w:t>17 скважин</w:t>
      </w:r>
      <w:r w:rsidR="00B82C63" w:rsidRPr="00724607">
        <w:rPr>
          <w:rFonts w:ascii="Arial" w:hAnsi="Arial" w:cs="Arial"/>
          <w:color w:val="000000" w:themeColor="text1"/>
        </w:rPr>
        <w:t xml:space="preserve"> из 26 запланированных</w:t>
      </w:r>
      <w:r w:rsidRPr="00724607">
        <w:rPr>
          <w:rFonts w:ascii="Arial" w:hAnsi="Arial" w:cs="Arial"/>
          <w:color w:val="000000" w:themeColor="text1"/>
        </w:rPr>
        <w:t>) для нужд водоснабжения города. Однако, по</w:t>
      </w:r>
      <w:r w:rsidRPr="00724607">
        <w:rPr>
          <w:rFonts w:ascii="Arial" w:hAnsi="Arial" w:cs="Arial"/>
          <w:color w:val="000000" w:themeColor="text1"/>
        </w:rPr>
        <w:t>д</w:t>
      </w:r>
      <w:r w:rsidRPr="00724607">
        <w:rPr>
          <w:rFonts w:ascii="Arial" w:hAnsi="Arial" w:cs="Arial"/>
          <w:color w:val="000000" w:themeColor="text1"/>
        </w:rPr>
        <w:t xml:space="preserve">земный источник в эксплуатацию не введён по причине неудовлетворительного качества артезианской воды. </w:t>
      </w:r>
      <w:r w:rsidR="00B82C63" w:rsidRPr="00724607">
        <w:rPr>
          <w:rFonts w:ascii="Arial" w:hAnsi="Arial" w:cs="Arial"/>
          <w:color w:val="000000" w:themeColor="text1"/>
        </w:rPr>
        <w:t>В настоящее время объект строительства законсервирован.</w:t>
      </w:r>
    </w:p>
    <w:p w:rsidR="000D63D7" w:rsidRPr="00724607" w:rsidRDefault="005008E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Вывод из эксплуатации объектов системы водоснабжения не предусмотрен.</w:t>
      </w:r>
    </w:p>
    <w:p w:rsidR="000D63D7" w:rsidRPr="00724607" w:rsidRDefault="00AD1685" w:rsidP="00976F62">
      <w:pPr>
        <w:pStyle w:val="3"/>
        <w:rPr>
          <w:color w:val="000000" w:themeColor="text1"/>
        </w:rPr>
      </w:pPr>
      <w:bookmarkStart w:id="36" w:name="_Toc89792387"/>
      <w:r w:rsidRPr="00724607">
        <w:rPr>
          <w:rStyle w:val="FontStyle31"/>
          <w:rFonts w:ascii="Arial" w:hAnsi="Arial" w:cs="Arial"/>
          <w:color w:val="000000" w:themeColor="text1"/>
        </w:rPr>
        <w:t>1.</w:t>
      </w:r>
      <w:r w:rsidR="00F54F30" w:rsidRPr="00724607">
        <w:rPr>
          <w:rStyle w:val="FontStyle31"/>
          <w:rFonts w:ascii="Arial" w:hAnsi="Arial" w:cs="Arial"/>
          <w:color w:val="000000" w:themeColor="text1"/>
        </w:rPr>
        <w:t>4</w:t>
      </w:r>
      <w:r w:rsidR="000D63D7" w:rsidRPr="00724607">
        <w:rPr>
          <w:rStyle w:val="FontStyle31"/>
          <w:rFonts w:ascii="Arial" w:hAnsi="Arial" w:cs="Arial"/>
          <w:color w:val="000000" w:themeColor="text1"/>
        </w:rPr>
        <w:t>.4</w:t>
      </w:r>
      <w:r w:rsidR="000D63D7" w:rsidRPr="00724607">
        <w:rPr>
          <w:color w:val="000000" w:themeColor="text1"/>
        </w:rPr>
        <w:t xml:space="preserve">. </w:t>
      </w:r>
      <w:r w:rsidR="00F54F30" w:rsidRPr="00724607">
        <w:rPr>
          <w:color w:val="000000" w:themeColor="text1"/>
        </w:rPr>
        <w:t>Сведения о развитии систем диспетчеризации, телемеханизации</w:t>
      </w:r>
      <w:r w:rsidR="00F54F30" w:rsidRPr="00724607">
        <w:rPr>
          <w:color w:val="000000" w:themeColor="text1"/>
        </w:rPr>
        <w:br/>
        <w:t>и систем управления режимами водоснабжения на объектах</w:t>
      </w:r>
      <w:r w:rsidR="00F54F30" w:rsidRPr="00724607">
        <w:rPr>
          <w:color w:val="000000" w:themeColor="text1"/>
        </w:rPr>
        <w:br/>
        <w:t>организаций, осуществляющих водоснабжение</w:t>
      </w:r>
      <w:bookmarkEnd w:id="36"/>
    </w:p>
    <w:p w:rsidR="00B82C63" w:rsidRPr="00724607" w:rsidRDefault="00B82C6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Телемеханизация диспетчерского управления является основным техническим сре</w:t>
      </w:r>
      <w:r w:rsidRPr="00724607">
        <w:rPr>
          <w:rFonts w:ascii="Arial" w:hAnsi="Arial" w:cs="Arial"/>
          <w:color w:val="000000" w:themeColor="text1"/>
        </w:rPr>
        <w:t>д</w:t>
      </w:r>
      <w:r w:rsidRPr="00724607">
        <w:rPr>
          <w:rFonts w:ascii="Arial" w:hAnsi="Arial" w:cs="Arial"/>
          <w:color w:val="000000" w:themeColor="text1"/>
        </w:rPr>
        <w:t>ством</w:t>
      </w:r>
      <w:bookmarkStart w:id="37" w:name="YANDEX_25"/>
      <w:bookmarkEnd w:id="37"/>
      <w:r w:rsidRPr="00724607">
        <w:rPr>
          <w:rFonts w:ascii="Arial" w:hAnsi="Arial" w:cs="Arial"/>
          <w:color w:val="000000" w:themeColor="text1"/>
        </w:rPr>
        <w:t xml:space="preserve"> диспетчеризации, позволяющим:</w:t>
      </w:r>
    </w:p>
    <w:p w:rsidR="00B82C63" w:rsidRPr="00724607" w:rsidRDefault="00B82C6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наиболее полно, непрерывно</w:t>
      </w:r>
      <w:bookmarkStart w:id="38" w:name="YANDEX_26"/>
      <w:bookmarkEnd w:id="38"/>
      <w:r w:rsidRPr="00724607">
        <w:rPr>
          <w:rFonts w:ascii="Arial" w:hAnsi="Arial" w:cs="Arial"/>
          <w:color w:val="000000" w:themeColor="text1"/>
        </w:rPr>
        <w:t xml:space="preserve"> и в компактной форме отображать на пульте управл</w:t>
      </w:r>
      <w:r w:rsidRPr="00724607">
        <w:rPr>
          <w:rFonts w:ascii="Arial" w:hAnsi="Arial" w:cs="Arial"/>
          <w:color w:val="000000" w:themeColor="text1"/>
        </w:rPr>
        <w:t>е</w:t>
      </w:r>
      <w:r w:rsidRPr="00724607">
        <w:rPr>
          <w:rFonts w:ascii="Arial" w:hAnsi="Arial" w:cs="Arial"/>
          <w:color w:val="000000" w:themeColor="text1"/>
        </w:rPr>
        <w:t>ния технологический процесс;</w:t>
      </w:r>
    </w:p>
    <w:p w:rsidR="00B82C63" w:rsidRPr="00724607" w:rsidRDefault="00B82C6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быстро и на значительные расстояния передавать между пультом управления и ко</w:t>
      </w:r>
      <w:r w:rsidRPr="00724607">
        <w:rPr>
          <w:rFonts w:ascii="Arial" w:hAnsi="Arial" w:cs="Arial"/>
          <w:color w:val="000000" w:themeColor="text1"/>
        </w:rPr>
        <w:t>н</w:t>
      </w:r>
      <w:r w:rsidRPr="00724607">
        <w:rPr>
          <w:rFonts w:ascii="Arial" w:hAnsi="Arial" w:cs="Arial"/>
          <w:color w:val="000000" w:themeColor="text1"/>
        </w:rPr>
        <w:t>тролируемыми пунктами (большие объемы распорядительной и известительной информ</w:t>
      </w:r>
      <w:r w:rsidRPr="00724607">
        <w:rPr>
          <w:rFonts w:ascii="Arial" w:hAnsi="Arial" w:cs="Arial"/>
          <w:color w:val="000000" w:themeColor="text1"/>
        </w:rPr>
        <w:t>а</w:t>
      </w:r>
      <w:r w:rsidRPr="00724607">
        <w:rPr>
          <w:rFonts w:ascii="Arial" w:hAnsi="Arial" w:cs="Arial"/>
          <w:color w:val="000000" w:themeColor="text1"/>
        </w:rPr>
        <w:t>ции;</w:t>
      </w:r>
    </w:p>
    <w:p w:rsidR="00B82C63" w:rsidRPr="00724607" w:rsidRDefault="00B82C6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кроме оперативной информации передавать диспетчеру производственно-статистическую информацию, а также интегральные значения технологических параметров;</w:t>
      </w:r>
    </w:p>
    <w:p w:rsidR="00B82C63" w:rsidRPr="00724607" w:rsidRDefault="00B82C6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обеспечивать передачу в автоматизированную систему управления технологическим процессом водоснабжения необходимого объема информации;</w:t>
      </w:r>
    </w:p>
    <w:p w:rsidR="00B82C63" w:rsidRPr="00724607" w:rsidRDefault="00B82C6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осуществлять телеавтоматическую работу сооружений и агрегатов, удаленных на значительные расстояния;</w:t>
      </w:r>
    </w:p>
    <w:p w:rsidR="00B82C63" w:rsidRPr="00724607" w:rsidRDefault="00B82C6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использовать минимальное количество линий связи;</w:t>
      </w:r>
    </w:p>
    <w:p w:rsidR="00B82C63" w:rsidRPr="00724607" w:rsidRDefault="00B82C6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регистрировать и документировать значения технологических параметров и события в технологическом процессе.</w:t>
      </w:r>
    </w:p>
    <w:p w:rsidR="00B82C63" w:rsidRPr="00724607" w:rsidRDefault="00B82C6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Повышение энергетической эффективности и энергосбережение достигаются на осн</w:t>
      </w:r>
      <w:r w:rsidRPr="00724607">
        <w:rPr>
          <w:rFonts w:ascii="Arial" w:hAnsi="Arial" w:cs="Arial"/>
          <w:color w:val="000000" w:themeColor="text1"/>
        </w:rPr>
        <w:t>о</w:t>
      </w:r>
      <w:r w:rsidRPr="00724607">
        <w:rPr>
          <w:rFonts w:ascii="Arial" w:hAnsi="Arial" w:cs="Arial"/>
          <w:color w:val="000000" w:themeColor="text1"/>
        </w:rPr>
        <w:t>ве создания систем управления комплексами водоснабжения. При создании систем упра</w:t>
      </w:r>
      <w:r w:rsidRPr="00724607">
        <w:rPr>
          <w:rFonts w:ascii="Arial" w:hAnsi="Arial" w:cs="Arial"/>
          <w:color w:val="000000" w:themeColor="text1"/>
        </w:rPr>
        <w:t>в</w:t>
      </w:r>
      <w:r w:rsidRPr="00724607">
        <w:rPr>
          <w:rFonts w:ascii="Arial" w:hAnsi="Arial" w:cs="Arial"/>
          <w:color w:val="000000" w:themeColor="text1"/>
        </w:rPr>
        <w:t>ления комплексами водоснабжения предусматриваются замена насосных агрегатов, уст</w:t>
      </w:r>
      <w:r w:rsidRPr="00724607">
        <w:rPr>
          <w:rFonts w:ascii="Arial" w:hAnsi="Arial" w:cs="Arial"/>
          <w:color w:val="000000" w:themeColor="text1"/>
        </w:rPr>
        <w:t>а</w:t>
      </w:r>
      <w:r w:rsidRPr="00724607">
        <w:rPr>
          <w:rFonts w:ascii="Arial" w:hAnsi="Arial" w:cs="Arial"/>
          <w:color w:val="000000" w:themeColor="text1"/>
        </w:rPr>
        <w:t>новка частотных приводов и создание контрольно-измерительных систем с внедрением а</w:t>
      </w:r>
      <w:r w:rsidRPr="00724607">
        <w:rPr>
          <w:rFonts w:ascii="Arial" w:hAnsi="Arial" w:cs="Arial"/>
          <w:color w:val="000000" w:themeColor="text1"/>
        </w:rPr>
        <w:t>в</w:t>
      </w:r>
      <w:r w:rsidRPr="00724607">
        <w:rPr>
          <w:rFonts w:ascii="Arial" w:hAnsi="Arial" w:cs="Arial"/>
          <w:color w:val="000000" w:themeColor="text1"/>
        </w:rPr>
        <w:t>томатизированного управления станциями на основании мониторинга напоров в сетях.</w:t>
      </w:r>
    </w:p>
    <w:p w:rsidR="0097796E" w:rsidRPr="00724607" w:rsidRDefault="00B82C63"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С 20</w:t>
      </w:r>
      <w:r w:rsidR="0097796E" w:rsidRPr="00724607">
        <w:rPr>
          <w:rFonts w:ascii="Arial" w:hAnsi="Arial" w:cs="Arial"/>
          <w:color w:val="000000" w:themeColor="text1"/>
        </w:rPr>
        <w:t>15</w:t>
      </w:r>
      <w:r w:rsidRPr="00724607">
        <w:rPr>
          <w:rFonts w:ascii="Arial" w:hAnsi="Arial" w:cs="Arial"/>
          <w:color w:val="000000" w:themeColor="text1"/>
        </w:rPr>
        <w:t xml:space="preserve"> г. внедрено несколько крупных мероприятий по экономии электро</w:t>
      </w:r>
      <w:r w:rsidR="0097796E" w:rsidRPr="00724607">
        <w:rPr>
          <w:rFonts w:ascii="Arial" w:hAnsi="Arial" w:cs="Arial"/>
          <w:color w:val="000000" w:themeColor="text1"/>
        </w:rPr>
        <w:t>энергии, з</w:t>
      </w:r>
      <w:r w:rsidR="0097796E" w:rsidRPr="00724607">
        <w:rPr>
          <w:rFonts w:ascii="Arial" w:hAnsi="Arial" w:cs="Arial"/>
          <w:color w:val="000000" w:themeColor="text1"/>
        </w:rPr>
        <w:t>а</w:t>
      </w:r>
      <w:r w:rsidR="0097796E" w:rsidRPr="00724607">
        <w:rPr>
          <w:rFonts w:ascii="Arial" w:hAnsi="Arial" w:cs="Arial"/>
          <w:color w:val="000000" w:themeColor="text1"/>
        </w:rPr>
        <w:t>ключающихся в установке на водяные насосы частотно-регулируемого привода для регул</w:t>
      </w:r>
      <w:r w:rsidR="0097796E" w:rsidRPr="00724607">
        <w:rPr>
          <w:rFonts w:ascii="Arial" w:hAnsi="Arial" w:cs="Arial"/>
          <w:color w:val="000000" w:themeColor="text1"/>
        </w:rPr>
        <w:t>и</w:t>
      </w:r>
      <w:r w:rsidR="0097796E" w:rsidRPr="00724607">
        <w:rPr>
          <w:rFonts w:ascii="Arial" w:hAnsi="Arial" w:cs="Arial"/>
          <w:color w:val="000000" w:themeColor="text1"/>
        </w:rPr>
        <w:t>ровки их производительности и обеспечения необходимого напора у конечных потребит</w:t>
      </w:r>
      <w:r w:rsidR="0097796E" w:rsidRPr="00724607">
        <w:rPr>
          <w:rFonts w:ascii="Arial" w:hAnsi="Arial" w:cs="Arial"/>
          <w:color w:val="000000" w:themeColor="text1"/>
        </w:rPr>
        <w:t>е</w:t>
      </w:r>
      <w:r w:rsidR="0097796E" w:rsidRPr="00724607">
        <w:rPr>
          <w:rFonts w:ascii="Arial" w:hAnsi="Arial" w:cs="Arial"/>
          <w:color w:val="000000" w:themeColor="text1"/>
        </w:rPr>
        <w:t xml:space="preserve">лей. Так ЧРП оснащены насосы станций I и </w:t>
      </w:r>
      <w:r w:rsidR="0097796E" w:rsidRPr="00724607">
        <w:rPr>
          <w:rFonts w:ascii="Arial" w:hAnsi="Arial" w:cs="Arial"/>
          <w:color w:val="000000" w:themeColor="text1"/>
          <w:lang w:val="en-US"/>
        </w:rPr>
        <w:t>II</w:t>
      </w:r>
      <w:r w:rsidR="0097796E" w:rsidRPr="00724607">
        <w:rPr>
          <w:rFonts w:ascii="Arial" w:hAnsi="Arial" w:cs="Arial"/>
          <w:color w:val="000000" w:themeColor="text1"/>
        </w:rPr>
        <w:t xml:space="preserve"> подъёма воды, а так же на четырёх из семи насосных перекачивающих станций по адресам ул. Менделеева д.10, ул. Энтузиастов д. 20, ул. Молодёжная д. 7, пер. Грейдерный д. 9 (насос К100-85-200).</w:t>
      </w:r>
    </w:p>
    <w:p w:rsidR="000D63D7" w:rsidRPr="00724607" w:rsidRDefault="00AD1685" w:rsidP="00976F62">
      <w:pPr>
        <w:pStyle w:val="3"/>
        <w:rPr>
          <w:rStyle w:val="FontStyle31"/>
          <w:rFonts w:ascii="Arial" w:hAnsi="Arial" w:cs="Arial"/>
          <w:color w:val="000000" w:themeColor="text1"/>
        </w:rPr>
      </w:pPr>
      <w:bookmarkStart w:id="39" w:name="_Toc89792388"/>
      <w:r w:rsidRPr="00724607">
        <w:rPr>
          <w:rStyle w:val="FontStyle31"/>
          <w:rFonts w:ascii="Arial" w:hAnsi="Arial" w:cs="Arial"/>
          <w:color w:val="000000" w:themeColor="text1"/>
        </w:rPr>
        <w:t>1.</w:t>
      </w:r>
      <w:r w:rsidR="00F54F30" w:rsidRPr="00724607">
        <w:rPr>
          <w:rStyle w:val="FontStyle31"/>
          <w:rFonts w:ascii="Arial" w:hAnsi="Arial" w:cs="Arial"/>
          <w:color w:val="000000" w:themeColor="text1"/>
        </w:rPr>
        <w:t>4</w:t>
      </w:r>
      <w:r w:rsidR="000D63D7" w:rsidRPr="00724607">
        <w:rPr>
          <w:rStyle w:val="FontStyle31"/>
          <w:rFonts w:ascii="Arial" w:hAnsi="Arial" w:cs="Arial"/>
          <w:color w:val="000000" w:themeColor="text1"/>
        </w:rPr>
        <w:t xml:space="preserve">.5. </w:t>
      </w:r>
      <w:r w:rsidR="00F54F30" w:rsidRPr="00724607">
        <w:rPr>
          <w:color w:val="000000" w:themeColor="text1"/>
        </w:rPr>
        <w:t>Сведения об оснащенности зданий, строений, сооружений</w:t>
      </w:r>
      <w:r w:rsidR="00F54F30" w:rsidRPr="00724607">
        <w:rPr>
          <w:color w:val="000000" w:themeColor="text1"/>
        </w:rPr>
        <w:br/>
        <w:t>приборами учета воды и их применении при</w:t>
      </w:r>
      <w:r w:rsidR="00F54F30" w:rsidRPr="00724607">
        <w:rPr>
          <w:color w:val="000000" w:themeColor="text1"/>
        </w:rPr>
        <w:br/>
        <w:t>осуществлении расчетов за потребленную воду</w:t>
      </w:r>
      <w:bookmarkEnd w:id="39"/>
    </w:p>
    <w:p w:rsidR="00664160" w:rsidRPr="00724607" w:rsidRDefault="00790C3A"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Для учёта поднимаемой из реки воды насосной станцией </w:t>
      </w:r>
      <w:r w:rsidRPr="00724607">
        <w:rPr>
          <w:rFonts w:ascii="Arial" w:hAnsi="Arial" w:cs="Arial"/>
          <w:color w:val="000000" w:themeColor="text1"/>
          <w:lang w:val="en-US"/>
        </w:rPr>
        <w:t>I</w:t>
      </w:r>
      <w:r w:rsidRPr="00724607">
        <w:rPr>
          <w:rFonts w:ascii="Arial" w:hAnsi="Arial" w:cs="Arial"/>
          <w:color w:val="000000" w:themeColor="text1"/>
        </w:rPr>
        <w:t xml:space="preserve"> подъёма на двух водоводах Ø400 мм от водозабора до насосно-фильтровальной станции установлен двухканальный двулучевой ультразвуковой расходомер Эталон-РМ-2К2Л.</w:t>
      </w:r>
      <w:r w:rsidR="00B669A6" w:rsidRPr="00724607">
        <w:rPr>
          <w:rFonts w:ascii="Arial" w:hAnsi="Arial" w:cs="Arial"/>
          <w:color w:val="000000" w:themeColor="text1"/>
        </w:rPr>
        <w:t xml:space="preserve"> </w:t>
      </w:r>
      <w:r w:rsidRPr="00724607">
        <w:rPr>
          <w:rFonts w:ascii="Arial" w:hAnsi="Arial" w:cs="Arial"/>
          <w:color w:val="000000" w:themeColor="text1"/>
        </w:rPr>
        <w:t>Учёт промывной воды фильтров на насосной фильтровальной станции ведётся при помощи расходомера ВИС.Т.</w:t>
      </w:r>
      <w:r w:rsidR="00B669A6" w:rsidRPr="00724607">
        <w:rPr>
          <w:rFonts w:ascii="Arial" w:hAnsi="Arial" w:cs="Arial"/>
          <w:color w:val="000000" w:themeColor="text1"/>
        </w:rPr>
        <w:t xml:space="preserve"> Однако, на настоящий момент расходомеры не введены в эксплуатацию, а расход воды учитывается расчётным методом по производительности насосов.</w:t>
      </w:r>
    </w:p>
    <w:p w:rsidR="00790C3A" w:rsidRPr="00724607" w:rsidRDefault="00E2236A"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Общий уровень </w:t>
      </w:r>
      <w:r w:rsidR="00664160" w:rsidRPr="00724607">
        <w:rPr>
          <w:rFonts w:ascii="Arial" w:hAnsi="Arial" w:cs="Arial"/>
          <w:color w:val="000000" w:themeColor="text1"/>
        </w:rPr>
        <w:t>оснащённости потребителей приборами учёта составляет 50,1%.</w:t>
      </w:r>
    </w:p>
    <w:p w:rsidR="000D63D7" w:rsidRPr="00724607" w:rsidRDefault="00AD1685" w:rsidP="00976F62">
      <w:pPr>
        <w:pStyle w:val="3"/>
        <w:rPr>
          <w:rStyle w:val="FontStyle31"/>
          <w:rFonts w:ascii="Arial" w:hAnsi="Arial" w:cs="Arial"/>
          <w:color w:val="000000" w:themeColor="text1"/>
        </w:rPr>
      </w:pPr>
      <w:bookmarkStart w:id="40" w:name="_Toc89792389"/>
      <w:r w:rsidRPr="00724607">
        <w:rPr>
          <w:rStyle w:val="FontStyle31"/>
          <w:rFonts w:ascii="Arial" w:hAnsi="Arial" w:cs="Arial"/>
          <w:color w:val="000000" w:themeColor="text1"/>
        </w:rPr>
        <w:t>1.</w:t>
      </w:r>
      <w:r w:rsidR="00F54F30" w:rsidRPr="00724607">
        <w:rPr>
          <w:rStyle w:val="FontStyle31"/>
          <w:rFonts w:ascii="Arial" w:hAnsi="Arial" w:cs="Arial"/>
          <w:color w:val="000000" w:themeColor="text1"/>
        </w:rPr>
        <w:t>4</w:t>
      </w:r>
      <w:r w:rsidR="000D63D7" w:rsidRPr="00724607">
        <w:rPr>
          <w:rStyle w:val="FontStyle31"/>
          <w:rFonts w:ascii="Arial" w:hAnsi="Arial" w:cs="Arial"/>
          <w:color w:val="000000" w:themeColor="text1"/>
        </w:rPr>
        <w:t xml:space="preserve">.6. </w:t>
      </w:r>
      <w:r w:rsidR="00F54F30" w:rsidRPr="00724607">
        <w:rPr>
          <w:color w:val="000000" w:themeColor="text1"/>
        </w:rPr>
        <w:t>Описание вариантов маршрутов прохождения</w:t>
      </w:r>
      <w:r w:rsidR="00F54F30" w:rsidRPr="00724607">
        <w:rPr>
          <w:color w:val="000000" w:themeColor="text1"/>
        </w:rPr>
        <w:br/>
        <w:t>трубопроводов (трасс) по территории</w:t>
      </w:r>
      <w:r w:rsidR="00E83C81" w:rsidRPr="00724607">
        <w:rPr>
          <w:color w:val="000000" w:themeColor="text1"/>
        </w:rPr>
        <w:t xml:space="preserve"> МО г. Балашов и их обоснование</w:t>
      </w:r>
      <w:bookmarkEnd w:id="40"/>
    </w:p>
    <w:p w:rsidR="0043055B" w:rsidRPr="00724607" w:rsidRDefault="0043055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Варианты маршрутов прохождения трубопроводов (трасс) должны выбираться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(городская территория). Трассы подлежат уточнению и корректировке на стадии проектирования объе</w:t>
      </w:r>
      <w:r w:rsidRPr="00724607">
        <w:rPr>
          <w:rFonts w:ascii="Arial" w:hAnsi="Arial" w:cs="Arial"/>
          <w:color w:val="000000" w:themeColor="text1"/>
        </w:rPr>
        <w:t>к</w:t>
      </w:r>
      <w:r w:rsidRPr="00724607">
        <w:rPr>
          <w:rFonts w:ascii="Arial" w:hAnsi="Arial" w:cs="Arial"/>
          <w:color w:val="000000" w:themeColor="text1"/>
        </w:rPr>
        <w:t>тов схемы.</w:t>
      </w:r>
    </w:p>
    <w:p w:rsidR="0043055B" w:rsidRPr="00724607" w:rsidRDefault="0043055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Размещение сетей в поперечном профиле улиц должно согласовываться с распол</w:t>
      </w:r>
      <w:r w:rsidRPr="00724607">
        <w:rPr>
          <w:rFonts w:ascii="Arial" w:hAnsi="Arial" w:cs="Arial"/>
          <w:color w:val="000000" w:themeColor="text1"/>
        </w:rPr>
        <w:t>о</w:t>
      </w:r>
      <w:r w:rsidRPr="00724607">
        <w:rPr>
          <w:rFonts w:ascii="Arial" w:hAnsi="Arial" w:cs="Arial"/>
          <w:color w:val="000000" w:themeColor="text1"/>
        </w:rPr>
        <w:t>жением других подземных сооружений для предохранения соседних коммуникаций от п</w:t>
      </w:r>
      <w:r w:rsidRPr="00724607">
        <w:rPr>
          <w:rFonts w:ascii="Arial" w:hAnsi="Arial" w:cs="Arial"/>
          <w:color w:val="000000" w:themeColor="text1"/>
        </w:rPr>
        <w:t>о</w:t>
      </w:r>
      <w:r w:rsidRPr="00724607">
        <w:rPr>
          <w:rFonts w:ascii="Arial" w:hAnsi="Arial" w:cs="Arial"/>
          <w:color w:val="000000" w:themeColor="text1"/>
        </w:rPr>
        <w:t xml:space="preserve">вреждения при авариях и производстве строительных и ремонтных работ. </w:t>
      </w:r>
    </w:p>
    <w:p w:rsidR="0043055B" w:rsidRPr="00724607" w:rsidRDefault="0043055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Инженерные сети следует укладывать в зеленой или технической полосе проездов, под уширенными тротуарами и внутри кварталов способом совмещенных прокладок н</w:t>
      </w:r>
      <w:r w:rsidRPr="00724607">
        <w:rPr>
          <w:rFonts w:ascii="Arial" w:hAnsi="Arial" w:cs="Arial"/>
          <w:color w:val="000000" w:themeColor="text1"/>
        </w:rPr>
        <w:t>е</w:t>
      </w:r>
      <w:r w:rsidRPr="00724607">
        <w:rPr>
          <w:rFonts w:ascii="Arial" w:hAnsi="Arial" w:cs="Arial"/>
          <w:color w:val="000000" w:themeColor="text1"/>
        </w:rPr>
        <w:t>скольких трубопроводов в одной траншее. Этот способ может снизить стоимость строител</w:t>
      </w:r>
      <w:r w:rsidRPr="00724607">
        <w:rPr>
          <w:rFonts w:ascii="Arial" w:hAnsi="Arial" w:cs="Arial"/>
          <w:color w:val="000000" w:themeColor="text1"/>
        </w:rPr>
        <w:t>ь</w:t>
      </w:r>
      <w:r w:rsidRPr="00724607">
        <w:rPr>
          <w:rFonts w:ascii="Arial" w:hAnsi="Arial" w:cs="Arial"/>
          <w:color w:val="000000" w:themeColor="text1"/>
        </w:rPr>
        <w:t>ства сетей примерно на 3÷7% против стоимости раздельных прокладок тех же сетей, так как расстояние между трубопроводами уменьшается.</w:t>
      </w:r>
    </w:p>
    <w:p w:rsidR="0043055B" w:rsidRPr="00724607" w:rsidRDefault="0043055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Сети трассируют параллельно красным линиям застройки, а при одностороннем ра</w:t>
      </w:r>
      <w:r w:rsidRPr="00724607">
        <w:rPr>
          <w:rFonts w:ascii="Arial" w:hAnsi="Arial" w:cs="Arial"/>
          <w:color w:val="000000" w:themeColor="text1"/>
        </w:rPr>
        <w:t>з</w:t>
      </w:r>
      <w:r w:rsidRPr="00724607">
        <w:rPr>
          <w:rFonts w:ascii="Arial" w:hAnsi="Arial" w:cs="Arial"/>
          <w:color w:val="000000" w:themeColor="text1"/>
        </w:rPr>
        <w:t>мещении сети - по той стороне улицы, на которой имеется меньшее число подземных сетей и больше присоединений к водопроводу. На проездах шириной 30 м и более сети трассир</w:t>
      </w:r>
      <w:r w:rsidRPr="00724607">
        <w:rPr>
          <w:rFonts w:ascii="Arial" w:hAnsi="Arial" w:cs="Arial"/>
          <w:color w:val="000000" w:themeColor="text1"/>
        </w:rPr>
        <w:t>у</w:t>
      </w:r>
      <w:r w:rsidRPr="00724607">
        <w:rPr>
          <w:rFonts w:ascii="Arial" w:hAnsi="Arial" w:cs="Arial"/>
          <w:color w:val="000000" w:themeColor="text1"/>
        </w:rPr>
        <w:t>ют по обеим сторонам улицы, если это оправдывается экономическими расчетами.</w:t>
      </w:r>
    </w:p>
    <w:p w:rsidR="0043055B" w:rsidRPr="00724607" w:rsidRDefault="0043055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Расположение сетей по отношению к зданиям и подземным сооружениям должно обеспечить возможность производства работ по укладке и ремонту сетей и защиту смежных трубопроводов при авариях, а также не допускать подмыва фундаментов зданий и подзе</w:t>
      </w:r>
      <w:r w:rsidRPr="00724607">
        <w:rPr>
          <w:rFonts w:ascii="Arial" w:hAnsi="Arial" w:cs="Arial"/>
          <w:color w:val="000000" w:themeColor="text1"/>
        </w:rPr>
        <w:t>м</w:t>
      </w:r>
      <w:r w:rsidRPr="00724607">
        <w:rPr>
          <w:rFonts w:ascii="Arial" w:hAnsi="Arial" w:cs="Arial"/>
          <w:color w:val="000000" w:themeColor="text1"/>
        </w:rPr>
        <w:t>ных сооружений при повреждениях канализационных трубопроводов и исключить возмо</w:t>
      </w:r>
      <w:r w:rsidRPr="00724607">
        <w:rPr>
          <w:rFonts w:ascii="Arial" w:hAnsi="Arial" w:cs="Arial"/>
          <w:color w:val="000000" w:themeColor="text1"/>
        </w:rPr>
        <w:t>ж</w:t>
      </w:r>
      <w:r w:rsidRPr="00724607">
        <w:rPr>
          <w:rFonts w:ascii="Arial" w:hAnsi="Arial" w:cs="Arial"/>
          <w:color w:val="000000" w:themeColor="text1"/>
        </w:rPr>
        <w:t>ность попадания сточных вод в водопроводные сети.</w:t>
      </w:r>
    </w:p>
    <w:p w:rsidR="0043055B" w:rsidRPr="00724607" w:rsidRDefault="0043055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Расстояние в свету между наружными стенками трубопроводов и колодцев или камер должно быть не менее 0,15 м.</w:t>
      </w:r>
    </w:p>
    <w:p w:rsidR="0043055B" w:rsidRPr="00724607" w:rsidRDefault="0043055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При параллельной прокладке канализационных труб на одном уровне с водопрово</w:t>
      </w:r>
      <w:r w:rsidRPr="00724607">
        <w:rPr>
          <w:rFonts w:ascii="Arial" w:hAnsi="Arial" w:cs="Arial"/>
          <w:color w:val="000000" w:themeColor="text1"/>
        </w:rPr>
        <w:t>д</w:t>
      </w:r>
      <w:r w:rsidRPr="00724607">
        <w:rPr>
          <w:rFonts w:ascii="Arial" w:hAnsi="Arial" w:cs="Arial"/>
          <w:color w:val="000000" w:themeColor="text1"/>
        </w:rPr>
        <w:t>ными расстояние между стенками трубопроводов должно быть не менее 1,5 м при водопр</w:t>
      </w:r>
      <w:r w:rsidRPr="00724607">
        <w:rPr>
          <w:rFonts w:ascii="Arial" w:hAnsi="Arial" w:cs="Arial"/>
          <w:color w:val="000000" w:themeColor="text1"/>
        </w:rPr>
        <w:t>о</w:t>
      </w:r>
      <w:r w:rsidRPr="00724607">
        <w:rPr>
          <w:rFonts w:ascii="Arial" w:hAnsi="Arial" w:cs="Arial"/>
          <w:color w:val="000000" w:themeColor="text1"/>
        </w:rPr>
        <w:t>водных трубах диаметром до 200 мм и не менее 3 м при трубах большего диаметра. Если канализационные трубы укладываются на 0,5 м выше водопроводных, то расстояние (в плане) между стенками трубопроводов в водопроницаемых грунтах должно быть не менее 5 м.</w:t>
      </w:r>
    </w:p>
    <w:p w:rsidR="0043055B" w:rsidRPr="00724607" w:rsidRDefault="0043055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При траншейной прокладке сетей параллельно трамвайным и железнодорожным п</w:t>
      </w:r>
      <w:r w:rsidRPr="00724607">
        <w:rPr>
          <w:rFonts w:ascii="Arial" w:hAnsi="Arial" w:cs="Arial"/>
          <w:color w:val="000000" w:themeColor="text1"/>
        </w:rPr>
        <w:t>у</w:t>
      </w:r>
      <w:r w:rsidRPr="00724607">
        <w:rPr>
          <w:rFonts w:ascii="Arial" w:hAnsi="Arial" w:cs="Arial"/>
          <w:color w:val="000000" w:themeColor="text1"/>
        </w:rPr>
        <w:t>тям расстояние в плане от бровки траншей до оси рельса внутризаводских и трамвайных путей должно быть не менее 1,5 м, до оси ближайшего железнодорожного пути - не менее 4 м (но во всех случаях не менее чем на глубину траншеи от подошвы насыпи), до бордюрн</w:t>
      </w:r>
      <w:r w:rsidRPr="00724607">
        <w:rPr>
          <w:rFonts w:ascii="Arial" w:hAnsi="Arial" w:cs="Arial"/>
          <w:color w:val="000000" w:themeColor="text1"/>
        </w:rPr>
        <w:t>о</w:t>
      </w:r>
      <w:r w:rsidRPr="00724607">
        <w:rPr>
          <w:rFonts w:ascii="Arial" w:hAnsi="Arial" w:cs="Arial"/>
          <w:color w:val="000000" w:themeColor="text1"/>
        </w:rPr>
        <w:t>го камня автомобильных дорог - не менее 1,5 или 1 и до бровки кювета либо подошвы нас</w:t>
      </w:r>
      <w:r w:rsidRPr="00724607">
        <w:rPr>
          <w:rFonts w:ascii="Arial" w:hAnsi="Arial" w:cs="Arial"/>
          <w:color w:val="000000" w:themeColor="text1"/>
        </w:rPr>
        <w:t>ы</w:t>
      </w:r>
      <w:r w:rsidRPr="00724607">
        <w:rPr>
          <w:rFonts w:ascii="Arial" w:hAnsi="Arial" w:cs="Arial"/>
          <w:color w:val="000000" w:themeColor="text1"/>
        </w:rPr>
        <w:t>пи.</w:t>
      </w:r>
    </w:p>
    <w:p w:rsidR="0043055B" w:rsidRPr="00724607" w:rsidRDefault="0043055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Канализационные трубопроводы при пересечении с хозяйственно-питьевыми водопр</w:t>
      </w:r>
      <w:r w:rsidRPr="00724607">
        <w:rPr>
          <w:rFonts w:ascii="Arial" w:hAnsi="Arial" w:cs="Arial"/>
          <w:color w:val="000000" w:themeColor="text1"/>
        </w:rPr>
        <w:t>о</w:t>
      </w:r>
      <w:r w:rsidRPr="00724607">
        <w:rPr>
          <w:rFonts w:ascii="Arial" w:hAnsi="Arial" w:cs="Arial"/>
          <w:color w:val="000000" w:themeColor="text1"/>
        </w:rPr>
        <w:t>водными линиями, как правило, должны укладываться ниже водопроводных труб, при этом расстояние между стенками труб по вертикали должно быть не менее 0,4 м. Это требование может не соблюдаться при укладке водопроводных линий из металлических труб в кожухах (футлярах), Длина защищенных участков в каждую сторону от места пересечения должна быть в глинистых грунтах не менее 3 м, а в фильтрующих грунтах — 10 м.</w:t>
      </w:r>
    </w:p>
    <w:p w:rsidR="0043055B" w:rsidRPr="00724607" w:rsidRDefault="0043055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Пересечение водопроводов с дворовыми участками канализационных сетей допуск</w:t>
      </w:r>
      <w:r w:rsidRPr="00724607">
        <w:rPr>
          <w:rFonts w:ascii="Arial" w:hAnsi="Arial" w:cs="Arial"/>
          <w:color w:val="000000" w:themeColor="text1"/>
        </w:rPr>
        <w:t>а</w:t>
      </w:r>
      <w:r w:rsidRPr="00724607">
        <w:rPr>
          <w:rFonts w:ascii="Arial" w:hAnsi="Arial" w:cs="Arial"/>
          <w:color w:val="000000" w:themeColor="text1"/>
        </w:rPr>
        <w:t>ется и над водопроводными линиями без соблюдения приведенных выше требований. В этом случае расстояние между стенками труб по вертикали должно быть не менее 0,5 м.</w:t>
      </w:r>
    </w:p>
    <w:p w:rsidR="0043055B" w:rsidRPr="00724607" w:rsidRDefault="0043055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При очень развитом подземном хозяйстве под магистральными проездами крупных г</w:t>
      </w:r>
      <w:r w:rsidRPr="00724607">
        <w:rPr>
          <w:rFonts w:ascii="Arial" w:hAnsi="Arial" w:cs="Arial"/>
          <w:color w:val="000000" w:themeColor="text1"/>
        </w:rPr>
        <w:t>о</w:t>
      </w:r>
      <w:r w:rsidRPr="00724607">
        <w:rPr>
          <w:rFonts w:ascii="Arial" w:hAnsi="Arial" w:cs="Arial"/>
          <w:color w:val="000000" w:themeColor="text1"/>
        </w:rPr>
        <w:t>родов и промышленных предприятий или под проездами с интенсивным движением все и</w:t>
      </w:r>
      <w:r w:rsidRPr="00724607">
        <w:rPr>
          <w:rFonts w:ascii="Arial" w:hAnsi="Arial" w:cs="Arial"/>
          <w:color w:val="000000" w:themeColor="text1"/>
        </w:rPr>
        <w:t>н</w:t>
      </w:r>
      <w:r w:rsidRPr="00724607">
        <w:rPr>
          <w:rFonts w:ascii="Arial" w:hAnsi="Arial" w:cs="Arial"/>
          <w:color w:val="000000" w:themeColor="text1"/>
        </w:rPr>
        <w:t>женерные сети, за исключением газопроводов, прокладывают в сборных железобетонных проходных коллекторных туннелях для подземных коммуникаций</w:t>
      </w:r>
    </w:p>
    <w:p w:rsidR="0043055B" w:rsidRPr="00724607" w:rsidRDefault="0043055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Прокладка подземных сетей в туннелях позволяет ремонтировать коммуникации без вскрытия проезжей части улиц и упрощает их эксплуатацию.</w:t>
      </w:r>
    </w:p>
    <w:p w:rsidR="000D63D7" w:rsidRPr="00724607" w:rsidRDefault="0043055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Коллекторы для подземных коммуникаций при открытом способе производства земл</w:t>
      </w:r>
      <w:r w:rsidRPr="00724607">
        <w:rPr>
          <w:rFonts w:ascii="Arial" w:hAnsi="Arial" w:cs="Arial"/>
          <w:color w:val="000000" w:themeColor="text1"/>
        </w:rPr>
        <w:t>я</w:t>
      </w:r>
      <w:r w:rsidRPr="00724607">
        <w:rPr>
          <w:rFonts w:ascii="Arial" w:hAnsi="Arial" w:cs="Arial"/>
          <w:color w:val="000000" w:themeColor="text1"/>
        </w:rPr>
        <w:t>ных работ устраивают прямоугольного сечения от 170х180 до 240х250 см из сборных жел</w:t>
      </w:r>
      <w:r w:rsidRPr="00724607">
        <w:rPr>
          <w:rFonts w:ascii="Arial" w:hAnsi="Arial" w:cs="Arial"/>
          <w:color w:val="000000" w:themeColor="text1"/>
        </w:rPr>
        <w:t>е</w:t>
      </w:r>
      <w:r w:rsidRPr="00724607">
        <w:rPr>
          <w:rFonts w:ascii="Arial" w:hAnsi="Arial" w:cs="Arial"/>
          <w:color w:val="000000" w:themeColor="text1"/>
        </w:rPr>
        <w:t>зобетонных элементов, а при щитовой проходке - круглого сечения из железобетонных бл</w:t>
      </w:r>
      <w:r w:rsidRPr="00724607">
        <w:rPr>
          <w:rFonts w:ascii="Arial" w:hAnsi="Arial" w:cs="Arial"/>
          <w:color w:val="000000" w:themeColor="text1"/>
        </w:rPr>
        <w:t>о</w:t>
      </w:r>
      <w:r w:rsidRPr="00724607">
        <w:rPr>
          <w:rFonts w:ascii="Arial" w:hAnsi="Arial" w:cs="Arial"/>
          <w:color w:val="000000" w:themeColor="text1"/>
        </w:rPr>
        <w:t>ков-тюбингов.</w:t>
      </w:r>
    </w:p>
    <w:p w:rsidR="000D63D7" w:rsidRPr="00724607" w:rsidRDefault="00AD1685" w:rsidP="00976F62">
      <w:pPr>
        <w:pStyle w:val="3"/>
        <w:rPr>
          <w:rStyle w:val="FontStyle31"/>
          <w:rFonts w:ascii="Arial" w:hAnsi="Arial" w:cs="Arial"/>
          <w:color w:val="000000" w:themeColor="text1"/>
        </w:rPr>
      </w:pPr>
      <w:bookmarkStart w:id="41" w:name="_Toc89792390"/>
      <w:r w:rsidRPr="00724607">
        <w:rPr>
          <w:rStyle w:val="FontStyle31"/>
          <w:rFonts w:ascii="Arial" w:hAnsi="Arial" w:cs="Arial"/>
          <w:color w:val="000000" w:themeColor="text1"/>
        </w:rPr>
        <w:t>1.</w:t>
      </w:r>
      <w:r w:rsidR="00F54F30" w:rsidRPr="00724607">
        <w:rPr>
          <w:rStyle w:val="FontStyle31"/>
          <w:rFonts w:ascii="Arial" w:hAnsi="Arial" w:cs="Arial"/>
          <w:color w:val="000000" w:themeColor="text1"/>
        </w:rPr>
        <w:t>4</w:t>
      </w:r>
      <w:r w:rsidR="000D63D7" w:rsidRPr="00724607">
        <w:rPr>
          <w:rStyle w:val="FontStyle31"/>
          <w:rFonts w:ascii="Arial" w:hAnsi="Arial" w:cs="Arial"/>
          <w:color w:val="000000" w:themeColor="text1"/>
        </w:rPr>
        <w:t xml:space="preserve">.7. </w:t>
      </w:r>
      <w:r w:rsidR="00F54F30" w:rsidRPr="00724607">
        <w:rPr>
          <w:color w:val="000000" w:themeColor="text1"/>
        </w:rPr>
        <w:t>Рекомендации о месте размещения насосных станций,</w:t>
      </w:r>
      <w:r w:rsidR="00F54F30" w:rsidRPr="00724607">
        <w:rPr>
          <w:color w:val="000000" w:themeColor="text1"/>
        </w:rPr>
        <w:br/>
        <w:t>резервуаров, водонапорных башен</w:t>
      </w:r>
      <w:bookmarkEnd w:id="41"/>
    </w:p>
    <w:p w:rsidR="000D63D7" w:rsidRPr="00724607" w:rsidRDefault="0043055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Вновь вводимых насосных станций, резервуаров, водонапорных башен схемой вод</w:t>
      </w:r>
      <w:r w:rsidRPr="00724607">
        <w:rPr>
          <w:rFonts w:ascii="Arial" w:hAnsi="Arial" w:cs="Arial"/>
          <w:color w:val="000000" w:themeColor="text1"/>
        </w:rPr>
        <w:t>о</w:t>
      </w:r>
      <w:r w:rsidRPr="00724607">
        <w:rPr>
          <w:rFonts w:ascii="Arial" w:hAnsi="Arial" w:cs="Arial"/>
          <w:color w:val="000000" w:themeColor="text1"/>
        </w:rPr>
        <w:t>снабжения МО г. Балашов не предусмотрено.</w:t>
      </w:r>
    </w:p>
    <w:p w:rsidR="000D63D7" w:rsidRPr="00724607" w:rsidRDefault="00AD1685" w:rsidP="00976F62">
      <w:pPr>
        <w:pStyle w:val="3"/>
        <w:rPr>
          <w:rStyle w:val="FontStyle31"/>
          <w:rFonts w:ascii="Arial" w:hAnsi="Arial" w:cs="Arial"/>
          <w:color w:val="000000" w:themeColor="text1"/>
        </w:rPr>
      </w:pPr>
      <w:bookmarkStart w:id="42" w:name="_Toc89792391"/>
      <w:r w:rsidRPr="00724607">
        <w:rPr>
          <w:rStyle w:val="FontStyle31"/>
          <w:rFonts w:ascii="Arial" w:hAnsi="Arial" w:cs="Arial"/>
          <w:color w:val="000000" w:themeColor="text1"/>
        </w:rPr>
        <w:t>1.</w:t>
      </w:r>
      <w:r w:rsidR="00E4668C" w:rsidRPr="00724607">
        <w:rPr>
          <w:rStyle w:val="FontStyle31"/>
          <w:rFonts w:ascii="Arial" w:hAnsi="Arial" w:cs="Arial"/>
          <w:color w:val="000000" w:themeColor="text1"/>
        </w:rPr>
        <w:t>4</w:t>
      </w:r>
      <w:r w:rsidR="000D63D7" w:rsidRPr="00724607">
        <w:rPr>
          <w:rStyle w:val="FontStyle31"/>
          <w:rFonts w:ascii="Arial" w:hAnsi="Arial" w:cs="Arial"/>
          <w:color w:val="000000" w:themeColor="text1"/>
        </w:rPr>
        <w:t xml:space="preserve">.8. </w:t>
      </w:r>
      <w:r w:rsidR="00E4668C" w:rsidRPr="00724607">
        <w:rPr>
          <w:color w:val="000000" w:themeColor="text1"/>
        </w:rPr>
        <w:t>Границы планируемых зон размещения объектов централизованных</w:t>
      </w:r>
      <w:r w:rsidR="00E4668C" w:rsidRPr="00724607">
        <w:rPr>
          <w:color w:val="000000" w:themeColor="text1"/>
        </w:rPr>
        <w:br/>
        <w:t>систем горячего и холодного водоснабжения</w:t>
      </w:r>
      <w:bookmarkEnd w:id="42"/>
    </w:p>
    <w:p w:rsidR="000D63D7" w:rsidRPr="00724607" w:rsidRDefault="0043055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Трассировка маршрута прохождения трубопроводов холодной воды для водоснабж</w:t>
      </w:r>
      <w:r w:rsidRPr="00724607">
        <w:rPr>
          <w:rFonts w:ascii="Arial" w:hAnsi="Arial" w:cs="Arial"/>
          <w:color w:val="000000" w:themeColor="text1"/>
        </w:rPr>
        <w:t>е</w:t>
      </w:r>
      <w:r w:rsidRPr="00724607">
        <w:rPr>
          <w:rFonts w:ascii="Arial" w:hAnsi="Arial" w:cs="Arial"/>
          <w:color w:val="000000" w:themeColor="text1"/>
        </w:rPr>
        <w:t>ния планируемых к строительству объектов социально-культурного и жилого назначения определяется на этапе проектирования данных объектов.</w:t>
      </w:r>
    </w:p>
    <w:p w:rsidR="000D63D7" w:rsidRPr="00724607" w:rsidRDefault="00AD1685" w:rsidP="00976F62">
      <w:pPr>
        <w:pStyle w:val="3"/>
        <w:rPr>
          <w:rStyle w:val="FontStyle31"/>
          <w:rFonts w:ascii="Arial" w:hAnsi="Arial" w:cs="Arial"/>
          <w:color w:val="000000" w:themeColor="text1"/>
        </w:rPr>
      </w:pPr>
      <w:bookmarkStart w:id="43" w:name="_Toc89792392"/>
      <w:r w:rsidRPr="00724607">
        <w:rPr>
          <w:rStyle w:val="FontStyle31"/>
          <w:rFonts w:ascii="Arial" w:hAnsi="Arial" w:cs="Arial"/>
          <w:color w:val="000000" w:themeColor="text1"/>
        </w:rPr>
        <w:t>1.</w:t>
      </w:r>
      <w:r w:rsidR="00755320" w:rsidRPr="00724607">
        <w:rPr>
          <w:rStyle w:val="FontStyle31"/>
          <w:rFonts w:ascii="Arial" w:hAnsi="Arial" w:cs="Arial"/>
          <w:color w:val="000000" w:themeColor="text1"/>
        </w:rPr>
        <w:t>4</w:t>
      </w:r>
      <w:r w:rsidR="000D63D7" w:rsidRPr="00724607">
        <w:rPr>
          <w:rStyle w:val="FontStyle31"/>
          <w:rFonts w:ascii="Arial" w:hAnsi="Arial" w:cs="Arial"/>
          <w:color w:val="000000" w:themeColor="text1"/>
        </w:rPr>
        <w:t xml:space="preserve">.9. </w:t>
      </w:r>
      <w:r w:rsidR="00755320" w:rsidRPr="00724607">
        <w:rPr>
          <w:color w:val="000000" w:themeColor="text1"/>
        </w:rPr>
        <w:t>Карты (схемы) существующего и планируемого размещения</w:t>
      </w:r>
      <w:r w:rsidR="00755320" w:rsidRPr="00724607">
        <w:rPr>
          <w:color w:val="000000" w:themeColor="text1"/>
        </w:rPr>
        <w:br/>
        <w:t>объектов централизованных систем горячего и холодного водоснабжения</w:t>
      </w:r>
      <w:bookmarkEnd w:id="43"/>
    </w:p>
    <w:p w:rsidR="000D63D7" w:rsidRPr="00724607" w:rsidRDefault="0043055B" w:rsidP="00AD7220">
      <w:pPr>
        <w:spacing w:after="0" w:line="360" w:lineRule="auto"/>
        <w:ind w:firstLine="567"/>
        <w:jc w:val="both"/>
        <w:rPr>
          <w:rFonts w:ascii="Arial" w:hAnsi="Arial" w:cs="Arial"/>
          <w:color w:val="000000" w:themeColor="text1"/>
        </w:rPr>
      </w:pPr>
      <w:r w:rsidRPr="00724607">
        <w:rPr>
          <w:rFonts w:ascii="Arial" w:hAnsi="Arial" w:cs="Arial"/>
          <w:color w:val="000000" w:themeColor="text1"/>
        </w:rPr>
        <w:t>Карты (схемы) существующего и планируемого размещения объектов централизова</w:t>
      </w:r>
      <w:r w:rsidRPr="00724607">
        <w:rPr>
          <w:rFonts w:ascii="Arial" w:hAnsi="Arial" w:cs="Arial"/>
          <w:color w:val="000000" w:themeColor="text1"/>
        </w:rPr>
        <w:t>н</w:t>
      </w:r>
      <w:r w:rsidRPr="00724607">
        <w:rPr>
          <w:rFonts w:ascii="Arial" w:hAnsi="Arial" w:cs="Arial"/>
          <w:color w:val="000000" w:themeColor="text1"/>
        </w:rPr>
        <w:t>ных систем водоснабжения приведены в Приложении 1 к настоящему отчёту.</w:t>
      </w:r>
    </w:p>
    <w:p w:rsidR="00755320" w:rsidRPr="00724607" w:rsidRDefault="00755320" w:rsidP="00AD1685">
      <w:pPr>
        <w:spacing w:after="0" w:line="240" w:lineRule="auto"/>
        <w:rPr>
          <w:rStyle w:val="FontStyle31"/>
          <w:rFonts w:ascii="Arial" w:hAnsi="Arial" w:cs="Arial"/>
          <w:color w:val="000000" w:themeColor="text1"/>
        </w:rPr>
      </w:pPr>
    </w:p>
    <w:p w:rsidR="00755320" w:rsidRPr="00724607" w:rsidRDefault="00755320" w:rsidP="00976F62">
      <w:pPr>
        <w:pStyle w:val="2"/>
        <w:rPr>
          <w:color w:val="000000" w:themeColor="text1"/>
        </w:rPr>
      </w:pPr>
      <w:bookmarkStart w:id="44" w:name="_Toc89792393"/>
      <w:r w:rsidRPr="00724607">
        <w:rPr>
          <w:color w:val="000000" w:themeColor="text1"/>
        </w:rPr>
        <w:t xml:space="preserve">РАЗДЕЛ </w:t>
      </w:r>
      <w:r w:rsidR="00AD1685" w:rsidRPr="00724607">
        <w:rPr>
          <w:color w:val="000000" w:themeColor="text1"/>
        </w:rPr>
        <w:t>1.</w:t>
      </w:r>
      <w:r w:rsidRPr="00724607">
        <w:rPr>
          <w:color w:val="000000" w:themeColor="text1"/>
        </w:rPr>
        <w:t>5. Экологические аспекты мероприятий по строительству,</w:t>
      </w:r>
      <w:r w:rsidRPr="00724607">
        <w:rPr>
          <w:color w:val="000000" w:themeColor="text1"/>
        </w:rPr>
        <w:br/>
        <w:t>реконструкции и модернизации объектов</w:t>
      </w:r>
      <w:r w:rsidR="00976F62" w:rsidRPr="00724607">
        <w:rPr>
          <w:color w:val="000000" w:themeColor="text1"/>
        </w:rPr>
        <w:t xml:space="preserve"> </w:t>
      </w:r>
      <w:r w:rsidRPr="00724607">
        <w:rPr>
          <w:color w:val="000000" w:themeColor="text1"/>
        </w:rPr>
        <w:t xml:space="preserve">централизованных систем </w:t>
      </w:r>
      <w:r w:rsidR="00976F62" w:rsidRPr="00724607">
        <w:rPr>
          <w:color w:val="000000" w:themeColor="text1"/>
        </w:rPr>
        <w:br/>
      </w:r>
      <w:r w:rsidRPr="00724607">
        <w:rPr>
          <w:color w:val="000000" w:themeColor="text1"/>
        </w:rPr>
        <w:t>водоснабжения</w:t>
      </w:r>
      <w:bookmarkEnd w:id="44"/>
    </w:p>
    <w:p w:rsidR="00755320" w:rsidRPr="00724607" w:rsidRDefault="00AD1685" w:rsidP="00976F62">
      <w:pPr>
        <w:pStyle w:val="3"/>
        <w:rPr>
          <w:rStyle w:val="FontStyle31"/>
          <w:rFonts w:ascii="Arial" w:hAnsi="Arial" w:cs="Arial"/>
          <w:color w:val="000000" w:themeColor="text1"/>
        </w:rPr>
      </w:pPr>
      <w:bookmarkStart w:id="45" w:name="_Toc89792394"/>
      <w:r w:rsidRPr="00724607">
        <w:rPr>
          <w:rStyle w:val="FontStyle31"/>
          <w:rFonts w:ascii="Arial" w:hAnsi="Arial" w:cs="Arial"/>
          <w:color w:val="000000" w:themeColor="text1"/>
        </w:rPr>
        <w:t>1.</w:t>
      </w:r>
      <w:r w:rsidR="00755320" w:rsidRPr="00724607">
        <w:rPr>
          <w:color w:val="000000" w:themeColor="text1"/>
        </w:rPr>
        <w:t>5.1. Сведения о мерах по предотвращению вредного воздействия</w:t>
      </w:r>
      <w:r w:rsidR="00976F62" w:rsidRPr="00724607">
        <w:rPr>
          <w:color w:val="000000" w:themeColor="text1"/>
        </w:rPr>
        <w:t xml:space="preserve"> </w:t>
      </w:r>
      <w:r w:rsidR="00755320" w:rsidRPr="00724607">
        <w:rPr>
          <w:color w:val="000000" w:themeColor="text1"/>
        </w:rPr>
        <w:t>на водный бассейн предлагаемых к строительству и реконструкции</w:t>
      </w:r>
      <w:r w:rsidR="00976F62" w:rsidRPr="00724607">
        <w:rPr>
          <w:color w:val="000000" w:themeColor="text1"/>
        </w:rPr>
        <w:t xml:space="preserve"> </w:t>
      </w:r>
      <w:r w:rsidR="00755320" w:rsidRPr="00724607">
        <w:rPr>
          <w:color w:val="000000" w:themeColor="text1"/>
        </w:rPr>
        <w:t xml:space="preserve">объектов </w:t>
      </w:r>
      <w:r w:rsidR="00976F62" w:rsidRPr="00724607">
        <w:rPr>
          <w:color w:val="000000" w:themeColor="text1"/>
        </w:rPr>
        <w:br/>
      </w:r>
      <w:r w:rsidR="00755320" w:rsidRPr="00724607">
        <w:rPr>
          <w:color w:val="000000" w:themeColor="text1"/>
        </w:rPr>
        <w:t>централизованных систем водоснабжения</w:t>
      </w:r>
      <w:r w:rsidR="00976F62" w:rsidRPr="00724607">
        <w:rPr>
          <w:color w:val="000000" w:themeColor="text1"/>
        </w:rPr>
        <w:t xml:space="preserve"> </w:t>
      </w:r>
      <w:r w:rsidR="00755320" w:rsidRPr="00724607">
        <w:rPr>
          <w:color w:val="000000" w:themeColor="text1"/>
        </w:rPr>
        <w:t xml:space="preserve">при сбросе (утилизации) </w:t>
      </w:r>
      <w:r w:rsidR="00976F62" w:rsidRPr="00724607">
        <w:rPr>
          <w:color w:val="000000" w:themeColor="text1"/>
        </w:rPr>
        <w:br/>
      </w:r>
      <w:r w:rsidR="00755320" w:rsidRPr="00724607">
        <w:rPr>
          <w:color w:val="000000" w:themeColor="text1"/>
        </w:rPr>
        <w:t>промывных вод</w:t>
      </w:r>
      <w:bookmarkEnd w:id="45"/>
    </w:p>
    <w:p w:rsidR="009D7BC0" w:rsidRPr="00724607" w:rsidRDefault="009D7BC0" w:rsidP="00A35C9E">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ходе эксплуатации водоочистных сооружений МО г. Балашов образуются технолог</w:t>
      </w:r>
      <w:r w:rsidRPr="00724607">
        <w:rPr>
          <w:rFonts w:ascii="Arial" w:hAnsi="Arial" w:cs="Arial"/>
          <w:color w:val="000000" w:themeColor="text1"/>
        </w:rPr>
        <w:t>и</w:t>
      </w:r>
      <w:r w:rsidRPr="00724607">
        <w:rPr>
          <w:rFonts w:ascii="Arial" w:hAnsi="Arial" w:cs="Arial"/>
          <w:color w:val="000000" w:themeColor="text1"/>
        </w:rPr>
        <w:t>ческие сточные воды:</w:t>
      </w:r>
    </w:p>
    <w:p w:rsidR="009D7BC0" w:rsidRPr="00724607" w:rsidRDefault="009D7BC0" w:rsidP="00A35C9E">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промывные воды скорых фильтров;</w:t>
      </w:r>
    </w:p>
    <w:p w:rsidR="009D7BC0" w:rsidRPr="00724607" w:rsidRDefault="009D7BC0" w:rsidP="00A35C9E">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после продувки отстойников и осветлителей;</w:t>
      </w:r>
    </w:p>
    <w:p w:rsidR="009D7BC0" w:rsidRPr="00724607" w:rsidRDefault="009D7BC0" w:rsidP="00A35C9E">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после промывки отстойников, осветлителей, КХО, камеры реакций, смесителей, РЧВ;</w:t>
      </w:r>
    </w:p>
    <w:p w:rsidR="009D7BC0" w:rsidRPr="00724607" w:rsidRDefault="009D7BC0" w:rsidP="00A35C9E">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после промывки сооружений реагентных хозяйств.</w:t>
      </w:r>
    </w:p>
    <w:p w:rsidR="009D7BC0" w:rsidRPr="00724607" w:rsidRDefault="009D7BC0" w:rsidP="00A35C9E">
      <w:pPr>
        <w:spacing w:after="0" w:line="360" w:lineRule="auto"/>
        <w:ind w:firstLine="567"/>
        <w:jc w:val="both"/>
        <w:rPr>
          <w:rFonts w:ascii="Arial" w:hAnsi="Arial" w:cs="Arial"/>
          <w:color w:val="000000" w:themeColor="text1"/>
        </w:rPr>
      </w:pPr>
      <w:r w:rsidRPr="00724607">
        <w:rPr>
          <w:rFonts w:ascii="Arial" w:hAnsi="Arial" w:cs="Arial"/>
          <w:color w:val="000000" w:themeColor="text1"/>
        </w:rPr>
        <w:t>Сточные воды от промывки оборудования перекачиваются в канализационную сеть на очистные сооружения.</w:t>
      </w:r>
    </w:p>
    <w:p w:rsidR="009D7BC0" w:rsidRPr="00724607" w:rsidRDefault="009D7BC0" w:rsidP="00A35C9E">
      <w:pPr>
        <w:spacing w:after="0" w:line="360" w:lineRule="auto"/>
        <w:ind w:firstLine="567"/>
        <w:jc w:val="both"/>
        <w:rPr>
          <w:rFonts w:ascii="Arial" w:hAnsi="Arial" w:cs="Arial"/>
          <w:color w:val="000000" w:themeColor="text1"/>
        </w:rPr>
      </w:pPr>
      <w:bookmarkStart w:id="46" w:name="_Toc388680371"/>
      <w:bookmarkStart w:id="47" w:name="_Toc388680603"/>
      <w:r w:rsidRPr="00724607">
        <w:rPr>
          <w:rFonts w:ascii="Arial" w:hAnsi="Arial" w:cs="Arial"/>
          <w:color w:val="000000" w:themeColor="text1"/>
        </w:rPr>
        <w:t>C вступлением в силу Федерального закона Российской Федерации от 7 декабря 2011 г. N416-ФЗ «О водоснабжении и водоотведении» изменяются отношения, связанные с осуществлением сброса сточных вод в централизованную систему водоотведения водопр</w:t>
      </w:r>
      <w:r w:rsidRPr="00724607">
        <w:rPr>
          <w:rFonts w:ascii="Arial" w:hAnsi="Arial" w:cs="Arial"/>
          <w:color w:val="000000" w:themeColor="text1"/>
        </w:rPr>
        <w:t>о</w:t>
      </w:r>
      <w:r w:rsidRPr="00724607">
        <w:rPr>
          <w:rFonts w:ascii="Arial" w:hAnsi="Arial" w:cs="Arial"/>
          <w:color w:val="000000" w:themeColor="text1"/>
        </w:rPr>
        <w:t>водно-канализационных хозяйств и на очистные сооружения.</w:t>
      </w:r>
      <w:bookmarkEnd w:id="46"/>
      <w:bookmarkEnd w:id="47"/>
    </w:p>
    <w:p w:rsidR="009D7BC0" w:rsidRPr="00724607" w:rsidRDefault="009D7BC0" w:rsidP="00A35C9E">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В целях предотвращения негативного воздействия технологических сточных вод очистных водопроводных станций должны соблюдаться требования к составу и свойствам сточных вод, отводимых в </w:t>
      </w:r>
      <w:bookmarkStart w:id="48" w:name="Par4"/>
      <w:bookmarkEnd w:id="48"/>
      <w:r w:rsidRPr="00724607">
        <w:rPr>
          <w:rFonts w:ascii="Arial" w:hAnsi="Arial" w:cs="Arial"/>
          <w:color w:val="000000" w:themeColor="text1"/>
        </w:rPr>
        <w:t>централизованную систему водоотведения.</w:t>
      </w:r>
    </w:p>
    <w:p w:rsidR="009D7BC0" w:rsidRPr="00724607" w:rsidRDefault="009D7BC0" w:rsidP="00A35C9E">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приложениях к Правилам холодного водоснабжения и водоотведения, утвержденных Постановлением Правительства РФ 29 июля 2013 г. №644, определен перечень загрязня</w:t>
      </w:r>
      <w:r w:rsidRPr="00724607">
        <w:rPr>
          <w:rFonts w:ascii="Arial" w:hAnsi="Arial" w:cs="Arial"/>
          <w:color w:val="000000" w:themeColor="text1"/>
        </w:rPr>
        <w:t>ю</w:t>
      </w:r>
      <w:r w:rsidRPr="00724607">
        <w:rPr>
          <w:rFonts w:ascii="Arial" w:hAnsi="Arial" w:cs="Arial"/>
          <w:color w:val="000000" w:themeColor="text1"/>
        </w:rPr>
        <w:t>щих веществ, запрещенных к сбросу в централизованную систему водоотведения и уст</w:t>
      </w:r>
      <w:r w:rsidRPr="00724607">
        <w:rPr>
          <w:rFonts w:ascii="Arial" w:hAnsi="Arial" w:cs="Arial"/>
          <w:color w:val="000000" w:themeColor="text1"/>
        </w:rPr>
        <w:t>а</w:t>
      </w:r>
      <w:r w:rsidRPr="00724607">
        <w:rPr>
          <w:rFonts w:ascii="Arial" w:hAnsi="Arial" w:cs="Arial"/>
          <w:color w:val="000000" w:themeColor="text1"/>
        </w:rPr>
        <w:t>новлены нормативные показатели общих свойств сточных вод и допустимые концентрации загрязняющих веществ в сточных водах, допущенные к сбросу в централизованную систему водоотведения.</w:t>
      </w:r>
    </w:p>
    <w:p w:rsidR="009D7BC0" w:rsidRPr="00724607" w:rsidRDefault="009D7BC0" w:rsidP="00A35C9E">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случае, если сточные воды, принимаемые в централизованную систему водоотвед</w:t>
      </w:r>
      <w:r w:rsidRPr="00724607">
        <w:rPr>
          <w:rFonts w:ascii="Arial" w:hAnsi="Arial" w:cs="Arial"/>
          <w:color w:val="000000" w:themeColor="text1"/>
        </w:rPr>
        <w:t>е</w:t>
      </w:r>
      <w:r w:rsidRPr="00724607">
        <w:rPr>
          <w:rFonts w:ascii="Arial" w:hAnsi="Arial" w:cs="Arial"/>
          <w:color w:val="000000" w:themeColor="text1"/>
        </w:rPr>
        <w:t>ния и на очистные сооружения, содержат загрязняющие вещества, иные вещества и микр</w:t>
      </w:r>
      <w:r w:rsidRPr="00724607">
        <w:rPr>
          <w:rFonts w:ascii="Arial" w:hAnsi="Arial" w:cs="Arial"/>
          <w:color w:val="000000" w:themeColor="text1"/>
        </w:rPr>
        <w:t>о</w:t>
      </w:r>
      <w:r w:rsidRPr="00724607">
        <w:rPr>
          <w:rFonts w:ascii="Arial" w:hAnsi="Arial" w:cs="Arial"/>
          <w:color w:val="000000" w:themeColor="text1"/>
        </w:rPr>
        <w:t>организмы, негативно воздействующие на работу такой системы, то виновник обязан ко</w:t>
      </w:r>
      <w:r w:rsidRPr="00724607">
        <w:rPr>
          <w:rFonts w:ascii="Arial" w:hAnsi="Arial" w:cs="Arial"/>
          <w:color w:val="000000" w:themeColor="text1"/>
        </w:rPr>
        <w:t>м</w:t>
      </w:r>
      <w:r w:rsidRPr="00724607">
        <w:rPr>
          <w:rFonts w:ascii="Arial" w:hAnsi="Arial" w:cs="Arial"/>
          <w:color w:val="000000" w:themeColor="text1"/>
        </w:rPr>
        <w:t>пенсировать организации, осуществляющей водоотведение и очистку сточных вод расходы, связанные с негативным воздействием сточных вод на работу централизованной системы водоотведения, а также обязан возместить в полном объеме фактически причиненный ущерб, выразившийся в разрушении конструкций, сооружений и оборудования централиз</w:t>
      </w:r>
      <w:r w:rsidRPr="00724607">
        <w:rPr>
          <w:rFonts w:ascii="Arial" w:hAnsi="Arial" w:cs="Arial"/>
          <w:color w:val="000000" w:themeColor="text1"/>
        </w:rPr>
        <w:t>о</w:t>
      </w:r>
      <w:r w:rsidRPr="00724607">
        <w:rPr>
          <w:rFonts w:ascii="Arial" w:hAnsi="Arial" w:cs="Arial"/>
          <w:color w:val="000000" w:themeColor="text1"/>
        </w:rPr>
        <w:t xml:space="preserve">ванной системы водоотведения и нарушении работы очистных сооружений, случившихся в результате допущенных нарушений. </w:t>
      </w:r>
    </w:p>
    <w:p w:rsidR="009D7BC0" w:rsidRPr="00724607" w:rsidRDefault="009D7BC0" w:rsidP="00A35C9E">
      <w:pPr>
        <w:spacing w:after="0" w:line="360" w:lineRule="auto"/>
        <w:ind w:firstLine="567"/>
        <w:jc w:val="both"/>
        <w:rPr>
          <w:rFonts w:ascii="Arial" w:hAnsi="Arial" w:cs="Arial"/>
          <w:color w:val="000000" w:themeColor="text1"/>
        </w:rPr>
      </w:pPr>
      <w:r w:rsidRPr="00724607">
        <w:rPr>
          <w:rFonts w:ascii="Arial" w:hAnsi="Arial" w:cs="Arial"/>
          <w:color w:val="000000" w:themeColor="text1"/>
        </w:rPr>
        <w:t>Если сброс сточных вод повлек нарушение работы очистных сооружений и сверхно</w:t>
      </w:r>
      <w:r w:rsidRPr="00724607">
        <w:rPr>
          <w:rFonts w:ascii="Arial" w:hAnsi="Arial" w:cs="Arial"/>
          <w:color w:val="000000" w:themeColor="text1"/>
        </w:rPr>
        <w:t>р</w:t>
      </w:r>
      <w:r w:rsidRPr="00724607">
        <w:rPr>
          <w:rFonts w:ascii="Arial" w:hAnsi="Arial" w:cs="Arial"/>
          <w:color w:val="000000" w:themeColor="text1"/>
        </w:rPr>
        <w:t>мативные сбросы сточных вод в водный объект, виновник также обязан компенсировать о</w:t>
      </w:r>
      <w:r w:rsidRPr="00724607">
        <w:rPr>
          <w:rFonts w:ascii="Arial" w:hAnsi="Arial" w:cs="Arial"/>
          <w:color w:val="000000" w:themeColor="text1"/>
        </w:rPr>
        <w:t>р</w:t>
      </w:r>
      <w:r w:rsidRPr="00724607">
        <w:rPr>
          <w:rFonts w:ascii="Arial" w:hAnsi="Arial" w:cs="Arial"/>
          <w:color w:val="000000" w:themeColor="text1"/>
        </w:rPr>
        <w:t>ганизации, осуществляющей очистку сточных вод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w:t>
      </w:r>
      <w:r w:rsidRPr="00724607">
        <w:rPr>
          <w:rFonts w:ascii="Arial" w:hAnsi="Arial" w:cs="Arial"/>
          <w:color w:val="000000" w:themeColor="text1"/>
        </w:rPr>
        <w:t>й</w:t>
      </w:r>
      <w:r w:rsidRPr="00724607">
        <w:rPr>
          <w:rFonts w:ascii="Arial" w:hAnsi="Arial" w:cs="Arial"/>
          <w:color w:val="000000" w:themeColor="text1"/>
        </w:rPr>
        <w:t>ской Федерации об охране окружающей среды.</w:t>
      </w:r>
    </w:p>
    <w:p w:rsidR="00755320" w:rsidRPr="00724607" w:rsidRDefault="009D7BC0" w:rsidP="00A35C9E">
      <w:pPr>
        <w:spacing w:after="0" w:line="360" w:lineRule="auto"/>
        <w:ind w:firstLine="567"/>
        <w:jc w:val="both"/>
        <w:rPr>
          <w:rFonts w:ascii="Arial" w:hAnsi="Arial" w:cs="Arial"/>
          <w:color w:val="000000" w:themeColor="text1"/>
        </w:rPr>
      </w:pPr>
      <w:r w:rsidRPr="00724607">
        <w:rPr>
          <w:rFonts w:ascii="Arial" w:hAnsi="Arial" w:cs="Arial"/>
          <w:color w:val="000000" w:themeColor="text1"/>
        </w:rPr>
        <w:t>Абоненты должны самостоятельно исчислять и вносить плату за негативное возде</w:t>
      </w:r>
      <w:r w:rsidRPr="00724607">
        <w:rPr>
          <w:rFonts w:ascii="Arial" w:hAnsi="Arial" w:cs="Arial"/>
          <w:color w:val="000000" w:themeColor="text1"/>
        </w:rPr>
        <w:t>й</w:t>
      </w:r>
      <w:r w:rsidRPr="00724607">
        <w:rPr>
          <w:rFonts w:ascii="Arial" w:hAnsi="Arial" w:cs="Arial"/>
          <w:color w:val="000000" w:themeColor="text1"/>
        </w:rPr>
        <w:t>ствие на окружающую среду, а также самостоятельно возмещают ущерб, причиненный окружающей среде.</w:t>
      </w:r>
    </w:p>
    <w:p w:rsidR="009D7BC0" w:rsidRPr="00724607" w:rsidRDefault="009D7BC0" w:rsidP="00A35C9E">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целях соблюдения действующего природоохранного законодательства для прекр</w:t>
      </w:r>
      <w:r w:rsidRPr="00724607">
        <w:rPr>
          <w:rFonts w:ascii="Arial" w:hAnsi="Arial" w:cs="Arial"/>
          <w:color w:val="000000" w:themeColor="text1"/>
        </w:rPr>
        <w:t>а</w:t>
      </w:r>
      <w:r w:rsidRPr="00724607">
        <w:rPr>
          <w:rFonts w:ascii="Arial" w:hAnsi="Arial" w:cs="Arial"/>
          <w:color w:val="000000" w:themeColor="text1"/>
        </w:rPr>
        <w:t xml:space="preserve">щения сброса неочищенных промывных вод в централизованную систему водоотведения на насосно-фильтровальной станции </w:t>
      </w:r>
      <w:r w:rsidR="002654C2" w:rsidRPr="00724607">
        <w:rPr>
          <w:rFonts w:ascii="Arial" w:hAnsi="Arial" w:cs="Arial"/>
          <w:color w:val="000000" w:themeColor="text1"/>
        </w:rPr>
        <w:t xml:space="preserve">водозабора </w:t>
      </w:r>
      <w:r w:rsidR="00F6666B" w:rsidRPr="00724607">
        <w:rPr>
          <w:rFonts w:ascii="Arial" w:hAnsi="Arial" w:cs="Arial"/>
          <w:color w:val="000000" w:themeColor="text1"/>
        </w:rPr>
        <w:t xml:space="preserve">МКУ МО г. Балашов «Городское ЖКХ» </w:t>
      </w:r>
      <w:r w:rsidRPr="00724607">
        <w:rPr>
          <w:rFonts w:ascii="Arial" w:hAnsi="Arial" w:cs="Arial"/>
          <w:color w:val="000000" w:themeColor="text1"/>
        </w:rPr>
        <w:t>нео</w:t>
      </w:r>
      <w:r w:rsidRPr="00724607">
        <w:rPr>
          <w:rFonts w:ascii="Arial" w:hAnsi="Arial" w:cs="Arial"/>
          <w:color w:val="000000" w:themeColor="text1"/>
        </w:rPr>
        <w:t>б</w:t>
      </w:r>
      <w:r w:rsidRPr="00724607">
        <w:rPr>
          <w:rFonts w:ascii="Arial" w:hAnsi="Arial" w:cs="Arial"/>
          <w:color w:val="000000" w:themeColor="text1"/>
        </w:rPr>
        <w:t xml:space="preserve">ходимо строительство </w:t>
      </w:r>
      <w:r w:rsidR="00500372" w:rsidRPr="00724607">
        <w:rPr>
          <w:rFonts w:ascii="Arial" w:hAnsi="Arial" w:cs="Arial"/>
          <w:color w:val="000000" w:themeColor="text1"/>
        </w:rPr>
        <w:t>станции</w:t>
      </w:r>
      <w:r w:rsidRPr="00724607">
        <w:rPr>
          <w:rFonts w:ascii="Arial" w:hAnsi="Arial" w:cs="Arial"/>
          <w:color w:val="000000" w:themeColor="text1"/>
        </w:rPr>
        <w:t xml:space="preserve"> повторного использования воды (СПИВ) и строительство с</w:t>
      </w:r>
      <w:r w:rsidRPr="00724607">
        <w:rPr>
          <w:rFonts w:ascii="Arial" w:hAnsi="Arial" w:cs="Arial"/>
          <w:color w:val="000000" w:themeColor="text1"/>
        </w:rPr>
        <w:t>о</w:t>
      </w:r>
      <w:r w:rsidRPr="00724607">
        <w:rPr>
          <w:rFonts w:ascii="Arial" w:hAnsi="Arial" w:cs="Arial"/>
          <w:color w:val="000000" w:themeColor="text1"/>
        </w:rPr>
        <w:t>оружений по приему и обработке осадка промывных вод.</w:t>
      </w:r>
    </w:p>
    <w:p w:rsidR="00A35C9E" w:rsidRPr="00724607" w:rsidRDefault="00A35C9E" w:rsidP="00A35C9E">
      <w:pPr>
        <w:spacing w:after="0" w:line="360" w:lineRule="auto"/>
        <w:ind w:firstLine="567"/>
        <w:jc w:val="both"/>
        <w:rPr>
          <w:rFonts w:ascii="Arial" w:hAnsi="Arial" w:cs="Arial"/>
          <w:color w:val="000000" w:themeColor="text1"/>
        </w:rPr>
      </w:pPr>
    </w:p>
    <w:p w:rsidR="00755320" w:rsidRPr="00724607" w:rsidRDefault="00AD1685" w:rsidP="00976F62">
      <w:pPr>
        <w:pStyle w:val="3"/>
        <w:rPr>
          <w:color w:val="000000" w:themeColor="text1"/>
        </w:rPr>
      </w:pPr>
      <w:bookmarkStart w:id="49" w:name="_Toc89792395"/>
      <w:r w:rsidRPr="00724607">
        <w:rPr>
          <w:rStyle w:val="FontStyle31"/>
          <w:rFonts w:ascii="Arial" w:hAnsi="Arial" w:cs="Arial"/>
          <w:color w:val="000000" w:themeColor="text1"/>
        </w:rPr>
        <w:t>1.</w:t>
      </w:r>
      <w:r w:rsidR="00755320" w:rsidRPr="00724607">
        <w:rPr>
          <w:color w:val="000000" w:themeColor="text1"/>
        </w:rPr>
        <w:t>5.2. Сведения о мерах по предотвращению вредного воздействия</w:t>
      </w:r>
      <w:r w:rsidR="00755320" w:rsidRPr="00724607">
        <w:rPr>
          <w:color w:val="000000" w:themeColor="text1"/>
        </w:rPr>
        <w:br/>
        <w:t>на окружающую среду при реализации мероприятий по снабжению и</w:t>
      </w:r>
      <w:r w:rsidR="00755320" w:rsidRPr="00724607">
        <w:rPr>
          <w:color w:val="000000" w:themeColor="text1"/>
        </w:rPr>
        <w:br/>
        <w:t>хранению химических реагентов, используемых в водоподготовке</w:t>
      </w:r>
      <w:bookmarkEnd w:id="49"/>
    </w:p>
    <w:p w:rsidR="00F26056" w:rsidRPr="00724607" w:rsidRDefault="00710B7D" w:rsidP="00063310">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настоящее время</w:t>
      </w:r>
      <w:r w:rsidR="00F26056" w:rsidRPr="00724607">
        <w:rPr>
          <w:rFonts w:ascii="Arial" w:hAnsi="Arial" w:cs="Arial"/>
          <w:color w:val="000000" w:themeColor="text1"/>
        </w:rPr>
        <w:t xml:space="preserve"> хлор являлся основным обеззараживающим агентом, применя</w:t>
      </w:r>
      <w:r w:rsidR="00F26056" w:rsidRPr="00724607">
        <w:rPr>
          <w:rFonts w:ascii="Arial" w:hAnsi="Arial" w:cs="Arial"/>
          <w:color w:val="000000" w:themeColor="text1"/>
        </w:rPr>
        <w:t>е</w:t>
      </w:r>
      <w:r w:rsidR="00F26056" w:rsidRPr="00724607">
        <w:rPr>
          <w:rFonts w:ascii="Arial" w:hAnsi="Arial" w:cs="Arial"/>
          <w:color w:val="000000" w:themeColor="text1"/>
        </w:rPr>
        <w:t xml:space="preserve">мым на </w:t>
      </w:r>
      <w:r w:rsidRPr="00724607">
        <w:rPr>
          <w:rFonts w:ascii="Arial" w:hAnsi="Arial" w:cs="Arial"/>
          <w:color w:val="000000" w:themeColor="text1"/>
        </w:rPr>
        <w:t>насосно-фильтровальной станции водозабора МКУ МО г. Балашов «Городское ЖКХ»</w:t>
      </w:r>
      <w:r w:rsidR="00F26056" w:rsidRPr="00724607">
        <w:rPr>
          <w:rFonts w:ascii="Arial" w:hAnsi="Arial" w:cs="Arial"/>
          <w:color w:val="000000" w:themeColor="text1"/>
        </w:rPr>
        <w:t>.</w:t>
      </w:r>
    </w:p>
    <w:p w:rsidR="00F26056" w:rsidRPr="00724607" w:rsidRDefault="00F26056" w:rsidP="00063310">
      <w:pPr>
        <w:spacing w:after="0" w:line="360" w:lineRule="auto"/>
        <w:ind w:firstLine="567"/>
        <w:jc w:val="both"/>
        <w:rPr>
          <w:rFonts w:ascii="Arial" w:hAnsi="Arial" w:cs="Arial"/>
          <w:color w:val="000000" w:themeColor="text1"/>
        </w:rPr>
      </w:pPr>
      <w:r w:rsidRPr="00724607">
        <w:rPr>
          <w:rFonts w:ascii="Arial" w:hAnsi="Arial" w:cs="Arial"/>
          <w:color w:val="000000" w:themeColor="text1"/>
        </w:rPr>
        <w:t>Серьезным недостатком метода обеззараживания воды хлор</w:t>
      </w:r>
      <w:r w:rsidR="00710B7D" w:rsidRPr="00724607">
        <w:rPr>
          <w:rFonts w:ascii="Arial" w:hAnsi="Arial" w:cs="Arial"/>
          <w:color w:val="000000" w:themeColor="text1"/>
        </w:rPr>
        <w:t>ом</w:t>
      </w:r>
      <w:r w:rsidRPr="00724607">
        <w:rPr>
          <w:rFonts w:ascii="Arial" w:hAnsi="Arial" w:cs="Arial"/>
          <w:color w:val="000000" w:themeColor="text1"/>
        </w:rPr>
        <w:t xml:space="preserve"> является образование в процессе водоподготовки высокотоксичных хлорорганических соединений. Галогенсоде</w:t>
      </w:r>
      <w:r w:rsidRPr="00724607">
        <w:rPr>
          <w:rFonts w:ascii="Arial" w:hAnsi="Arial" w:cs="Arial"/>
          <w:color w:val="000000" w:themeColor="text1"/>
        </w:rPr>
        <w:t>р</w:t>
      </w:r>
      <w:r w:rsidRPr="00724607">
        <w:rPr>
          <w:rFonts w:ascii="Arial" w:hAnsi="Arial" w:cs="Arial"/>
          <w:color w:val="000000" w:themeColor="text1"/>
        </w:rPr>
        <w:t>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w:t>
      </w:r>
      <w:r w:rsidRPr="00724607">
        <w:rPr>
          <w:rFonts w:ascii="Arial" w:hAnsi="Arial" w:cs="Arial"/>
          <w:color w:val="000000" w:themeColor="text1"/>
        </w:rPr>
        <w:t>у</w:t>
      </w:r>
      <w:r w:rsidRPr="00724607">
        <w:rPr>
          <w:rFonts w:ascii="Arial" w:hAnsi="Arial" w:cs="Arial"/>
          <w:color w:val="000000" w:themeColor="text1"/>
        </w:rPr>
        <w:t>дут концентрироваться в различных тканях.</w:t>
      </w:r>
    </w:p>
    <w:p w:rsidR="00755320" w:rsidRPr="00724607" w:rsidRDefault="00F26056" w:rsidP="00063310">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Для повышения экологической безопасности и антитеррористической устойчивости </w:t>
      </w:r>
      <w:r w:rsidR="00710B7D" w:rsidRPr="00724607">
        <w:rPr>
          <w:rFonts w:ascii="Arial" w:hAnsi="Arial" w:cs="Arial"/>
          <w:color w:val="000000" w:themeColor="text1"/>
        </w:rPr>
        <w:t>необходимо</w:t>
      </w:r>
      <w:r w:rsidRPr="00724607">
        <w:rPr>
          <w:rFonts w:ascii="Arial" w:hAnsi="Arial" w:cs="Arial"/>
          <w:color w:val="000000" w:themeColor="text1"/>
        </w:rPr>
        <w:t xml:space="preserve"> принят</w:t>
      </w:r>
      <w:r w:rsidR="00710B7D" w:rsidRPr="00724607">
        <w:rPr>
          <w:rFonts w:ascii="Arial" w:hAnsi="Arial" w:cs="Arial"/>
          <w:color w:val="000000" w:themeColor="text1"/>
        </w:rPr>
        <w:t>ь</w:t>
      </w:r>
      <w:r w:rsidRPr="00724607">
        <w:rPr>
          <w:rFonts w:ascii="Arial" w:hAnsi="Arial" w:cs="Arial"/>
          <w:color w:val="000000" w:themeColor="text1"/>
        </w:rPr>
        <w:t xml:space="preserve"> решение о прекращении использования жидкого хлора на </w:t>
      </w:r>
      <w:r w:rsidR="00710B7D" w:rsidRPr="00724607">
        <w:rPr>
          <w:rFonts w:ascii="Arial" w:hAnsi="Arial" w:cs="Arial"/>
          <w:color w:val="000000" w:themeColor="text1"/>
        </w:rPr>
        <w:t>насосно-фильтровальной станции водозабора МКУ МО г. Балашов «Городское ЖКХ»,</w:t>
      </w:r>
      <w:r w:rsidRPr="00724607">
        <w:rPr>
          <w:rFonts w:ascii="Arial" w:hAnsi="Arial" w:cs="Arial"/>
          <w:color w:val="000000" w:themeColor="text1"/>
        </w:rPr>
        <w:t xml:space="preserve"> </w:t>
      </w:r>
      <w:r w:rsidR="00710B7D" w:rsidRPr="00724607">
        <w:rPr>
          <w:rFonts w:ascii="Arial" w:hAnsi="Arial" w:cs="Arial"/>
          <w:color w:val="000000" w:themeColor="text1"/>
        </w:rPr>
        <w:t>т</w:t>
      </w:r>
      <w:r w:rsidRPr="00724607">
        <w:rPr>
          <w:rFonts w:ascii="Arial" w:hAnsi="Arial" w:cs="Arial"/>
          <w:color w:val="000000" w:themeColor="text1"/>
        </w:rPr>
        <w:t>ем самым ликвидирова</w:t>
      </w:r>
      <w:r w:rsidR="00710B7D" w:rsidRPr="00724607">
        <w:rPr>
          <w:rFonts w:ascii="Arial" w:hAnsi="Arial" w:cs="Arial"/>
          <w:color w:val="000000" w:themeColor="text1"/>
        </w:rPr>
        <w:t>ть</w:t>
      </w:r>
      <w:r w:rsidRPr="00724607">
        <w:rPr>
          <w:rFonts w:ascii="Arial" w:hAnsi="Arial" w:cs="Arial"/>
          <w:color w:val="000000" w:themeColor="text1"/>
        </w:rPr>
        <w:t xml:space="preserve"> опасные производственные объекты, представляющие реальную угрозу для населения и окружающей среды. </w:t>
      </w:r>
      <w:r w:rsidR="00710B7D" w:rsidRPr="00724607">
        <w:rPr>
          <w:rFonts w:ascii="Arial" w:hAnsi="Arial" w:cs="Arial"/>
          <w:color w:val="000000" w:themeColor="text1"/>
        </w:rPr>
        <w:t>Взамен предлагается использовать</w:t>
      </w:r>
      <w:r w:rsidRPr="00724607">
        <w:rPr>
          <w:rFonts w:ascii="Arial" w:hAnsi="Arial" w:cs="Arial"/>
          <w:color w:val="000000" w:themeColor="text1"/>
        </w:rPr>
        <w:t xml:space="preserve"> технологи</w:t>
      </w:r>
      <w:r w:rsidR="00710B7D" w:rsidRPr="00724607">
        <w:rPr>
          <w:rFonts w:ascii="Arial" w:hAnsi="Arial" w:cs="Arial"/>
          <w:color w:val="000000" w:themeColor="text1"/>
        </w:rPr>
        <w:t>ю</w:t>
      </w:r>
      <w:r w:rsidRPr="00724607">
        <w:rPr>
          <w:rFonts w:ascii="Arial" w:hAnsi="Arial" w:cs="Arial"/>
          <w:color w:val="000000" w:themeColor="text1"/>
        </w:rPr>
        <w:t xml:space="preserve"> обеззар</w:t>
      </w:r>
      <w:r w:rsidRPr="00724607">
        <w:rPr>
          <w:rFonts w:ascii="Arial" w:hAnsi="Arial" w:cs="Arial"/>
          <w:color w:val="000000" w:themeColor="text1"/>
        </w:rPr>
        <w:t>а</w:t>
      </w:r>
      <w:r w:rsidRPr="00724607">
        <w:rPr>
          <w:rFonts w:ascii="Arial" w:hAnsi="Arial" w:cs="Arial"/>
          <w:color w:val="000000" w:themeColor="text1"/>
        </w:rPr>
        <w:t>живания воды привозным концентрированным раствором гипохло</w:t>
      </w:r>
      <w:r w:rsidR="00710B7D" w:rsidRPr="00724607">
        <w:rPr>
          <w:rFonts w:ascii="Arial" w:hAnsi="Arial" w:cs="Arial"/>
          <w:color w:val="000000" w:themeColor="text1"/>
        </w:rPr>
        <w:t>рита натрия.</w:t>
      </w:r>
    </w:p>
    <w:p w:rsidR="00F26056" w:rsidRPr="00724607" w:rsidRDefault="00F26056" w:rsidP="00063310">
      <w:pPr>
        <w:spacing w:after="0" w:line="360" w:lineRule="auto"/>
        <w:ind w:firstLine="567"/>
        <w:jc w:val="both"/>
        <w:rPr>
          <w:rFonts w:ascii="Arial" w:hAnsi="Arial" w:cs="Arial"/>
          <w:color w:val="000000" w:themeColor="text1"/>
        </w:rPr>
      </w:pPr>
      <w:r w:rsidRPr="00724607">
        <w:rPr>
          <w:rFonts w:ascii="Arial" w:hAnsi="Arial" w:cs="Arial"/>
          <w:color w:val="000000" w:themeColor="text1"/>
        </w:rPr>
        <w:t>Гипохлорит натрия (NaClO) относится к реагентам-дезинфектантам, используемым в качестве альтернативы газообразному хлору, обеспечивает эффективное обеззараживание и защиту от всех известных патогенных (болезнетворных) бактерий, вирусов, грибковых и</w:t>
      </w:r>
      <w:r w:rsidRPr="00724607">
        <w:rPr>
          <w:rFonts w:ascii="Arial" w:hAnsi="Arial" w:cs="Arial"/>
          <w:color w:val="000000" w:themeColor="text1"/>
        </w:rPr>
        <w:t>н</w:t>
      </w:r>
      <w:r w:rsidRPr="00724607">
        <w:rPr>
          <w:rFonts w:ascii="Arial" w:hAnsi="Arial" w:cs="Arial"/>
          <w:color w:val="000000" w:themeColor="text1"/>
        </w:rPr>
        <w:t>фекций и простейших. Гипохлорит натрия применяется обычно в двух формах: товарный (технический) марки А - высококонцентрированный раствор с высоким значением pH, прои</w:t>
      </w:r>
      <w:r w:rsidRPr="00724607">
        <w:rPr>
          <w:rFonts w:ascii="Arial" w:hAnsi="Arial" w:cs="Arial"/>
          <w:color w:val="000000" w:themeColor="text1"/>
        </w:rPr>
        <w:t>з</w:t>
      </w:r>
      <w:r w:rsidRPr="00724607">
        <w:rPr>
          <w:rFonts w:ascii="Arial" w:hAnsi="Arial" w:cs="Arial"/>
          <w:color w:val="000000" w:themeColor="text1"/>
        </w:rPr>
        <w:t>водимый на химических заводах, и раствор с более низкой концентрацией, производимый на месте использования в нужном количестве путем электролиза раствора поваренной соли.</w:t>
      </w:r>
    </w:p>
    <w:p w:rsidR="00F26056" w:rsidRPr="00724607" w:rsidRDefault="00F26056" w:rsidP="00063310">
      <w:pPr>
        <w:spacing w:after="0" w:line="360" w:lineRule="auto"/>
        <w:ind w:firstLine="567"/>
        <w:jc w:val="both"/>
        <w:rPr>
          <w:rFonts w:ascii="Arial" w:hAnsi="Arial" w:cs="Arial"/>
          <w:color w:val="000000" w:themeColor="text1"/>
        </w:rPr>
      </w:pPr>
      <w:r w:rsidRPr="00724607">
        <w:rPr>
          <w:rFonts w:ascii="Arial" w:hAnsi="Arial" w:cs="Arial"/>
          <w:color w:val="000000" w:themeColor="text1"/>
        </w:rPr>
        <w:t>Переход на использование гипохлорита натрия существенно уменьшает риски, св</w:t>
      </w:r>
      <w:r w:rsidRPr="00724607">
        <w:rPr>
          <w:rFonts w:ascii="Arial" w:hAnsi="Arial" w:cs="Arial"/>
          <w:color w:val="000000" w:themeColor="text1"/>
        </w:rPr>
        <w:t>я</w:t>
      </w:r>
      <w:r w:rsidRPr="00724607">
        <w:rPr>
          <w:rFonts w:ascii="Arial" w:hAnsi="Arial" w:cs="Arial"/>
          <w:color w:val="000000" w:themeColor="text1"/>
        </w:rPr>
        <w:t>занные с применением жидкого хлора. Тем не менее, следует помнить, что технический г</w:t>
      </w:r>
      <w:r w:rsidRPr="00724607">
        <w:rPr>
          <w:rFonts w:ascii="Arial" w:hAnsi="Arial" w:cs="Arial"/>
          <w:color w:val="000000" w:themeColor="text1"/>
        </w:rPr>
        <w:t>и</w:t>
      </w:r>
      <w:r w:rsidRPr="00724607">
        <w:rPr>
          <w:rFonts w:ascii="Arial" w:hAnsi="Arial" w:cs="Arial"/>
          <w:color w:val="000000" w:themeColor="text1"/>
        </w:rPr>
        <w:t>похлорит с концентрацией 14-18 % очень агрессивен из-за высокого значения pH и соде</w:t>
      </w:r>
      <w:r w:rsidRPr="00724607">
        <w:rPr>
          <w:rFonts w:ascii="Arial" w:hAnsi="Arial" w:cs="Arial"/>
          <w:color w:val="000000" w:themeColor="text1"/>
        </w:rPr>
        <w:t>р</w:t>
      </w:r>
      <w:r w:rsidRPr="00724607">
        <w:rPr>
          <w:rFonts w:ascii="Arial" w:hAnsi="Arial" w:cs="Arial"/>
          <w:color w:val="000000" w:themeColor="text1"/>
        </w:rPr>
        <w:t>жания хлора. Поэтому при обращении с ним необходимо соблюдать дополнительные меры безопасности - надевать защитные очки и специальную одежду. Применение же 0,8 % - ного гипохлорита снижает указанные риски до минимума. Безопасность населения, а также пе</w:t>
      </w:r>
      <w:r w:rsidRPr="00724607">
        <w:rPr>
          <w:rFonts w:ascii="Arial" w:hAnsi="Arial" w:cs="Arial"/>
          <w:color w:val="000000" w:themeColor="text1"/>
        </w:rPr>
        <w:t>р</w:t>
      </w:r>
      <w:r w:rsidRPr="00724607">
        <w:rPr>
          <w:rFonts w:ascii="Arial" w:hAnsi="Arial" w:cs="Arial"/>
          <w:color w:val="000000" w:themeColor="text1"/>
        </w:rPr>
        <w:t>сонала, на самих водопроводных сооружениях обеспечивается исключением транспорт</w:t>
      </w:r>
      <w:r w:rsidRPr="00724607">
        <w:rPr>
          <w:rFonts w:ascii="Arial" w:hAnsi="Arial" w:cs="Arial"/>
          <w:color w:val="000000" w:themeColor="text1"/>
        </w:rPr>
        <w:t>и</w:t>
      </w:r>
      <w:r w:rsidRPr="00724607">
        <w:rPr>
          <w:rFonts w:ascii="Arial" w:hAnsi="Arial" w:cs="Arial"/>
          <w:color w:val="000000" w:themeColor="text1"/>
        </w:rPr>
        <w:t>ровки больших партий реагента, хранения и дозирования высококонцентрированных ра</w:t>
      </w:r>
      <w:r w:rsidRPr="00724607">
        <w:rPr>
          <w:rFonts w:ascii="Arial" w:hAnsi="Arial" w:cs="Arial"/>
          <w:color w:val="000000" w:themeColor="text1"/>
        </w:rPr>
        <w:t>с</w:t>
      </w:r>
      <w:r w:rsidRPr="00724607">
        <w:rPr>
          <w:rFonts w:ascii="Arial" w:hAnsi="Arial" w:cs="Arial"/>
          <w:color w:val="000000" w:themeColor="text1"/>
        </w:rPr>
        <w:t>творов реагентов или газообразного хлора. При обращении с 0,8 процентным гипохлоритом также не требуется сложной индивидуальной защиты персонала.</w:t>
      </w:r>
    </w:p>
    <w:p w:rsidR="00F26056" w:rsidRPr="00724607" w:rsidRDefault="00710B7D" w:rsidP="00063310">
      <w:pPr>
        <w:spacing w:after="0" w:line="360" w:lineRule="auto"/>
        <w:ind w:firstLine="567"/>
        <w:jc w:val="both"/>
        <w:rPr>
          <w:rFonts w:ascii="Arial" w:hAnsi="Arial" w:cs="Arial"/>
          <w:color w:val="000000" w:themeColor="text1"/>
        </w:rPr>
      </w:pPr>
      <w:r w:rsidRPr="00724607">
        <w:rPr>
          <w:rFonts w:ascii="Arial" w:hAnsi="Arial" w:cs="Arial"/>
          <w:color w:val="000000" w:themeColor="text1"/>
        </w:rPr>
        <w:t>Также необходимо рассмотреть</w:t>
      </w:r>
      <w:r w:rsidR="00F26056" w:rsidRPr="00724607">
        <w:rPr>
          <w:rFonts w:ascii="Arial" w:hAnsi="Arial" w:cs="Arial"/>
          <w:color w:val="000000" w:themeColor="text1"/>
        </w:rPr>
        <w:t xml:space="preserve"> </w:t>
      </w:r>
      <w:r w:rsidRPr="00724607">
        <w:rPr>
          <w:rFonts w:ascii="Arial" w:hAnsi="Arial" w:cs="Arial"/>
          <w:color w:val="000000" w:themeColor="text1"/>
        </w:rPr>
        <w:t xml:space="preserve">возможность </w:t>
      </w:r>
      <w:r w:rsidR="00F26056" w:rsidRPr="00724607">
        <w:rPr>
          <w:rFonts w:ascii="Arial" w:hAnsi="Arial" w:cs="Arial"/>
          <w:color w:val="000000" w:themeColor="text1"/>
        </w:rPr>
        <w:t>внедрен</w:t>
      </w:r>
      <w:r w:rsidRPr="00724607">
        <w:rPr>
          <w:rFonts w:ascii="Arial" w:hAnsi="Arial" w:cs="Arial"/>
          <w:color w:val="000000" w:themeColor="text1"/>
        </w:rPr>
        <w:t>ия</w:t>
      </w:r>
      <w:r w:rsidR="00F26056" w:rsidRPr="00724607">
        <w:rPr>
          <w:rFonts w:ascii="Arial" w:hAnsi="Arial" w:cs="Arial"/>
          <w:color w:val="000000" w:themeColor="text1"/>
        </w:rPr>
        <w:t xml:space="preserve"> технологи</w:t>
      </w:r>
      <w:r w:rsidRPr="00724607">
        <w:rPr>
          <w:rFonts w:ascii="Arial" w:hAnsi="Arial" w:cs="Arial"/>
          <w:color w:val="000000" w:themeColor="text1"/>
        </w:rPr>
        <w:t>и</w:t>
      </w:r>
      <w:r w:rsidR="00F26056" w:rsidRPr="00724607">
        <w:rPr>
          <w:rFonts w:ascii="Arial" w:hAnsi="Arial" w:cs="Arial"/>
          <w:color w:val="000000" w:themeColor="text1"/>
        </w:rPr>
        <w:t xml:space="preserve"> УФ-обеззараживания. Это позволи</w:t>
      </w:r>
      <w:r w:rsidRPr="00724607">
        <w:rPr>
          <w:rFonts w:ascii="Arial" w:hAnsi="Arial" w:cs="Arial"/>
          <w:color w:val="000000" w:themeColor="text1"/>
        </w:rPr>
        <w:t>т</w:t>
      </w:r>
      <w:r w:rsidR="00F26056" w:rsidRPr="00724607">
        <w:rPr>
          <w:rFonts w:ascii="Arial" w:hAnsi="Arial" w:cs="Arial"/>
          <w:color w:val="000000" w:themeColor="text1"/>
        </w:rPr>
        <w:t xml:space="preserve"> не только улучшить качество питьевой воды, практически исключив содержание высокотоксичных хлорорганических соединений в питьевой воде, но и повысить безопасность производства до уровня, отвечающего современным требованиям, за счет исключения из обращения опасного вещества – жидкого хлора.</w:t>
      </w:r>
    </w:p>
    <w:p w:rsidR="00F8345D" w:rsidRPr="00724607" w:rsidRDefault="00F26056" w:rsidP="00063310">
      <w:pPr>
        <w:spacing w:after="0" w:line="360" w:lineRule="auto"/>
        <w:ind w:firstLine="567"/>
        <w:jc w:val="both"/>
        <w:rPr>
          <w:rFonts w:ascii="Arial" w:hAnsi="Arial" w:cs="Arial"/>
          <w:color w:val="000000" w:themeColor="text1"/>
        </w:rPr>
      </w:pPr>
      <w:r w:rsidRPr="00724607">
        <w:rPr>
          <w:rFonts w:ascii="Arial" w:hAnsi="Arial" w:cs="Arial"/>
          <w:color w:val="000000" w:themeColor="text1"/>
        </w:rPr>
        <w:t>Традиционная схема использования УФ-облучения в системах водоснабжения пре</w:t>
      </w:r>
      <w:r w:rsidRPr="00724607">
        <w:rPr>
          <w:rFonts w:ascii="Arial" w:hAnsi="Arial" w:cs="Arial"/>
          <w:color w:val="000000" w:themeColor="text1"/>
        </w:rPr>
        <w:t>д</w:t>
      </w:r>
      <w:r w:rsidRPr="00724607">
        <w:rPr>
          <w:rFonts w:ascii="Arial" w:hAnsi="Arial" w:cs="Arial"/>
          <w:color w:val="000000" w:themeColor="text1"/>
        </w:rPr>
        <w:t>полагает размещение блока УФ-обеззараживания как можно ближе к потребителю, т. е. на насосной станции, подающей воду в городские распределительные сети. Высокая эффе</w:t>
      </w:r>
      <w:r w:rsidRPr="00724607">
        <w:rPr>
          <w:rFonts w:ascii="Arial" w:hAnsi="Arial" w:cs="Arial"/>
          <w:color w:val="000000" w:themeColor="text1"/>
        </w:rPr>
        <w:t>к</w:t>
      </w:r>
      <w:r w:rsidRPr="00724607">
        <w:rPr>
          <w:rFonts w:ascii="Arial" w:hAnsi="Arial" w:cs="Arial"/>
          <w:color w:val="000000" w:themeColor="text1"/>
        </w:rPr>
        <w:t>тивность УФ-облучения в отношении таких показателей, как вирусы и цисты простейших, делает этот метод незаменимым элементом современной системы подготовки питьевой в</w:t>
      </w:r>
      <w:r w:rsidRPr="00724607">
        <w:rPr>
          <w:rFonts w:ascii="Arial" w:hAnsi="Arial" w:cs="Arial"/>
          <w:color w:val="000000" w:themeColor="text1"/>
        </w:rPr>
        <w:t>о</w:t>
      </w:r>
      <w:r w:rsidRPr="00724607">
        <w:rPr>
          <w:rFonts w:ascii="Arial" w:hAnsi="Arial" w:cs="Arial"/>
          <w:color w:val="000000" w:themeColor="text1"/>
        </w:rPr>
        <w:t xml:space="preserve">ды, поступающей из подземных и поверхностных </w:t>
      </w:r>
      <w:r w:rsidR="00710B7D" w:rsidRPr="00724607">
        <w:rPr>
          <w:rFonts w:ascii="Arial" w:hAnsi="Arial" w:cs="Arial"/>
          <w:color w:val="000000" w:themeColor="text1"/>
        </w:rPr>
        <w:t>источников воды</w:t>
      </w:r>
      <w:r w:rsidRPr="00724607">
        <w:rPr>
          <w:rFonts w:ascii="Arial" w:hAnsi="Arial" w:cs="Arial"/>
          <w:color w:val="000000" w:themeColor="text1"/>
        </w:rPr>
        <w:t>. В зависимости от кач</w:t>
      </w:r>
      <w:r w:rsidRPr="00724607">
        <w:rPr>
          <w:rFonts w:ascii="Arial" w:hAnsi="Arial" w:cs="Arial"/>
          <w:color w:val="000000" w:themeColor="text1"/>
        </w:rPr>
        <w:t>е</w:t>
      </w:r>
      <w:r w:rsidRPr="00724607">
        <w:rPr>
          <w:rFonts w:ascii="Arial" w:hAnsi="Arial" w:cs="Arial"/>
          <w:color w:val="000000" w:themeColor="text1"/>
        </w:rPr>
        <w:t>ства воды, этапов очистки и схемы водоподготовки возможны разные варианты размещения УФ-комплекса. Применение УФ-облучения актуально как для традиционной двухступенчатой схемы обработки природной воды, так и в комбинации с этапами глубокой очистки. Прогре</w:t>
      </w:r>
      <w:r w:rsidRPr="00724607">
        <w:rPr>
          <w:rFonts w:ascii="Arial" w:hAnsi="Arial" w:cs="Arial"/>
          <w:color w:val="000000" w:themeColor="text1"/>
        </w:rPr>
        <w:t>с</w:t>
      </w:r>
      <w:r w:rsidRPr="00724607">
        <w:rPr>
          <w:rFonts w:ascii="Arial" w:hAnsi="Arial" w:cs="Arial"/>
          <w:color w:val="000000" w:themeColor="text1"/>
        </w:rPr>
        <w:t>сивный подход к обеспечению эпидемиологической безопасности питьевой воды подраз</w:t>
      </w:r>
      <w:r w:rsidRPr="00724607">
        <w:rPr>
          <w:rFonts w:ascii="Arial" w:hAnsi="Arial" w:cs="Arial"/>
          <w:color w:val="000000" w:themeColor="text1"/>
        </w:rPr>
        <w:t>у</w:t>
      </w:r>
      <w:r w:rsidRPr="00724607">
        <w:rPr>
          <w:rFonts w:ascii="Arial" w:hAnsi="Arial" w:cs="Arial"/>
          <w:color w:val="000000" w:themeColor="text1"/>
        </w:rPr>
        <w:t>мевает использование многоступенчатой схемы очистки и обеззараживания. Использование УФ-облучения на этапе первичного обеззараживания позволяет создать условия для сокр</w:t>
      </w:r>
      <w:r w:rsidRPr="00724607">
        <w:rPr>
          <w:rFonts w:ascii="Arial" w:hAnsi="Arial" w:cs="Arial"/>
          <w:color w:val="000000" w:themeColor="text1"/>
        </w:rPr>
        <w:t>а</w:t>
      </w:r>
      <w:r w:rsidRPr="00724607">
        <w:rPr>
          <w:rFonts w:ascii="Arial" w:hAnsi="Arial" w:cs="Arial"/>
          <w:color w:val="000000" w:themeColor="text1"/>
        </w:rPr>
        <w:t>щения первичного хлорирования и снижения хлорорганических соединений в питьевой воде. В результате применения связанного хлора в виде хлораминов вместо свободного хлора удается минимизировать образование хлорорганических соединений и максимально стаб</w:t>
      </w:r>
      <w:r w:rsidRPr="00724607">
        <w:rPr>
          <w:rFonts w:ascii="Arial" w:hAnsi="Arial" w:cs="Arial"/>
          <w:color w:val="000000" w:themeColor="text1"/>
        </w:rPr>
        <w:t>и</w:t>
      </w:r>
      <w:r w:rsidRPr="00724607">
        <w:rPr>
          <w:rFonts w:ascii="Arial" w:hAnsi="Arial" w:cs="Arial"/>
          <w:color w:val="000000" w:themeColor="text1"/>
        </w:rPr>
        <w:t>лизировать остаточную концентрацию хлора в распределительных сетях. Недостаточная эффективность обеззараживания хлораминами компенсируется использованием УФ-облучения на этапе первичного или заключительного обеззараживания. Таким образом, д</w:t>
      </w:r>
      <w:r w:rsidRPr="00724607">
        <w:rPr>
          <w:rFonts w:ascii="Arial" w:hAnsi="Arial" w:cs="Arial"/>
          <w:color w:val="000000" w:themeColor="text1"/>
        </w:rPr>
        <w:t>о</w:t>
      </w:r>
      <w:r w:rsidRPr="00724607">
        <w:rPr>
          <w:rFonts w:ascii="Arial" w:hAnsi="Arial" w:cs="Arial"/>
          <w:color w:val="000000" w:themeColor="text1"/>
        </w:rPr>
        <w:t>полнение схемы подготовки питьевой воды этапом УФ обеззараживания - одно из наиболее эффективных мероприятий в направлении обеспечения повышения барьерной роли соор</w:t>
      </w:r>
      <w:r w:rsidRPr="00724607">
        <w:rPr>
          <w:rFonts w:ascii="Arial" w:hAnsi="Arial" w:cs="Arial"/>
          <w:color w:val="000000" w:themeColor="text1"/>
        </w:rPr>
        <w:t>у</w:t>
      </w:r>
      <w:r w:rsidRPr="00724607">
        <w:rPr>
          <w:rFonts w:ascii="Arial" w:hAnsi="Arial" w:cs="Arial"/>
          <w:color w:val="000000" w:themeColor="text1"/>
        </w:rPr>
        <w:t>жений в отношении вирусов и цист простейших, создающее условия для корректировки р</w:t>
      </w:r>
      <w:r w:rsidRPr="00724607">
        <w:rPr>
          <w:rFonts w:ascii="Arial" w:hAnsi="Arial" w:cs="Arial"/>
          <w:color w:val="000000" w:themeColor="text1"/>
        </w:rPr>
        <w:t>е</w:t>
      </w:r>
      <w:r w:rsidRPr="00724607">
        <w:rPr>
          <w:rFonts w:ascii="Arial" w:hAnsi="Arial" w:cs="Arial"/>
          <w:color w:val="000000" w:themeColor="text1"/>
        </w:rPr>
        <w:t>гламента хлорирования с целью снижения хлорорганических соединений.</w:t>
      </w:r>
    </w:p>
    <w:p w:rsidR="00F8345D" w:rsidRPr="00724607" w:rsidRDefault="00F8345D" w:rsidP="00063310">
      <w:pPr>
        <w:spacing w:after="0" w:line="360" w:lineRule="auto"/>
        <w:rPr>
          <w:rStyle w:val="FontStyle31"/>
          <w:rFonts w:ascii="Arial" w:hAnsi="Arial" w:cs="Arial"/>
          <w:color w:val="000000" w:themeColor="text1"/>
        </w:rPr>
      </w:pPr>
    </w:p>
    <w:p w:rsidR="00755320" w:rsidRPr="00724607" w:rsidRDefault="00755320" w:rsidP="00976F62">
      <w:pPr>
        <w:pStyle w:val="2"/>
        <w:rPr>
          <w:color w:val="000000" w:themeColor="text1"/>
        </w:rPr>
      </w:pPr>
      <w:bookmarkStart w:id="50" w:name="_Toc89792396"/>
      <w:r w:rsidRPr="00724607">
        <w:rPr>
          <w:color w:val="000000" w:themeColor="text1"/>
        </w:rPr>
        <w:t xml:space="preserve">РАЗДЕЛ </w:t>
      </w:r>
      <w:r w:rsidR="00AD1685" w:rsidRPr="00724607">
        <w:rPr>
          <w:color w:val="000000" w:themeColor="text1"/>
        </w:rPr>
        <w:t>1.</w:t>
      </w:r>
      <w:r w:rsidRPr="00724607">
        <w:rPr>
          <w:color w:val="000000" w:themeColor="text1"/>
        </w:rPr>
        <w:t>6. Оценка объёмов капитальных вложений в строительство,</w:t>
      </w:r>
      <w:r w:rsidRPr="00724607">
        <w:rPr>
          <w:color w:val="000000" w:themeColor="text1"/>
        </w:rPr>
        <w:br/>
        <w:t>реконструкцию и модернизацию объектов централизованных</w:t>
      </w:r>
      <w:r w:rsidRPr="00724607">
        <w:rPr>
          <w:color w:val="000000" w:themeColor="text1"/>
        </w:rPr>
        <w:br/>
        <w:t>систем водоснабжения</w:t>
      </w:r>
      <w:bookmarkEnd w:id="50"/>
    </w:p>
    <w:p w:rsidR="00755320" w:rsidRPr="00724607" w:rsidRDefault="00AD1685" w:rsidP="00976F62">
      <w:pPr>
        <w:pStyle w:val="3"/>
        <w:rPr>
          <w:rStyle w:val="FontStyle31"/>
          <w:rFonts w:ascii="Arial" w:hAnsi="Arial" w:cs="Arial"/>
          <w:color w:val="000000" w:themeColor="text1"/>
        </w:rPr>
      </w:pPr>
      <w:bookmarkStart w:id="51" w:name="_Toc89792397"/>
      <w:r w:rsidRPr="00724607">
        <w:rPr>
          <w:rStyle w:val="FontStyle31"/>
          <w:rFonts w:ascii="Arial" w:hAnsi="Arial" w:cs="Arial"/>
          <w:color w:val="000000" w:themeColor="text1"/>
        </w:rPr>
        <w:t>1.</w:t>
      </w:r>
      <w:r w:rsidR="00755320" w:rsidRPr="00724607">
        <w:rPr>
          <w:color w:val="000000" w:themeColor="text1"/>
        </w:rPr>
        <w:t xml:space="preserve">6.1. Оценка стоимости основных мероприятий по реализации схем </w:t>
      </w:r>
      <w:r w:rsidR="00976F62" w:rsidRPr="00724607">
        <w:rPr>
          <w:color w:val="000000" w:themeColor="text1"/>
        </w:rPr>
        <w:br/>
      </w:r>
      <w:r w:rsidR="00755320" w:rsidRPr="00724607">
        <w:rPr>
          <w:color w:val="000000" w:themeColor="text1"/>
        </w:rPr>
        <w:t>водоснабжения</w:t>
      </w:r>
      <w:bookmarkEnd w:id="51"/>
    </w:p>
    <w:p w:rsidR="00C97F8B" w:rsidRPr="00724607" w:rsidRDefault="00A26813" w:rsidP="00063310">
      <w:pPr>
        <w:spacing w:after="0" w:line="360" w:lineRule="auto"/>
        <w:ind w:firstLine="567"/>
        <w:jc w:val="both"/>
        <w:rPr>
          <w:rStyle w:val="FontStyle31"/>
          <w:rFonts w:ascii="Arial" w:hAnsi="Arial" w:cs="Arial"/>
          <w:color w:val="000000" w:themeColor="text1"/>
        </w:rPr>
      </w:pPr>
      <w:r w:rsidRPr="00724607">
        <w:rPr>
          <w:rStyle w:val="FontStyle31"/>
          <w:rFonts w:ascii="Arial" w:hAnsi="Arial" w:cs="Arial"/>
          <w:color w:val="000000" w:themeColor="text1"/>
        </w:rPr>
        <w:t>В настоящее время существует множество методов и подходов к определению сто</w:t>
      </w:r>
      <w:r w:rsidRPr="00724607">
        <w:rPr>
          <w:rStyle w:val="FontStyle31"/>
          <w:rFonts w:ascii="Arial" w:hAnsi="Arial" w:cs="Arial"/>
          <w:color w:val="000000" w:themeColor="text1"/>
        </w:rPr>
        <w:t>и</w:t>
      </w:r>
      <w:r w:rsidRPr="00724607">
        <w:rPr>
          <w:rStyle w:val="FontStyle31"/>
          <w:rFonts w:ascii="Arial" w:hAnsi="Arial" w:cs="Arial"/>
          <w:color w:val="000000" w:themeColor="text1"/>
        </w:rPr>
        <w:t xml:space="preserve">мости </w:t>
      </w:r>
      <w:r w:rsidR="00C97F8B" w:rsidRPr="00724607">
        <w:rPr>
          <w:rStyle w:val="FontStyle31"/>
          <w:rFonts w:ascii="Arial" w:hAnsi="Arial" w:cs="Arial"/>
          <w:color w:val="000000" w:themeColor="text1"/>
        </w:rPr>
        <w:t>выполнения работ и оказания услуг.</w:t>
      </w:r>
      <w:r w:rsidRPr="00724607">
        <w:rPr>
          <w:rStyle w:val="FontStyle31"/>
          <w:rFonts w:ascii="Arial" w:hAnsi="Arial" w:cs="Arial"/>
          <w:color w:val="000000" w:themeColor="text1"/>
        </w:rPr>
        <w:t xml:space="preserve"> </w:t>
      </w:r>
      <w:r w:rsidR="00C97F8B" w:rsidRPr="00724607">
        <w:rPr>
          <w:rStyle w:val="FontStyle31"/>
          <w:rFonts w:ascii="Arial" w:hAnsi="Arial" w:cs="Arial"/>
          <w:color w:val="000000" w:themeColor="text1"/>
        </w:rPr>
        <w:t>И</w:t>
      </w:r>
      <w:r w:rsidRPr="00724607">
        <w:rPr>
          <w:rStyle w:val="FontStyle31"/>
          <w:rFonts w:ascii="Arial" w:hAnsi="Arial" w:cs="Arial"/>
          <w:color w:val="000000" w:themeColor="text1"/>
        </w:rPr>
        <w:t>зменчивость цен и их разнообразие не позв</w:t>
      </w:r>
      <w:r w:rsidRPr="00724607">
        <w:rPr>
          <w:rStyle w:val="FontStyle31"/>
          <w:rFonts w:ascii="Arial" w:hAnsi="Arial" w:cs="Arial"/>
          <w:color w:val="000000" w:themeColor="text1"/>
        </w:rPr>
        <w:t>о</w:t>
      </w:r>
      <w:r w:rsidRPr="00724607">
        <w:rPr>
          <w:rStyle w:val="FontStyle31"/>
          <w:rFonts w:ascii="Arial" w:hAnsi="Arial" w:cs="Arial"/>
          <w:color w:val="000000" w:themeColor="text1"/>
        </w:rPr>
        <w:t xml:space="preserve">ляют на данном этапе точно определить </w:t>
      </w:r>
      <w:r w:rsidR="00C97F8B" w:rsidRPr="00724607">
        <w:rPr>
          <w:rStyle w:val="FontStyle31"/>
          <w:rFonts w:ascii="Arial" w:hAnsi="Arial" w:cs="Arial"/>
          <w:color w:val="000000" w:themeColor="text1"/>
        </w:rPr>
        <w:t xml:space="preserve">в полном объеме </w:t>
      </w:r>
      <w:r w:rsidRPr="00724607">
        <w:rPr>
          <w:rStyle w:val="FontStyle31"/>
          <w:rFonts w:ascii="Arial" w:hAnsi="Arial" w:cs="Arial"/>
          <w:color w:val="000000" w:themeColor="text1"/>
        </w:rPr>
        <w:t xml:space="preserve">необходимые затраты </w:t>
      </w:r>
      <w:r w:rsidR="00C97F8B" w:rsidRPr="00724607">
        <w:rPr>
          <w:rStyle w:val="FontStyle31"/>
          <w:rFonts w:ascii="Arial" w:hAnsi="Arial" w:cs="Arial"/>
          <w:color w:val="000000" w:themeColor="text1"/>
        </w:rPr>
        <w:t>на реал</w:t>
      </w:r>
      <w:r w:rsidR="00C97F8B" w:rsidRPr="00724607">
        <w:rPr>
          <w:rStyle w:val="FontStyle31"/>
          <w:rFonts w:ascii="Arial" w:hAnsi="Arial" w:cs="Arial"/>
          <w:color w:val="000000" w:themeColor="text1"/>
        </w:rPr>
        <w:t>и</w:t>
      </w:r>
      <w:r w:rsidR="00C97F8B" w:rsidRPr="00724607">
        <w:rPr>
          <w:rStyle w:val="FontStyle31"/>
          <w:rFonts w:ascii="Arial" w:hAnsi="Arial" w:cs="Arial"/>
          <w:color w:val="000000" w:themeColor="text1"/>
        </w:rPr>
        <w:t>зацию мероприятий по развитию системы водоснабжения</w:t>
      </w:r>
      <w:r w:rsidRPr="00724607">
        <w:rPr>
          <w:rStyle w:val="FontStyle31"/>
          <w:rFonts w:ascii="Arial" w:hAnsi="Arial" w:cs="Arial"/>
          <w:color w:val="000000" w:themeColor="text1"/>
        </w:rPr>
        <w:t xml:space="preserve">. В связи с этим, на дальнейших стадиях проектирования требуется детальное уточнение параметров </w:t>
      </w:r>
      <w:r w:rsidR="00C97F8B" w:rsidRPr="00724607">
        <w:rPr>
          <w:rStyle w:val="FontStyle31"/>
          <w:rFonts w:ascii="Arial" w:hAnsi="Arial" w:cs="Arial"/>
          <w:color w:val="000000" w:themeColor="text1"/>
        </w:rPr>
        <w:t>реализуемого мер</w:t>
      </w:r>
      <w:r w:rsidR="00C97F8B" w:rsidRPr="00724607">
        <w:rPr>
          <w:rStyle w:val="FontStyle31"/>
          <w:rFonts w:ascii="Arial" w:hAnsi="Arial" w:cs="Arial"/>
          <w:color w:val="000000" w:themeColor="text1"/>
        </w:rPr>
        <w:t>о</w:t>
      </w:r>
      <w:r w:rsidR="00C97F8B" w:rsidRPr="00724607">
        <w:rPr>
          <w:rStyle w:val="FontStyle31"/>
          <w:rFonts w:ascii="Arial" w:hAnsi="Arial" w:cs="Arial"/>
          <w:color w:val="000000" w:themeColor="text1"/>
        </w:rPr>
        <w:t>приятия</w:t>
      </w:r>
      <w:r w:rsidRPr="00724607">
        <w:rPr>
          <w:rStyle w:val="FontStyle31"/>
          <w:rFonts w:ascii="Arial" w:hAnsi="Arial" w:cs="Arial"/>
          <w:color w:val="000000" w:themeColor="text1"/>
        </w:rPr>
        <w:t xml:space="preserve"> на основании изучения местных условий и конкретных специфических функций </w:t>
      </w:r>
      <w:r w:rsidR="00C97F8B" w:rsidRPr="00724607">
        <w:rPr>
          <w:rStyle w:val="FontStyle31"/>
          <w:rFonts w:ascii="Arial" w:hAnsi="Arial" w:cs="Arial"/>
          <w:color w:val="000000" w:themeColor="text1"/>
        </w:rPr>
        <w:t>его внедрения</w:t>
      </w:r>
      <w:r w:rsidRPr="00724607">
        <w:rPr>
          <w:rStyle w:val="FontStyle31"/>
          <w:rFonts w:ascii="Arial" w:hAnsi="Arial" w:cs="Arial"/>
          <w:color w:val="000000" w:themeColor="text1"/>
        </w:rPr>
        <w:t>. Определение стоимости на разных этапах проектирования должно осущест</w:t>
      </w:r>
      <w:r w:rsidRPr="00724607">
        <w:rPr>
          <w:rStyle w:val="FontStyle31"/>
          <w:rFonts w:ascii="Arial" w:hAnsi="Arial" w:cs="Arial"/>
          <w:color w:val="000000" w:themeColor="text1"/>
        </w:rPr>
        <w:t>в</w:t>
      </w:r>
      <w:r w:rsidRPr="00724607">
        <w:rPr>
          <w:rStyle w:val="FontStyle31"/>
          <w:rFonts w:ascii="Arial" w:hAnsi="Arial" w:cs="Arial"/>
          <w:color w:val="000000" w:themeColor="text1"/>
        </w:rPr>
        <w:t xml:space="preserve">ляться различными методиками. На предпроектной стадии при обосновании инвестиций определяется предварительная (расчетная) стоимость </w:t>
      </w:r>
      <w:r w:rsidR="00C97F8B" w:rsidRPr="00724607">
        <w:rPr>
          <w:rStyle w:val="FontStyle31"/>
          <w:rFonts w:ascii="Arial" w:hAnsi="Arial" w:cs="Arial"/>
          <w:color w:val="000000" w:themeColor="text1"/>
        </w:rPr>
        <w:t>реализации мероприятия</w:t>
      </w:r>
      <w:r w:rsidRPr="00724607">
        <w:rPr>
          <w:rStyle w:val="FontStyle31"/>
          <w:rFonts w:ascii="Arial" w:hAnsi="Arial" w:cs="Arial"/>
          <w:color w:val="000000" w:themeColor="text1"/>
        </w:rPr>
        <w:t>. При ра</w:t>
      </w:r>
      <w:r w:rsidRPr="00724607">
        <w:rPr>
          <w:rStyle w:val="FontStyle31"/>
          <w:rFonts w:ascii="Arial" w:hAnsi="Arial" w:cs="Arial"/>
          <w:color w:val="000000" w:themeColor="text1"/>
        </w:rPr>
        <w:t>з</w:t>
      </w:r>
      <w:r w:rsidRPr="00724607">
        <w:rPr>
          <w:rStyle w:val="FontStyle31"/>
          <w:rFonts w:ascii="Arial" w:hAnsi="Arial" w:cs="Arial"/>
          <w:color w:val="000000" w:themeColor="text1"/>
        </w:rPr>
        <w:t xml:space="preserve">работке рабочей документации на </w:t>
      </w:r>
      <w:r w:rsidR="00C97F8B" w:rsidRPr="00724607">
        <w:rPr>
          <w:rStyle w:val="FontStyle31"/>
          <w:rFonts w:ascii="Arial" w:hAnsi="Arial" w:cs="Arial"/>
          <w:color w:val="000000" w:themeColor="text1"/>
        </w:rPr>
        <w:t>реализацию мероприятия</w:t>
      </w:r>
      <w:r w:rsidRPr="00724607">
        <w:rPr>
          <w:rStyle w:val="FontStyle31"/>
          <w:rFonts w:ascii="Arial" w:hAnsi="Arial" w:cs="Arial"/>
          <w:color w:val="000000" w:themeColor="text1"/>
        </w:rPr>
        <w:t xml:space="preserve"> необходимо уточнение стоим</w:t>
      </w:r>
      <w:r w:rsidRPr="00724607">
        <w:rPr>
          <w:rStyle w:val="FontStyle31"/>
          <w:rFonts w:ascii="Arial" w:hAnsi="Arial" w:cs="Arial"/>
          <w:color w:val="000000" w:themeColor="text1"/>
        </w:rPr>
        <w:t>о</w:t>
      </w:r>
      <w:r w:rsidRPr="00724607">
        <w:rPr>
          <w:rStyle w:val="FontStyle31"/>
          <w:rFonts w:ascii="Arial" w:hAnsi="Arial" w:cs="Arial"/>
          <w:color w:val="000000" w:themeColor="text1"/>
        </w:rPr>
        <w:t xml:space="preserve">сти путем составления проектно-сметной документации. Стоимость </w:t>
      </w:r>
      <w:r w:rsidR="00C97F8B" w:rsidRPr="00724607">
        <w:rPr>
          <w:rStyle w:val="FontStyle31"/>
          <w:rFonts w:ascii="Arial" w:hAnsi="Arial" w:cs="Arial"/>
          <w:color w:val="000000" w:themeColor="text1"/>
        </w:rPr>
        <w:t>реализации меропри</w:t>
      </w:r>
      <w:r w:rsidR="00C97F8B" w:rsidRPr="00724607">
        <w:rPr>
          <w:rStyle w:val="FontStyle31"/>
          <w:rFonts w:ascii="Arial" w:hAnsi="Arial" w:cs="Arial"/>
          <w:color w:val="000000" w:themeColor="text1"/>
        </w:rPr>
        <w:t>я</w:t>
      </w:r>
      <w:r w:rsidR="00C97F8B" w:rsidRPr="00724607">
        <w:rPr>
          <w:rStyle w:val="FontStyle31"/>
          <w:rFonts w:ascii="Arial" w:hAnsi="Arial" w:cs="Arial"/>
          <w:color w:val="000000" w:themeColor="text1"/>
        </w:rPr>
        <w:t xml:space="preserve">тия </w:t>
      </w:r>
      <w:r w:rsidRPr="00724607">
        <w:rPr>
          <w:rStyle w:val="FontStyle31"/>
          <w:rFonts w:ascii="Arial" w:hAnsi="Arial" w:cs="Arial"/>
          <w:color w:val="000000" w:themeColor="text1"/>
        </w:rPr>
        <w:t xml:space="preserve">устанавливается на </w:t>
      </w:r>
      <w:r w:rsidR="00912B4F" w:rsidRPr="00724607">
        <w:rPr>
          <w:rStyle w:val="FontStyle31"/>
          <w:rFonts w:ascii="Arial" w:hAnsi="Arial" w:cs="Arial"/>
          <w:color w:val="000000" w:themeColor="text1"/>
        </w:rPr>
        <w:t xml:space="preserve">каждой стадии проектирования, в </w:t>
      </w:r>
      <w:r w:rsidR="00C97F8B" w:rsidRPr="00724607">
        <w:rPr>
          <w:rStyle w:val="FontStyle31"/>
          <w:rFonts w:ascii="Arial" w:hAnsi="Arial" w:cs="Arial"/>
          <w:color w:val="000000" w:themeColor="text1"/>
        </w:rPr>
        <w:t>связи</w:t>
      </w:r>
      <w:r w:rsidRPr="00724607">
        <w:rPr>
          <w:rStyle w:val="FontStyle31"/>
          <w:rFonts w:ascii="Arial" w:hAnsi="Arial" w:cs="Arial"/>
          <w:color w:val="000000" w:themeColor="text1"/>
        </w:rPr>
        <w:t xml:space="preserve"> с чем обеспечивается п</w:t>
      </w:r>
      <w:r w:rsidRPr="00724607">
        <w:rPr>
          <w:rStyle w:val="FontStyle31"/>
          <w:rFonts w:ascii="Arial" w:hAnsi="Arial" w:cs="Arial"/>
          <w:color w:val="000000" w:themeColor="text1"/>
        </w:rPr>
        <w:t>о</w:t>
      </w:r>
      <w:r w:rsidRPr="00724607">
        <w:rPr>
          <w:rStyle w:val="FontStyle31"/>
          <w:rFonts w:ascii="Arial" w:hAnsi="Arial" w:cs="Arial"/>
          <w:color w:val="000000" w:themeColor="text1"/>
        </w:rPr>
        <w:t>этапная е</w:t>
      </w:r>
      <w:r w:rsidR="00C97F8B" w:rsidRPr="00724607">
        <w:rPr>
          <w:rStyle w:val="FontStyle31"/>
          <w:rFonts w:ascii="Arial" w:hAnsi="Arial" w:cs="Arial"/>
          <w:color w:val="000000" w:themeColor="text1"/>
        </w:rPr>
        <w:t>ё</w:t>
      </w:r>
      <w:r w:rsidR="00912B4F" w:rsidRPr="00724607">
        <w:rPr>
          <w:rStyle w:val="FontStyle31"/>
          <w:rFonts w:ascii="Arial" w:hAnsi="Arial" w:cs="Arial"/>
          <w:color w:val="000000" w:themeColor="text1"/>
        </w:rPr>
        <w:t xml:space="preserve"> детализация и уточнение. Таким </w:t>
      </w:r>
      <w:r w:rsidRPr="00724607">
        <w:rPr>
          <w:rStyle w:val="FontStyle31"/>
          <w:rFonts w:ascii="Arial" w:hAnsi="Arial" w:cs="Arial"/>
          <w:color w:val="000000" w:themeColor="text1"/>
        </w:rPr>
        <w:t xml:space="preserve">образом, базовые цены устанавливаются с </w:t>
      </w:r>
      <w:r w:rsidR="00912B4F" w:rsidRPr="00724607">
        <w:rPr>
          <w:rStyle w:val="FontStyle31"/>
          <w:rFonts w:ascii="Arial" w:hAnsi="Arial" w:cs="Arial"/>
          <w:color w:val="000000" w:themeColor="text1"/>
        </w:rPr>
        <w:t>ц</w:t>
      </w:r>
      <w:r w:rsidR="00912B4F" w:rsidRPr="00724607">
        <w:rPr>
          <w:rStyle w:val="FontStyle31"/>
          <w:rFonts w:ascii="Arial" w:hAnsi="Arial" w:cs="Arial"/>
          <w:color w:val="000000" w:themeColor="text1"/>
        </w:rPr>
        <w:t>е</w:t>
      </w:r>
      <w:r w:rsidR="00912B4F" w:rsidRPr="00724607">
        <w:rPr>
          <w:rStyle w:val="FontStyle31"/>
          <w:rFonts w:ascii="Arial" w:hAnsi="Arial" w:cs="Arial"/>
          <w:color w:val="000000" w:themeColor="text1"/>
        </w:rPr>
        <w:t xml:space="preserve">лью последующего формирования </w:t>
      </w:r>
      <w:r w:rsidRPr="00724607">
        <w:rPr>
          <w:rStyle w:val="FontStyle31"/>
          <w:rFonts w:ascii="Arial" w:hAnsi="Arial" w:cs="Arial"/>
          <w:color w:val="000000" w:themeColor="text1"/>
        </w:rPr>
        <w:t xml:space="preserve">договорных цен на разработку проектной документации и </w:t>
      </w:r>
      <w:r w:rsidR="00C97F8B" w:rsidRPr="00724607">
        <w:rPr>
          <w:rStyle w:val="FontStyle31"/>
          <w:rFonts w:ascii="Arial" w:hAnsi="Arial" w:cs="Arial"/>
          <w:color w:val="000000" w:themeColor="text1"/>
        </w:rPr>
        <w:t>внедрения мероприятия</w:t>
      </w:r>
      <w:r w:rsidRPr="00724607">
        <w:rPr>
          <w:rStyle w:val="FontStyle31"/>
          <w:rFonts w:ascii="Arial" w:hAnsi="Arial" w:cs="Arial"/>
          <w:color w:val="000000" w:themeColor="text1"/>
        </w:rPr>
        <w:t>.</w:t>
      </w:r>
    </w:p>
    <w:p w:rsidR="00A26813" w:rsidRPr="00724607" w:rsidRDefault="00C97F8B" w:rsidP="00063310">
      <w:pPr>
        <w:spacing w:after="0" w:line="360" w:lineRule="auto"/>
        <w:ind w:firstLine="567"/>
        <w:jc w:val="both"/>
        <w:rPr>
          <w:rStyle w:val="FontStyle31"/>
          <w:rFonts w:ascii="Arial" w:hAnsi="Arial" w:cs="Arial"/>
          <w:color w:val="000000" w:themeColor="text1"/>
        </w:rPr>
      </w:pPr>
      <w:r w:rsidRPr="00724607">
        <w:rPr>
          <w:rStyle w:val="FontStyle31"/>
          <w:rFonts w:ascii="Arial" w:hAnsi="Arial" w:cs="Arial"/>
          <w:color w:val="000000" w:themeColor="text1"/>
        </w:rPr>
        <w:t>Оценк</w:t>
      </w:r>
      <w:r w:rsidR="001A2874" w:rsidRPr="00724607">
        <w:rPr>
          <w:rStyle w:val="FontStyle31"/>
          <w:rFonts w:ascii="Arial" w:hAnsi="Arial" w:cs="Arial"/>
          <w:color w:val="000000" w:themeColor="text1"/>
        </w:rPr>
        <w:t>а</w:t>
      </w:r>
      <w:r w:rsidRPr="00724607">
        <w:rPr>
          <w:rStyle w:val="FontStyle31"/>
          <w:rFonts w:ascii="Arial" w:hAnsi="Arial" w:cs="Arial"/>
          <w:color w:val="000000" w:themeColor="text1"/>
        </w:rPr>
        <w:t xml:space="preserve"> стоимости основных мероприятий </w:t>
      </w:r>
      <w:r w:rsidR="001A2874" w:rsidRPr="00724607">
        <w:rPr>
          <w:rStyle w:val="FontStyle31"/>
          <w:rFonts w:ascii="Arial" w:hAnsi="Arial" w:cs="Arial"/>
          <w:color w:val="000000" w:themeColor="text1"/>
        </w:rPr>
        <w:t>выполнена</w:t>
      </w:r>
      <w:r w:rsidRPr="00724607">
        <w:rPr>
          <w:rStyle w:val="FontStyle31"/>
          <w:rFonts w:ascii="Arial" w:hAnsi="Arial" w:cs="Arial"/>
          <w:color w:val="000000" w:themeColor="text1"/>
        </w:rPr>
        <w:t xml:space="preserve"> по </w:t>
      </w:r>
      <w:r w:rsidR="001A2874" w:rsidRPr="00724607">
        <w:rPr>
          <w:rStyle w:val="FontStyle31"/>
          <w:rFonts w:ascii="Arial" w:hAnsi="Arial" w:cs="Arial"/>
          <w:color w:val="000000" w:themeColor="text1"/>
        </w:rPr>
        <w:t xml:space="preserve">стоимости </w:t>
      </w:r>
      <w:r w:rsidRPr="00724607">
        <w:rPr>
          <w:rStyle w:val="FontStyle31"/>
          <w:rFonts w:ascii="Arial" w:hAnsi="Arial" w:cs="Arial"/>
          <w:color w:val="000000" w:themeColor="text1"/>
        </w:rPr>
        <w:t>объект</w:t>
      </w:r>
      <w:r w:rsidR="001A2874" w:rsidRPr="00724607">
        <w:rPr>
          <w:rStyle w:val="FontStyle31"/>
          <w:rFonts w:ascii="Arial" w:hAnsi="Arial" w:cs="Arial"/>
          <w:color w:val="000000" w:themeColor="text1"/>
        </w:rPr>
        <w:t>ов</w:t>
      </w:r>
      <w:r w:rsidRPr="00724607">
        <w:rPr>
          <w:rStyle w:val="FontStyle31"/>
          <w:rFonts w:ascii="Arial" w:hAnsi="Arial" w:cs="Arial"/>
          <w:color w:val="000000" w:themeColor="text1"/>
        </w:rPr>
        <w:t>-аналог</w:t>
      </w:r>
      <w:r w:rsidR="001A2874" w:rsidRPr="00724607">
        <w:rPr>
          <w:rStyle w:val="FontStyle31"/>
          <w:rFonts w:ascii="Arial" w:hAnsi="Arial" w:cs="Arial"/>
          <w:color w:val="000000" w:themeColor="text1"/>
        </w:rPr>
        <w:t>ов</w:t>
      </w:r>
      <w:r w:rsidRPr="00724607">
        <w:rPr>
          <w:rStyle w:val="FontStyle31"/>
          <w:rFonts w:ascii="Arial" w:hAnsi="Arial" w:cs="Arial"/>
          <w:color w:val="000000" w:themeColor="text1"/>
        </w:rPr>
        <w:t xml:space="preserve"> по видам капитального строительства и видам работ</w:t>
      </w:r>
      <w:r w:rsidR="001A2874" w:rsidRPr="00724607">
        <w:rPr>
          <w:rStyle w:val="FontStyle31"/>
          <w:rFonts w:ascii="Arial" w:hAnsi="Arial" w:cs="Arial"/>
          <w:color w:val="000000" w:themeColor="text1"/>
        </w:rPr>
        <w:t xml:space="preserve"> </w:t>
      </w:r>
    </w:p>
    <w:p w:rsidR="00755320" w:rsidRPr="00724607" w:rsidRDefault="00AD1685" w:rsidP="006714B2">
      <w:pPr>
        <w:pStyle w:val="3"/>
        <w:rPr>
          <w:color w:val="000000" w:themeColor="text1"/>
        </w:rPr>
      </w:pPr>
      <w:bookmarkStart w:id="52" w:name="_Toc89792398"/>
      <w:r w:rsidRPr="00724607">
        <w:rPr>
          <w:rStyle w:val="FontStyle31"/>
          <w:rFonts w:ascii="Arial" w:hAnsi="Arial" w:cs="Arial"/>
          <w:color w:val="000000" w:themeColor="text1"/>
        </w:rPr>
        <w:t>1.</w:t>
      </w:r>
      <w:r w:rsidR="00755320" w:rsidRPr="00724607">
        <w:rPr>
          <w:color w:val="000000" w:themeColor="text1"/>
        </w:rPr>
        <w:t>6.2. Оценка величины необходимых капитальных вложений в строительство</w:t>
      </w:r>
      <w:r w:rsidR="00976F62" w:rsidRPr="00724607">
        <w:rPr>
          <w:color w:val="000000" w:themeColor="text1"/>
        </w:rPr>
        <w:t xml:space="preserve"> </w:t>
      </w:r>
      <w:r w:rsidR="00755320" w:rsidRPr="00724607">
        <w:rPr>
          <w:color w:val="000000" w:themeColor="text1"/>
        </w:rPr>
        <w:t>и реконструкцию объектов централизованных систем водоснабжения</w:t>
      </w:r>
      <w:bookmarkEnd w:id="52"/>
    </w:p>
    <w:p w:rsidR="00476DF7" w:rsidRPr="00724607" w:rsidRDefault="00476DF7" w:rsidP="00063310">
      <w:pPr>
        <w:spacing w:after="0" w:line="360" w:lineRule="auto"/>
        <w:ind w:firstLine="567"/>
        <w:jc w:val="both"/>
        <w:rPr>
          <w:rStyle w:val="FontStyle31"/>
          <w:rFonts w:ascii="Arial" w:hAnsi="Arial" w:cs="Arial"/>
          <w:color w:val="000000" w:themeColor="text1"/>
        </w:rPr>
      </w:pPr>
      <w:r w:rsidRPr="00724607">
        <w:rPr>
          <w:rStyle w:val="FontStyle31"/>
          <w:rFonts w:ascii="Arial" w:hAnsi="Arial" w:cs="Arial"/>
          <w:color w:val="000000" w:themeColor="text1"/>
        </w:rPr>
        <w:t xml:space="preserve">Оценка величины необходимых капитальных вложений на реализацию мероприятий, предусмотренных схемой водоснабжения приведена в табл. 1.6.1. </w:t>
      </w:r>
    </w:p>
    <w:p w:rsidR="00755320" w:rsidRPr="00724607" w:rsidRDefault="00755320" w:rsidP="00AD1685">
      <w:pPr>
        <w:spacing w:after="0" w:line="240" w:lineRule="auto"/>
        <w:ind w:firstLine="567"/>
        <w:jc w:val="both"/>
        <w:rPr>
          <w:rFonts w:ascii="Arial" w:hAnsi="Arial" w:cs="Arial"/>
          <w:color w:val="000000" w:themeColor="text1"/>
        </w:rPr>
      </w:pPr>
    </w:p>
    <w:p w:rsidR="00480CC4" w:rsidRPr="00724607" w:rsidRDefault="00480CC4" w:rsidP="00AD1685">
      <w:pPr>
        <w:spacing w:after="0" w:line="240" w:lineRule="auto"/>
        <w:ind w:firstLine="567"/>
        <w:jc w:val="both"/>
        <w:rPr>
          <w:rStyle w:val="FontStyle31"/>
          <w:rFonts w:ascii="Arial" w:hAnsi="Arial" w:cs="Arial"/>
          <w:color w:val="000000" w:themeColor="text1"/>
        </w:rPr>
        <w:sectPr w:rsidR="00480CC4" w:rsidRPr="00724607" w:rsidSect="008C1227">
          <w:pgSz w:w="11906" w:h="16838"/>
          <w:pgMar w:top="851" w:right="851" w:bottom="851" w:left="1418" w:header="709" w:footer="709" w:gutter="0"/>
          <w:cols w:space="708"/>
          <w:docGrid w:linePitch="360"/>
        </w:sectPr>
      </w:pPr>
    </w:p>
    <w:p w:rsidR="004576E0" w:rsidRPr="00724607" w:rsidRDefault="004576E0" w:rsidP="00DB4465">
      <w:pPr>
        <w:spacing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Табл. 1.6.1. Оценка величины капитальных вложений</w:t>
      </w:r>
    </w:p>
    <w:tbl>
      <w:tblPr>
        <w:tblStyle w:val="a5"/>
        <w:tblW w:w="0" w:type="auto"/>
        <w:tblLook w:val="04A0" w:firstRow="1" w:lastRow="0" w:firstColumn="1" w:lastColumn="0" w:noHBand="0" w:noVBand="1"/>
      </w:tblPr>
      <w:tblGrid>
        <w:gridCol w:w="550"/>
        <w:gridCol w:w="3119"/>
        <w:gridCol w:w="3292"/>
        <w:gridCol w:w="828"/>
        <w:gridCol w:w="828"/>
        <w:gridCol w:w="828"/>
        <w:gridCol w:w="939"/>
        <w:gridCol w:w="828"/>
        <w:gridCol w:w="828"/>
        <w:gridCol w:w="828"/>
        <w:gridCol w:w="828"/>
        <w:gridCol w:w="828"/>
        <w:gridCol w:w="828"/>
      </w:tblGrid>
      <w:tr w:rsidR="004576E0" w:rsidRPr="00724607" w:rsidTr="006714B2">
        <w:trPr>
          <w:trHeight w:val="283"/>
          <w:tblHeader/>
        </w:trPr>
        <w:tc>
          <w:tcPr>
            <w:tcW w:w="0" w:type="auto"/>
            <w:vMerge w:val="restart"/>
            <w:vAlign w:val="center"/>
          </w:tcPr>
          <w:p w:rsidR="004576E0" w:rsidRPr="00724607" w:rsidRDefault="004576E0" w:rsidP="004576E0">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p w:rsidR="004576E0" w:rsidRPr="00724607" w:rsidRDefault="004576E0" w:rsidP="004576E0">
            <w:pPr>
              <w:jc w:val="center"/>
              <w:rPr>
                <w:rFonts w:ascii="Arial" w:hAnsi="Arial" w:cs="Arial"/>
                <w:b/>
                <w:color w:val="000000" w:themeColor="text1"/>
                <w:sz w:val="20"/>
                <w:szCs w:val="20"/>
              </w:rPr>
            </w:pPr>
            <w:r w:rsidRPr="00724607">
              <w:rPr>
                <w:rFonts w:ascii="Arial" w:hAnsi="Arial" w:cs="Arial"/>
                <w:b/>
                <w:color w:val="000000" w:themeColor="text1"/>
                <w:sz w:val="20"/>
                <w:szCs w:val="20"/>
              </w:rPr>
              <w:t>п/п</w:t>
            </w:r>
          </w:p>
        </w:tc>
        <w:tc>
          <w:tcPr>
            <w:tcW w:w="0" w:type="auto"/>
            <w:vMerge w:val="restart"/>
            <w:vAlign w:val="center"/>
          </w:tcPr>
          <w:p w:rsidR="004576E0" w:rsidRPr="00724607" w:rsidRDefault="004576E0" w:rsidP="006714B2">
            <w:pPr>
              <w:jc w:val="center"/>
              <w:rPr>
                <w:rFonts w:ascii="Arial" w:hAnsi="Arial" w:cs="Arial"/>
                <w:b/>
                <w:color w:val="000000" w:themeColor="text1"/>
                <w:sz w:val="20"/>
                <w:szCs w:val="20"/>
              </w:rPr>
            </w:pPr>
            <w:r w:rsidRPr="00724607">
              <w:rPr>
                <w:rFonts w:ascii="Arial" w:hAnsi="Arial" w:cs="Arial"/>
                <w:b/>
                <w:color w:val="000000" w:themeColor="text1"/>
                <w:sz w:val="20"/>
                <w:szCs w:val="20"/>
              </w:rPr>
              <w:t>Наименование</w:t>
            </w:r>
            <w:r w:rsidR="006714B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мероприятия</w:t>
            </w:r>
          </w:p>
        </w:tc>
        <w:tc>
          <w:tcPr>
            <w:tcW w:w="0" w:type="auto"/>
            <w:vMerge w:val="restart"/>
            <w:vAlign w:val="center"/>
          </w:tcPr>
          <w:p w:rsidR="004576E0" w:rsidRPr="00724607" w:rsidRDefault="004576E0" w:rsidP="006714B2">
            <w:pPr>
              <w:jc w:val="center"/>
              <w:rPr>
                <w:rFonts w:ascii="Arial" w:hAnsi="Arial" w:cs="Arial"/>
                <w:b/>
                <w:color w:val="000000" w:themeColor="text1"/>
                <w:sz w:val="20"/>
                <w:szCs w:val="20"/>
              </w:rPr>
            </w:pPr>
            <w:r w:rsidRPr="00724607">
              <w:rPr>
                <w:rFonts w:ascii="Arial" w:hAnsi="Arial" w:cs="Arial"/>
                <w:b/>
                <w:color w:val="000000" w:themeColor="text1"/>
                <w:sz w:val="20"/>
                <w:szCs w:val="20"/>
              </w:rPr>
              <w:t>Объём</w:t>
            </w:r>
            <w:r w:rsidR="006714B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работ</w:t>
            </w:r>
          </w:p>
        </w:tc>
        <w:tc>
          <w:tcPr>
            <w:tcW w:w="0" w:type="auto"/>
            <w:gridSpan w:val="10"/>
            <w:vAlign w:val="center"/>
          </w:tcPr>
          <w:p w:rsidR="004576E0" w:rsidRPr="00724607" w:rsidRDefault="004576E0" w:rsidP="004576E0">
            <w:pPr>
              <w:jc w:val="center"/>
              <w:rPr>
                <w:rFonts w:ascii="Arial" w:hAnsi="Arial" w:cs="Arial"/>
                <w:b/>
                <w:color w:val="000000" w:themeColor="text1"/>
                <w:sz w:val="20"/>
                <w:szCs w:val="20"/>
              </w:rPr>
            </w:pPr>
            <w:r w:rsidRPr="00724607">
              <w:rPr>
                <w:rFonts w:ascii="Arial" w:hAnsi="Arial" w:cs="Arial"/>
                <w:b/>
                <w:color w:val="000000" w:themeColor="text1"/>
                <w:sz w:val="20"/>
                <w:szCs w:val="20"/>
              </w:rPr>
              <w:t>Год реализации схемы водоснабжения, млн. руб.</w:t>
            </w:r>
          </w:p>
        </w:tc>
      </w:tr>
      <w:tr w:rsidR="004576E0" w:rsidRPr="00724607" w:rsidTr="006714B2">
        <w:trPr>
          <w:trHeight w:val="283"/>
          <w:tblHeader/>
        </w:trPr>
        <w:tc>
          <w:tcPr>
            <w:tcW w:w="0" w:type="auto"/>
            <w:vMerge/>
            <w:vAlign w:val="center"/>
          </w:tcPr>
          <w:p w:rsidR="004576E0" w:rsidRPr="00724607" w:rsidRDefault="004576E0" w:rsidP="004576E0">
            <w:pPr>
              <w:jc w:val="center"/>
              <w:rPr>
                <w:rFonts w:ascii="Arial" w:hAnsi="Arial" w:cs="Arial"/>
                <w:b/>
                <w:color w:val="000000" w:themeColor="text1"/>
                <w:sz w:val="20"/>
                <w:szCs w:val="20"/>
              </w:rPr>
            </w:pPr>
          </w:p>
        </w:tc>
        <w:tc>
          <w:tcPr>
            <w:tcW w:w="0" w:type="auto"/>
            <w:vMerge/>
            <w:vAlign w:val="center"/>
          </w:tcPr>
          <w:p w:rsidR="004576E0" w:rsidRPr="00724607" w:rsidRDefault="004576E0" w:rsidP="004576E0">
            <w:pPr>
              <w:jc w:val="center"/>
              <w:rPr>
                <w:rFonts w:ascii="Arial" w:hAnsi="Arial" w:cs="Arial"/>
                <w:b/>
                <w:color w:val="000000" w:themeColor="text1"/>
                <w:sz w:val="20"/>
                <w:szCs w:val="20"/>
              </w:rPr>
            </w:pPr>
          </w:p>
        </w:tc>
        <w:tc>
          <w:tcPr>
            <w:tcW w:w="0" w:type="auto"/>
            <w:vMerge/>
            <w:vAlign w:val="center"/>
          </w:tcPr>
          <w:p w:rsidR="004576E0" w:rsidRPr="00724607" w:rsidRDefault="004576E0" w:rsidP="004576E0">
            <w:pPr>
              <w:jc w:val="center"/>
              <w:rPr>
                <w:rFonts w:ascii="Arial" w:hAnsi="Arial" w:cs="Arial"/>
                <w:b/>
                <w:color w:val="000000" w:themeColor="text1"/>
                <w:sz w:val="20"/>
                <w:szCs w:val="20"/>
              </w:rPr>
            </w:pPr>
          </w:p>
        </w:tc>
        <w:tc>
          <w:tcPr>
            <w:tcW w:w="0" w:type="auto"/>
            <w:vAlign w:val="center"/>
          </w:tcPr>
          <w:p w:rsidR="004576E0" w:rsidRPr="00724607" w:rsidRDefault="004576E0" w:rsidP="004576E0">
            <w:pPr>
              <w:jc w:val="center"/>
              <w:rPr>
                <w:rFonts w:ascii="Arial" w:hAnsi="Arial" w:cs="Arial"/>
                <w:b/>
                <w:color w:val="000000" w:themeColor="text1"/>
                <w:sz w:val="20"/>
                <w:szCs w:val="20"/>
              </w:rPr>
            </w:pPr>
            <w:r w:rsidRPr="00724607">
              <w:rPr>
                <w:rFonts w:ascii="Arial" w:hAnsi="Arial" w:cs="Arial"/>
                <w:b/>
                <w:color w:val="000000" w:themeColor="text1"/>
                <w:sz w:val="20"/>
                <w:szCs w:val="20"/>
              </w:rPr>
              <w:t>2022</w:t>
            </w:r>
          </w:p>
        </w:tc>
        <w:tc>
          <w:tcPr>
            <w:tcW w:w="0" w:type="auto"/>
            <w:vAlign w:val="center"/>
          </w:tcPr>
          <w:p w:rsidR="004576E0" w:rsidRPr="00724607" w:rsidRDefault="004576E0" w:rsidP="004576E0">
            <w:pPr>
              <w:jc w:val="center"/>
              <w:rPr>
                <w:rFonts w:ascii="Arial" w:hAnsi="Arial" w:cs="Arial"/>
                <w:b/>
                <w:color w:val="000000" w:themeColor="text1"/>
                <w:sz w:val="20"/>
                <w:szCs w:val="20"/>
              </w:rPr>
            </w:pPr>
            <w:r w:rsidRPr="00724607">
              <w:rPr>
                <w:rFonts w:ascii="Arial" w:hAnsi="Arial" w:cs="Arial"/>
                <w:b/>
                <w:color w:val="000000" w:themeColor="text1"/>
                <w:sz w:val="20"/>
                <w:szCs w:val="20"/>
              </w:rPr>
              <w:t>2023</w:t>
            </w:r>
          </w:p>
        </w:tc>
        <w:tc>
          <w:tcPr>
            <w:tcW w:w="0" w:type="auto"/>
            <w:vAlign w:val="center"/>
          </w:tcPr>
          <w:p w:rsidR="004576E0" w:rsidRPr="00724607" w:rsidRDefault="004576E0" w:rsidP="004576E0">
            <w:pPr>
              <w:jc w:val="center"/>
              <w:rPr>
                <w:rFonts w:ascii="Arial" w:hAnsi="Arial" w:cs="Arial"/>
                <w:b/>
                <w:color w:val="000000" w:themeColor="text1"/>
                <w:sz w:val="20"/>
                <w:szCs w:val="20"/>
              </w:rPr>
            </w:pPr>
            <w:r w:rsidRPr="00724607">
              <w:rPr>
                <w:rFonts w:ascii="Arial" w:hAnsi="Arial" w:cs="Arial"/>
                <w:b/>
                <w:color w:val="000000" w:themeColor="text1"/>
                <w:sz w:val="20"/>
                <w:szCs w:val="20"/>
              </w:rPr>
              <w:t>2024</w:t>
            </w:r>
          </w:p>
        </w:tc>
        <w:tc>
          <w:tcPr>
            <w:tcW w:w="0" w:type="auto"/>
            <w:vAlign w:val="center"/>
          </w:tcPr>
          <w:p w:rsidR="004576E0" w:rsidRPr="00724607" w:rsidRDefault="004576E0" w:rsidP="004576E0">
            <w:pPr>
              <w:jc w:val="center"/>
              <w:rPr>
                <w:rFonts w:ascii="Arial" w:hAnsi="Arial" w:cs="Arial"/>
                <w:b/>
                <w:color w:val="000000" w:themeColor="text1"/>
                <w:sz w:val="20"/>
                <w:szCs w:val="20"/>
              </w:rPr>
            </w:pPr>
            <w:r w:rsidRPr="00724607">
              <w:rPr>
                <w:rFonts w:ascii="Arial" w:hAnsi="Arial" w:cs="Arial"/>
                <w:b/>
                <w:color w:val="000000" w:themeColor="text1"/>
                <w:sz w:val="20"/>
                <w:szCs w:val="20"/>
              </w:rPr>
              <w:t>2025</w:t>
            </w:r>
          </w:p>
        </w:tc>
        <w:tc>
          <w:tcPr>
            <w:tcW w:w="0" w:type="auto"/>
            <w:vAlign w:val="center"/>
          </w:tcPr>
          <w:p w:rsidR="004576E0" w:rsidRPr="00724607" w:rsidRDefault="004576E0" w:rsidP="004576E0">
            <w:pPr>
              <w:jc w:val="center"/>
              <w:rPr>
                <w:rFonts w:ascii="Arial" w:hAnsi="Arial" w:cs="Arial"/>
                <w:b/>
                <w:color w:val="000000" w:themeColor="text1"/>
                <w:sz w:val="20"/>
                <w:szCs w:val="20"/>
              </w:rPr>
            </w:pPr>
            <w:r w:rsidRPr="00724607">
              <w:rPr>
                <w:rFonts w:ascii="Arial" w:hAnsi="Arial" w:cs="Arial"/>
                <w:b/>
                <w:color w:val="000000" w:themeColor="text1"/>
                <w:sz w:val="20"/>
                <w:szCs w:val="20"/>
              </w:rPr>
              <w:t>2026</w:t>
            </w:r>
          </w:p>
        </w:tc>
        <w:tc>
          <w:tcPr>
            <w:tcW w:w="0" w:type="auto"/>
            <w:vAlign w:val="center"/>
          </w:tcPr>
          <w:p w:rsidR="004576E0" w:rsidRPr="00724607" w:rsidRDefault="004576E0" w:rsidP="004576E0">
            <w:pPr>
              <w:jc w:val="center"/>
              <w:rPr>
                <w:rFonts w:ascii="Arial" w:hAnsi="Arial" w:cs="Arial"/>
                <w:b/>
                <w:color w:val="000000" w:themeColor="text1"/>
                <w:sz w:val="20"/>
                <w:szCs w:val="20"/>
              </w:rPr>
            </w:pPr>
            <w:r w:rsidRPr="00724607">
              <w:rPr>
                <w:rFonts w:ascii="Arial" w:hAnsi="Arial" w:cs="Arial"/>
                <w:b/>
                <w:color w:val="000000" w:themeColor="text1"/>
                <w:sz w:val="20"/>
                <w:szCs w:val="20"/>
              </w:rPr>
              <w:t>2027</w:t>
            </w:r>
          </w:p>
        </w:tc>
        <w:tc>
          <w:tcPr>
            <w:tcW w:w="0" w:type="auto"/>
            <w:vAlign w:val="center"/>
          </w:tcPr>
          <w:p w:rsidR="004576E0" w:rsidRPr="00724607" w:rsidRDefault="004576E0" w:rsidP="004576E0">
            <w:pPr>
              <w:jc w:val="center"/>
              <w:rPr>
                <w:rFonts w:ascii="Arial" w:hAnsi="Arial" w:cs="Arial"/>
                <w:b/>
                <w:color w:val="000000" w:themeColor="text1"/>
                <w:sz w:val="20"/>
                <w:szCs w:val="20"/>
              </w:rPr>
            </w:pPr>
            <w:r w:rsidRPr="00724607">
              <w:rPr>
                <w:rFonts w:ascii="Arial" w:hAnsi="Arial" w:cs="Arial"/>
                <w:b/>
                <w:color w:val="000000" w:themeColor="text1"/>
                <w:sz w:val="20"/>
                <w:szCs w:val="20"/>
              </w:rPr>
              <w:t>2028</w:t>
            </w:r>
          </w:p>
        </w:tc>
        <w:tc>
          <w:tcPr>
            <w:tcW w:w="0" w:type="auto"/>
            <w:vAlign w:val="center"/>
          </w:tcPr>
          <w:p w:rsidR="004576E0" w:rsidRPr="00724607" w:rsidRDefault="004576E0" w:rsidP="004576E0">
            <w:pPr>
              <w:jc w:val="center"/>
              <w:rPr>
                <w:rFonts w:ascii="Arial" w:hAnsi="Arial" w:cs="Arial"/>
                <w:b/>
                <w:color w:val="000000" w:themeColor="text1"/>
                <w:sz w:val="20"/>
                <w:szCs w:val="20"/>
              </w:rPr>
            </w:pPr>
            <w:r w:rsidRPr="00724607">
              <w:rPr>
                <w:rFonts w:ascii="Arial" w:hAnsi="Arial" w:cs="Arial"/>
                <w:b/>
                <w:color w:val="000000" w:themeColor="text1"/>
                <w:sz w:val="20"/>
                <w:szCs w:val="20"/>
              </w:rPr>
              <w:t>2029</w:t>
            </w:r>
          </w:p>
        </w:tc>
        <w:tc>
          <w:tcPr>
            <w:tcW w:w="0" w:type="auto"/>
            <w:vAlign w:val="center"/>
          </w:tcPr>
          <w:p w:rsidR="004576E0" w:rsidRPr="00724607" w:rsidRDefault="004576E0" w:rsidP="004576E0">
            <w:pPr>
              <w:jc w:val="center"/>
              <w:rPr>
                <w:rFonts w:ascii="Arial" w:hAnsi="Arial" w:cs="Arial"/>
                <w:b/>
                <w:color w:val="000000" w:themeColor="text1"/>
                <w:sz w:val="20"/>
                <w:szCs w:val="20"/>
              </w:rPr>
            </w:pPr>
            <w:r w:rsidRPr="00724607">
              <w:rPr>
                <w:rFonts w:ascii="Arial" w:hAnsi="Arial" w:cs="Arial"/>
                <w:b/>
                <w:color w:val="000000" w:themeColor="text1"/>
                <w:sz w:val="20"/>
                <w:szCs w:val="20"/>
              </w:rPr>
              <w:t>2030</w:t>
            </w:r>
          </w:p>
        </w:tc>
        <w:tc>
          <w:tcPr>
            <w:tcW w:w="0" w:type="auto"/>
            <w:vAlign w:val="center"/>
          </w:tcPr>
          <w:p w:rsidR="004576E0" w:rsidRPr="00724607" w:rsidRDefault="004576E0" w:rsidP="004576E0">
            <w:pPr>
              <w:jc w:val="center"/>
              <w:rPr>
                <w:rFonts w:ascii="Arial" w:hAnsi="Arial" w:cs="Arial"/>
                <w:b/>
                <w:color w:val="000000" w:themeColor="text1"/>
                <w:sz w:val="20"/>
                <w:szCs w:val="20"/>
              </w:rPr>
            </w:pPr>
            <w:r w:rsidRPr="00724607">
              <w:rPr>
                <w:rFonts w:ascii="Arial" w:hAnsi="Arial" w:cs="Arial"/>
                <w:b/>
                <w:color w:val="000000" w:themeColor="text1"/>
                <w:sz w:val="20"/>
                <w:szCs w:val="20"/>
              </w:rPr>
              <w:t>2031</w:t>
            </w:r>
          </w:p>
        </w:tc>
      </w:tr>
      <w:tr w:rsidR="004576E0" w:rsidRPr="00724607" w:rsidTr="006714B2">
        <w:trPr>
          <w:trHeight w:val="283"/>
        </w:trPr>
        <w:tc>
          <w:tcPr>
            <w:tcW w:w="0" w:type="auto"/>
            <w:vAlign w:val="center"/>
          </w:tcPr>
          <w:p w:rsidR="004576E0" w:rsidRPr="00724607" w:rsidRDefault="004576E0" w:rsidP="004576E0">
            <w:pPr>
              <w:rPr>
                <w:rFonts w:ascii="Arial" w:hAnsi="Arial" w:cs="Arial"/>
                <w:b/>
                <w:color w:val="000000" w:themeColor="text1"/>
                <w:sz w:val="20"/>
                <w:szCs w:val="20"/>
              </w:rPr>
            </w:pPr>
            <w:r w:rsidRPr="00724607">
              <w:rPr>
                <w:rFonts w:ascii="Arial" w:hAnsi="Arial" w:cs="Arial"/>
                <w:b/>
                <w:color w:val="000000" w:themeColor="text1"/>
                <w:sz w:val="20"/>
                <w:szCs w:val="20"/>
              </w:rPr>
              <w:t>1.</w:t>
            </w:r>
          </w:p>
        </w:tc>
        <w:tc>
          <w:tcPr>
            <w:tcW w:w="0" w:type="auto"/>
            <w:gridSpan w:val="12"/>
            <w:vAlign w:val="center"/>
          </w:tcPr>
          <w:p w:rsidR="004576E0" w:rsidRPr="00724607" w:rsidRDefault="004576E0" w:rsidP="004576E0">
            <w:pPr>
              <w:rPr>
                <w:rFonts w:ascii="Arial" w:hAnsi="Arial" w:cs="Arial"/>
                <w:b/>
                <w:color w:val="000000" w:themeColor="text1"/>
                <w:sz w:val="20"/>
                <w:szCs w:val="20"/>
              </w:rPr>
            </w:pPr>
            <w:r w:rsidRPr="00724607">
              <w:rPr>
                <w:rFonts w:ascii="Arial" w:hAnsi="Arial" w:cs="Arial"/>
                <w:b/>
                <w:color w:val="000000" w:themeColor="text1"/>
                <w:sz w:val="20"/>
                <w:szCs w:val="20"/>
              </w:rPr>
              <w:t>Организационные мероприятия</w:t>
            </w:r>
          </w:p>
        </w:tc>
      </w:tr>
      <w:tr w:rsidR="00702E09" w:rsidRPr="00724607" w:rsidTr="006714B2">
        <w:trPr>
          <w:trHeight w:val="283"/>
        </w:trPr>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1.1.</w:t>
            </w:r>
          </w:p>
        </w:tc>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Участие в региональных и федеральных программах (конкурсах, грантах) по разв</w:t>
            </w:r>
            <w:r w:rsidRPr="00724607">
              <w:rPr>
                <w:rFonts w:ascii="Arial" w:hAnsi="Arial" w:cs="Arial"/>
                <w:color w:val="000000" w:themeColor="text1"/>
                <w:sz w:val="20"/>
                <w:szCs w:val="20"/>
              </w:rPr>
              <w:t>и</w:t>
            </w:r>
            <w:r w:rsidRPr="00724607">
              <w:rPr>
                <w:rFonts w:ascii="Arial" w:hAnsi="Arial" w:cs="Arial"/>
                <w:color w:val="000000" w:themeColor="text1"/>
                <w:sz w:val="20"/>
                <w:szCs w:val="20"/>
              </w:rPr>
              <w:t>тию и модернизации систем водоснабжения</w:t>
            </w:r>
          </w:p>
        </w:tc>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Составление конкурсной и о</w:t>
            </w:r>
            <w:r w:rsidRPr="00724607">
              <w:rPr>
                <w:rFonts w:ascii="Arial" w:hAnsi="Arial" w:cs="Arial"/>
                <w:color w:val="000000" w:themeColor="text1"/>
                <w:sz w:val="20"/>
                <w:szCs w:val="20"/>
              </w:rPr>
              <w:t>т</w:t>
            </w:r>
            <w:r w:rsidRPr="00724607">
              <w:rPr>
                <w:rFonts w:ascii="Arial" w:hAnsi="Arial" w:cs="Arial"/>
                <w:color w:val="000000" w:themeColor="text1"/>
                <w:sz w:val="20"/>
                <w:szCs w:val="20"/>
              </w:rPr>
              <w:t>чётной документации; соста</w:t>
            </w:r>
            <w:r w:rsidRPr="00724607">
              <w:rPr>
                <w:rFonts w:ascii="Arial" w:hAnsi="Arial" w:cs="Arial"/>
                <w:color w:val="000000" w:themeColor="text1"/>
                <w:sz w:val="20"/>
                <w:szCs w:val="20"/>
              </w:rPr>
              <w:t>в</w:t>
            </w:r>
            <w:r w:rsidRPr="00724607">
              <w:rPr>
                <w:rFonts w:ascii="Arial" w:hAnsi="Arial" w:cs="Arial"/>
                <w:color w:val="000000" w:themeColor="text1"/>
                <w:sz w:val="20"/>
                <w:szCs w:val="20"/>
              </w:rPr>
              <w:t>ление проектов, планов и гр</w:t>
            </w:r>
            <w:r w:rsidRPr="00724607">
              <w:rPr>
                <w:rFonts w:ascii="Arial" w:hAnsi="Arial" w:cs="Arial"/>
                <w:color w:val="000000" w:themeColor="text1"/>
                <w:sz w:val="20"/>
                <w:szCs w:val="20"/>
              </w:rPr>
              <w:t>а</w:t>
            </w:r>
            <w:r w:rsidRPr="00724607">
              <w:rPr>
                <w:rFonts w:ascii="Arial" w:hAnsi="Arial" w:cs="Arial"/>
                <w:color w:val="000000" w:themeColor="text1"/>
                <w:sz w:val="20"/>
                <w:szCs w:val="20"/>
              </w:rPr>
              <w:t>фиков</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0,100</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0,105</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0,110</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0,116</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0,122</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0,128</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0,134</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0,141</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0,148</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0,155</w:t>
            </w:r>
          </w:p>
        </w:tc>
      </w:tr>
      <w:tr w:rsidR="00702E09" w:rsidRPr="00724607" w:rsidTr="006714B2">
        <w:trPr>
          <w:trHeight w:val="283"/>
        </w:trPr>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1.2.</w:t>
            </w:r>
          </w:p>
        </w:tc>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Проведение энергетических и технических обследований объектов системы водосна</w:t>
            </w:r>
            <w:r w:rsidRPr="00724607">
              <w:rPr>
                <w:rFonts w:ascii="Arial" w:hAnsi="Arial" w:cs="Arial"/>
                <w:color w:val="000000" w:themeColor="text1"/>
                <w:sz w:val="20"/>
                <w:szCs w:val="20"/>
              </w:rPr>
              <w:t>б</w:t>
            </w:r>
            <w:r w:rsidRPr="00724607">
              <w:rPr>
                <w:rFonts w:ascii="Arial" w:hAnsi="Arial" w:cs="Arial"/>
                <w:color w:val="000000" w:themeColor="text1"/>
                <w:sz w:val="20"/>
                <w:szCs w:val="20"/>
              </w:rPr>
              <w:t>жения</w:t>
            </w:r>
          </w:p>
        </w:tc>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Проведение двух энергетич</w:t>
            </w:r>
            <w:r w:rsidRPr="00724607">
              <w:rPr>
                <w:rFonts w:ascii="Arial" w:hAnsi="Arial" w:cs="Arial"/>
                <w:color w:val="000000" w:themeColor="text1"/>
                <w:sz w:val="20"/>
                <w:szCs w:val="20"/>
              </w:rPr>
              <w:t>е</w:t>
            </w:r>
            <w:r w:rsidRPr="00724607">
              <w:rPr>
                <w:rFonts w:ascii="Arial" w:hAnsi="Arial" w:cs="Arial"/>
                <w:color w:val="000000" w:themeColor="text1"/>
                <w:sz w:val="20"/>
                <w:szCs w:val="20"/>
              </w:rPr>
              <w:t>ских обследований системы в</w:t>
            </w:r>
            <w:r w:rsidRPr="00724607">
              <w:rPr>
                <w:rFonts w:ascii="Arial" w:hAnsi="Arial" w:cs="Arial"/>
                <w:color w:val="000000" w:themeColor="text1"/>
                <w:sz w:val="20"/>
                <w:szCs w:val="20"/>
              </w:rPr>
              <w:t>о</w:t>
            </w:r>
            <w:r w:rsidRPr="00724607">
              <w:rPr>
                <w:rFonts w:ascii="Arial" w:hAnsi="Arial" w:cs="Arial"/>
                <w:color w:val="000000" w:themeColor="text1"/>
                <w:sz w:val="20"/>
                <w:szCs w:val="20"/>
              </w:rPr>
              <w:t>доснабжения</w:t>
            </w:r>
          </w:p>
        </w:tc>
        <w:tc>
          <w:tcPr>
            <w:tcW w:w="0" w:type="auto"/>
            <w:vAlign w:val="center"/>
          </w:tcPr>
          <w:p w:rsidR="00702E09" w:rsidRPr="00724607" w:rsidRDefault="00702E09">
            <w:pPr>
              <w:jc w:val="center"/>
              <w:rPr>
                <w:rFonts w:ascii="Arial" w:hAnsi="Arial" w:cs="Arial"/>
                <w:color w:val="000000" w:themeColor="text1"/>
                <w:sz w:val="20"/>
                <w:szCs w:val="20"/>
              </w:rPr>
            </w:pP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0,500</w:t>
            </w:r>
          </w:p>
        </w:tc>
        <w:tc>
          <w:tcPr>
            <w:tcW w:w="0" w:type="auto"/>
            <w:vAlign w:val="center"/>
          </w:tcPr>
          <w:p w:rsidR="00702E09" w:rsidRPr="00724607" w:rsidRDefault="00702E09">
            <w:pPr>
              <w:jc w:val="center"/>
              <w:rPr>
                <w:rFonts w:ascii="Arial" w:hAnsi="Arial" w:cs="Arial"/>
                <w:color w:val="000000" w:themeColor="text1"/>
                <w:sz w:val="20"/>
                <w:szCs w:val="20"/>
              </w:rPr>
            </w:pPr>
          </w:p>
        </w:tc>
        <w:tc>
          <w:tcPr>
            <w:tcW w:w="0" w:type="auto"/>
            <w:vAlign w:val="center"/>
          </w:tcPr>
          <w:p w:rsidR="00702E09" w:rsidRPr="00724607" w:rsidRDefault="00702E09">
            <w:pPr>
              <w:jc w:val="center"/>
              <w:rPr>
                <w:rFonts w:ascii="Arial" w:hAnsi="Arial" w:cs="Arial"/>
                <w:color w:val="000000" w:themeColor="text1"/>
                <w:sz w:val="20"/>
                <w:szCs w:val="20"/>
              </w:rPr>
            </w:pPr>
          </w:p>
        </w:tc>
        <w:tc>
          <w:tcPr>
            <w:tcW w:w="0" w:type="auto"/>
            <w:vAlign w:val="center"/>
          </w:tcPr>
          <w:p w:rsidR="00702E09" w:rsidRPr="00724607" w:rsidRDefault="00702E09">
            <w:pPr>
              <w:jc w:val="center"/>
              <w:rPr>
                <w:rFonts w:ascii="Arial" w:hAnsi="Arial" w:cs="Arial"/>
                <w:color w:val="000000" w:themeColor="text1"/>
                <w:sz w:val="20"/>
                <w:szCs w:val="20"/>
              </w:rPr>
            </w:pPr>
          </w:p>
        </w:tc>
        <w:tc>
          <w:tcPr>
            <w:tcW w:w="0" w:type="auto"/>
            <w:vAlign w:val="center"/>
          </w:tcPr>
          <w:p w:rsidR="00702E09" w:rsidRPr="00724607" w:rsidRDefault="00702E09">
            <w:pPr>
              <w:jc w:val="center"/>
              <w:rPr>
                <w:rFonts w:ascii="Arial" w:hAnsi="Arial" w:cs="Arial"/>
                <w:color w:val="000000" w:themeColor="text1"/>
                <w:sz w:val="20"/>
                <w:szCs w:val="20"/>
              </w:rPr>
            </w:pPr>
          </w:p>
        </w:tc>
        <w:tc>
          <w:tcPr>
            <w:tcW w:w="0" w:type="auto"/>
            <w:vAlign w:val="center"/>
          </w:tcPr>
          <w:p w:rsidR="00702E09" w:rsidRPr="00724607" w:rsidRDefault="00702E09">
            <w:pPr>
              <w:jc w:val="center"/>
              <w:rPr>
                <w:rFonts w:ascii="Arial" w:hAnsi="Arial" w:cs="Arial"/>
                <w:color w:val="000000" w:themeColor="text1"/>
                <w:sz w:val="20"/>
                <w:szCs w:val="20"/>
              </w:rPr>
            </w:pP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0,670</w:t>
            </w:r>
          </w:p>
        </w:tc>
        <w:tc>
          <w:tcPr>
            <w:tcW w:w="0" w:type="auto"/>
            <w:vAlign w:val="center"/>
          </w:tcPr>
          <w:p w:rsidR="00702E09" w:rsidRPr="00724607" w:rsidRDefault="00702E09">
            <w:pPr>
              <w:jc w:val="center"/>
              <w:rPr>
                <w:rFonts w:ascii="Arial" w:hAnsi="Arial" w:cs="Arial"/>
                <w:color w:val="000000" w:themeColor="text1"/>
                <w:sz w:val="20"/>
                <w:szCs w:val="20"/>
              </w:rPr>
            </w:pPr>
          </w:p>
        </w:tc>
        <w:tc>
          <w:tcPr>
            <w:tcW w:w="0" w:type="auto"/>
            <w:vAlign w:val="center"/>
          </w:tcPr>
          <w:p w:rsidR="00702E09" w:rsidRPr="00724607" w:rsidRDefault="00702E09">
            <w:pPr>
              <w:jc w:val="center"/>
              <w:rPr>
                <w:rFonts w:ascii="Arial" w:hAnsi="Arial" w:cs="Arial"/>
                <w:color w:val="000000" w:themeColor="text1"/>
                <w:sz w:val="20"/>
                <w:szCs w:val="20"/>
              </w:rPr>
            </w:pPr>
          </w:p>
        </w:tc>
      </w:tr>
      <w:tr w:rsidR="00702E09" w:rsidRPr="00724607" w:rsidTr="006714B2">
        <w:trPr>
          <w:trHeight w:val="283"/>
        </w:trPr>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1.3.</w:t>
            </w:r>
          </w:p>
        </w:tc>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Корректировка программ эне</w:t>
            </w:r>
            <w:r w:rsidRPr="00724607">
              <w:rPr>
                <w:rFonts w:ascii="Arial" w:hAnsi="Arial" w:cs="Arial"/>
                <w:color w:val="000000" w:themeColor="text1"/>
                <w:sz w:val="20"/>
                <w:szCs w:val="20"/>
              </w:rPr>
              <w:t>р</w:t>
            </w:r>
            <w:r w:rsidRPr="00724607">
              <w:rPr>
                <w:rFonts w:ascii="Arial" w:hAnsi="Arial" w:cs="Arial"/>
                <w:color w:val="000000" w:themeColor="text1"/>
                <w:sz w:val="20"/>
                <w:szCs w:val="20"/>
              </w:rPr>
              <w:t>госбережения</w:t>
            </w:r>
          </w:p>
        </w:tc>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Проведение трёх корректировок программы энергосбережения</w:t>
            </w:r>
          </w:p>
        </w:tc>
        <w:tc>
          <w:tcPr>
            <w:tcW w:w="0" w:type="auto"/>
            <w:vAlign w:val="center"/>
          </w:tcPr>
          <w:p w:rsidR="00702E09" w:rsidRPr="00724607" w:rsidRDefault="00702E09">
            <w:pPr>
              <w:jc w:val="center"/>
              <w:rPr>
                <w:rFonts w:ascii="Arial" w:hAnsi="Arial" w:cs="Arial"/>
                <w:color w:val="000000" w:themeColor="text1"/>
                <w:sz w:val="20"/>
                <w:szCs w:val="20"/>
              </w:rPr>
            </w:pP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w:t>
            </w:r>
          </w:p>
        </w:tc>
        <w:tc>
          <w:tcPr>
            <w:tcW w:w="0" w:type="auto"/>
            <w:vAlign w:val="center"/>
          </w:tcPr>
          <w:p w:rsidR="00702E09" w:rsidRPr="00724607" w:rsidRDefault="00702E09">
            <w:pPr>
              <w:jc w:val="center"/>
              <w:rPr>
                <w:rFonts w:ascii="Arial" w:hAnsi="Arial" w:cs="Arial"/>
                <w:color w:val="000000" w:themeColor="text1"/>
                <w:sz w:val="20"/>
                <w:szCs w:val="20"/>
              </w:rPr>
            </w:pPr>
          </w:p>
        </w:tc>
        <w:tc>
          <w:tcPr>
            <w:tcW w:w="0" w:type="auto"/>
            <w:vAlign w:val="center"/>
          </w:tcPr>
          <w:p w:rsidR="00702E09" w:rsidRPr="00724607" w:rsidRDefault="00702E09">
            <w:pPr>
              <w:jc w:val="center"/>
              <w:rPr>
                <w:rFonts w:ascii="Arial" w:hAnsi="Arial" w:cs="Arial"/>
                <w:color w:val="000000" w:themeColor="text1"/>
                <w:sz w:val="20"/>
                <w:szCs w:val="20"/>
              </w:rPr>
            </w:pPr>
          </w:p>
        </w:tc>
        <w:tc>
          <w:tcPr>
            <w:tcW w:w="0" w:type="auto"/>
            <w:vAlign w:val="center"/>
          </w:tcPr>
          <w:p w:rsidR="00702E09" w:rsidRPr="00724607" w:rsidRDefault="00702E09">
            <w:pPr>
              <w:jc w:val="center"/>
              <w:rPr>
                <w:rFonts w:ascii="Arial" w:hAnsi="Arial" w:cs="Arial"/>
                <w:color w:val="000000" w:themeColor="text1"/>
                <w:sz w:val="20"/>
                <w:szCs w:val="20"/>
              </w:rPr>
            </w:pP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0,122</w:t>
            </w:r>
          </w:p>
        </w:tc>
        <w:tc>
          <w:tcPr>
            <w:tcW w:w="0" w:type="auto"/>
            <w:vAlign w:val="center"/>
          </w:tcPr>
          <w:p w:rsidR="00702E09" w:rsidRPr="00724607" w:rsidRDefault="00702E09">
            <w:pPr>
              <w:jc w:val="center"/>
              <w:rPr>
                <w:rFonts w:ascii="Arial" w:hAnsi="Arial" w:cs="Arial"/>
                <w:color w:val="000000" w:themeColor="text1"/>
                <w:sz w:val="20"/>
                <w:szCs w:val="20"/>
              </w:rPr>
            </w:pPr>
          </w:p>
        </w:tc>
        <w:tc>
          <w:tcPr>
            <w:tcW w:w="0" w:type="auto"/>
            <w:vAlign w:val="center"/>
          </w:tcPr>
          <w:p w:rsidR="00702E09" w:rsidRPr="00724607" w:rsidRDefault="00702E09">
            <w:pPr>
              <w:jc w:val="center"/>
              <w:rPr>
                <w:rFonts w:ascii="Arial" w:hAnsi="Arial" w:cs="Arial"/>
                <w:color w:val="000000" w:themeColor="text1"/>
                <w:sz w:val="20"/>
                <w:szCs w:val="20"/>
              </w:rPr>
            </w:pPr>
          </w:p>
        </w:tc>
        <w:tc>
          <w:tcPr>
            <w:tcW w:w="0" w:type="auto"/>
            <w:vAlign w:val="center"/>
          </w:tcPr>
          <w:p w:rsidR="00702E09" w:rsidRPr="00724607" w:rsidRDefault="00702E09">
            <w:pPr>
              <w:jc w:val="center"/>
              <w:rPr>
                <w:rFonts w:ascii="Arial" w:hAnsi="Arial" w:cs="Arial"/>
                <w:color w:val="000000" w:themeColor="text1"/>
                <w:sz w:val="20"/>
                <w:szCs w:val="20"/>
              </w:rPr>
            </w:pP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0,148</w:t>
            </w:r>
          </w:p>
        </w:tc>
      </w:tr>
      <w:tr w:rsidR="00702E09" w:rsidRPr="00724607" w:rsidTr="006714B2">
        <w:trPr>
          <w:trHeight w:val="283"/>
        </w:trPr>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1.4.</w:t>
            </w:r>
          </w:p>
        </w:tc>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Корректировка и актуализация схемы водоснабжения</w:t>
            </w:r>
          </w:p>
        </w:tc>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Проведение ежегодных корре</w:t>
            </w:r>
            <w:r w:rsidRPr="00724607">
              <w:rPr>
                <w:rFonts w:ascii="Arial" w:hAnsi="Arial" w:cs="Arial"/>
                <w:color w:val="000000" w:themeColor="text1"/>
                <w:sz w:val="20"/>
                <w:szCs w:val="20"/>
              </w:rPr>
              <w:t>к</w:t>
            </w:r>
            <w:r w:rsidRPr="00724607">
              <w:rPr>
                <w:rFonts w:ascii="Arial" w:hAnsi="Arial" w:cs="Arial"/>
                <w:color w:val="000000" w:themeColor="text1"/>
                <w:sz w:val="20"/>
                <w:szCs w:val="20"/>
              </w:rPr>
              <w:t>тировок; проведение одной а</w:t>
            </w:r>
            <w:r w:rsidRPr="00724607">
              <w:rPr>
                <w:rFonts w:ascii="Arial" w:hAnsi="Arial" w:cs="Arial"/>
                <w:color w:val="000000" w:themeColor="text1"/>
                <w:sz w:val="20"/>
                <w:szCs w:val="20"/>
              </w:rPr>
              <w:t>к</w:t>
            </w:r>
            <w:r w:rsidRPr="00724607">
              <w:rPr>
                <w:rFonts w:ascii="Arial" w:hAnsi="Arial" w:cs="Arial"/>
                <w:color w:val="000000" w:themeColor="text1"/>
                <w:sz w:val="20"/>
                <w:szCs w:val="20"/>
              </w:rPr>
              <w:t>туализации</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0,100</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0,105</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0,110</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0,116</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0,122</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0,638</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0,134</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0,141</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0,148</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0,155</w:t>
            </w:r>
          </w:p>
        </w:tc>
      </w:tr>
      <w:tr w:rsidR="00702E09" w:rsidRPr="00724607" w:rsidTr="006714B2">
        <w:trPr>
          <w:trHeight w:val="283"/>
        </w:trPr>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1.5.</w:t>
            </w:r>
          </w:p>
        </w:tc>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Обучение руководства и о</w:t>
            </w:r>
            <w:r w:rsidRPr="00724607">
              <w:rPr>
                <w:rFonts w:ascii="Arial" w:hAnsi="Arial" w:cs="Arial"/>
                <w:color w:val="000000" w:themeColor="text1"/>
                <w:sz w:val="20"/>
                <w:szCs w:val="20"/>
              </w:rPr>
              <w:t>б</w:t>
            </w:r>
            <w:r w:rsidRPr="00724607">
              <w:rPr>
                <w:rFonts w:ascii="Arial" w:hAnsi="Arial" w:cs="Arial"/>
                <w:color w:val="000000" w:themeColor="text1"/>
                <w:sz w:val="20"/>
                <w:szCs w:val="20"/>
              </w:rPr>
              <w:t>служивающего персонала на курсах повышения квалиф</w:t>
            </w:r>
            <w:r w:rsidRPr="00724607">
              <w:rPr>
                <w:rFonts w:ascii="Arial" w:hAnsi="Arial" w:cs="Arial"/>
                <w:color w:val="000000" w:themeColor="text1"/>
                <w:sz w:val="20"/>
                <w:szCs w:val="20"/>
              </w:rPr>
              <w:t>и</w:t>
            </w:r>
            <w:r w:rsidRPr="00724607">
              <w:rPr>
                <w:rFonts w:ascii="Arial" w:hAnsi="Arial" w:cs="Arial"/>
                <w:color w:val="000000" w:themeColor="text1"/>
                <w:sz w:val="20"/>
                <w:szCs w:val="20"/>
              </w:rPr>
              <w:t>кации</w:t>
            </w:r>
          </w:p>
        </w:tc>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Два человека в год</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0,060</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0,063</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0,066</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0,069</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0,073</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0,077</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0,081</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0,084</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0,089</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0,093</w:t>
            </w:r>
          </w:p>
        </w:tc>
      </w:tr>
      <w:tr w:rsidR="00702E09" w:rsidRPr="00724607" w:rsidTr="006714B2">
        <w:trPr>
          <w:trHeight w:val="283"/>
        </w:trPr>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1.6.</w:t>
            </w:r>
          </w:p>
        </w:tc>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Проведение информационной, ориентационной и агитацио</w:t>
            </w:r>
            <w:r w:rsidRPr="00724607">
              <w:rPr>
                <w:rFonts w:ascii="Arial" w:hAnsi="Arial" w:cs="Arial"/>
                <w:color w:val="000000" w:themeColor="text1"/>
                <w:sz w:val="20"/>
                <w:szCs w:val="20"/>
              </w:rPr>
              <w:t>н</w:t>
            </w:r>
            <w:r w:rsidRPr="00724607">
              <w:rPr>
                <w:rFonts w:ascii="Arial" w:hAnsi="Arial" w:cs="Arial"/>
                <w:color w:val="000000" w:themeColor="text1"/>
                <w:sz w:val="20"/>
                <w:szCs w:val="20"/>
              </w:rPr>
              <w:t>ной работы с потребителями</w:t>
            </w:r>
          </w:p>
        </w:tc>
        <w:tc>
          <w:tcPr>
            <w:tcW w:w="0" w:type="auto"/>
            <w:vAlign w:val="center"/>
          </w:tcPr>
          <w:p w:rsidR="00702E09" w:rsidRPr="00724607" w:rsidRDefault="00702E09" w:rsidP="004576E0">
            <w:pPr>
              <w:rPr>
                <w:rFonts w:ascii="Arial" w:hAnsi="Arial" w:cs="Arial"/>
                <w:color w:val="000000" w:themeColor="text1"/>
                <w:sz w:val="20"/>
                <w:szCs w:val="20"/>
              </w:rPr>
            </w:pPr>
            <w:r w:rsidRPr="00724607">
              <w:rPr>
                <w:rFonts w:ascii="Arial" w:hAnsi="Arial" w:cs="Arial"/>
                <w:color w:val="000000" w:themeColor="text1"/>
                <w:sz w:val="20"/>
                <w:szCs w:val="20"/>
              </w:rPr>
              <w:t>Заключение договора на оказ</w:t>
            </w:r>
            <w:r w:rsidRPr="00724607">
              <w:rPr>
                <w:rFonts w:ascii="Arial" w:hAnsi="Arial" w:cs="Arial"/>
                <w:color w:val="000000" w:themeColor="text1"/>
                <w:sz w:val="20"/>
                <w:szCs w:val="20"/>
              </w:rPr>
              <w:t>а</w:t>
            </w:r>
            <w:r w:rsidRPr="00724607">
              <w:rPr>
                <w:rFonts w:ascii="Arial" w:hAnsi="Arial" w:cs="Arial"/>
                <w:color w:val="000000" w:themeColor="text1"/>
                <w:sz w:val="20"/>
                <w:szCs w:val="20"/>
              </w:rPr>
              <w:t>ние маркетинговых услуг в с</w:t>
            </w:r>
            <w:r w:rsidRPr="00724607">
              <w:rPr>
                <w:rFonts w:ascii="Arial" w:hAnsi="Arial" w:cs="Arial"/>
                <w:color w:val="000000" w:themeColor="text1"/>
                <w:sz w:val="20"/>
                <w:szCs w:val="20"/>
              </w:rPr>
              <w:t>о</w:t>
            </w:r>
            <w:r w:rsidRPr="00724607">
              <w:rPr>
                <w:rFonts w:ascii="Arial" w:hAnsi="Arial" w:cs="Arial"/>
                <w:color w:val="000000" w:themeColor="text1"/>
                <w:sz w:val="20"/>
                <w:szCs w:val="20"/>
              </w:rPr>
              <w:t>циальных сетях (</w:t>
            </w:r>
            <w:r w:rsidRPr="00724607">
              <w:rPr>
                <w:rFonts w:ascii="Arial" w:hAnsi="Arial" w:cs="Arial"/>
                <w:color w:val="000000" w:themeColor="text1"/>
                <w:sz w:val="20"/>
                <w:szCs w:val="20"/>
                <w:lang w:val="en-US"/>
              </w:rPr>
              <w:t>SMM</w:t>
            </w:r>
            <w:r w:rsidRPr="00724607">
              <w:rPr>
                <w:rFonts w:ascii="Arial" w:hAnsi="Arial" w:cs="Arial"/>
                <w:color w:val="000000" w:themeColor="text1"/>
                <w:sz w:val="20"/>
                <w:szCs w:val="20"/>
              </w:rPr>
              <w:t>); назн</w:t>
            </w:r>
            <w:r w:rsidRPr="00724607">
              <w:rPr>
                <w:rFonts w:ascii="Arial" w:hAnsi="Arial" w:cs="Arial"/>
                <w:color w:val="000000" w:themeColor="text1"/>
                <w:sz w:val="20"/>
                <w:szCs w:val="20"/>
              </w:rPr>
              <w:t>а</w:t>
            </w:r>
            <w:r w:rsidRPr="00724607">
              <w:rPr>
                <w:rFonts w:ascii="Arial" w:hAnsi="Arial" w:cs="Arial"/>
                <w:color w:val="000000" w:themeColor="text1"/>
                <w:sz w:val="20"/>
                <w:szCs w:val="20"/>
              </w:rPr>
              <w:t xml:space="preserve">чение ответственного </w:t>
            </w:r>
            <w:r w:rsidR="00632174" w:rsidRPr="00724607">
              <w:rPr>
                <w:rFonts w:ascii="Arial" w:hAnsi="Arial" w:cs="Arial"/>
                <w:color w:val="000000" w:themeColor="text1"/>
                <w:sz w:val="20"/>
                <w:szCs w:val="20"/>
              </w:rPr>
              <w:t xml:space="preserve">лица </w:t>
            </w:r>
            <w:r w:rsidRPr="00724607">
              <w:rPr>
                <w:rFonts w:ascii="Arial" w:hAnsi="Arial" w:cs="Arial"/>
                <w:color w:val="000000" w:themeColor="text1"/>
                <w:sz w:val="20"/>
                <w:szCs w:val="20"/>
              </w:rPr>
              <w:t>по данному направлению</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0,120</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0,126</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0,132</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0,139</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0,146</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0,153</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0,161</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0,169</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0,177</w:t>
            </w:r>
          </w:p>
        </w:tc>
        <w:tc>
          <w:tcPr>
            <w:tcW w:w="0" w:type="auto"/>
            <w:vAlign w:val="center"/>
          </w:tcPr>
          <w:p w:rsidR="00702E09" w:rsidRPr="00724607" w:rsidRDefault="00702E09">
            <w:pPr>
              <w:jc w:val="center"/>
              <w:rPr>
                <w:rFonts w:ascii="Arial" w:hAnsi="Arial" w:cs="Arial"/>
                <w:color w:val="000000" w:themeColor="text1"/>
                <w:sz w:val="20"/>
                <w:szCs w:val="20"/>
              </w:rPr>
            </w:pPr>
            <w:r w:rsidRPr="00724607">
              <w:rPr>
                <w:rFonts w:ascii="Arial" w:hAnsi="Arial" w:cs="Arial"/>
                <w:color w:val="000000" w:themeColor="text1"/>
                <w:sz w:val="20"/>
                <w:szCs w:val="20"/>
              </w:rPr>
              <w:t>0,186</w:t>
            </w:r>
          </w:p>
        </w:tc>
      </w:tr>
      <w:tr w:rsidR="00702E09" w:rsidRPr="00724607" w:rsidTr="006714B2">
        <w:trPr>
          <w:trHeight w:val="283"/>
        </w:trPr>
        <w:tc>
          <w:tcPr>
            <w:tcW w:w="0" w:type="auto"/>
            <w:gridSpan w:val="3"/>
            <w:vAlign w:val="center"/>
          </w:tcPr>
          <w:p w:rsidR="00702E09" w:rsidRPr="00724607" w:rsidRDefault="00702E09" w:rsidP="004576E0">
            <w:pPr>
              <w:jc w:val="right"/>
              <w:rPr>
                <w:rFonts w:ascii="Arial" w:hAnsi="Arial" w:cs="Arial"/>
                <w:b/>
                <w:color w:val="000000" w:themeColor="text1"/>
                <w:sz w:val="20"/>
                <w:szCs w:val="20"/>
              </w:rPr>
            </w:pPr>
            <w:r w:rsidRPr="00724607">
              <w:rPr>
                <w:rFonts w:ascii="Arial" w:hAnsi="Arial" w:cs="Arial"/>
                <w:b/>
                <w:color w:val="000000" w:themeColor="text1"/>
                <w:sz w:val="20"/>
                <w:szCs w:val="20"/>
              </w:rPr>
              <w:t>Итого по организационным мероприятиям</w:t>
            </w:r>
          </w:p>
        </w:tc>
        <w:tc>
          <w:tcPr>
            <w:tcW w:w="0" w:type="auto"/>
            <w:vAlign w:val="center"/>
          </w:tcPr>
          <w:p w:rsidR="00702E09" w:rsidRPr="00724607" w:rsidRDefault="00702E09">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0,380</w:t>
            </w:r>
          </w:p>
        </w:tc>
        <w:tc>
          <w:tcPr>
            <w:tcW w:w="0" w:type="auto"/>
            <w:vAlign w:val="center"/>
          </w:tcPr>
          <w:p w:rsidR="00702E09" w:rsidRPr="00724607" w:rsidRDefault="00702E09">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0,999</w:t>
            </w:r>
          </w:p>
        </w:tc>
        <w:tc>
          <w:tcPr>
            <w:tcW w:w="0" w:type="auto"/>
            <w:vAlign w:val="center"/>
          </w:tcPr>
          <w:p w:rsidR="00702E09" w:rsidRPr="00724607" w:rsidRDefault="00702E09">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0,418</w:t>
            </w:r>
          </w:p>
        </w:tc>
        <w:tc>
          <w:tcPr>
            <w:tcW w:w="0" w:type="auto"/>
            <w:vAlign w:val="center"/>
          </w:tcPr>
          <w:p w:rsidR="00702E09" w:rsidRPr="00724607" w:rsidRDefault="00702E09">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0,440</w:t>
            </w:r>
          </w:p>
        </w:tc>
        <w:tc>
          <w:tcPr>
            <w:tcW w:w="0" w:type="auto"/>
            <w:vAlign w:val="center"/>
          </w:tcPr>
          <w:p w:rsidR="00702E09" w:rsidRPr="00724607" w:rsidRDefault="00702E09">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0,463</w:t>
            </w:r>
          </w:p>
        </w:tc>
        <w:tc>
          <w:tcPr>
            <w:tcW w:w="0" w:type="auto"/>
            <w:vAlign w:val="center"/>
          </w:tcPr>
          <w:p w:rsidR="00702E09" w:rsidRPr="00724607" w:rsidRDefault="00702E09">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1,118</w:t>
            </w:r>
          </w:p>
        </w:tc>
        <w:tc>
          <w:tcPr>
            <w:tcW w:w="0" w:type="auto"/>
            <w:vAlign w:val="center"/>
          </w:tcPr>
          <w:p w:rsidR="00702E09" w:rsidRPr="00724607" w:rsidRDefault="00702E09">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0,510</w:t>
            </w:r>
          </w:p>
        </w:tc>
        <w:tc>
          <w:tcPr>
            <w:tcW w:w="0" w:type="auto"/>
            <w:vAlign w:val="center"/>
          </w:tcPr>
          <w:p w:rsidR="00702E09" w:rsidRPr="00724607" w:rsidRDefault="00702E09">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1,205</w:t>
            </w:r>
          </w:p>
        </w:tc>
        <w:tc>
          <w:tcPr>
            <w:tcW w:w="0" w:type="auto"/>
            <w:vAlign w:val="center"/>
          </w:tcPr>
          <w:p w:rsidR="00702E09" w:rsidRPr="00724607" w:rsidRDefault="00702E09">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0,562</w:t>
            </w:r>
          </w:p>
        </w:tc>
        <w:tc>
          <w:tcPr>
            <w:tcW w:w="0" w:type="auto"/>
            <w:vAlign w:val="center"/>
          </w:tcPr>
          <w:p w:rsidR="00702E09" w:rsidRPr="00724607" w:rsidRDefault="00702E09">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0,737</w:t>
            </w:r>
          </w:p>
        </w:tc>
      </w:tr>
      <w:tr w:rsidR="00632174" w:rsidRPr="00724607" w:rsidTr="006714B2">
        <w:trPr>
          <w:trHeight w:val="283"/>
        </w:trPr>
        <w:tc>
          <w:tcPr>
            <w:tcW w:w="0" w:type="auto"/>
            <w:vAlign w:val="center"/>
          </w:tcPr>
          <w:p w:rsidR="00632174" w:rsidRPr="00724607" w:rsidRDefault="00632174" w:rsidP="004576E0">
            <w:pPr>
              <w:rPr>
                <w:rFonts w:ascii="Arial" w:hAnsi="Arial" w:cs="Arial"/>
                <w:b/>
                <w:color w:val="000000" w:themeColor="text1"/>
                <w:sz w:val="20"/>
                <w:szCs w:val="20"/>
              </w:rPr>
            </w:pPr>
            <w:r w:rsidRPr="00724607">
              <w:rPr>
                <w:rFonts w:ascii="Arial" w:hAnsi="Arial" w:cs="Arial"/>
                <w:b/>
                <w:color w:val="000000" w:themeColor="text1"/>
                <w:sz w:val="20"/>
                <w:szCs w:val="20"/>
              </w:rPr>
              <w:t>2.</w:t>
            </w:r>
          </w:p>
        </w:tc>
        <w:tc>
          <w:tcPr>
            <w:tcW w:w="0" w:type="auto"/>
            <w:gridSpan w:val="12"/>
            <w:vAlign w:val="center"/>
          </w:tcPr>
          <w:p w:rsidR="00632174" w:rsidRPr="00724607" w:rsidRDefault="00632174" w:rsidP="004576E0">
            <w:pPr>
              <w:rPr>
                <w:rFonts w:ascii="Arial" w:hAnsi="Arial" w:cs="Arial"/>
                <w:b/>
                <w:color w:val="000000" w:themeColor="text1"/>
                <w:sz w:val="20"/>
                <w:szCs w:val="20"/>
              </w:rPr>
            </w:pPr>
            <w:r w:rsidRPr="00724607">
              <w:rPr>
                <w:rFonts w:ascii="Arial" w:hAnsi="Arial" w:cs="Arial"/>
                <w:b/>
                <w:color w:val="000000" w:themeColor="text1"/>
                <w:sz w:val="20"/>
                <w:szCs w:val="20"/>
              </w:rPr>
              <w:t>Технические мероприятия</w:t>
            </w:r>
          </w:p>
        </w:tc>
      </w:tr>
      <w:tr w:rsidR="005E08DB" w:rsidRPr="00724607" w:rsidTr="006714B2">
        <w:trPr>
          <w:trHeight w:val="283"/>
        </w:trPr>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2.1.</w:t>
            </w:r>
          </w:p>
        </w:tc>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Проведение плановых ремо</w:t>
            </w:r>
            <w:r w:rsidRPr="00724607">
              <w:rPr>
                <w:rFonts w:ascii="Arial" w:hAnsi="Arial" w:cs="Arial"/>
                <w:color w:val="000000" w:themeColor="text1"/>
                <w:sz w:val="20"/>
                <w:szCs w:val="20"/>
              </w:rPr>
              <w:t>н</w:t>
            </w:r>
            <w:r w:rsidRPr="00724607">
              <w:rPr>
                <w:rFonts w:ascii="Arial" w:hAnsi="Arial" w:cs="Arial"/>
                <w:color w:val="000000" w:themeColor="text1"/>
                <w:sz w:val="20"/>
                <w:szCs w:val="20"/>
              </w:rPr>
              <w:t>тов основного и вспомог</w:t>
            </w:r>
            <w:r w:rsidRPr="00724607">
              <w:rPr>
                <w:rFonts w:ascii="Arial" w:hAnsi="Arial" w:cs="Arial"/>
                <w:color w:val="000000" w:themeColor="text1"/>
                <w:sz w:val="20"/>
                <w:szCs w:val="20"/>
              </w:rPr>
              <w:t>а</w:t>
            </w:r>
            <w:r w:rsidRPr="00724607">
              <w:rPr>
                <w:rFonts w:ascii="Arial" w:hAnsi="Arial" w:cs="Arial"/>
                <w:color w:val="000000" w:themeColor="text1"/>
                <w:sz w:val="20"/>
                <w:szCs w:val="20"/>
              </w:rPr>
              <w:t>тельного оборудования НФС</w:t>
            </w:r>
          </w:p>
        </w:tc>
        <w:tc>
          <w:tcPr>
            <w:tcW w:w="0" w:type="auto"/>
            <w:vAlign w:val="center"/>
          </w:tcPr>
          <w:p w:rsidR="005E08DB" w:rsidRPr="00724607" w:rsidRDefault="005E08DB" w:rsidP="00E512DB">
            <w:pPr>
              <w:rPr>
                <w:rFonts w:ascii="Arial" w:hAnsi="Arial" w:cs="Arial"/>
                <w:color w:val="000000" w:themeColor="text1"/>
                <w:sz w:val="20"/>
                <w:szCs w:val="20"/>
              </w:rPr>
            </w:pPr>
            <w:r w:rsidRPr="00724607">
              <w:rPr>
                <w:rFonts w:ascii="Arial" w:hAnsi="Arial" w:cs="Arial"/>
                <w:color w:val="000000" w:themeColor="text1"/>
                <w:sz w:val="20"/>
                <w:szCs w:val="20"/>
              </w:rPr>
              <w:t>Определяется согласно плана и регламента ППР</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1,800</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1,890</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1,985</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2,084</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2,188</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2,297</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2,412</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2,533</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2,659</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2,792</w:t>
            </w:r>
          </w:p>
        </w:tc>
      </w:tr>
      <w:tr w:rsidR="005E08DB" w:rsidRPr="00724607" w:rsidTr="006714B2">
        <w:trPr>
          <w:trHeight w:val="283"/>
        </w:trPr>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2.2.</w:t>
            </w:r>
          </w:p>
        </w:tc>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Замена основного и вспомог</w:t>
            </w:r>
            <w:r w:rsidRPr="00724607">
              <w:rPr>
                <w:rFonts w:ascii="Arial" w:hAnsi="Arial" w:cs="Arial"/>
                <w:color w:val="000000" w:themeColor="text1"/>
                <w:sz w:val="20"/>
                <w:szCs w:val="20"/>
              </w:rPr>
              <w:t>а</w:t>
            </w:r>
            <w:r w:rsidRPr="00724607">
              <w:rPr>
                <w:rFonts w:ascii="Arial" w:hAnsi="Arial" w:cs="Arial"/>
                <w:color w:val="000000" w:themeColor="text1"/>
                <w:sz w:val="20"/>
                <w:szCs w:val="20"/>
              </w:rPr>
              <w:t>тельного оборудования НФС</w:t>
            </w:r>
          </w:p>
        </w:tc>
        <w:tc>
          <w:tcPr>
            <w:tcW w:w="0" w:type="auto"/>
            <w:vAlign w:val="center"/>
          </w:tcPr>
          <w:p w:rsidR="005E08DB" w:rsidRPr="00724607" w:rsidRDefault="005E08DB" w:rsidP="00E512DB">
            <w:pPr>
              <w:rPr>
                <w:rFonts w:ascii="Arial" w:hAnsi="Arial" w:cs="Arial"/>
                <w:color w:val="000000" w:themeColor="text1"/>
                <w:sz w:val="20"/>
                <w:szCs w:val="20"/>
              </w:rPr>
            </w:pPr>
            <w:r w:rsidRPr="00724607">
              <w:rPr>
                <w:rFonts w:ascii="Arial" w:hAnsi="Arial" w:cs="Arial"/>
                <w:color w:val="000000" w:themeColor="text1"/>
                <w:sz w:val="20"/>
                <w:szCs w:val="20"/>
              </w:rPr>
              <w:t>Определяется по мере износа оборудования</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2,500</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2,625</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2,756</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2,894</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3,039</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3,191</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3,351</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3,519</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3,695</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3,880</w:t>
            </w:r>
          </w:p>
        </w:tc>
      </w:tr>
      <w:tr w:rsidR="005E08DB" w:rsidRPr="00724607" w:rsidTr="006714B2">
        <w:trPr>
          <w:trHeight w:val="283"/>
        </w:trPr>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2.3.</w:t>
            </w:r>
          </w:p>
        </w:tc>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Модернизация системы обе</w:t>
            </w:r>
            <w:r w:rsidRPr="00724607">
              <w:rPr>
                <w:rFonts w:ascii="Arial" w:hAnsi="Arial" w:cs="Arial"/>
                <w:color w:val="000000" w:themeColor="text1"/>
                <w:sz w:val="20"/>
                <w:szCs w:val="20"/>
              </w:rPr>
              <w:t>з</w:t>
            </w:r>
            <w:r w:rsidRPr="00724607">
              <w:rPr>
                <w:rFonts w:ascii="Arial" w:hAnsi="Arial" w:cs="Arial"/>
                <w:color w:val="000000" w:themeColor="text1"/>
                <w:sz w:val="20"/>
                <w:szCs w:val="20"/>
              </w:rPr>
              <w:t>зараживания исходной воды на НФС</w:t>
            </w:r>
          </w:p>
        </w:tc>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Проектирование, строительство, пуско-наладка</w:t>
            </w:r>
          </w:p>
        </w:tc>
        <w:tc>
          <w:tcPr>
            <w:tcW w:w="0" w:type="auto"/>
            <w:vAlign w:val="center"/>
          </w:tcPr>
          <w:p w:rsidR="005E08DB" w:rsidRPr="00724607" w:rsidRDefault="005E08DB">
            <w:pPr>
              <w:jc w:val="center"/>
              <w:rPr>
                <w:rFonts w:ascii="Arial" w:hAnsi="Arial" w:cs="Arial"/>
                <w:bCs/>
                <w:color w:val="000000" w:themeColor="text1"/>
                <w:sz w:val="20"/>
                <w:szCs w:val="20"/>
              </w:rPr>
            </w:pP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15,000</w:t>
            </w:r>
          </w:p>
        </w:tc>
        <w:tc>
          <w:tcPr>
            <w:tcW w:w="0" w:type="auto"/>
            <w:vAlign w:val="center"/>
          </w:tcPr>
          <w:p w:rsidR="005E08DB" w:rsidRPr="00724607" w:rsidRDefault="005E08DB">
            <w:pPr>
              <w:jc w:val="center"/>
              <w:rPr>
                <w:rFonts w:ascii="Arial" w:hAnsi="Arial" w:cs="Arial"/>
                <w:bCs/>
                <w:color w:val="000000" w:themeColor="text1"/>
                <w:sz w:val="20"/>
                <w:szCs w:val="20"/>
              </w:rPr>
            </w:pPr>
          </w:p>
        </w:tc>
        <w:tc>
          <w:tcPr>
            <w:tcW w:w="0" w:type="auto"/>
            <w:vAlign w:val="center"/>
          </w:tcPr>
          <w:p w:rsidR="005E08DB" w:rsidRPr="00724607" w:rsidRDefault="005E08DB">
            <w:pPr>
              <w:jc w:val="center"/>
              <w:rPr>
                <w:rFonts w:ascii="Arial" w:hAnsi="Arial" w:cs="Arial"/>
                <w:bCs/>
                <w:color w:val="000000" w:themeColor="text1"/>
                <w:sz w:val="20"/>
                <w:szCs w:val="20"/>
              </w:rPr>
            </w:pPr>
          </w:p>
        </w:tc>
        <w:tc>
          <w:tcPr>
            <w:tcW w:w="0" w:type="auto"/>
            <w:vAlign w:val="center"/>
          </w:tcPr>
          <w:p w:rsidR="005E08DB" w:rsidRPr="00724607" w:rsidRDefault="005E08DB">
            <w:pPr>
              <w:jc w:val="center"/>
              <w:rPr>
                <w:rFonts w:ascii="Arial" w:hAnsi="Arial" w:cs="Arial"/>
                <w:bCs/>
                <w:color w:val="000000" w:themeColor="text1"/>
                <w:sz w:val="20"/>
                <w:szCs w:val="20"/>
              </w:rPr>
            </w:pPr>
          </w:p>
        </w:tc>
        <w:tc>
          <w:tcPr>
            <w:tcW w:w="0" w:type="auto"/>
            <w:vAlign w:val="center"/>
          </w:tcPr>
          <w:p w:rsidR="005E08DB" w:rsidRPr="00724607" w:rsidRDefault="005E08DB">
            <w:pPr>
              <w:jc w:val="center"/>
              <w:rPr>
                <w:rFonts w:ascii="Arial" w:hAnsi="Arial" w:cs="Arial"/>
                <w:bCs/>
                <w:color w:val="000000" w:themeColor="text1"/>
                <w:sz w:val="20"/>
                <w:szCs w:val="20"/>
              </w:rPr>
            </w:pPr>
          </w:p>
        </w:tc>
        <w:tc>
          <w:tcPr>
            <w:tcW w:w="0" w:type="auto"/>
            <w:vAlign w:val="center"/>
          </w:tcPr>
          <w:p w:rsidR="005E08DB" w:rsidRPr="00724607" w:rsidRDefault="005E08DB">
            <w:pPr>
              <w:jc w:val="center"/>
              <w:rPr>
                <w:rFonts w:ascii="Arial" w:hAnsi="Arial" w:cs="Arial"/>
                <w:bCs/>
                <w:color w:val="000000" w:themeColor="text1"/>
                <w:sz w:val="20"/>
                <w:szCs w:val="20"/>
              </w:rPr>
            </w:pPr>
          </w:p>
        </w:tc>
        <w:tc>
          <w:tcPr>
            <w:tcW w:w="0" w:type="auto"/>
            <w:vAlign w:val="center"/>
          </w:tcPr>
          <w:p w:rsidR="005E08DB" w:rsidRPr="00724607" w:rsidRDefault="005E08DB">
            <w:pPr>
              <w:jc w:val="center"/>
              <w:rPr>
                <w:rFonts w:ascii="Arial" w:hAnsi="Arial" w:cs="Arial"/>
                <w:bCs/>
                <w:color w:val="000000" w:themeColor="text1"/>
                <w:sz w:val="20"/>
                <w:szCs w:val="20"/>
              </w:rPr>
            </w:pPr>
          </w:p>
        </w:tc>
        <w:tc>
          <w:tcPr>
            <w:tcW w:w="0" w:type="auto"/>
            <w:vAlign w:val="center"/>
          </w:tcPr>
          <w:p w:rsidR="005E08DB" w:rsidRPr="00724607" w:rsidRDefault="005E08DB">
            <w:pPr>
              <w:jc w:val="center"/>
              <w:rPr>
                <w:rFonts w:ascii="Arial" w:hAnsi="Arial" w:cs="Arial"/>
                <w:bCs/>
                <w:color w:val="000000" w:themeColor="text1"/>
                <w:sz w:val="20"/>
                <w:szCs w:val="20"/>
              </w:rPr>
            </w:pPr>
          </w:p>
        </w:tc>
        <w:tc>
          <w:tcPr>
            <w:tcW w:w="0" w:type="auto"/>
            <w:vAlign w:val="center"/>
          </w:tcPr>
          <w:p w:rsidR="005E08DB" w:rsidRPr="00724607" w:rsidRDefault="005E08DB">
            <w:pPr>
              <w:jc w:val="center"/>
              <w:rPr>
                <w:rFonts w:ascii="Arial" w:hAnsi="Arial" w:cs="Arial"/>
                <w:bCs/>
                <w:color w:val="000000" w:themeColor="text1"/>
                <w:sz w:val="20"/>
                <w:szCs w:val="20"/>
              </w:rPr>
            </w:pPr>
          </w:p>
        </w:tc>
      </w:tr>
      <w:tr w:rsidR="005E08DB" w:rsidRPr="00724607" w:rsidTr="006714B2">
        <w:trPr>
          <w:trHeight w:val="283"/>
        </w:trPr>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2.4.</w:t>
            </w:r>
          </w:p>
        </w:tc>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Внедрение технологии п</w:t>
            </w:r>
            <w:r w:rsidRPr="00724607">
              <w:rPr>
                <w:rFonts w:ascii="Arial" w:hAnsi="Arial" w:cs="Arial"/>
                <w:color w:val="000000" w:themeColor="text1"/>
                <w:sz w:val="20"/>
                <w:szCs w:val="20"/>
              </w:rPr>
              <w:t>о</w:t>
            </w:r>
            <w:r w:rsidRPr="00724607">
              <w:rPr>
                <w:rFonts w:ascii="Arial" w:hAnsi="Arial" w:cs="Arial"/>
                <w:color w:val="000000" w:themeColor="text1"/>
                <w:sz w:val="20"/>
                <w:szCs w:val="20"/>
              </w:rPr>
              <w:t>вторного использования пр</w:t>
            </w:r>
            <w:r w:rsidRPr="00724607">
              <w:rPr>
                <w:rFonts w:ascii="Arial" w:hAnsi="Arial" w:cs="Arial"/>
                <w:color w:val="000000" w:themeColor="text1"/>
                <w:sz w:val="20"/>
                <w:szCs w:val="20"/>
              </w:rPr>
              <w:t>о</w:t>
            </w:r>
            <w:r w:rsidRPr="00724607">
              <w:rPr>
                <w:rFonts w:ascii="Arial" w:hAnsi="Arial" w:cs="Arial"/>
                <w:color w:val="000000" w:themeColor="text1"/>
                <w:sz w:val="20"/>
                <w:szCs w:val="20"/>
              </w:rPr>
              <w:t>мывочной воды на НФС</w:t>
            </w:r>
          </w:p>
        </w:tc>
        <w:tc>
          <w:tcPr>
            <w:tcW w:w="0" w:type="auto"/>
            <w:vAlign w:val="center"/>
          </w:tcPr>
          <w:p w:rsidR="005E08DB" w:rsidRPr="00724607" w:rsidRDefault="005E08DB" w:rsidP="00E512DB">
            <w:pPr>
              <w:rPr>
                <w:rFonts w:ascii="Arial" w:hAnsi="Arial" w:cs="Arial"/>
                <w:color w:val="000000" w:themeColor="text1"/>
                <w:sz w:val="20"/>
                <w:szCs w:val="20"/>
              </w:rPr>
            </w:pPr>
            <w:r w:rsidRPr="00724607">
              <w:rPr>
                <w:rFonts w:ascii="Arial" w:hAnsi="Arial" w:cs="Arial"/>
                <w:color w:val="000000" w:themeColor="text1"/>
                <w:sz w:val="20"/>
                <w:szCs w:val="20"/>
              </w:rPr>
              <w:t>Проектирование, строительство, пуско-наладка</w:t>
            </w:r>
          </w:p>
        </w:tc>
        <w:tc>
          <w:tcPr>
            <w:tcW w:w="0" w:type="auto"/>
            <w:vAlign w:val="center"/>
          </w:tcPr>
          <w:p w:rsidR="005E08DB" w:rsidRPr="00724607" w:rsidRDefault="005E08DB">
            <w:pPr>
              <w:jc w:val="center"/>
              <w:rPr>
                <w:rFonts w:ascii="Arial" w:hAnsi="Arial" w:cs="Arial"/>
                <w:bCs/>
                <w:color w:val="000000" w:themeColor="text1"/>
                <w:sz w:val="20"/>
                <w:szCs w:val="20"/>
              </w:rPr>
            </w:pPr>
          </w:p>
        </w:tc>
        <w:tc>
          <w:tcPr>
            <w:tcW w:w="0" w:type="auto"/>
            <w:vAlign w:val="center"/>
          </w:tcPr>
          <w:p w:rsidR="005E08DB" w:rsidRPr="00724607" w:rsidRDefault="005E08DB">
            <w:pPr>
              <w:jc w:val="center"/>
              <w:rPr>
                <w:rFonts w:ascii="Arial" w:hAnsi="Arial" w:cs="Arial"/>
                <w:bCs/>
                <w:color w:val="000000" w:themeColor="text1"/>
                <w:sz w:val="20"/>
                <w:szCs w:val="20"/>
              </w:rPr>
            </w:pPr>
          </w:p>
        </w:tc>
        <w:tc>
          <w:tcPr>
            <w:tcW w:w="0" w:type="auto"/>
            <w:vAlign w:val="center"/>
          </w:tcPr>
          <w:p w:rsidR="005E08DB" w:rsidRPr="00724607" w:rsidRDefault="005E08DB">
            <w:pPr>
              <w:jc w:val="center"/>
              <w:rPr>
                <w:rFonts w:ascii="Arial" w:hAnsi="Arial" w:cs="Arial"/>
                <w:bCs/>
                <w:color w:val="000000" w:themeColor="text1"/>
                <w:sz w:val="20"/>
                <w:szCs w:val="20"/>
              </w:rPr>
            </w:pP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50,000</w:t>
            </w:r>
          </w:p>
        </w:tc>
        <w:tc>
          <w:tcPr>
            <w:tcW w:w="0" w:type="auto"/>
            <w:vAlign w:val="center"/>
          </w:tcPr>
          <w:p w:rsidR="005E08DB" w:rsidRPr="00724607" w:rsidRDefault="005E08DB">
            <w:pPr>
              <w:jc w:val="center"/>
              <w:rPr>
                <w:rFonts w:ascii="Arial" w:hAnsi="Arial" w:cs="Arial"/>
                <w:bCs/>
                <w:color w:val="000000" w:themeColor="text1"/>
                <w:sz w:val="20"/>
                <w:szCs w:val="20"/>
              </w:rPr>
            </w:pPr>
          </w:p>
        </w:tc>
        <w:tc>
          <w:tcPr>
            <w:tcW w:w="0" w:type="auto"/>
            <w:vAlign w:val="center"/>
          </w:tcPr>
          <w:p w:rsidR="005E08DB" w:rsidRPr="00724607" w:rsidRDefault="005E08DB">
            <w:pPr>
              <w:jc w:val="center"/>
              <w:rPr>
                <w:rFonts w:ascii="Arial" w:hAnsi="Arial" w:cs="Arial"/>
                <w:bCs/>
                <w:color w:val="000000" w:themeColor="text1"/>
                <w:sz w:val="20"/>
                <w:szCs w:val="20"/>
              </w:rPr>
            </w:pPr>
          </w:p>
        </w:tc>
        <w:tc>
          <w:tcPr>
            <w:tcW w:w="0" w:type="auto"/>
            <w:vAlign w:val="center"/>
          </w:tcPr>
          <w:p w:rsidR="005E08DB" w:rsidRPr="00724607" w:rsidRDefault="005E08DB">
            <w:pPr>
              <w:jc w:val="center"/>
              <w:rPr>
                <w:rFonts w:ascii="Arial" w:hAnsi="Arial" w:cs="Arial"/>
                <w:bCs/>
                <w:color w:val="000000" w:themeColor="text1"/>
                <w:sz w:val="20"/>
                <w:szCs w:val="20"/>
              </w:rPr>
            </w:pPr>
          </w:p>
        </w:tc>
        <w:tc>
          <w:tcPr>
            <w:tcW w:w="0" w:type="auto"/>
            <w:vAlign w:val="center"/>
          </w:tcPr>
          <w:p w:rsidR="005E08DB" w:rsidRPr="00724607" w:rsidRDefault="005E08DB">
            <w:pPr>
              <w:jc w:val="center"/>
              <w:rPr>
                <w:rFonts w:ascii="Arial" w:hAnsi="Arial" w:cs="Arial"/>
                <w:bCs/>
                <w:color w:val="000000" w:themeColor="text1"/>
                <w:sz w:val="20"/>
                <w:szCs w:val="20"/>
              </w:rPr>
            </w:pPr>
          </w:p>
        </w:tc>
        <w:tc>
          <w:tcPr>
            <w:tcW w:w="0" w:type="auto"/>
            <w:vAlign w:val="center"/>
          </w:tcPr>
          <w:p w:rsidR="005E08DB" w:rsidRPr="00724607" w:rsidRDefault="005E08DB">
            <w:pPr>
              <w:jc w:val="center"/>
              <w:rPr>
                <w:rFonts w:ascii="Arial" w:hAnsi="Arial" w:cs="Arial"/>
                <w:bCs/>
                <w:color w:val="000000" w:themeColor="text1"/>
                <w:sz w:val="20"/>
                <w:szCs w:val="20"/>
              </w:rPr>
            </w:pPr>
          </w:p>
        </w:tc>
        <w:tc>
          <w:tcPr>
            <w:tcW w:w="0" w:type="auto"/>
            <w:vAlign w:val="center"/>
          </w:tcPr>
          <w:p w:rsidR="005E08DB" w:rsidRPr="00724607" w:rsidRDefault="005E08DB">
            <w:pPr>
              <w:jc w:val="center"/>
              <w:rPr>
                <w:rFonts w:ascii="Arial" w:hAnsi="Arial" w:cs="Arial"/>
                <w:bCs/>
                <w:color w:val="000000" w:themeColor="text1"/>
                <w:sz w:val="20"/>
                <w:szCs w:val="20"/>
              </w:rPr>
            </w:pPr>
          </w:p>
        </w:tc>
      </w:tr>
      <w:tr w:rsidR="005E08DB" w:rsidRPr="00724607" w:rsidTr="006714B2">
        <w:trPr>
          <w:trHeight w:val="283"/>
        </w:trPr>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2.5.</w:t>
            </w:r>
          </w:p>
        </w:tc>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Создание системы диспетч</w:t>
            </w:r>
            <w:r w:rsidRPr="00724607">
              <w:rPr>
                <w:rFonts w:ascii="Arial" w:hAnsi="Arial" w:cs="Arial"/>
                <w:color w:val="000000" w:themeColor="text1"/>
                <w:sz w:val="20"/>
                <w:szCs w:val="20"/>
              </w:rPr>
              <w:t>е</w:t>
            </w:r>
            <w:r w:rsidRPr="00724607">
              <w:rPr>
                <w:rFonts w:ascii="Arial" w:hAnsi="Arial" w:cs="Arial"/>
                <w:color w:val="000000" w:themeColor="text1"/>
                <w:sz w:val="20"/>
                <w:szCs w:val="20"/>
              </w:rPr>
              <w:t>ризации, учёта и автоматиз</w:t>
            </w:r>
            <w:r w:rsidRPr="00724607">
              <w:rPr>
                <w:rFonts w:ascii="Arial" w:hAnsi="Arial" w:cs="Arial"/>
                <w:color w:val="000000" w:themeColor="text1"/>
                <w:sz w:val="20"/>
                <w:szCs w:val="20"/>
              </w:rPr>
              <w:t>а</w:t>
            </w:r>
            <w:r w:rsidRPr="00724607">
              <w:rPr>
                <w:rFonts w:ascii="Arial" w:hAnsi="Arial" w:cs="Arial"/>
                <w:color w:val="000000" w:themeColor="text1"/>
                <w:sz w:val="20"/>
                <w:szCs w:val="20"/>
              </w:rPr>
              <w:t>ции процесса управления</w:t>
            </w:r>
          </w:p>
        </w:tc>
        <w:tc>
          <w:tcPr>
            <w:tcW w:w="0" w:type="auto"/>
            <w:vAlign w:val="center"/>
          </w:tcPr>
          <w:p w:rsidR="005E08DB" w:rsidRPr="00724607" w:rsidRDefault="005E08DB" w:rsidP="00476DF7">
            <w:pPr>
              <w:rPr>
                <w:rFonts w:ascii="Arial" w:hAnsi="Arial" w:cs="Arial"/>
                <w:color w:val="000000" w:themeColor="text1"/>
                <w:sz w:val="20"/>
                <w:szCs w:val="20"/>
              </w:rPr>
            </w:pPr>
            <w:r w:rsidRPr="00724607">
              <w:rPr>
                <w:rFonts w:ascii="Arial" w:hAnsi="Arial" w:cs="Arial"/>
                <w:color w:val="000000" w:themeColor="text1"/>
                <w:sz w:val="20"/>
                <w:szCs w:val="20"/>
              </w:rPr>
              <w:t xml:space="preserve">Проектирование, строительство, пуско-наладка. </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2,000</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2,100</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2,205</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2,315</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2,431</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2,553</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2,681</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2,815</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2,956</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3,104</w:t>
            </w:r>
          </w:p>
        </w:tc>
      </w:tr>
      <w:tr w:rsidR="005E08DB" w:rsidRPr="00724607" w:rsidTr="006714B2">
        <w:trPr>
          <w:trHeight w:val="283"/>
        </w:trPr>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2.6.</w:t>
            </w:r>
          </w:p>
        </w:tc>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Реконструкция ветхих маг</w:t>
            </w:r>
            <w:r w:rsidRPr="00724607">
              <w:rPr>
                <w:rFonts w:ascii="Arial" w:hAnsi="Arial" w:cs="Arial"/>
                <w:color w:val="000000" w:themeColor="text1"/>
                <w:sz w:val="20"/>
                <w:szCs w:val="20"/>
              </w:rPr>
              <w:t>и</w:t>
            </w:r>
            <w:r w:rsidRPr="00724607">
              <w:rPr>
                <w:rFonts w:ascii="Arial" w:hAnsi="Arial" w:cs="Arial"/>
                <w:color w:val="000000" w:themeColor="text1"/>
                <w:sz w:val="20"/>
                <w:szCs w:val="20"/>
              </w:rPr>
              <w:t>стральных водопроводов</w:t>
            </w:r>
          </w:p>
        </w:tc>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Ø400мм – 43,6 км</w:t>
            </w:r>
          </w:p>
          <w:p w:rsidR="005E08DB" w:rsidRPr="00724607" w:rsidRDefault="005E08DB" w:rsidP="005E08DB">
            <w:pPr>
              <w:rPr>
                <w:rFonts w:ascii="Arial" w:hAnsi="Arial" w:cs="Arial"/>
                <w:color w:val="000000" w:themeColor="text1"/>
                <w:sz w:val="20"/>
                <w:szCs w:val="20"/>
              </w:rPr>
            </w:pPr>
            <w:r w:rsidRPr="00724607">
              <w:rPr>
                <w:rFonts w:ascii="Arial" w:hAnsi="Arial" w:cs="Arial"/>
                <w:color w:val="000000" w:themeColor="text1"/>
                <w:sz w:val="20"/>
                <w:szCs w:val="20"/>
              </w:rPr>
              <w:t>Ø250мм – 10,9 км</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39,000</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40,950</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42,998</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45,148</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47,405</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49,775</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52,264</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54,877</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57,621</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60,502</w:t>
            </w:r>
          </w:p>
        </w:tc>
      </w:tr>
      <w:tr w:rsidR="005E08DB" w:rsidRPr="00724607" w:rsidTr="006714B2">
        <w:trPr>
          <w:trHeight w:val="283"/>
        </w:trPr>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2.7.</w:t>
            </w:r>
          </w:p>
        </w:tc>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Прокладка новых сетей</w:t>
            </w:r>
          </w:p>
        </w:tc>
        <w:tc>
          <w:tcPr>
            <w:tcW w:w="0" w:type="auto"/>
            <w:vAlign w:val="center"/>
          </w:tcPr>
          <w:p w:rsidR="005E08DB" w:rsidRPr="00724607" w:rsidRDefault="005E08DB" w:rsidP="005E08DB">
            <w:pPr>
              <w:rPr>
                <w:rFonts w:ascii="Arial" w:hAnsi="Arial" w:cs="Arial"/>
                <w:color w:val="000000" w:themeColor="text1"/>
                <w:sz w:val="20"/>
                <w:szCs w:val="20"/>
              </w:rPr>
            </w:pPr>
            <w:r w:rsidRPr="00724607">
              <w:rPr>
                <w:rFonts w:ascii="Arial" w:hAnsi="Arial" w:cs="Arial"/>
                <w:color w:val="000000" w:themeColor="text1"/>
                <w:sz w:val="20"/>
                <w:szCs w:val="20"/>
              </w:rPr>
              <w:t>Ø до 100 мм – 3 км/год</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7,5</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7,875</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8,269</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8,682</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9,116</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9,572</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10,051</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10,554</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11,082</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11,636</w:t>
            </w:r>
          </w:p>
        </w:tc>
      </w:tr>
      <w:tr w:rsidR="005E08DB" w:rsidRPr="00724607" w:rsidTr="006714B2">
        <w:trPr>
          <w:trHeight w:val="283"/>
        </w:trPr>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2.8.</w:t>
            </w:r>
          </w:p>
        </w:tc>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Выведение из эксплуатации водоразборных колонок</w:t>
            </w:r>
          </w:p>
        </w:tc>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391 шт.</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0,39</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0,410</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0,431</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0,453</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0,476</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0,500</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0,525</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0,551</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0,579</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0,608</w:t>
            </w:r>
          </w:p>
        </w:tc>
      </w:tr>
      <w:tr w:rsidR="005E08DB" w:rsidRPr="00724607" w:rsidTr="006714B2">
        <w:trPr>
          <w:trHeight w:val="283"/>
        </w:trPr>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2.9.</w:t>
            </w:r>
          </w:p>
        </w:tc>
        <w:tc>
          <w:tcPr>
            <w:tcW w:w="0" w:type="auto"/>
            <w:vAlign w:val="center"/>
          </w:tcPr>
          <w:p w:rsidR="005E08DB" w:rsidRPr="00724607" w:rsidRDefault="005E08DB" w:rsidP="004576E0">
            <w:pPr>
              <w:rPr>
                <w:rFonts w:ascii="Arial" w:hAnsi="Arial" w:cs="Arial"/>
                <w:color w:val="000000" w:themeColor="text1"/>
                <w:sz w:val="20"/>
                <w:szCs w:val="20"/>
              </w:rPr>
            </w:pPr>
            <w:r w:rsidRPr="00724607">
              <w:rPr>
                <w:rFonts w:ascii="Arial" w:hAnsi="Arial" w:cs="Arial"/>
                <w:color w:val="000000" w:themeColor="text1"/>
                <w:sz w:val="20"/>
                <w:szCs w:val="20"/>
              </w:rPr>
              <w:t>Проведение плановых ремо</w:t>
            </w:r>
            <w:r w:rsidRPr="00724607">
              <w:rPr>
                <w:rFonts w:ascii="Arial" w:hAnsi="Arial" w:cs="Arial"/>
                <w:color w:val="000000" w:themeColor="text1"/>
                <w:sz w:val="20"/>
                <w:szCs w:val="20"/>
              </w:rPr>
              <w:t>н</w:t>
            </w:r>
            <w:r w:rsidRPr="00724607">
              <w:rPr>
                <w:rFonts w:ascii="Arial" w:hAnsi="Arial" w:cs="Arial"/>
                <w:color w:val="000000" w:themeColor="text1"/>
                <w:sz w:val="20"/>
                <w:szCs w:val="20"/>
              </w:rPr>
              <w:t>тов сетей и оборудования</w:t>
            </w:r>
          </w:p>
        </w:tc>
        <w:tc>
          <w:tcPr>
            <w:tcW w:w="0" w:type="auto"/>
            <w:vAlign w:val="center"/>
          </w:tcPr>
          <w:p w:rsidR="005E08DB" w:rsidRPr="00724607" w:rsidRDefault="005E08DB" w:rsidP="00476DF7">
            <w:pPr>
              <w:rPr>
                <w:rFonts w:ascii="Arial" w:hAnsi="Arial" w:cs="Arial"/>
                <w:color w:val="000000" w:themeColor="text1"/>
                <w:sz w:val="20"/>
                <w:szCs w:val="20"/>
              </w:rPr>
            </w:pPr>
            <w:r w:rsidRPr="00724607">
              <w:rPr>
                <w:rFonts w:ascii="Arial" w:hAnsi="Arial" w:cs="Arial"/>
                <w:color w:val="000000" w:themeColor="text1"/>
                <w:sz w:val="20"/>
                <w:szCs w:val="20"/>
              </w:rPr>
              <w:t>Определяется согласно плана и регламента ППР</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3</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3,150</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3,308</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3,473</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3,647</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3,829</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4,020</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4,221</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4,432</w:t>
            </w:r>
          </w:p>
        </w:tc>
        <w:tc>
          <w:tcPr>
            <w:tcW w:w="0" w:type="auto"/>
            <w:vAlign w:val="center"/>
          </w:tcPr>
          <w:p w:rsidR="005E08DB" w:rsidRPr="00724607" w:rsidRDefault="005E08DB">
            <w:pPr>
              <w:jc w:val="center"/>
              <w:rPr>
                <w:rFonts w:ascii="Arial" w:hAnsi="Arial" w:cs="Arial"/>
                <w:bCs/>
                <w:color w:val="000000" w:themeColor="text1"/>
                <w:sz w:val="20"/>
                <w:szCs w:val="20"/>
              </w:rPr>
            </w:pPr>
            <w:r w:rsidRPr="00724607">
              <w:rPr>
                <w:rFonts w:ascii="Arial" w:hAnsi="Arial" w:cs="Arial"/>
                <w:bCs/>
                <w:color w:val="000000" w:themeColor="text1"/>
                <w:sz w:val="20"/>
                <w:szCs w:val="20"/>
              </w:rPr>
              <w:t>4,654</w:t>
            </w:r>
          </w:p>
        </w:tc>
      </w:tr>
      <w:tr w:rsidR="005E08DB" w:rsidRPr="00724607" w:rsidTr="006714B2">
        <w:trPr>
          <w:trHeight w:val="283"/>
        </w:trPr>
        <w:tc>
          <w:tcPr>
            <w:tcW w:w="0" w:type="auto"/>
            <w:gridSpan w:val="3"/>
            <w:vAlign w:val="center"/>
          </w:tcPr>
          <w:p w:rsidR="005E08DB" w:rsidRPr="00724607" w:rsidRDefault="005E08DB" w:rsidP="00632174">
            <w:pPr>
              <w:jc w:val="right"/>
              <w:rPr>
                <w:rFonts w:ascii="Arial" w:hAnsi="Arial" w:cs="Arial"/>
                <w:b/>
                <w:color w:val="000000" w:themeColor="text1"/>
                <w:sz w:val="20"/>
                <w:szCs w:val="20"/>
              </w:rPr>
            </w:pPr>
            <w:r w:rsidRPr="00724607">
              <w:rPr>
                <w:rFonts w:ascii="Arial" w:hAnsi="Arial" w:cs="Arial"/>
                <w:b/>
                <w:color w:val="000000" w:themeColor="text1"/>
                <w:sz w:val="20"/>
                <w:szCs w:val="20"/>
              </w:rPr>
              <w:t>Итого по организационным мероприятиям</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56,190</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74,000</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61,952</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115,049</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68,302</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71,717</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75,304</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79,070</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83,024</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87,176</w:t>
            </w:r>
          </w:p>
        </w:tc>
      </w:tr>
      <w:tr w:rsidR="005E08DB" w:rsidRPr="00724607" w:rsidTr="006714B2">
        <w:trPr>
          <w:trHeight w:val="283"/>
        </w:trPr>
        <w:tc>
          <w:tcPr>
            <w:tcW w:w="0" w:type="auto"/>
            <w:gridSpan w:val="3"/>
            <w:vAlign w:val="center"/>
          </w:tcPr>
          <w:p w:rsidR="005E08DB" w:rsidRPr="00724607" w:rsidRDefault="00476DF7" w:rsidP="00632174">
            <w:pPr>
              <w:jc w:val="right"/>
              <w:rPr>
                <w:rFonts w:ascii="Arial" w:hAnsi="Arial" w:cs="Arial"/>
                <w:b/>
                <w:color w:val="000000" w:themeColor="text1"/>
                <w:sz w:val="20"/>
                <w:szCs w:val="20"/>
              </w:rPr>
            </w:pPr>
            <w:r w:rsidRPr="00724607">
              <w:rPr>
                <w:rFonts w:ascii="Arial" w:hAnsi="Arial" w:cs="Arial"/>
                <w:b/>
                <w:color w:val="000000" w:themeColor="text1"/>
                <w:sz w:val="20"/>
                <w:szCs w:val="20"/>
              </w:rPr>
              <w:t>Итого по мероприятиям</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56,570</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74,999</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62,370</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115,489</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68,765</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72,835</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75,814</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80,275</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83,586</w:t>
            </w:r>
          </w:p>
        </w:tc>
        <w:tc>
          <w:tcPr>
            <w:tcW w:w="0" w:type="auto"/>
            <w:vAlign w:val="center"/>
          </w:tcPr>
          <w:p w:rsidR="005E08DB" w:rsidRPr="00724607" w:rsidRDefault="005E08DB">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87,913</w:t>
            </w:r>
          </w:p>
        </w:tc>
      </w:tr>
      <w:tr w:rsidR="00476DF7" w:rsidRPr="00724607" w:rsidTr="006714B2">
        <w:trPr>
          <w:trHeight w:val="283"/>
        </w:trPr>
        <w:tc>
          <w:tcPr>
            <w:tcW w:w="0" w:type="auto"/>
            <w:gridSpan w:val="3"/>
            <w:vAlign w:val="center"/>
          </w:tcPr>
          <w:p w:rsidR="00476DF7" w:rsidRPr="00724607" w:rsidRDefault="00476DF7" w:rsidP="00632174">
            <w:pPr>
              <w:jc w:val="right"/>
              <w:rPr>
                <w:rFonts w:ascii="Arial" w:hAnsi="Arial" w:cs="Arial"/>
                <w:b/>
                <w:color w:val="000000" w:themeColor="text1"/>
                <w:sz w:val="20"/>
                <w:szCs w:val="20"/>
              </w:rPr>
            </w:pPr>
            <w:r w:rsidRPr="00724607">
              <w:rPr>
                <w:rFonts w:ascii="Arial" w:hAnsi="Arial" w:cs="Arial"/>
                <w:b/>
                <w:color w:val="000000" w:themeColor="text1"/>
                <w:sz w:val="20"/>
                <w:szCs w:val="20"/>
              </w:rPr>
              <w:t>ИТОГО на срок планирования</w:t>
            </w:r>
          </w:p>
        </w:tc>
        <w:tc>
          <w:tcPr>
            <w:tcW w:w="0" w:type="auto"/>
            <w:gridSpan w:val="10"/>
            <w:vAlign w:val="center"/>
          </w:tcPr>
          <w:p w:rsidR="00476DF7" w:rsidRPr="00724607" w:rsidRDefault="00476DF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778,616</w:t>
            </w:r>
          </w:p>
        </w:tc>
      </w:tr>
    </w:tbl>
    <w:p w:rsidR="00755320" w:rsidRPr="00724607" w:rsidRDefault="00755320" w:rsidP="00AD1685">
      <w:pPr>
        <w:spacing w:after="0" w:line="240" w:lineRule="auto"/>
        <w:ind w:firstLine="567"/>
        <w:jc w:val="both"/>
        <w:rPr>
          <w:rStyle w:val="FontStyle31"/>
          <w:rFonts w:ascii="Arial" w:hAnsi="Arial" w:cs="Arial"/>
          <w:color w:val="000000" w:themeColor="text1"/>
        </w:rPr>
      </w:pPr>
    </w:p>
    <w:p w:rsidR="00480CC4" w:rsidRPr="00724607" w:rsidRDefault="00480CC4" w:rsidP="00AD1685">
      <w:pPr>
        <w:spacing w:after="0" w:line="240" w:lineRule="auto"/>
        <w:ind w:firstLine="567"/>
        <w:jc w:val="both"/>
        <w:rPr>
          <w:rStyle w:val="FontStyle31"/>
          <w:rFonts w:ascii="Arial" w:hAnsi="Arial" w:cs="Arial"/>
          <w:color w:val="000000" w:themeColor="text1"/>
        </w:rPr>
      </w:pPr>
    </w:p>
    <w:p w:rsidR="00480CC4" w:rsidRPr="00724607" w:rsidRDefault="00480CC4" w:rsidP="00AD1685">
      <w:pPr>
        <w:spacing w:after="0" w:line="240" w:lineRule="auto"/>
        <w:ind w:firstLine="567"/>
        <w:jc w:val="both"/>
        <w:rPr>
          <w:rStyle w:val="FontStyle31"/>
          <w:rFonts w:ascii="Arial" w:hAnsi="Arial" w:cs="Arial"/>
          <w:color w:val="000000" w:themeColor="text1"/>
        </w:rPr>
        <w:sectPr w:rsidR="00480CC4" w:rsidRPr="00724607" w:rsidSect="00480CC4">
          <w:pgSz w:w="16838" w:h="11906" w:orient="landscape"/>
          <w:pgMar w:top="851" w:right="851" w:bottom="1418" w:left="851" w:header="709" w:footer="709" w:gutter="0"/>
          <w:cols w:space="708"/>
          <w:docGrid w:linePitch="360"/>
        </w:sectPr>
      </w:pPr>
    </w:p>
    <w:p w:rsidR="00755320" w:rsidRPr="00724607" w:rsidRDefault="00755320" w:rsidP="006714B2">
      <w:pPr>
        <w:pStyle w:val="2"/>
        <w:rPr>
          <w:color w:val="000000" w:themeColor="text1"/>
        </w:rPr>
      </w:pPr>
      <w:bookmarkStart w:id="53" w:name="_Toc89792399"/>
      <w:r w:rsidRPr="00724607">
        <w:rPr>
          <w:color w:val="000000" w:themeColor="text1"/>
        </w:rPr>
        <w:t xml:space="preserve">РАЗДЕЛ </w:t>
      </w:r>
      <w:r w:rsidR="00AD1685" w:rsidRPr="00724607">
        <w:rPr>
          <w:color w:val="000000" w:themeColor="text1"/>
        </w:rPr>
        <w:t>1.</w:t>
      </w:r>
      <w:r w:rsidRPr="00724607">
        <w:rPr>
          <w:color w:val="000000" w:themeColor="text1"/>
        </w:rPr>
        <w:t>7. Плановые значения показателей развития</w:t>
      </w:r>
      <w:r w:rsidRPr="00724607">
        <w:rPr>
          <w:color w:val="000000" w:themeColor="text1"/>
        </w:rPr>
        <w:br/>
        <w:t>централизованных систем водоснабжения</w:t>
      </w:r>
      <w:bookmarkEnd w:id="53"/>
    </w:p>
    <w:p w:rsidR="00D673CA" w:rsidRPr="00724607" w:rsidRDefault="00D673CA" w:rsidP="00DB4465">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К показателям развития системы водоснабжения МО г. Балашов относятся следующие показатели: </w:t>
      </w:r>
    </w:p>
    <w:p w:rsidR="00D673CA" w:rsidRPr="00724607" w:rsidRDefault="00D673CA" w:rsidP="00DB4465">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показатели качества воды; </w:t>
      </w:r>
    </w:p>
    <w:p w:rsidR="00D673CA" w:rsidRPr="00724607" w:rsidRDefault="00D673CA" w:rsidP="00DB4465">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показатели надежности и бесперебойности водоснабжения; </w:t>
      </w:r>
    </w:p>
    <w:p w:rsidR="00D673CA" w:rsidRPr="00724607" w:rsidRDefault="00D673CA" w:rsidP="00DB4465">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показатели эффективности использования ресурсов, в том числе сокращения потерь воды (тепловой энергии в составе горячей воды); </w:t>
      </w:r>
    </w:p>
    <w:p w:rsidR="00D673CA" w:rsidRPr="00724607" w:rsidRDefault="00D673CA" w:rsidP="00DB4465">
      <w:pPr>
        <w:spacing w:after="0" w:line="360" w:lineRule="auto"/>
        <w:ind w:firstLine="567"/>
        <w:jc w:val="both"/>
        <w:rPr>
          <w:rFonts w:ascii="Arial" w:hAnsi="Arial" w:cs="Arial"/>
          <w:color w:val="000000" w:themeColor="text1"/>
        </w:rPr>
      </w:pPr>
      <w:r w:rsidRPr="00724607">
        <w:rPr>
          <w:rFonts w:ascii="Arial" w:hAnsi="Arial" w:cs="Arial"/>
          <w:color w:val="000000" w:themeColor="text1"/>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673CA" w:rsidRPr="00724607" w:rsidRDefault="004D3353" w:rsidP="00DB4465">
      <w:pPr>
        <w:spacing w:after="0" w:line="360" w:lineRule="auto"/>
        <w:ind w:firstLine="567"/>
        <w:jc w:val="both"/>
        <w:rPr>
          <w:rFonts w:ascii="Arial" w:hAnsi="Arial" w:cs="Arial"/>
          <w:color w:val="000000" w:themeColor="text1"/>
        </w:rPr>
      </w:pPr>
      <w:r w:rsidRPr="00724607">
        <w:rPr>
          <w:rFonts w:ascii="Arial" w:hAnsi="Arial" w:cs="Arial"/>
          <w:color w:val="000000" w:themeColor="text1"/>
        </w:rPr>
        <w:t>Плановые</w:t>
      </w:r>
      <w:r w:rsidR="00D673CA" w:rsidRPr="00724607">
        <w:rPr>
          <w:rFonts w:ascii="Arial" w:hAnsi="Arial" w:cs="Arial"/>
          <w:color w:val="000000" w:themeColor="text1"/>
        </w:rPr>
        <w:t xml:space="preserve"> показатели, используемые для оценки развития централизованных систем водо</w:t>
      </w:r>
      <w:r w:rsidRPr="00724607">
        <w:rPr>
          <w:rFonts w:ascii="Arial" w:hAnsi="Arial" w:cs="Arial"/>
          <w:color w:val="000000" w:themeColor="text1"/>
        </w:rPr>
        <w:t>снабжения МО г. Балашов,</w:t>
      </w:r>
      <w:r w:rsidR="00D673CA" w:rsidRPr="00724607">
        <w:rPr>
          <w:rFonts w:ascii="Arial" w:hAnsi="Arial" w:cs="Arial"/>
          <w:color w:val="000000" w:themeColor="text1"/>
        </w:rPr>
        <w:t xml:space="preserve"> их фактические и перспективные значения представлены в табл. 1.7.1.</w:t>
      </w:r>
    </w:p>
    <w:p w:rsidR="00D673CA" w:rsidRPr="00724607" w:rsidRDefault="00D673CA" w:rsidP="00AD1685">
      <w:pPr>
        <w:spacing w:after="0" w:line="240" w:lineRule="auto"/>
        <w:ind w:firstLine="567"/>
        <w:jc w:val="both"/>
        <w:rPr>
          <w:rFonts w:ascii="Arial" w:hAnsi="Arial" w:cs="Arial"/>
          <w:color w:val="000000" w:themeColor="text1"/>
        </w:rPr>
      </w:pPr>
    </w:p>
    <w:p w:rsidR="00D673CA" w:rsidRPr="00724607" w:rsidRDefault="00D673CA" w:rsidP="00AD1685">
      <w:pPr>
        <w:spacing w:after="0" w:line="240" w:lineRule="auto"/>
        <w:ind w:firstLine="567"/>
        <w:jc w:val="both"/>
        <w:rPr>
          <w:rFonts w:ascii="Arial" w:hAnsi="Arial" w:cs="Arial"/>
          <w:color w:val="000000" w:themeColor="text1"/>
        </w:rPr>
        <w:sectPr w:rsidR="00D673CA" w:rsidRPr="00724607" w:rsidSect="008C1227">
          <w:pgSz w:w="11906" w:h="16838"/>
          <w:pgMar w:top="851" w:right="851" w:bottom="851" w:left="1418" w:header="709" w:footer="709" w:gutter="0"/>
          <w:cols w:space="708"/>
          <w:docGrid w:linePitch="360"/>
        </w:sectPr>
      </w:pPr>
    </w:p>
    <w:p w:rsidR="00D673CA" w:rsidRPr="00724607" w:rsidRDefault="00D673CA" w:rsidP="00DB4465">
      <w:pPr>
        <w:spacing w:after="60" w:line="240" w:lineRule="auto"/>
        <w:ind w:firstLine="567"/>
        <w:jc w:val="right"/>
        <w:rPr>
          <w:rStyle w:val="FontStyle31"/>
          <w:rFonts w:ascii="Arial" w:hAnsi="Arial" w:cs="Arial"/>
          <w:b/>
          <w:color w:val="000000" w:themeColor="text1"/>
          <w:sz w:val="20"/>
          <w:szCs w:val="20"/>
        </w:rPr>
      </w:pPr>
      <w:r w:rsidRPr="00724607">
        <w:rPr>
          <w:rFonts w:ascii="Arial" w:hAnsi="Arial" w:cs="Arial"/>
          <w:b/>
          <w:color w:val="000000" w:themeColor="text1"/>
          <w:sz w:val="20"/>
          <w:szCs w:val="20"/>
        </w:rPr>
        <w:t>Табл. 1.7.1. Плановые значения показателей развития системы водоснабжения</w:t>
      </w:r>
    </w:p>
    <w:tbl>
      <w:tblPr>
        <w:tblStyle w:val="a5"/>
        <w:tblW w:w="0" w:type="auto"/>
        <w:tblLook w:val="04A0" w:firstRow="1" w:lastRow="0" w:firstColumn="1" w:lastColumn="0" w:noHBand="0" w:noVBand="1"/>
      </w:tblPr>
      <w:tblGrid>
        <w:gridCol w:w="550"/>
        <w:gridCol w:w="4906"/>
        <w:gridCol w:w="1292"/>
        <w:gridCol w:w="717"/>
        <w:gridCol w:w="717"/>
        <w:gridCol w:w="717"/>
        <w:gridCol w:w="717"/>
        <w:gridCol w:w="717"/>
        <w:gridCol w:w="717"/>
        <w:gridCol w:w="717"/>
        <w:gridCol w:w="717"/>
        <w:gridCol w:w="717"/>
        <w:gridCol w:w="717"/>
        <w:gridCol w:w="717"/>
        <w:gridCol w:w="717"/>
      </w:tblGrid>
      <w:tr w:rsidR="00D673CA" w:rsidRPr="00724607" w:rsidTr="00F071A9">
        <w:trPr>
          <w:trHeight w:val="397"/>
        </w:trPr>
        <w:tc>
          <w:tcPr>
            <w:tcW w:w="0" w:type="auto"/>
            <w:vMerge w:val="restart"/>
            <w:vAlign w:val="center"/>
          </w:tcPr>
          <w:p w:rsidR="00D673CA" w:rsidRPr="00724607" w:rsidRDefault="00D673CA" w:rsidP="00D673CA">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w:t>
            </w:r>
          </w:p>
          <w:p w:rsidR="00D673CA" w:rsidRPr="00724607" w:rsidRDefault="00D673CA" w:rsidP="00D673CA">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п/п</w:t>
            </w:r>
          </w:p>
        </w:tc>
        <w:tc>
          <w:tcPr>
            <w:tcW w:w="0" w:type="auto"/>
            <w:vMerge w:val="restart"/>
            <w:vAlign w:val="center"/>
          </w:tcPr>
          <w:p w:rsidR="00D673CA" w:rsidRPr="00724607" w:rsidRDefault="00D673CA" w:rsidP="00D673CA">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Показатель</w:t>
            </w:r>
          </w:p>
        </w:tc>
        <w:tc>
          <w:tcPr>
            <w:tcW w:w="0" w:type="auto"/>
            <w:vMerge w:val="restart"/>
            <w:vAlign w:val="center"/>
          </w:tcPr>
          <w:p w:rsidR="00D673CA" w:rsidRPr="00724607" w:rsidRDefault="00D673CA" w:rsidP="00D673CA">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Единицы</w:t>
            </w:r>
          </w:p>
          <w:p w:rsidR="00D673CA" w:rsidRPr="00724607" w:rsidRDefault="00D673CA" w:rsidP="00D673CA">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измерения</w:t>
            </w:r>
          </w:p>
        </w:tc>
        <w:tc>
          <w:tcPr>
            <w:tcW w:w="0" w:type="auto"/>
            <w:gridSpan w:val="12"/>
            <w:vAlign w:val="center"/>
          </w:tcPr>
          <w:p w:rsidR="00D673CA" w:rsidRPr="00724607" w:rsidRDefault="00D673CA" w:rsidP="00D673CA">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Значение целевого показателя</w:t>
            </w:r>
          </w:p>
        </w:tc>
      </w:tr>
      <w:tr w:rsidR="00D673CA" w:rsidRPr="00724607" w:rsidTr="00F071A9">
        <w:trPr>
          <w:trHeight w:val="397"/>
        </w:trPr>
        <w:tc>
          <w:tcPr>
            <w:tcW w:w="0" w:type="auto"/>
            <w:vMerge/>
            <w:vAlign w:val="center"/>
          </w:tcPr>
          <w:p w:rsidR="00D673CA" w:rsidRPr="00724607" w:rsidRDefault="00D673CA" w:rsidP="00D673CA">
            <w:pPr>
              <w:jc w:val="center"/>
              <w:rPr>
                <w:rStyle w:val="FontStyle31"/>
                <w:rFonts w:ascii="Arial" w:hAnsi="Arial" w:cs="Arial"/>
                <w:b/>
                <w:color w:val="000000" w:themeColor="text1"/>
                <w:sz w:val="20"/>
                <w:szCs w:val="20"/>
              </w:rPr>
            </w:pPr>
          </w:p>
        </w:tc>
        <w:tc>
          <w:tcPr>
            <w:tcW w:w="0" w:type="auto"/>
            <w:vMerge/>
            <w:vAlign w:val="center"/>
          </w:tcPr>
          <w:p w:rsidR="00D673CA" w:rsidRPr="00724607" w:rsidRDefault="00D673CA" w:rsidP="00D673CA">
            <w:pPr>
              <w:jc w:val="center"/>
              <w:rPr>
                <w:rStyle w:val="FontStyle31"/>
                <w:rFonts w:ascii="Arial" w:hAnsi="Arial" w:cs="Arial"/>
                <w:b/>
                <w:color w:val="000000" w:themeColor="text1"/>
                <w:sz w:val="20"/>
                <w:szCs w:val="20"/>
              </w:rPr>
            </w:pPr>
          </w:p>
        </w:tc>
        <w:tc>
          <w:tcPr>
            <w:tcW w:w="0" w:type="auto"/>
            <w:vMerge/>
            <w:vAlign w:val="center"/>
          </w:tcPr>
          <w:p w:rsidR="00D673CA" w:rsidRPr="00724607" w:rsidRDefault="00D673CA" w:rsidP="00D673CA">
            <w:pPr>
              <w:jc w:val="center"/>
              <w:rPr>
                <w:rStyle w:val="FontStyle31"/>
                <w:rFonts w:ascii="Arial" w:hAnsi="Arial" w:cs="Arial"/>
                <w:b/>
                <w:color w:val="000000" w:themeColor="text1"/>
                <w:sz w:val="20"/>
                <w:szCs w:val="20"/>
              </w:rPr>
            </w:pPr>
          </w:p>
        </w:tc>
        <w:tc>
          <w:tcPr>
            <w:tcW w:w="0" w:type="auto"/>
            <w:vAlign w:val="center"/>
          </w:tcPr>
          <w:p w:rsidR="00D673CA" w:rsidRPr="00724607" w:rsidRDefault="00D673CA" w:rsidP="005F4BBB">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2020</w:t>
            </w:r>
          </w:p>
        </w:tc>
        <w:tc>
          <w:tcPr>
            <w:tcW w:w="0" w:type="auto"/>
            <w:vAlign w:val="center"/>
          </w:tcPr>
          <w:p w:rsidR="00D673CA" w:rsidRPr="00724607" w:rsidRDefault="00D673CA" w:rsidP="005F4BBB">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2021</w:t>
            </w:r>
          </w:p>
        </w:tc>
        <w:tc>
          <w:tcPr>
            <w:tcW w:w="0" w:type="auto"/>
            <w:vAlign w:val="center"/>
          </w:tcPr>
          <w:p w:rsidR="00D673CA" w:rsidRPr="00724607" w:rsidRDefault="00D673CA" w:rsidP="005F4BBB">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2022</w:t>
            </w:r>
          </w:p>
        </w:tc>
        <w:tc>
          <w:tcPr>
            <w:tcW w:w="0" w:type="auto"/>
            <w:vAlign w:val="center"/>
          </w:tcPr>
          <w:p w:rsidR="00D673CA" w:rsidRPr="00724607" w:rsidRDefault="00D673CA" w:rsidP="005F4BBB">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2023</w:t>
            </w:r>
          </w:p>
        </w:tc>
        <w:tc>
          <w:tcPr>
            <w:tcW w:w="0" w:type="auto"/>
            <w:vAlign w:val="center"/>
          </w:tcPr>
          <w:p w:rsidR="00D673CA" w:rsidRPr="00724607" w:rsidRDefault="00D673CA" w:rsidP="005F4BBB">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2024</w:t>
            </w:r>
          </w:p>
        </w:tc>
        <w:tc>
          <w:tcPr>
            <w:tcW w:w="0" w:type="auto"/>
            <w:vAlign w:val="center"/>
          </w:tcPr>
          <w:p w:rsidR="00D673CA" w:rsidRPr="00724607" w:rsidRDefault="00D673CA" w:rsidP="005F4BBB">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2025</w:t>
            </w:r>
          </w:p>
        </w:tc>
        <w:tc>
          <w:tcPr>
            <w:tcW w:w="0" w:type="auto"/>
            <w:vAlign w:val="center"/>
          </w:tcPr>
          <w:p w:rsidR="00D673CA" w:rsidRPr="00724607" w:rsidRDefault="00D673CA" w:rsidP="005F4BBB">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2026</w:t>
            </w:r>
          </w:p>
        </w:tc>
        <w:tc>
          <w:tcPr>
            <w:tcW w:w="0" w:type="auto"/>
            <w:vAlign w:val="center"/>
          </w:tcPr>
          <w:p w:rsidR="00D673CA" w:rsidRPr="00724607" w:rsidRDefault="00D673CA" w:rsidP="005F4BBB">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2027</w:t>
            </w:r>
          </w:p>
        </w:tc>
        <w:tc>
          <w:tcPr>
            <w:tcW w:w="0" w:type="auto"/>
            <w:vAlign w:val="center"/>
          </w:tcPr>
          <w:p w:rsidR="00D673CA" w:rsidRPr="00724607" w:rsidRDefault="00D673CA" w:rsidP="005F4BBB">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2028</w:t>
            </w:r>
          </w:p>
        </w:tc>
        <w:tc>
          <w:tcPr>
            <w:tcW w:w="0" w:type="auto"/>
            <w:vAlign w:val="center"/>
          </w:tcPr>
          <w:p w:rsidR="00D673CA" w:rsidRPr="00724607" w:rsidRDefault="00D673CA" w:rsidP="005F4BBB">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2029</w:t>
            </w:r>
          </w:p>
        </w:tc>
        <w:tc>
          <w:tcPr>
            <w:tcW w:w="0" w:type="auto"/>
            <w:vAlign w:val="center"/>
          </w:tcPr>
          <w:p w:rsidR="00D673CA" w:rsidRPr="00724607" w:rsidRDefault="00D673CA" w:rsidP="005F4BBB">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2030</w:t>
            </w:r>
          </w:p>
        </w:tc>
        <w:tc>
          <w:tcPr>
            <w:tcW w:w="0" w:type="auto"/>
            <w:vAlign w:val="center"/>
          </w:tcPr>
          <w:p w:rsidR="00D673CA" w:rsidRPr="00724607" w:rsidRDefault="00D673CA" w:rsidP="005F4BBB">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2031</w:t>
            </w:r>
          </w:p>
        </w:tc>
      </w:tr>
      <w:tr w:rsidR="00D673CA" w:rsidRPr="00724607" w:rsidTr="00F071A9">
        <w:trPr>
          <w:trHeight w:val="397"/>
        </w:trPr>
        <w:tc>
          <w:tcPr>
            <w:tcW w:w="0" w:type="auto"/>
            <w:vAlign w:val="center"/>
          </w:tcPr>
          <w:p w:rsidR="00D673CA" w:rsidRPr="00724607" w:rsidRDefault="00D673CA" w:rsidP="00D673CA">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1.</w:t>
            </w:r>
          </w:p>
        </w:tc>
        <w:tc>
          <w:tcPr>
            <w:tcW w:w="0" w:type="auto"/>
            <w:gridSpan w:val="14"/>
            <w:vAlign w:val="center"/>
          </w:tcPr>
          <w:p w:rsidR="00D673CA" w:rsidRPr="00724607" w:rsidRDefault="00D673CA" w:rsidP="00D673CA">
            <w:pPr>
              <w:rPr>
                <w:rStyle w:val="FontStyle31"/>
                <w:rFonts w:ascii="Arial" w:hAnsi="Arial" w:cs="Arial"/>
                <w:b/>
                <w:color w:val="000000" w:themeColor="text1"/>
                <w:sz w:val="20"/>
                <w:szCs w:val="20"/>
              </w:rPr>
            </w:pPr>
            <w:r w:rsidRPr="00724607">
              <w:rPr>
                <w:rFonts w:ascii="Arial" w:hAnsi="Arial" w:cs="Arial"/>
                <w:b/>
                <w:color w:val="000000" w:themeColor="text1"/>
                <w:sz w:val="20"/>
                <w:szCs w:val="20"/>
              </w:rPr>
              <w:t>Показатели качества воды</w:t>
            </w:r>
          </w:p>
        </w:tc>
      </w:tr>
      <w:tr w:rsidR="005F4BBB" w:rsidRPr="00724607" w:rsidTr="00F071A9">
        <w:trPr>
          <w:trHeight w:val="397"/>
        </w:trPr>
        <w:tc>
          <w:tcPr>
            <w:tcW w:w="0" w:type="auto"/>
            <w:vAlign w:val="center"/>
          </w:tcPr>
          <w:p w:rsidR="005F4BBB" w:rsidRPr="00724607" w:rsidRDefault="005F4BB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1.1.</w:t>
            </w:r>
          </w:p>
        </w:tc>
        <w:tc>
          <w:tcPr>
            <w:tcW w:w="0" w:type="auto"/>
            <w:vAlign w:val="center"/>
          </w:tcPr>
          <w:p w:rsidR="005F4BBB" w:rsidRPr="00724607" w:rsidRDefault="005F4BBB" w:rsidP="00D673CA">
            <w:pPr>
              <w:rPr>
                <w:rStyle w:val="FontStyle31"/>
                <w:rFonts w:ascii="Arial" w:hAnsi="Arial" w:cs="Arial"/>
                <w:color w:val="000000" w:themeColor="text1"/>
                <w:sz w:val="20"/>
                <w:szCs w:val="20"/>
              </w:rPr>
            </w:pPr>
            <w:r w:rsidRPr="00724607">
              <w:rPr>
                <w:rFonts w:ascii="Arial" w:hAnsi="Arial" w:cs="Arial"/>
                <w:color w:val="000000" w:themeColor="text1"/>
                <w:sz w:val="20"/>
                <w:szCs w:val="20"/>
              </w:rPr>
              <w:t>Доля проб питьевой воды, соответствующей нормативным требованиям, подаваемой вод</w:t>
            </w:r>
            <w:r w:rsidRPr="00724607">
              <w:rPr>
                <w:rFonts w:ascii="Arial" w:hAnsi="Arial" w:cs="Arial"/>
                <w:color w:val="000000" w:themeColor="text1"/>
                <w:sz w:val="20"/>
                <w:szCs w:val="20"/>
              </w:rPr>
              <w:t>о</w:t>
            </w:r>
            <w:r w:rsidRPr="00724607">
              <w:rPr>
                <w:rFonts w:ascii="Arial" w:hAnsi="Arial" w:cs="Arial"/>
                <w:color w:val="000000" w:themeColor="text1"/>
                <w:sz w:val="20"/>
                <w:szCs w:val="20"/>
              </w:rPr>
              <w:t>проводными станциями в распределительную водопроводную сеть</w:t>
            </w:r>
          </w:p>
        </w:tc>
        <w:tc>
          <w:tcPr>
            <w:tcW w:w="0" w:type="auto"/>
            <w:vAlign w:val="center"/>
          </w:tcPr>
          <w:p w:rsidR="005F4BBB" w:rsidRPr="00724607" w:rsidRDefault="005F4BB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w:t>
            </w:r>
          </w:p>
        </w:tc>
        <w:tc>
          <w:tcPr>
            <w:tcW w:w="0" w:type="auto"/>
            <w:vAlign w:val="center"/>
          </w:tcPr>
          <w:p w:rsidR="005F4BBB" w:rsidRPr="00724607" w:rsidRDefault="005F4BB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c>
          <w:tcPr>
            <w:tcW w:w="0" w:type="auto"/>
            <w:vAlign w:val="center"/>
          </w:tcPr>
          <w:p w:rsidR="005F4BBB" w:rsidRPr="00724607" w:rsidRDefault="005F4BBB" w:rsidP="005F4BBB">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c>
          <w:tcPr>
            <w:tcW w:w="0" w:type="auto"/>
            <w:vAlign w:val="center"/>
          </w:tcPr>
          <w:p w:rsidR="005F4BBB" w:rsidRPr="00724607" w:rsidRDefault="005F4BBB" w:rsidP="005F4BBB">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c>
          <w:tcPr>
            <w:tcW w:w="0" w:type="auto"/>
            <w:vAlign w:val="center"/>
          </w:tcPr>
          <w:p w:rsidR="005F4BBB" w:rsidRPr="00724607" w:rsidRDefault="005F4BBB" w:rsidP="005F4BBB">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c>
          <w:tcPr>
            <w:tcW w:w="0" w:type="auto"/>
            <w:vAlign w:val="center"/>
          </w:tcPr>
          <w:p w:rsidR="005F4BBB" w:rsidRPr="00724607" w:rsidRDefault="005F4BBB" w:rsidP="005F4BBB">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c>
          <w:tcPr>
            <w:tcW w:w="0" w:type="auto"/>
            <w:vAlign w:val="center"/>
          </w:tcPr>
          <w:p w:rsidR="005F4BBB" w:rsidRPr="00724607" w:rsidRDefault="005F4BBB" w:rsidP="005F4BBB">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c>
          <w:tcPr>
            <w:tcW w:w="0" w:type="auto"/>
            <w:vAlign w:val="center"/>
          </w:tcPr>
          <w:p w:rsidR="005F4BBB" w:rsidRPr="00724607" w:rsidRDefault="005F4BBB" w:rsidP="005F4BBB">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c>
          <w:tcPr>
            <w:tcW w:w="0" w:type="auto"/>
            <w:vAlign w:val="center"/>
          </w:tcPr>
          <w:p w:rsidR="005F4BBB" w:rsidRPr="00724607" w:rsidRDefault="005F4BBB" w:rsidP="005F4BBB">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c>
          <w:tcPr>
            <w:tcW w:w="0" w:type="auto"/>
            <w:vAlign w:val="center"/>
          </w:tcPr>
          <w:p w:rsidR="005F4BBB" w:rsidRPr="00724607" w:rsidRDefault="005F4BBB" w:rsidP="005F4BBB">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c>
          <w:tcPr>
            <w:tcW w:w="0" w:type="auto"/>
            <w:vAlign w:val="center"/>
          </w:tcPr>
          <w:p w:rsidR="005F4BBB" w:rsidRPr="00724607" w:rsidRDefault="005F4BBB" w:rsidP="005F4BBB">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c>
          <w:tcPr>
            <w:tcW w:w="0" w:type="auto"/>
            <w:vAlign w:val="center"/>
          </w:tcPr>
          <w:p w:rsidR="005F4BBB" w:rsidRPr="00724607" w:rsidRDefault="005F4BBB" w:rsidP="005F4BBB">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c>
          <w:tcPr>
            <w:tcW w:w="0" w:type="auto"/>
            <w:vAlign w:val="center"/>
          </w:tcPr>
          <w:p w:rsidR="005F4BBB" w:rsidRPr="00724607" w:rsidRDefault="005F4BBB" w:rsidP="005F4BBB">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r>
      <w:tr w:rsidR="005F4BBB" w:rsidRPr="00724607" w:rsidTr="00F071A9">
        <w:trPr>
          <w:trHeight w:val="397"/>
        </w:trPr>
        <w:tc>
          <w:tcPr>
            <w:tcW w:w="0" w:type="auto"/>
            <w:vAlign w:val="center"/>
          </w:tcPr>
          <w:p w:rsidR="005F4BBB" w:rsidRPr="00724607" w:rsidRDefault="005F4BBB" w:rsidP="00D673CA">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w:t>
            </w:r>
          </w:p>
        </w:tc>
        <w:tc>
          <w:tcPr>
            <w:tcW w:w="0" w:type="auto"/>
            <w:gridSpan w:val="14"/>
            <w:vAlign w:val="center"/>
          </w:tcPr>
          <w:p w:rsidR="005F4BBB" w:rsidRPr="00724607" w:rsidRDefault="005F4BBB" w:rsidP="00D673CA">
            <w:pPr>
              <w:rPr>
                <w:rStyle w:val="FontStyle31"/>
                <w:rFonts w:ascii="Arial" w:hAnsi="Arial" w:cs="Arial"/>
                <w:b/>
                <w:color w:val="000000" w:themeColor="text1"/>
                <w:sz w:val="20"/>
                <w:szCs w:val="20"/>
              </w:rPr>
            </w:pPr>
            <w:r w:rsidRPr="00724607">
              <w:rPr>
                <w:rFonts w:ascii="Arial" w:hAnsi="Arial" w:cs="Arial"/>
                <w:b/>
                <w:color w:val="000000" w:themeColor="text1"/>
                <w:sz w:val="20"/>
                <w:szCs w:val="20"/>
              </w:rPr>
              <w:t>Показатели надежности и бесперебойности водоснабжения</w:t>
            </w:r>
          </w:p>
        </w:tc>
      </w:tr>
      <w:tr w:rsidR="004F55A5" w:rsidRPr="00724607" w:rsidTr="00F071A9">
        <w:trPr>
          <w:trHeight w:val="397"/>
        </w:trPr>
        <w:tc>
          <w:tcPr>
            <w:tcW w:w="0" w:type="auto"/>
            <w:vAlign w:val="center"/>
          </w:tcPr>
          <w:p w:rsidR="004F55A5" w:rsidRPr="00724607" w:rsidRDefault="004F55A5"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2.1.</w:t>
            </w:r>
          </w:p>
        </w:tc>
        <w:tc>
          <w:tcPr>
            <w:tcW w:w="0" w:type="auto"/>
            <w:vAlign w:val="center"/>
          </w:tcPr>
          <w:p w:rsidR="004F55A5" w:rsidRPr="00724607" w:rsidRDefault="004F55A5" w:rsidP="00D673CA">
            <w:pPr>
              <w:rPr>
                <w:rStyle w:val="FontStyle31"/>
                <w:rFonts w:ascii="Arial" w:hAnsi="Arial" w:cs="Arial"/>
                <w:color w:val="000000" w:themeColor="text1"/>
                <w:sz w:val="20"/>
                <w:szCs w:val="20"/>
              </w:rPr>
            </w:pPr>
            <w:r w:rsidRPr="00724607">
              <w:rPr>
                <w:rFonts w:ascii="Arial" w:hAnsi="Arial" w:cs="Arial"/>
                <w:color w:val="000000" w:themeColor="text1"/>
                <w:sz w:val="20"/>
                <w:szCs w:val="20"/>
              </w:rPr>
              <w:t>Удельная аварийность на водопроводной сети</w:t>
            </w:r>
          </w:p>
        </w:tc>
        <w:tc>
          <w:tcPr>
            <w:tcW w:w="0" w:type="auto"/>
            <w:vAlign w:val="center"/>
          </w:tcPr>
          <w:p w:rsidR="004F55A5" w:rsidRPr="00724607" w:rsidRDefault="004F55A5"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ед./100 км</w:t>
            </w:r>
          </w:p>
        </w:tc>
        <w:tc>
          <w:tcPr>
            <w:tcW w:w="0" w:type="auto"/>
            <w:vAlign w:val="center"/>
          </w:tcPr>
          <w:p w:rsidR="004F55A5" w:rsidRPr="00724607" w:rsidRDefault="004F55A5"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0,605</w:t>
            </w:r>
          </w:p>
        </w:tc>
        <w:tc>
          <w:tcPr>
            <w:tcW w:w="0" w:type="auto"/>
            <w:vAlign w:val="center"/>
          </w:tcPr>
          <w:p w:rsidR="004F55A5" w:rsidRPr="00724607" w:rsidRDefault="009E6817" w:rsidP="00BB43D5">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0,605</w:t>
            </w:r>
          </w:p>
        </w:tc>
        <w:tc>
          <w:tcPr>
            <w:tcW w:w="0" w:type="auto"/>
            <w:vAlign w:val="center"/>
          </w:tcPr>
          <w:p w:rsidR="004F55A5" w:rsidRPr="00724607" w:rsidRDefault="009E6817" w:rsidP="00BB43D5">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0,605</w:t>
            </w:r>
          </w:p>
        </w:tc>
        <w:tc>
          <w:tcPr>
            <w:tcW w:w="0" w:type="auto"/>
            <w:vAlign w:val="center"/>
          </w:tcPr>
          <w:p w:rsidR="004F55A5" w:rsidRPr="00724607" w:rsidRDefault="009E6817" w:rsidP="00BB43D5">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0,605</w:t>
            </w:r>
          </w:p>
        </w:tc>
        <w:tc>
          <w:tcPr>
            <w:tcW w:w="0" w:type="auto"/>
            <w:vAlign w:val="center"/>
          </w:tcPr>
          <w:p w:rsidR="004F55A5" w:rsidRPr="00724607" w:rsidRDefault="009E6817" w:rsidP="00BB43D5">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0,403</w:t>
            </w:r>
          </w:p>
        </w:tc>
        <w:tc>
          <w:tcPr>
            <w:tcW w:w="0" w:type="auto"/>
            <w:vAlign w:val="center"/>
          </w:tcPr>
          <w:p w:rsidR="004F55A5" w:rsidRPr="00724607" w:rsidRDefault="009E6817" w:rsidP="00BB43D5">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0,403</w:t>
            </w:r>
          </w:p>
        </w:tc>
        <w:tc>
          <w:tcPr>
            <w:tcW w:w="0" w:type="auto"/>
            <w:vAlign w:val="center"/>
          </w:tcPr>
          <w:p w:rsidR="004F55A5" w:rsidRPr="00724607" w:rsidRDefault="009E6817"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0,403</w:t>
            </w:r>
          </w:p>
        </w:tc>
        <w:tc>
          <w:tcPr>
            <w:tcW w:w="0" w:type="auto"/>
            <w:vAlign w:val="center"/>
          </w:tcPr>
          <w:p w:rsidR="004F55A5" w:rsidRPr="00724607" w:rsidRDefault="009E6817"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0,403</w:t>
            </w:r>
          </w:p>
        </w:tc>
        <w:tc>
          <w:tcPr>
            <w:tcW w:w="0" w:type="auto"/>
            <w:vAlign w:val="center"/>
          </w:tcPr>
          <w:p w:rsidR="004F55A5" w:rsidRPr="00724607" w:rsidRDefault="009E6817"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0,202</w:t>
            </w:r>
          </w:p>
        </w:tc>
        <w:tc>
          <w:tcPr>
            <w:tcW w:w="0" w:type="auto"/>
            <w:vAlign w:val="center"/>
          </w:tcPr>
          <w:p w:rsidR="004F55A5" w:rsidRPr="00724607" w:rsidRDefault="009E6817"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0,202</w:t>
            </w:r>
          </w:p>
        </w:tc>
        <w:tc>
          <w:tcPr>
            <w:tcW w:w="0" w:type="auto"/>
            <w:vAlign w:val="center"/>
          </w:tcPr>
          <w:p w:rsidR="004F55A5" w:rsidRPr="00724607" w:rsidRDefault="009E6817"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0,202</w:t>
            </w:r>
          </w:p>
        </w:tc>
        <w:tc>
          <w:tcPr>
            <w:tcW w:w="0" w:type="auto"/>
            <w:vAlign w:val="center"/>
          </w:tcPr>
          <w:p w:rsidR="004F55A5" w:rsidRPr="00724607" w:rsidRDefault="009E6817"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w:t>
            </w:r>
            <w:r w:rsidR="004248F0" w:rsidRPr="00724607">
              <w:rPr>
                <w:rStyle w:val="FontStyle31"/>
                <w:rFonts w:ascii="Arial" w:hAnsi="Arial" w:cs="Arial"/>
                <w:color w:val="000000" w:themeColor="text1"/>
                <w:sz w:val="20"/>
                <w:szCs w:val="20"/>
              </w:rPr>
              <w:t>,000</w:t>
            </w:r>
          </w:p>
        </w:tc>
      </w:tr>
      <w:tr w:rsidR="00BB217B" w:rsidRPr="00724607" w:rsidTr="00F071A9">
        <w:trPr>
          <w:trHeight w:val="397"/>
        </w:trPr>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2.2.</w:t>
            </w:r>
          </w:p>
        </w:tc>
        <w:tc>
          <w:tcPr>
            <w:tcW w:w="0" w:type="auto"/>
            <w:vAlign w:val="center"/>
          </w:tcPr>
          <w:p w:rsidR="00BB217B" w:rsidRPr="00724607" w:rsidRDefault="00BB217B" w:rsidP="00D673CA">
            <w:pPr>
              <w:rPr>
                <w:rStyle w:val="FontStyle31"/>
                <w:rFonts w:ascii="Arial" w:hAnsi="Arial" w:cs="Arial"/>
                <w:color w:val="000000" w:themeColor="text1"/>
                <w:sz w:val="20"/>
                <w:szCs w:val="20"/>
              </w:rPr>
            </w:pPr>
            <w:r w:rsidRPr="00724607">
              <w:rPr>
                <w:rFonts w:ascii="Arial" w:hAnsi="Arial" w:cs="Arial"/>
                <w:color w:val="000000" w:themeColor="text1"/>
                <w:sz w:val="20"/>
                <w:szCs w:val="20"/>
              </w:rPr>
              <w:t>Доля водопроводной сети, нуждающейся в з</w:t>
            </w:r>
            <w:r w:rsidRPr="00724607">
              <w:rPr>
                <w:rFonts w:ascii="Arial" w:hAnsi="Arial" w:cs="Arial"/>
                <w:color w:val="000000" w:themeColor="text1"/>
                <w:sz w:val="20"/>
                <w:szCs w:val="20"/>
              </w:rPr>
              <w:t>а</w:t>
            </w:r>
            <w:r w:rsidRPr="00724607">
              <w:rPr>
                <w:rFonts w:ascii="Arial" w:hAnsi="Arial" w:cs="Arial"/>
                <w:color w:val="000000" w:themeColor="text1"/>
                <w:sz w:val="20"/>
                <w:szCs w:val="20"/>
              </w:rPr>
              <w:t>мене</w:t>
            </w:r>
          </w:p>
        </w:tc>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w:t>
            </w:r>
          </w:p>
        </w:tc>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11,0</w:t>
            </w:r>
          </w:p>
        </w:tc>
        <w:tc>
          <w:tcPr>
            <w:tcW w:w="0" w:type="auto"/>
            <w:vAlign w:val="center"/>
          </w:tcPr>
          <w:p w:rsidR="00BB217B" w:rsidRPr="00724607" w:rsidRDefault="00090CE2"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w:t>
            </w:r>
          </w:p>
        </w:tc>
        <w:tc>
          <w:tcPr>
            <w:tcW w:w="0" w:type="auto"/>
            <w:vAlign w:val="center"/>
          </w:tcPr>
          <w:p w:rsidR="00BB217B" w:rsidRPr="00724607" w:rsidRDefault="00090CE2"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9,0</w:t>
            </w:r>
          </w:p>
        </w:tc>
        <w:tc>
          <w:tcPr>
            <w:tcW w:w="0" w:type="auto"/>
            <w:vAlign w:val="center"/>
          </w:tcPr>
          <w:p w:rsidR="00BB217B" w:rsidRPr="00724607" w:rsidRDefault="00090CE2"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8,0</w:t>
            </w:r>
          </w:p>
        </w:tc>
        <w:tc>
          <w:tcPr>
            <w:tcW w:w="0" w:type="auto"/>
            <w:vAlign w:val="center"/>
          </w:tcPr>
          <w:p w:rsidR="00BB217B" w:rsidRPr="00724607" w:rsidRDefault="00090CE2"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7,0</w:t>
            </w:r>
          </w:p>
        </w:tc>
        <w:tc>
          <w:tcPr>
            <w:tcW w:w="0" w:type="auto"/>
            <w:vAlign w:val="center"/>
          </w:tcPr>
          <w:p w:rsidR="00BB217B" w:rsidRPr="00724607" w:rsidRDefault="00090CE2"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6,0</w:t>
            </w:r>
          </w:p>
        </w:tc>
        <w:tc>
          <w:tcPr>
            <w:tcW w:w="0" w:type="auto"/>
            <w:vAlign w:val="center"/>
          </w:tcPr>
          <w:p w:rsidR="00BB217B" w:rsidRPr="00724607" w:rsidRDefault="00090CE2"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5,0</w:t>
            </w:r>
          </w:p>
        </w:tc>
        <w:tc>
          <w:tcPr>
            <w:tcW w:w="0" w:type="auto"/>
            <w:vAlign w:val="center"/>
          </w:tcPr>
          <w:p w:rsidR="00BB217B" w:rsidRPr="00724607" w:rsidRDefault="00090CE2"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4,0</w:t>
            </w:r>
          </w:p>
        </w:tc>
        <w:tc>
          <w:tcPr>
            <w:tcW w:w="0" w:type="auto"/>
            <w:vAlign w:val="center"/>
          </w:tcPr>
          <w:p w:rsidR="00BB217B" w:rsidRPr="00724607" w:rsidRDefault="00090CE2"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w:t>
            </w:r>
          </w:p>
        </w:tc>
        <w:tc>
          <w:tcPr>
            <w:tcW w:w="0" w:type="auto"/>
            <w:vAlign w:val="center"/>
          </w:tcPr>
          <w:p w:rsidR="00BB217B" w:rsidRPr="00724607" w:rsidRDefault="00090CE2"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w:t>
            </w:r>
          </w:p>
        </w:tc>
        <w:tc>
          <w:tcPr>
            <w:tcW w:w="0" w:type="auto"/>
            <w:vAlign w:val="center"/>
          </w:tcPr>
          <w:p w:rsidR="00BB217B" w:rsidRPr="00724607" w:rsidRDefault="00090CE2"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w:t>
            </w:r>
          </w:p>
        </w:tc>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0,0</w:t>
            </w:r>
          </w:p>
        </w:tc>
      </w:tr>
      <w:tr w:rsidR="00BB217B" w:rsidRPr="00724607" w:rsidTr="00F071A9">
        <w:trPr>
          <w:trHeight w:val="397"/>
        </w:trPr>
        <w:tc>
          <w:tcPr>
            <w:tcW w:w="0" w:type="auto"/>
            <w:vAlign w:val="center"/>
          </w:tcPr>
          <w:p w:rsidR="00BB217B" w:rsidRPr="00724607" w:rsidRDefault="00BB217B" w:rsidP="00D673CA">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3.</w:t>
            </w:r>
          </w:p>
        </w:tc>
        <w:tc>
          <w:tcPr>
            <w:tcW w:w="0" w:type="auto"/>
            <w:gridSpan w:val="14"/>
            <w:vAlign w:val="center"/>
          </w:tcPr>
          <w:p w:rsidR="00BB217B" w:rsidRPr="00724607" w:rsidRDefault="00BB217B" w:rsidP="00D673CA">
            <w:pPr>
              <w:rPr>
                <w:rStyle w:val="FontStyle31"/>
                <w:rFonts w:ascii="Arial" w:hAnsi="Arial" w:cs="Arial"/>
                <w:b/>
                <w:color w:val="000000" w:themeColor="text1"/>
                <w:sz w:val="20"/>
                <w:szCs w:val="20"/>
              </w:rPr>
            </w:pPr>
            <w:r w:rsidRPr="00724607">
              <w:rPr>
                <w:rFonts w:ascii="Arial" w:hAnsi="Arial" w:cs="Arial"/>
                <w:b/>
                <w:color w:val="000000" w:themeColor="text1"/>
                <w:sz w:val="20"/>
                <w:szCs w:val="20"/>
              </w:rPr>
              <w:t>Показатели эффективности использования ресурсов</w:t>
            </w:r>
          </w:p>
        </w:tc>
      </w:tr>
      <w:tr w:rsidR="00BB217B" w:rsidRPr="00724607" w:rsidTr="00F071A9">
        <w:trPr>
          <w:trHeight w:val="397"/>
        </w:trPr>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3.1.</w:t>
            </w:r>
          </w:p>
        </w:tc>
        <w:tc>
          <w:tcPr>
            <w:tcW w:w="0" w:type="auto"/>
            <w:vAlign w:val="center"/>
          </w:tcPr>
          <w:p w:rsidR="00BB217B" w:rsidRPr="00724607" w:rsidRDefault="00BB217B" w:rsidP="00D673CA">
            <w:pPr>
              <w:rPr>
                <w:rStyle w:val="FontStyle31"/>
                <w:rFonts w:ascii="Arial" w:hAnsi="Arial" w:cs="Arial"/>
                <w:color w:val="000000" w:themeColor="text1"/>
                <w:sz w:val="20"/>
                <w:szCs w:val="20"/>
              </w:rPr>
            </w:pPr>
            <w:r w:rsidRPr="00724607">
              <w:rPr>
                <w:rFonts w:ascii="Arial" w:hAnsi="Arial" w:cs="Arial"/>
                <w:color w:val="000000" w:themeColor="text1"/>
                <w:sz w:val="20"/>
                <w:szCs w:val="20"/>
              </w:rPr>
              <w:t>Потери воды при транспортировке</w:t>
            </w:r>
          </w:p>
        </w:tc>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w:t>
            </w:r>
          </w:p>
        </w:tc>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6,58</w:t>
            </w:r>
          </w:p>
        </w:tc>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6,44</w:t>
            </w:r>
          </w:p>
        </w:tc>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6,29</w:t>
            </w:r>
          </w:p>
        </w:tc>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6,15</w:t>
            </w:r>
          </w:p>
        </w:tc>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6,01</w:t>
            </w:r>
          </w:p>
        </w:tc>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5,86</w:t>
            </w:r>
          </w:p>
        </w:tc>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5,72</w:t>
            </w:r>
          </w:p>
        </w:tc>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5,57</w:t>
            </w:r>
          </w:p>
        </w:tc>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5,43</w:t>
            </w:r>
          </w:p>
        </w:tc>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5,29</w:t>
            </w:r>
          </w:p>
        </w:tc>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5,14</w:t>
            </w:r>
          </w:p>
        </w:tc>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5,0</w:t>
            </w:r>
          </w:p>
        </w:tc>
      </w:tr>
      <w:tr w:rsidR="00BB217B" w:rsidRPr="00724607" w:rsidTr="00F071A9">
        <w:trPr>
          <w:trHeight w:val="397"/>
        </w:trPr>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3.2.</w:t>
            </w:r>
          </w:p>
        </w:tc>
        <w:tc>
          <w:tcPr>
            <w:tcW w:w="0" w:type="auto"/>
            <w:vAlign w:val="center"/>
          </w:tcPr>
          <w:p w:rsidR="00BB217B" w:rsidRPr="00724607" w:rsidRDefault="00BB217B" w:rsidP="00211BF1">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Удельный расход электрической энергии на по</w:t>
            </w:r>
            <w:r w:rsidRPr="00724607">
              <w:rPr>
                <w:rStyle w:val="FontStyle31"/>
                <w:rFonts w:ascii="Arial" w:hAnsi="Arial" w:cs="Arial"/>
                <w:color w:val="000000" w:themeColor="text1"/>
                <w:sz w:val="20"/>
                <w:szCs w:val="20"/>
              </w:rPr>
              <w:t>д</w:t>
            </w:r>
            <w:r w:rsidRPr="00724607">
              <w:rPr>
                <w:rStyle w:val="FontStyle31"/>
                <w:rFonts w:ascii="Arial" w:hAnsi="Arial" w:cs="Arial"/>
                <w:color w:val="000000" w:themeColor="text1"/>
                <w:sz w:val="20"/>
                <w:szCs w:val="20"/>
              </w:rPr>
              <w:t>готовку 1 м</w:t>
            </w:r>
            <w:r w:rsidRPr="00724607">
              <w:rPr>
                <w:rStyle w:val="FontStyle31"/>
                <w:rFonts w:ascii="Arial" w:hAnsi="Arial" w:cs="Arial"/>
                <w:color w:val="000000" w:themeColor="text1"/>
                <w:sz w:val="20"/>
                <w:szCs w:val="20"/>
                <w:vertAlign w:val="superscript"/>
              </w:rPr>
              <w:t>3</w:t>
            </w:r>
            <w:r w:rsidRPr="00724607">
              <w:rPr>
                <w:rStyle w:val="FontStyle31"/>
                <w:rFonts w:ascii="Arial" w:hAnsi="Arial" w:cs="Arial"/>
                <w:color w:val="000000" w:themeColor="text1"/>
                <w:sz w:val="20"/>
                <w:szCs w:val="20"/>
              </w:rPr>
              <w:t xml:space="preserve"> питьевой воды</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кВт·ч/м</w:t>
            </w:r>
            <w:r w:rsidRPr="00724607">
              <w:rPr>
                <w:rStyle w:val="FontStyle31"/>
                <w:rFonts w:ascii="Arial" w:hAnsi="Arial" w:cs="Arial"/>
                <w:color w:val="000000" w:themeColor="text1"/>
                <w:sz w:val="20"/>
                <w:szCs w:val="20"/>
                <w:vertAlign w:val="superscript"/>
              </w:rPr>
              <w:t>3</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0,780</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0,766</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0,752</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0,737</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0,723</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0,709</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0,695</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0,681</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0,667</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0,652</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0,638</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0,624</w:t>
            </w:r>
          </w:p>
        </w:tc>
      </w:tr>
      <w:tr w:rsidR="00BB217B" w:rsidRPr="00724607" w:rsidTr="00F071A9">
        <w:trPr>
          <w:trHeight w:val="397"/>
        </w:trPr>
        <w:tc>
          <w:tcPr>
            <w:tcW w:w="0" w:type="auto"/>
            <w:vAlign w:val="center"/>
          </w:tcPr>
          <w:p w:rsidR="00BB217B" w:rsidRPr="00724607" w:rsidRDefault="00BB217B" w:rsidP="00D673CA">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4.</w:t>
            </w:r>
          </w:p>
        </w:tc>
        <w:tc>
          <w:tcPr>
            <w:tcW w:w="0" w:type="auto"/>
            <w:gridSpan w:val="14"/>
            <w:vAlign w:val="center"/>
          </w:tcPr>
          <w:p w:rsidR="00BB217B" w:rsidRPr="00724607" w:rsidRDefault="00BB217B" w:rsidP="00D673CA">
            <w:pP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Иные показатели</w:t>
            </w:r>
          </w:p>
        </w:tc>
      </w:tr>
      <w:tr w:rsidR="00BB217B" w:rsidRPr="00724607" w:rsidTr="00F071A9">
        <w:trPr>
          <w:trHeight w:val="397"/>
        </w:trPr>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4.1.</w:t>
            </w:r>
          </w:p>
        </w:tc>
        <w:tc>
          <w:tcPr>
            <w:tcW w:w="0" w:type="auto"/>
            <w:vAlign w:val="center"/>
          </w:tcPr>
          <w:p w:rsidR="00BB217B" w:rsidRPr="00724607" w:rsidRDefault="00BB217B" w:rsidP="00211BF1">
            <w:pPr>
              <w:rPr>
                <w:rStyle w:val="FontStyle31"/>
                <w:rFonts w:ascii="Arial" w:hAnsi="Arial" w:cs="Arial"/>
                <w:color w:val="000000" w:themeColor="text1"/>
                <w:sz w:val="20"/>
                <w:szCs w:val="20"/>
              </w:rPr>
            </w:pPr>
            <w:r w:rsidRPr="00724607">
              <w:rPr>
                <w:rFonts w:ascii="Arial" w:hAnsi="Arial" w:cs="Arial"/>
                <w:color w:val="000000" w:themeColor="text1"/>
                <w:sz w:val="20"/>
                <w:szCs w:val="20"/>
              </w:rPr>
              <w:t>Обеспеченность населения централизованным водоснабжением</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82,5</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84,1</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85,7</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87,3</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88,9</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90,5</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92,0</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93,6</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95,2</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96,8</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98,4</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r>
      <w:tr w:rsidR="00BB217B" w:rsidRPr="00724607" w:rsidTr="00F071A9">
        <w:trPr>
          <w:trHeight w:val="397"/>
        </w:trPr>
        <w:tc>
          <w:tcPr>
            <w:tcW w:w="0" w:type="auto"/>
            <w:vAlign w:val="center"/>
          </w:tcPr>
          <w:p w:rsidR="00BB217B" w:rsidRPr="00724607" w:rsidRDefault="00BB217B" w:rsidP="00D673CA">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4.2.</w:t>
            </w:r>
          </w:p>
        </w:tc>
        <w:tc>
          <w:tcPr>
            <w:tcW w:w="0" w:type="auto"/>
            <w:vAlign w:val="center"/>
          </w:tcPr>
          <w:p w:rsidR="00BB217B" w:rsidRPr="00724607" w:rsidRDefault="00BB217B" w:rsidP="00211BF1">
            <w:pPr>
              <w:rPr>
                <w:rStyle w:val="FontStyle31"/>
                <w:rFonts w:ascii="Arial" w:hAnsi="Arial" w:cs="Arial"/>
                <w:color w:val="000000" w:themeColor="text1"/>
                <w:sz w:val="20"/>
                <w:szCs w:val="20"/>
              </w:rPr>
            </w:pPr>
            <w:r w:rsidRPr="00724607">
              <w:rPr>
                <w:rFonts w:ascii="Arial" w:hAnsi="Arial" w:cs="Arial"/>
                <w:color w:val="000000" w:themeColor="text1"/>
                <w:sz w:val="20"/>
                <w:szCs w:val="20"/>
              </w:rPr>
              <w:t>Охват абонентов приборами учета</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w:t>
            </w:r>
          </w:p>
        </w:tc>
        <w:tc>
          <w:tcPr>
            <w:tcW w:w="0" w:type="auto"/>
            <w:vAlign w:val="center"/>
          </w:tcPr>
          <w:p w:rsidR="00BB217B" w:rsidRPr="00724607" w:rsidRDefault="00B669A6"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50,1</w:t>
            </w:r>
          </w:p>
        </w:tc>
        <w:tc>
          <w:tcPr>
            <w:tcW w:w="0" w:type="auto"/>
            <w:vAlign w:val="center"/>
          </w:tcPr>
          <w:p w:rsidR="00BB217B" w:rsidRPr="00724607" w:rsidRDefault="00B669A6"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58,5</w:t>
            </w:r>
          </w:p>
        </w:tc>
        <w:tc>
          <w:tcPr>
            <w:tcW w:w="0" w:type="auto"/>
            <w:vAlign w:val="center"/>
          </w:tcPr>
          <w:p w:rsidR="00BB217B" w:rsidRPr="00724607" w:rsidRDefault="00B669A6"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67,0</w:t>
            </w:r>
          </w:p>
        </w:tc>
        <w:tc>
          <w:tcPr>
            <w:tcW w:w="0" w:type="auto"/>
            <w:vAlign w:val="center"/>
          </w:tcPr>
          <w:p w:rsidR="00BB217B" w:rsidRPr="00724607" w:rsidRDefault="00B669A6"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75,5</w:t>
            </w:r>
          </w:p>
        </w:tc>
        <w:tc>
          <w:tcPr>
            <w:tcW w:w="0" w:type="auto"/>
            <w:vAlign w:val="center"/>
          </w:tcPr>
          <w:p w:rsidR="00BB217B" w:rsidRPr="00724607" w:rsidRDefault="00B669A6"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84,0</w:t>
            </w:r>
          </w:p>
        </w:tc>
        <w:tc>
          <w:tcPr>
            <w:tcW w:w="0" w:type="auto"/>
            <w:vAlign w:val="center"/>
          </w:tcPr>
          <w:p w:rsidR="00BB217B" w:rsidRPr="00724607" w:rsidRDefault="00B669A6"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92,5</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c>
          <w:tcPr>
            <w:tcW w:w="0" w:type="auto"/>
            <w:vAlign w:val="center"/>
          </w:tcPr>
          <w:p w:rsidR="00BB217B" w:rsidRPr="00724607" w:rsidRDefault="00BB217B" w:rsidP="00211BF1">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r>
    </w:tbl>
    <w:p w:rsidR="00D673CA" w:rsidRPr="00724607" w:rsidRDefault="00D673CA" w:rsidP="00AD1685">
      <w:pPr>
        <w:spacing w:after="0" w:line="240" w:lineRule="auto"/>
        <w:ind w:firstLine="567"/>
        <w:jc w:val="both"/>
        <w:rPr>
          <w:rStyle w:val="FontStyle31"/>
          <w:rFonts w:ascii="Arial" w:hAnsi="Arial" w:cs="Arial"/>
          <w:color w:val="000000" w:themeColor="text1"/>
        </w:rPr>
      </w:pPr>
    </w:p>
    <w:p w:rsidR="00D673CA" w:rsidRPr="00724607" w:rsidRDefault="00D673CA" w:rsidP="00AD1685">
      <w:pPr>
        <w:spacing w:after="0" w:line="240" w:lineRule="auto"/>
        <w:ind w:firstLine="567"/>
        <w:jc w:val="both"/>
        <w:rPr>
          <w:rStyle w:val="FontStyle31"/>
          <w:rFonts w:ascii="Arial" w:hAnsi="Arial" w:cs="Arial"/>
          <w:color w:val="000000" w:themeColor="text1"/>
        </w:rPr>
      </w:pPr>
    </w:p>
    <w:p w:rsidR="00D673CA" w:rsidRPr="00724607" w:rsidRDefault="00D673CA" w:rsidP="00AD1685">
      <w:pPr>
        <w:spacing w:after="0" w:line="240" w:lineRule="auto"/>
        <w:ind w:firstLine="567"/>
        <w:jc w:val="both"/>
        <w:rPr>
          <w:rStyle w:val="FontStyle31"/>
          <w:rFonts w:ascii="Arial" w:hAnsi="Arial" w:cs="Arial"/>
          <w:color w:val="000000" w:themeColor="text1"/>
        </w:rPr>
        <w:sectPr w:rsidR="00D673CA" w:rsidRPr="00724607" w:rsidSect="00D673CA">
          <w:pgSz w:w="16838" w:h="11906" w:orient="landscape"/>
          <w:pgMar w:top="1418" w:right="851" w:bottom="851" w:left="851" w:header="709" w:footer="709" w:gutter="0"/>
          <w:cols w:space="708"/>
          <w:docGrid w:linePitch="360"/>
        </w:sectPr>
      </w:pPr>
    </w:p>
    <w:p w:rsidR="00755320" w:rsidRPr="00724607" w:rsidRDefault="00755320" w:rsidP="006714B2">
      <w:pPr>
        <w:pStyle w:val="2"/>
        <w:rPr>
          <w:color w:val="000000" w:themeColor="text1"/>
        </w:rPr>
      </w:pPr>
      <w:bookmarkStart w:id="54" w:name="_Toc89792400"/>
      <w:r w:rsidRPr="00724607">
        <w:rPr>
          <w:color w:val="000000" w:themeColor="text1"/>
        </w:rPr>
        <w:t xml:space="preserve">РАЗДЕЛ </w:t>
      </w:r>
      <w:r w:rsidR="00AD1685" w:rsidRPr="00724607">
        <w:rPr>
          <w:color w:val="000000" w:themeColor="text1"/>
        </w:rPr>
        <w:t>1.</w:t>
      </w:r>
      <w:r w:rsidRPr="00724607">
        <w:rPr>
          <w:color w:val="000000" w:themeColor="text1"/>
        </w:rPr>
        <w:t>8. Перечень выявленных бесхозных объектов</w:t>
      </w:r>
      <w:r w:rsidR="006714B2" w:rsidRPr="00724607">
        <w:rPr>
          <w:color w:val="000000" w:themeColor="text1"/>
        </w:rPr>
        <w:t xml:space="preserve"> </w:t>
      </w:r>
      <w:r w:rsidR="006714B2" w:rsidRPr="00724607">
        <w:rPr>
          <w:color w:val="000000" w:themeColor="text1"/>
        </w:rPr>
        <w:br/>
      </w:r>
      <w:r w:rsidRPr="00724607">
        <w:rPr>
          <w:color w:val="000000" w:themeColor="text1"/>
        </w:rPr>
        <w:t>централизованных систем водоснабжения</w:t>
      </w:r>
      <w:r w:rsidR="006714B2" w:rsidRPr="00724607">
        <w:rPr>
          <w:color w:val="000000" w:themeColor="text1"/>
        </w:rPr>
        <w:t xml:space="preserve"> </w:t>
      </w:r>
      <w:r w:rsidRPr="00724607">
        <w:rPr>
          <w:color w:val="000000" w:themeColor="text1"/>
        </w:rPr>
        <w:t>и перечень организаций, уполномоченных на их эксплуатацию</w:t>
      </w:r>
      <w:bookmarkEnd w:id="54"/>
    </w:p>
    <w:p w:rsidR="00857244" w:rsidRPr="00724607" w:rsidRDefault="005008E3" w:rsidP="00DB4465">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случае выявления бесхозяйных сетей (сетей, не имеющих эксплуатирующей орган</w:t>
      </w:r>
      <w:r w:rsidRPr="00724607">
        <w:rPr>
          <w:rFonts w:ascii="Arial" w:hAnsi="Arial" w:cs="Arial"/>
          <w:color w:val="000000" w:themeColor="text1"/>
        </w:rPr>
        <w:t>и</w:t>
      </w:r>
      <w:r w:rsidRPr="00724607">
        <w:rPr>
          <w:rFonts w:ascii="Arial" w:hAnsi="Arial" w:cs="Arial"/>
          <w:color w:val="000000" w:themeColor="text1"/>
        </w:rPr>
        <w:t>зации) орган местного самоуправления поселения или городского округа до признания пр</w:t>
      </w:r>
      <w:r w:rsidRPr="00724607">
        <w:rPr>
          <w:rFonts w:ascii="Arial" w:hAnsi="Arial" w:cs="Arial"/>
          <w:color w:val="000000" w:themeColor="text1"/>
        </w:rPr>
        <w:t>а</w:t>
      </w:r>
      <w:r w:rsidRPr="00724607">
        <w:rPr>
          <w:rFonts w:ascii="Arial" w:hAnsi="Arial" w:cs="Arial"/>
          <w:color w:val="000000" w:themeColor="text1"/>
        </w:rPr>
        <w:t>ва собственности на указанные бесхозяйные сети в течение тридцати дней с даты их выя</w:t>
      </w:r>
      <w:r w:rsidRPr="00724607">
        <w:rPr>
          <w:rFonts w:ascii="Arial" w:hAnsi="Arial" w:cs="Arial"/>
          <w:color w:val="000000" w:themeColor="text1"/>
        </w:rPr>
        <w:t>в</w:t>
      </w:r>
      <w:r w:rsidRPr="00724607">
        <w:rPr>
          <w:rFonts w:ascii="Arial" w:hAnsi="Arial" w:cs="Arial"/>
          <w:color w:val="000000" w:themeColor="text1"/>
        </w:rPr>
        <w:t>ления обязан определить организацию, сети которой непосредственно соединены с указа</w:t>
      </w:r>
      <w:r w:rsidRPr="00724607">
        <w:rPr>
          <w:rFonts w:ascii="Arial" w:hAnsi="Arial" w:cs="Arial"/>
          <w:color w:val="000000" w:themeColor="text1"/>
        </w:rPr>
        <w:t>н</w:t>
      </w:r>
      <w:r w:rsidRPr="00724607">
        <w:rPr>
          <w:rFonts w:ascii="Arial" w:hAnsi="Arial" w:cs="Arial"/>
          <w:color w:val="000000" w:themeColor="text1"/>
        </w:rPr>
        <w:t>ными бесхозяйными сетями, или единую ресурсоснабжающую организацию, в которую вх</w:t>
      </w:r>
      <w:r w:rsidRPr="00724607">
        <w:rPr>
          <w:rFonts w:ascii="Arial" w:hAnsi="Arial" w:cs="Arial"/>
          <w:color w:val="000000" w:themeColor="text1"/>
        </w:rPr>
        <w:t>о</w:t>
      </w:r>
      <w:r w:rsidRPr="00724607">
        <w:rPr>
          <w:rFonts w:ascii="Arial" w:hAnsi="Arial" w:cs="Arial"/>
          <w:color w:val="000000" w:themeColor="text1"/>
        </w:rPr>
        <w:t>дят указанные бесхозяйные сети и которая осуществляет содержание и обслуживание ук</w:t>
      </w:r>
      <w:r w:rsidRPr="00724607">
        <w:rPr>
          <w:rFonts w:ascii="Arial" w:hAnsi="Arial" w:cs="Arial"/>
          <w:color w:val="000000" w:themeColor="text1"/>
        </w:rPr>
        <w:t>а</w:t>
      </w:r>
      <w:r w:rsidRPr="00724607">
        <w:rPr>
          <w:rFonts w:ascii="Arial" w:hAnsi="Arial" w:cs="Arial"/>
          <w:color w:val="000000" w:themeColor="text1"/>
        </w:rPr>
        <w:t>занных бесхозяйных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w:t>
      </w:r>
    </w:p>
    <w:p w:rsidR="005008E3" w:rsidRPr="00724607" w:rsidRDefault="00E2236A" w:rsidP="00DB4465">
      <w:pPr>
        <w:spacing w:after="0" w:line="360" w:lineRule="auto"/>
        <w:ind w:firstLine="567"/>
        <w:jc w:val="both"/>
        <w:rPr>
          <w:rFonts w:ascii="Arial" w:hAnsi="Arial" w:cs="Arial"/>
          <w:color w:val="000000" w:themeColor="text1"/>
        </w:rPr>
      </w:pPr>
      <w:r w:rsidRPr="00724607">
        <w:rPr>
          <w:rFonts w:ascii="Arial" w:hAnsi="Arial" w:cs="Arial"/>
          <w:color w:val="000000" w:themeColor="text1"/>
        </w:rPr>
        <w:t>Перечень бе</w:t>
      </w:r>
      <w:r w:rsidR="00664160" w:rsidRPr="00724607">
        <w:rPr>
          <w:rFonts w:ascii="Arial" w:hAnsi="Arial" w:cs="Arial"/>
          <w:color w:val="000000" w:themeColor="text1"/>
        </w:rPr>
        <w:t>с</w:t>
      </w:r>
      <w:r w:rsidRPr="00724607">
        <w:rPr>
          <w:rFonts w:ascii="Arial" w:hAnsi="Arial" w:cs="Arial"/>
          <w:color w:val="000000" w:themeColor="text1"/>
        </w:rPr>
        <w:t xml:space="preserve">хозных </w:t>
      </w:r>
      <w:r w:rsidR="005008E3" w:rsidRPr="00724607">
        <w:rPr>
          <w:rFonts w:ascii="Arial" w:hAnsi="Arial" w:cs="Arial"/>
          <w:color w:val="000000" w:themeColor="text1"/>
        </w:rPr>
        <w:t>объект</w:t>
      </w:r>
      <w:r w:rsidRPr="00724607">
        <w:rPr>
          <w:rFonts w:ascii="Arial" w:hAnsi="Arial" w:cs="Arial"/>
          <w:color w:val="000000" w:themeColor="text1"/>
        </w:rPr>
        <w:t>ов</w:t>
      </w:r>
      <w:r w:rsidR="005008E3" w:rsidRPr="00724607">
        <w:rPr>
          <w:rFonts w:ascii="Arial" w:hAnsi="Arial" w:cs="Arial"/>
          <w:color w:val="000000" w:themeColor="text1"/>
        </w:rPr>
        <w:t xml:space="preserve"> централи</w:t>
      </w:r>
      <w:r w:rsidR="00664160" w:rsidRPr="00724607">
        <w:rPr>
          <w:rFonts w:ascii="Arial" w:hAnsi="Arial" w:cs="Arial"/>
          <w:color w:val="000000" w:themeColor="text1"/>
        </w:rPr>
        <w:t>зованной системы водоснабжения</w:t>
      </w:r>
      <w:r w:rsidR="005008E3" w:rsidRPr="00724607">
        <w:rPr>
          <w:rFonts w:ascii="Arial" w:hAnsi="Arial" w:cs="Arial"/>
          <w:color w:val="000000" w:themeColor="text1"/>
        </w:rPr>
        <w:t xml:space="preserve"> МО г. Б</w:t>
      </w:r>
      <w:r w:rsidR="005008E3" w:rsidRPr="00724607">
        <w:rPr>
          <w:rFonts w:ascii="Arial" w:hAnsi="Arial" w:cs="Arial"/>
          <w:color w:val="000000" w:themeColor="text1"/>
        </w:rPr>
        <w:t>а</w:t>
      </w:r>
      <w:r w:rsidR="005008E3" w:rsidRPr="00724607">
        <w:rPr>
          <w:rFonts w:ascii="Arial" w:hAnsi="Arial" w:cs="Arial"/>
          <w:color w:val="000000" w:themeColor="text1"/>
        </w:rPr>
        <w:t xml:space="preserve">лашов </w:t>
      </w:r>
      <w:r w:rsidRPr="00724607">
        <w:rPr>
          <w:rFonts w:ascii="Arial" w:hAnsi="Arial" w:cs="Arial"/>
          <w:color w:val="000000" w:themeColor="text1"/>
        </w:rPr>
        <w:t>при актуализации схемы водоснабжения предоставлен не был</w:t>
      </w:r>
      <w:r w:rsidR="005008E3" w:rsidRPr="00724607">
        <w:rPr>
          <w:rFonts w:ascii="Arial" w:hAnsi="Arial" w:cs="Arial"/>
          <w:color w:val="000000" w:themeColor="text1"/>
        </w:rPr>
        <w:t>.</w:t>
      </w:r>
    </w:p>
    <w:p w:rsidR="00D744A7" w:rsidRPr="00724607" w:rsidRDefault="00D744A7">
      <w:pPr>
        <w:rPr>
          <w:rFonts w:ascii="Arial" w:hAnsi="Arial" w:cs="Arial"/>
          <w:color w:val="000000" w:themeColor="text1"/>
        </w:rPr>
      </w:pPr>
      <w:r w:rsidRPr="00724607">
        <w:rPr>
          <w:rFonts w:ascii="Arial" w:hAnsi="Arial" w:cs="Arial"/>
          <w:color w:val="000000" w:themeColor="text1"/>
        </w:rPr>
        <w:br w:type="page"/>
      </w:r>
    </w:p>
    <w:p w:rsidR="00D744A7" w:rsidRPr="00724607" w:rsidRDefault="00D744A7" w:rsidP="006714B2">
      <w:pPr>
        <w:pStyle w:val="1"/>
        <w:rPr>
          <w:color w:val="000000" w:themeColor="text1"/>
        </w:rPr>
      </w:pPr>
      <w:bookmarkStart w:id="55" w:name="_Toc88418758"/>
      <w:bookmarkStart w:id="56" w:name="_Toc89792401"/>
      <w:r w:rsidRPr="00724607">
        <w:rPr>
          <w:color w:val="000000" w:themeColor="text1"/>
        </w:rPr>
        <w:t>ГЛАВА I</w:t>
      </w:r>
      <w:r w:rsidRPr="00724607">
        <w:rPr>
          <w:color w:val="000000" w:themeColor="text1"/>
          <w:lang w:val="en-US"/>
        </w:rPr>
        <w:t>I</w:t>
      </w:r>
      <w:r w:rsidRPr="00724607">
        <w:rPr>
          <w:color w:val="000000" w:themeColor="text1"/>
        </w:rPr>
        <w:t>. ВОДОТВЕДЕНИ</w:t>
      </w:r>
      <w:bookmarkEnd w:id="55"/>
      <w:r w:rsidRPr="00724607">
        <w:rPr>
          <w:color w:val="000000" w:themeColor="text1"/>
        </w:rPr>
        <w:t>Е</w:t>
      </w:r>
      <w:bookmarkEnd w:id="56"/>
    </w:p>
    <w:p w:rsidR="00D744A7" w:rsidRPr="00724607" w:rsidRDefault="00D744A7" w:rsidP="006714B2">
      <w:pPr>
        <w:pStyle w:val="2"/>
        <w:rPr>
          <w:color w:val="000000" w:themeColor="text1"/>
        </w:rPr>
      </w:pPr>
      <w:bookmarkStart w:id="57" w:name="_Toc88418759"/>
      <w:bookmarkStart w:id="58" w:name="_Toc89792402"/>
      <w:r w:rsidRPr="00724607">
        <w:rPr>
          <w:color w:val="000000" w:themeColor="text1"/>
        </w:rPr>
        <w:t>РАЗДЕЛ 2.1. Существующее положение в сфере</w:t>
      </w:r>
      <w:r w:rsidRPr="00724607">
        <w:rPr>
          <w:color w:val="000000" w:themeColor="text1"/>
        </w:rPr>
        <w:br/>
        <w:t>водоотведения МО г. Балашов</w:t>
      </w:r>
      <w:bookmarkEnd w:id="57"/>
      <w:bookmarkEnd w:id="58"/>
    </w:p>
    <w:p w:rsidR="00D744A7" w:rsidRPr="00724607" w:rsidRDefault="00D744A7" w:rsidP="006714B2">
      <w:pPr>
        <w:pStyle w:val="3"/>
        <w:rPr>
          <w:rStyle w:val="FontStyle31"/>
          <w:rFonts w:ascii="Arial" w:hAnsi="Arial" w:cs="Arial"/>
          <w:color w:val="000000" w:themeColor="text1"/>
        </w:rPr>
      </w:pPr>
      <w:bookmarkStart w:id="59" w:name="_Toc88418760"/>
      <w:bookmarkStart w:id="60" w:name="_Toc89792403"/>
      <w:r w:rsidRPr="00724607">
        <w:rPr>
          <w:color w:val="000000" w:themeColor="text1"/>
        </w:rPr>
        <w:t>2.1.1. Описание структуры системы сбора, очистки и отведения</w:t>
      </w:r>
      <w:r w:rsidR="006714B2" w:rsidRPr="00724607">
        <w:rPr>
          <w:color w:val="000000" w:themeColor="text1"/>
        </w:rPr>
        <w:t xml:space="preserve"> </w:t>
      </w:r>
      <w:r w:rsidRPr="00724607">
        <w:rPr>
          <w:color w:val="000000" w:themeColor="text1"/>
        </w:rPr>
        <w:t xml:space="preserve">сточных вод на территории </w:t>
      </w:r>
      <w:r w:rsidRPr="00724607">
        <w:rPr>
          <w:rStyle w:val="FontStyle31"/>
          <w:rFonts w:ascii="Arial" w:hAnsi="Arial" w:cs="Arial"/>
          <w:color w:val="000000" w:themeColor="text1"/>
        </w:rPr>
        <w:t>МО г. Балашов</w:t>
      </w:r>
      <w:r w:rsidR="006714B2" w:rsidRPr="00724607">
        <w:rPr>
          <w:rStyle w:val="FontStyle31"/>
          <w:rFonts w:ascii="Arial" w:hAnsi="Arial" w:cs="Arial"/>
          <w:color w:val="000000" w:themeColor="text1"/>
        </w:rPr>
        <w:t xml:space="preserve"> </w:t>
      </w:r>
      <w:r w:rsidRPr="00724607">
        <w:rPr>
          <w:color w:val="000000" w:themeColor="text1"/>
        </w:rPr>
        <w:t>и деление территории на эксплуатационные зоны</w:t>
      </w:r>
      <w:bookmarkEnd w:id="59"/>
      <w:bookmarkEnd w:id="60"/>
      <w:r w:rsidRPr="00724607">
        <w:rPr>
          <w:rStyle w:val="FontStyle31"/>
          <w:rFonts w:ascii="Arial" w:hAnsi="Arial" w:cs="Arial"/>
          <w:color w:val="000000" w:themeColor="text1"/>
        </w:rPr>
        <w:t xml:space="preserve">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Система водоотведения представляет собой комплекс взаимосвязанных инженерных сооружений, обеспечивающих бесперебойный прием стоков от населения, предприятий и организаций города, транспортировку и очистку сточных вод на канализационных очистных сооружениях.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Водоотведение в МО г. Балашов осуществляется двумя независимыми централиз</w:t>
      </w:r>
      <w:r w:rsidRPr="00724607">
        <w:rPr>
          <w:rFonts w:ascii="Arial" w:hAnsi="Arial" w:cs="Arial"/>
          <w:color w:val="000000" w:themeColor="text1"/>
        </w:rPr>
        <w:t>о</w:t>
      </w:r>
      <w:r w:rsidRPr="00724607">
        <w:rPr>
          <w:rFonts w:ascii="Arial" w:hAnsi="Arial" w:cs="Arial"/>
          <w:color w:val="000000" w:themeColor="text1"/>
        </w:rPr>
        <w:t>ванными системами водоотведения (далее – ЦСВО):</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1. ЦСВО западной части г. Балашов, принимающая канализационные стоки от жилой застройки и предприятий микрорайонов «Центр», «Низы»</w:t>
      </w:r>
      <w:r w:rsidR="00B669A6" w:rsidRPr="00724607">
        <w:rPr>
          <w:rFonts w:ascii="Arial" w:hAnsi="Arial" w:cs="Arial"/>
          <w:color w:val="000000" w:themeColor="text1"/>
        </w:rPr>
        <w:t xml:space="preserve"> и</w:t>
      </w:r>
      <w:r w:rsidRPr="00724607">
        <w:rPr>
          <w:rFonts w:ascii="Arial" w:hAnsi="Arial" w:cs="Arial"/>
          <w:color w:val="000000" w:themeColor="text1"/>
        </w:rPr>
        <w:t xml:space="preserve"> «Автово</w:t>
      </w:r>
      <w:r w:rsidR="00B669A6" w:rsidRPr="00724607">
        <w:rPr>
          <w:rFonts w:ascii="Arial" w:hAnsi="Arial" w:cs="Arial"/>
          <w:color w:val="000000" w:themeColor="text1"/>
        </w:rPr>
        <w:t>кзал»</w:t>
      </w:r>
      <w:r w:rsidRPr="00724607">
        <w:rPr>
          <w:rFonts w:ascii="Arial" w:hAnsi="Arial" w:cs="Arial"/>
          <w:color w:val="000000" w:themeColor="text1"/>
        </w:rPr>
        <w:t>. В состав данной ЦСВО входят самотёчные и напорные сети водоотведения, четыре канализационных насо</w:t>
      </w:r>
      <w:r w:rsidRPr="00724607">
        <w:rPr>
          <w:rFonts w:ascii="Arial" w:hAnsi="Arial" w:cs="Arial"/>
          <w:color w:val="000000" w:themeColor="text1"/>
        </w:rPr>
        <w:t>с</w:t>
      </w:r>
      <w:r w:rsidRPr="00724607">
        <w:rPr>
          <w:rFonts w:ascii="Arial" w:hAnsi="Arial" w:cs="Arial"/>
          <w:color w:val="000000" w:themeColor="text1"/>
        </w:rPr>
        <w:t>ных станции (КНС) и очистные сооружения канализации, состоящие на балансе МКУ МО г. Балашов «Городское ЖКХ» (Городские ОСК). Число жителей МО г. Балашов, обслужива</w:t>
      </w:r>
      <w:r w:rsidRPr="00724607">
        <w:rPr>
          <w:rFonts w:ascii="Arial" w:hAnsi="Arial" w:cs="Arial"/>
          <w:color w:val="000000" w:themeColor="text1"/>
        </w:rPr>
        <w:t>е</w:t>
      </w:r>
      <w:r w:rsidRPr="00724607">
        <w:rPr>
          <w:rFonts w:ascii="Arial" w:hAnsi="Arial" w:cs="Arial"/>
          <w:color w:val="000000" w:themeColor="text1"/>
        </w:rPr>
        <w:t>мых данной ЦСВО в 2020 г. составляло 14 795 чел. (19,5% населения).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2. ЦСВО центральной, восточной и южной частей г. Балашов, принимающая канализ</w:t>
      </w:r>
      <w:r w:rsidRPr="00724607">
        <w:rPr>
          <w:rFonts w:ascii="Arial" w:hAnsi="Arial" w:cs="Arial"/>
          <w:color w:val="000000" w:themeColor="text1"/>
        </w:rPr>
        <w:t>а</w:t>
      </w:r>
      <w:r w:rsidRPr="00724607">
        <w:rPr>
          <w:rFonts w:ascii="Arial" w:hAnsi="Arial" w:cs="Arial"/>
          <w:color w:val="000000" w:themeColor="text1"/>
        </w:rPr>
        <w:t>ционные стоки от жилой застройки и предприятий микрорайонов «КПТ», «Козловка», «Раб</w:t>
      </w:r>
      <w:r w:rsidRPr="00724607">
        <w:rPr>
          <w:rFonts w:ascii="Arial" w:hAnsi="Arial" w:cs="Arial"/>
          <w:color w:val="000000" w:themeColor="text1"/>
        </w:rPr>
        <w:t>о</w:t>
      </w:r>
      <w:r w:rsidRPr="00724607">
        <w:rPr>
          <w:rFonts w:ascii="Arial" w:hAnsi="Arial" w:cs="Arial"/>
          <w:color w:val="000000" w:themeColor="text1"/>
        </w:rPr>
        <w:t>чий городок», «Военный городок»</w:t>
      </w:r>
      <w:r w:rsidR="009B6152" w:rsidRPr="00724607">
        <w:rPr>
          <w:rFonts w:ascii="Arial" w:hAnsi="Arial" w:cs="Arial"/>
          <w:color w:val="000000" w:themeColor="text1"/>
        </w:rPr>
        <w:t xml:space="preserve"> и</w:t>
      </w:r>
      <w:r w:rsidRPr="00724607">
        <w:rPr>
          <w:rFonts w:ascii="Arial" w:hAnsi="Arial" w:cs="Arial"/>
          <w:color w:val="000000" w:themeColor="text1"/>
        </w:rPr>
        <w:t xml:space="preserve"> «Ветлянка». В состав данной ЦСВО входят самотёчные и напорные сети водоотведения, 19 КНС и о</w:t>
      </w:r>
      <w:r w:rsidR="00664160" w:rsidRPr="00724607">
        <w:rPr>
          <w:rFonts w:ascii="Arial" w:hAnsi="Arial" w:cs="Arial"/>
          <w:color w:val="000000" w:themeColor="text1"/>
        </w:rPr>
        <w:t xml:space="preserve">чистные сооружения канализации (Балашовские ОСК). Очистные сооружения канализации, 7,6 км напорных коллекторов и 2 КНС </w:t>
      </w:r>
      <w:r w:rsidRPr="00724607">
        <w:rPr>
          <w:rFonts w:ascii="Arial" w:hAnsi="Arial" w:cs="Arial"/>
          <w:color w:val="000000" w:themeColor="text1"/>
        </w:rPr>
        <w:t>состоя</w:t>
      </w:r>
      <w:r w:rsidR="00664160" w:rsidRPr="00724607">
        <w:rPr>
          <w:rFonts w:ascii="Arial" w:hAnsi="Arial" w:cs="Arial"/>
          <w:color w:val="000000" w:themeColor="text1"/>
        </w:rPr>
        <w:t>т</w:t>
      </w:r>
      <w:r w:rsidRPr="00724607">
        <w:rPr>
          <w:rFonts w:ascii="Arial" w:hAnsi="Arial" w:cs="Arial"/>
          <w:color w:val="000000" w:themeColor="text1"/>
        </w:rPr>
        <w:t xml:space="preserve"> на балансе ООО «Очистные сооружения канализации». Число жителей МО г. Балашов, обсл</w:t>
      </w:r>
      <w:r w:rsidRPr="00724607">
        <w:rPr>
          <w:rFonts w:ascii="Arial" w:hAnsi="Arial" w:cs="Arial"/>
          <w:color w:val="000000" w:themeColor="text1"/>
        </w:rPr>
        <w:t>у</w:t>
      </w:r>
      <w:r w:rsidRPr="00724607">
        <w:rPr>
          <w:rFonts w:ascii="Arial" w:hAnsi="Arial" w:cs="Arial"/>
          <w:color w:val="000000" w:themeColor="text1"/>
        </w:rPr>
        <w:t>живаемых данной ЦСВО в 2020 г. составляло 25 191 чел. (33,2% населения).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Обе ЦСВО построены по самотёчно–напорной схеме, когда сточные воды от абоне</w:t>
      </w:r>
      <w:r w:rsidRPr="00724607">
        <w:rPr>
          <w:rFonts w:ascii="Arial" w:hAnsi="Arial" w:cs="Arial"/>
          <w:color w:val="000000" w:themeColor="text1"/>
        </w:rPr>
        <w:t>н</w:t>
      </w:r>
      <w:r w:rsidRPr="00724607">
        <w:rPr>
          <w:rFonts w:ascii="Arial" w:hAnsi="Arial" w:cs="Arial"/>
          <w:color w:val="000000" w:themeColor="text1"/>
        </w:rPr>
        <w:t>тов по самотёчным коллекторам, проложенным с соответствующим уклоном, поступают в камеры сбора канализационных насосных станций, а далее от КНС по напорным коллект</w:t>
      </w:r>
      <w:r w:rsidRPr="00724607">
        <w:rPr>
          <w:rFonts w:ascii="Arial" w:hAnsi="Arial" w:cs="Arial"/>
          <w:color w:val="000000" w:themeColor="text1"/>
        </w:rPr>
        <w:t>о</w:t>
      </w:r>
      <w:r w:rsidRPr="00724607">
        <w:rPr>
          <w:rFonts w:ascii="Arial" w:hAnsi="Arial" w:cs="Arial"/>
          <w:color w:val="000000" w:themeColor="text1"/>
        </w:rPr>
        <w:t xml:space="preserve">рам направляются на станции очистки. </w:t>
      </w:r>
      <w:r w:rsidRPr="00724607">
        <w:rPr>
          <w:rStyle w:val="FontStyle31"/>
          <w:rFonts w:ascii="Arial" w:hAnsi="Arial" w:cs="Arial"/>
          <w:color w:val="000000" w:themeColor="text1"/>
        </w:rPr>
        <w:t>Сточные воды на очистные сооружения поступают крайне неравномерно в различной степени концентрации загрязняющих веществ.</w:t>
      </w:r>
      <w:r w:rsidRPr="00724607">
        <w:rPr>
          <w:rFonts w:ascii="Arial" w:hAnsi="Arial" w:cs="Arial"/>
          <w:color w:val="000000" w:themeColor="text1"/>
        </w:rPr>
        <w:t xml:space="preserve"> Структура балансовой принадлежности системы водоотведения МО г. Балашов приведена в табл. 2.1.1.</w:t>
      </w:r>
    </w:p>
    <w:p w:rsidR="00D744A7" w:rsidRPr="00724607" w:rsidRDefault="00D744A7" w:rsidP="006714B2">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Табл. 2.1.1. Структура балансовой принадлежности системы водоотведения</w:t>
      </w:r>
    </w:p>
    <w:tbl>
      <w:tblPr>
        <w:tblStyle w:val="a5"/>
        <w:tblW w:w="5000" w:type="pct"/>
        <w:tblCellMar>
          <w:left w:w="28" w:type="dxa"/>
          <w:right w:w="28" w:type="dxa"/>
        </w:tblCellMar>
        <w:tblLook w:val="04A0" w:firstRow="1" w:lastRow="0" w:firstColumn="1" w:lastColumn="0" w:noHBand="0" w:noVBand="1"/>
      </w:tblPr>
      <w:tblGrid>
        <w:gridCol w:w="599"/>
        <w:gridCol w:w="4936"/>
        <w:gridCol w:w="2512"/>
        <w:gridCol w:w="1646"/>
      </w:tblGrid>
      <w:tr w:rsidR="00D744A7" w:rsidRPr="00724607" w:rsidTr="006714B2">
        <w:trPr>
          <w:trHeight w:val="283"/>
        </w:trPr>
        <w:tc>
          <w:tcPr>
            <w:tcW w:w="309" w:type="pct"/>
            <w:vAlign w:val="center"/>
          </w:tcPr>
          <w:p w:rsidR="00D744A7" w:rsidRPr="00724607" w:rsidRDefault="00D744A7" w:rsidP="00D744A7">
            <w:pPr>
              <w:jc w:val="center"/>
              <w:rPr>
                <w:rFonts w:ascii="Arial" w:hAnsi="Arial" w:cs="Arial"/>
                <w:b/>
                <w:color w:val="000000" w:themeColor="text1"/>
                <w:sz w:val="20"/>
              </w:rPr>
            </w:pPr>
            <w:r w:rsidRPr="00724607">
              <w:rPr>
                <w:rFonts w:ascii="Arial" w:hAnsi="Arial" w:cs="Arial"/>
                <w:b/>
                <w:color w:val="000000" w:themeColor="text1"/>
                <w:sz w:val="20"/>
              </w:rPr>
              <w:t>№</w:t>
            </w:r>
          </w:p>
          <w:p w:rsidR="00D744A7" w:rsidRPr="00724607" w:rsidRDefault="00D744A7" w:rsidP="00D744A7">
            <w:pPr>
              <w:jc w:val="center"/>
              <w:rPr>
                <w:rFonts w:ascii="Arial" w:hAnsi="Arial" w:cs="Arial"/>
                <w:b/>
                <w:color w:val="000000" w:themeColor="text1"/>
                <w:sz w:val="20"/>
              </w:rPr>
            </w:pPr>
            <w:r w:rsidRPr="00724607">
              <w:rPr>
                <w:rFonts w:ascii="Arial" w:hAnsi="Arial" w:cs="Arial"/>
                <w:b/>
                <w:color w:val="000000" w:themeColor="text1"/>
                <w:sz w:val="20"/>
              </w:rPr>
              <w:t>п/п</w:t>
            </w:r>
          </w:p>
        </w:tc>
        <w:tc>
          <w:tcPr>
            <w:tcW w:w="2546" w:type="pct"/>
            <w:vAlign w:val="center"/>
          </w:tcPr>
          <w:p w:rsidR="00D744A7" w:rsidRPr="00724607" w:rsidRDefault="00D744A7" w:rsidP="00D744A7">
            <w:pPr>
              <w:jc w:val="center"/>
              <w:rPr>
                <w:rFonts w:ascii="Arial" w:hAnsi="Arial" w:cs="Arial"/>
                <w:b/>
                <w:color w:val="000000" w:themeColor="text1"/>
                <w:sz w:val="20"/>
              </w:rPr>
            </w:pPr>
            <w:r w:rsidRPr="00724607">
              <w:rPr>
                <w:rFonts w:ascii="Arial" w:hAnsi="Arial" w:cs="Arial"/>
                <w:b/>
                <w:color w:val="000000" w:themeColor="text1"/>
                <w:sz w:val="20"/>
              </w:rPr>
              <w:t>Параметр</w:t>
            </w:r>
          </w:p>
        </w:tc>
        <w:tc>
          <w:tcPr>
            <w:tcW w:w="1296" w:type="pct"/>
            <w:vAlign w:val="center"/>
          </w:tcPr>
          <w:p w:rsidR="00D744A7" w:rsidRPr="00724607" w:rsidRDefault="00D744A7" w:rsidP="00D744A7">
            <w:pPr>
              <w:jc w:val="center"/>
              <w:rPr>
                <w:rFonts w:ascii="Arial" w:hAnsi="Arial" w:cs="Arial"/>
                <w:b/>
                <w:color w:val="000000" w:themeColor="text1"/>
                <w:sz w:val="20"/>
              </w:rPr>
            </w:pPr>
            <w:r w:rsidRPr="00724607">
              <w:rPr>
                <w:rFonts w:ascii="Arial" w:hAnsi="Arial" w:cs="Arial"/>
                <w:b/>
                <w:color w:val="000000" w:themeColor="text1"/>
                <w:sz w:val="20"/>
              </w:rPr>
              <w:t>МКУ МО г. Балашов</w:t>
            </w:r>
            <w:r w:rsidRPr="00724607">
              <w:rPr>
                <w:rFonts w:ascii="Arial" w:hAnsi="Arial" w:cs="Arial"/>
                <w:b/>
                <w:color w:val="000000" w:themeColor="text1"/>
                <w:sz w:val="20"/>
              </w:rPr>
              <w:br/>
              <w:t>«Городское ЖКХ»</w:t>
            </w:r>
          </w:p>
        </w:tc>
        <w:tc>
          <w:tcPr>
            <w:tcW w:w="849" w:type="pct"/>
            <w:vAlign w:val="center"/>
          </w:tcPr>
          <w:p w:rsidR="00D744A7" w:rsidRPr="00724607" w:rsidRDefault="00D744A7" w:rsidP="00D744A7">
            <w:pPr>
              <w:jc w:val="center"/>
              <w:rPr>
                <w:rFonts w:ascii="Arial" w:hAnsi="Arial" w:cs="Arial"/>
                <w:b/>
                <w:color w:val="000000" w:themeColor="text1"/>
                <w:sz w:val="20"/>
              </w:rPr>
            </w:pPr>
            <w:r w:rsidRPr="00724607">
              <w:rPr>
                <w:rFonts w:ascii="Arial" w:hAnsi="Arial" w:cs="Arial"/>
                <w:b/>
                <w:color w:val="000000" w:themeColor="text1"/>
                <w:sz w:val="20"/>
              </w:rPr>
              <w:t>ООО «ОСК»</w:t>
            </w:r>
          </w:p>
        </w:tc>
      </w:tr>
      <w:tr w:rsidR="00D744A7" w:rsidRPr="00724607" w:rsidTr="006714B2">
        <w:trPr>
          <w:trHeight w:val="283"/>
        </w:trPr>
        <w:tc>
          <w:tcPr>
            <w:tcW w:w="309" w:type="pct"/>
            <w:vAlign w:val="center"/>
          </w:tcPr>
          <w:p w:rsidR="00D744A7" w:rsidRPr="00724607" w:rsidRDefault="00D744A7" w:rsidP="00D744A7">
            <w:pPr>
              <w:rPr>
                <w:rFonts w:ascii="Arial" w:hAnsi="Arial" w:cs="Arial"/>
                <w:color w:val="000000" w:themeColor="text1"/>
                <w:sz w:val="20"/>
              </w:rPr>
            </w:pPr>
            <w:r w:rsidRPr="00724607">
              <w:rPr>
                <w:rFonts w:ascii="Arial" w:hAnsi="Arial" w:cs="Arial"/>
                <w:color w:val="000000" w:themeColor="text1"/>
                <w:sz w:val="20"/>
              </w:rPr>
              <w:t>1.</w:t>
            </w:r>
          </w:p>
        </w:tc>
        <w:tc>
          <w:tcPr>
            <w:tcW w:w="2546" w:type="pct"/>
            <w:vAlign w:val="center"/>
          </w:tcPr>
          <w:p w:rsidR="00D744A7" w:rsidRPr="00724607" w:rsidRDefault="00D744A7" w:rsidP="00D744A7">
            <w:pPr>
              <w:rPr>
                <w:rFonts w:ascii="Arial" w:hAnsi="Arial" w:cs="Arial"/>
                <w:color w:val="000000" w:themeColor="text1"/>
                <w:sz w:val="20"/>
              </w:rPr>
            </w:pPr>
            <w:r w:rsidRPr="00724607">
              <w:rPr>
                <w:rFonts w:ascii="Arial" w:hAnsi="Arial" w:cs="Arial"/>
                <w:color w:val="000000" w:themeColor="text1"/>
                <w:sz w:val="20"/>
              </w:rPr>
              <w:t>Сети водоотведения, км</w:t>
            </w:r>
          </w:p>
        </w:tc>
        <w:tc>
          <w:tcPr>
            <w:tcW w:w="1296" w:type="pct"/>
            <w:vAlign w:val="center"/>
          </w:tcPr>
          <w:p w:rsidR="00D744A7" w:rsidRPr="00724607" w:rsidRDefault="00D744A7" w:rsidP="00D744A7">
            <w:pPr>
              <w:jc w:val="center"/>
              <w:rPr>
                <w:rFonts w:ascii="Arial" w:hAnsi="Arial" w:cs="Arial"/>
                <w:color w:val="000000" w:themeColor="text1"/>
                <w:sz w:val="20"/>
              </w:rPr>
            </w:pPr>
            <w:r w:rsidRPr="00724607">
              <w:rPr>
                <w:rFonts w:ascii="Arial" w:hAnsi="Arial" w:cs="Arial"/>
                <w:color w:val="000000" w:themeColor="text1"/>
                <w:sz w:val="20"/>
              </w:rPr>
              <w:t>167,83</w:t>
            </w:r>
          </w:p>
        </w:tc>
        <w:tc>
          <w:tcPr>
            <w:tcW w:w="849" w:type="pct"/>
            <w:vAlign w:val="center"/>
          </w:tcPr>
          <w:p w:rsidR="00D744A7" w:rsidRPr="00724607" w:rsidRDefault="00D744A7" w:rsidP="00D744A7">
            <w:pPr>
              <w:jc w:val="center"/>
              <w:rPr>
                <w:rFonts w:ascii="Arial" w:hAnsi="Arial" w:cs="Arial"/>
                <w:color w:val="000000" w:themeColor="text1"/>
                <w:sz w:val="20"/>
              </w:rPr>
            </w:pPr>
            <w:r w:rsidRPr="00724607">
              <w:rPr>
                <w:rFonts w:ascii="Arial" w:hAnsi="Arial" w:cs="Arial"/>
                <w:color w:val="000000" w:themeColor="text1"/>
                <w:sz w:val="20"/>
              </w:rPr>
              <w:t>7,6</w:t>
            </w:r>
          </w:p>
        </w:tc>
      </w:tr>
      <w:tr w:rsidR="00D744A7" w:rsidRPr="00724607" w:rsidTr="006714B2">
        <w:trPr>
          <w:trHeight w:val="283"/>
        </w:trPr>
        <w:tc>
          <w:tcPr>
            <w:tcW w:w="309" w:type="pct"/>
            <w:vAlign w:val="center"/>
          </w:tcPr>
          <w:p w:rsidR="00D744A7" w:rsidRPr="00724607" w:rsidRDefault="00D744A7" w:rsidP="00D744A7">
            <w:pPr>
              <w:rPr>
                <w:rFonts w:ascii="Arial" w:hAnsi="Arial" w:cs="Arial"/>
                <w:color w:val="000000" w:themeColor="text1"/>
                <w:sz w:val="20"/>
              </w:rPr>
            </w:pPr>
            <w:r w:rsidRPr="00724607">
              <w:rPr>
                <w:rFonts w:ascii="Arial" w:hAnsi="Arial" w:cs="Arial"/>
                <w:color w:val="000000" w:themeColor="text1"/>
                <w:sz w:val="20"/>
              </w:rPr>
              <w:t>2.</w:t>
            </w:r>
          </w:p>
        </w:tc>
        <w:tc>
          <w:tcPr>
            <w:tcW w:w="2546" w:type="pct"/>
            <w:vAlign w:val="center"/>
          </w:tcPr>
          <w:p w:rsidR="00D744A7" w:rsidRPr="00724607" w:rsidRDefault="00D744A7" w:rsidP="00D744A7">
            <w:pPr>
              <w:rPr>
                <w:rFonts w:ascii="Arial" w:hAnsi="Arial" w:cs="Arial"/>
                <w:color w:val="000000" w:themeColor="text1"/>
                <w:sz w:val="20"/>
              </w:rPr>
            </w:pPr>
            <w:r w:rsidRPr="00724607">
              <w:rPr>
                <w:rFonts w:ascii="Arial" w:hAnsi="Arial" w:cs="Arial"/>
                <w:color w:val="000000" w:themeColor="text1"/>
                <w:sz w:val="20"/>
              </w:rPr>
              <w:t>Канализационные насосные станции, шт.</w:t>
            </w:r>
          </w:p>
        </w:tc>
        <w:tc>
          <w:tcPr>
            <w:tcW w:w="1296" w:type="pct"/>
            <w:vAlign w:val="center"/>
          </w:tcPr>
          <w:p w:rsidR="00D744A7" w:rsidRPr="00724607" w:rsidRDefault="00D744A7" w:rsidP="00D744A7">
            <w:pPr>
              <w:jc w:val="center"/>
              <w:rPr>
                <w:rFonts w:ascii="Arial" w:hAnsi="Arial" w:cs="Arial"/>
                <w:color w:val="000000" w:themeColor="text1"/>
                <w:sz w:val="20"/>
              </w:rPr>
            </w:pPr>
            <w:r w:rsidRPr="00724607">
              <w:rPr>
                <w:rFonts w:ascii="Arial" w:hAnsi="Arial" w:cs="Arial"/>
                <w:color w:val="000000" w:themeColor="text1"/>
                <w:sz w:val="20"/>
              </w:rPr>
              <w:t>21</w:t>
            </w:r>
          </w:p>
        </w:tc>
        <w:tc>
          <w:tcPr>
            <w:tcW w:w="849" w:type="pct"/>
            <w:vAlign w:val="center"/>
          </w:tcPr>
          <w:p w:rsidR="00D744A7" w:rsidRPr="00724607" w:rsidRDefault="00D744A7" w:rsidP="00D744A7">
            <w:pPr>
              <w:jc w:val="center"/>
              <w:rPr>
                <w:rFonts w:ascii="Arial" w:hAnsi="Arial" w:cs="Arial"/>
                <w:color w:val="000000" w:themeColor="text1"/>
                <w:sz w:val="20"/>
              </w:rPr>
            </w:pPr>
            <w:r w:rsidRPr="00724607">
              <w:rPr>
                <w:rFonts w:ascii="Arial" w:hAnsi="Arial" w:cs="Arial"/>
                <w:color w:val="000000" w:themeColor="text1"/>
                <w:sz w:val="20"/>
              </w:rPr>
              <w:t>2</w:t>
            </w:r>
          </w:p>
        </w:tc>
      </w:tr>
      <w:tr w:rsidR="00D744A7" w:rsidRPr="00724607" w:rsidTr="006714B2">
        <w:trPr>
          <w:trHeight w:val="283"/>
        </w:trPr>
        <w:tc>
          <w:tcPr>
            <w:tcW w:w="309" w:type="pct"/>
            <w:vAlign w:val="center"/>
          </w:tcPr>
          <w:p w:rsidR="00D744A7" w:rsidRPr="00724607" w:rsidRDefault="00D744A7" w:rsidP="00D744A7">
            <w:pPr>
              <w:rPr>
                <w:rFonts w:ascii="Arial" w:hAnsi="Arial" w:cs="Arial"/>
                <w:color w:val="000000" w:themeColor="text1"/>
                <w:sz w:val="20"/>
              </w:rPr>
            </w:pPr>
            <w:r w:rsidRPr="00724607">
              <w:rPr>
                <w:rFonts w:ascii="Arial" w:hAnsi="Arial" w:cs="Arial"/>
                <w:color w:val="000000" w:themeColor="text1"/>
                <w:sz w:val="20"/>
              </w:rPr>
              <w:t>3.</w:t>
            </w:r>
          </w:p>
        </w:tc>
        <w:tc>
          <w:tcPr>
            <w:tcW w:w="2546" w:type="pct"/>
            <w:vAlign w:val="center"/>
          </w:tcPr>
          <w:p w:rsidR="00D744A7" w:rsidRPr="00724607" w:rsidRDefault="00D744A7" w:rsidP="00D744A7">
            <w:pPr>
              <w:rPr>
                <w:rFonts w:ascii="Arial" w:hAnsi="Arial" w:cs="Arial"/>
                <w:color w:val="000000" w:themeColor="text1"/>
                <w:sz w:val="20"/>
              </w:rPr>
            </w:pPr>
            <w:r w:rsidRPr="00724607">
              <w:rPr>
                <w:rFonts w:ascii="Arial" w:hAnsi="Arial" w:cs="Arial"/>
                <w:color w:val="000000" w:themeColor="text1"/>
                <w:sz w:val="20"/>
              </w:rPr>
              <w:t>Очистные сооружения канализации, шт.</w:t>
            </w:r>
          </w:p>
        </w:tc>
        <w:tc>
          <w:tcPr>
            <w:tcW w:w="1296" w:type="pct"/>
            <w:vAlign w:val="center"/>
          </w:tcPr>
          <w:p w:rsidR="00D744A7" w:rsidRPr="00724607" w:rsidRDefault="00D744A7" w:rsidP="00D744A7">
            <w:pPr>
              <w:jc w:val="center"/>
              <w:rPr>
                <w:rFonts w:ascii="Arial" w:hAnsi="Arial" w:cs="Arial"/>
                <w:color w:val="000000" w:themeColor="text1"/>
                <w:sz w:val="20"/>
              </w:rPr>
            </w:pPr>
            <w:r w:rsidRPr="00724607">
              <w:rPr>
                <w:rFonts w:ascii="Arial" w:hAnsi="Arial" w:cs="Arial"/>
                <w:color w:val="000000" w:themeColor="text1"/>
                <w:sz w:val="20"/>
              </w:rPr>
              <w:t>1</w:t>
            </w:r>
          </w:p>
        </w:tc>
        <w:tc>
          <w:tcPr>
            <w:tcW w:w="849" w:type="pct"/>
            <w:vAlign w:val="center"/>
          </w:tcPr>
          <w:p w:rsidR="00D744A7" w:rsidRPr="00724607" w:rsidRDefault="00D744A7" w:rsidP="00D744A7">
            <w:pPr>
              <w:jc w:val="center"/>
              <w:rPr>
                <w:rFonts w:ascii="Arial" w:hAnsi="Arial" w:cs="Arial"/>
                <w:color w:val="000000" w:themeColor="text1"/>
                <w:sz w:val="20"/>
              </w:rPr>
            </w:pPr>
            <w:r w:rsidRPr="00724607">
              <w:rPr>
                <w:rFonts w:ascii="Arial" w:hAnsi="Arial" w:cs="Arial"/>
                <w:color w:val="000000" w:themeColor="text1"/>
                <w:sz w:val="20"/>
              </w:rPr>
              <w:t>1</w:t>
            </w:r>
          </w:p>
        </w:tc>
      </w:tr>
    </w:tbl>
    <w:p w:rsidR="00D744A7" w:rsidRPr="00724607" w:rsidRDefault="00D744A7" w:rsidP="00D744A7">
      <w:pPr>
        <w:spacing w:after="0" w:line="240" w:lineRule="auto"/>
        <w:ind w:firstLine="567"/>
        <w:jc w:val="both"/>
        <w:rPr>
          <w:rStyle w:val="FontStyle31"/>
          <w:rFonts w:ascii="Arial" w:hAnsi="Arial" w:cs="Arial"/>
          <w:color w:val="000000" w:themeColor="text1"/>
        </w:rPr>
      </w:pPr>
    </w:p>
    <w:p w:rsidR="00D744A7" w:rsidRPr="00724607" w:rsidRDefault="00D744A7" w:rsidP="00D744A7">
      <w:pPr>
        <w:spacing w:after="0" w:line="360" w:lineRule="auto"/>
        <w:ind w:firstLine="567"/>
        <w:jc w:val="both"/>
        <w:rPr>
          <w:rStyle w:val="FontStyle31"/>
          <w:rFonts w:ascii="Arial" w:hAnsi="Arial" w:cs="Arial"/>
          <w:color w:val="000000" w:themeColor="text1"/>
        </w:rPr>
      </w:pPr>
      <w:r w:rsidRPr="00724607">
        <w:rPr>
          <w:rFonts w:ascii="Arial" w:hAnsi="Arial" w:cs="Arial"/>
          <w:color w:val="000000" w:themeColor="text1"/>
        </w:rPr>
        <w:t>Бытовые и производственные стоки не разделяются. Дождевая (ливнёвая) канализ</w:t>
      </w:r>
      <w:r w:rsidRPr="00724607">
        <w:rPr>
          <w:rFonts w:ascii="Arial" w:hAnsi="Arial" w:cs="Arial"/>
          <w:color w:val="000000" w:themeColor="text1"/>
        </w:rPr>
        <w:t>а</w:t>
      </w:r>
      <w:r w:rsidRPr="00724607">
        <w:rPr>
          <w:rFonts w:ascii="Arial" w:hAnsi="Arial" w:cs="Arial"/>
          <w:color w:val="000000" w:themeColor="text1"/>
        </w:rPr>
        <w:t>ция в МО г. Балашов отсутствует.</w:t>
      </w:r>
      <w:r w:rsidRPr="00724607">
        <w:rPr>
          <w:rStyle w:val="FontStyle31"/>
          <w:rFonts w:ascii="Arial" w:hAnsi="Arial" w:cs="Arial"/>
          <w:color w:val="000000" w:themeColor="text1"/>
        </w:rPr>
        <w:br w:type="page"/>
      </w:r>
    </w:p>
    <w:p w:rsidR="00D744A7" w:rsidRPr="00724607" w:rsidRDefault="00D744A7" w:rsidP="006714B2">
      <w:pPr>
        <w:pStyle w:val="3"/>
        <w:rPr>
          <w:rStyle w:val="FontStyle31"/>
          <w:rFonts w:ascii="Arial" w:hAnsi="Arial" w:cs="Arial"/>
          <w:b w:val="0"/>
          <w:color w:val="000000" w:themeColor="text1"/>
        </w:rPr>
      </w:pPr>
      <w:bookmarkStart w:id="61" w:name="_Toc88418761"/>
      <w:bookmarkStart w:id="62" w:name="_Toc89792404"/>
      <w:r w:rsidRPr="00724607">
        <w:rPr>
          <w:color w:val="000000" w:themeColor="text1"/>
        </w:rPr>
        <w:t>2.</w:t>
      </w:r>
      <w:r w:rsidRPr="00724607">
        <w:rPr>
          <w:rStyle w:val="FontStyle31"/>
          <w:rFonts w:ascii="Arial" w:hAnsi="Arial" w:cs="Arial"/>
          <w:color w:val="000000" w:themeColor="text1"/>
        </w:rPr>
        <w:t xml:space="preserve">1.2. </w:t>
      </w:r>
      <w:r w:rsidRPr="00724607">
        <w:rPr>
          <w:color w:val="000000" w:themeColor="text1"/>
        </w:rPr>
        <w:t>Описание результатов технического обследования</w:t>
      </w:r>
      <w:r w:rsidR="006714B2" w:rsidRPr="00724607">
        <w:rPr>
          <w:color w:val="000000" w:themeColor="text1"/>
        </w:rPr>
        <w:t xml:space="preserve"> </w:t>
      </w:r>
      <w:r w:rsidRPr="00724607">
        <w:rPr>
          <w:color w:val="000000" w:themeColor="text1"/>
        </w:rPr>
        <w:t xml:space="preserve">централизованной </w:t>
      </w:r>
      <w:r w:rsidR="006714B2" w:rsidRPr="00724607">
        <w:rPr>
          <w:color w:val="000000" w:themeColor="text1"/>
        </w:rPr>
        <w:br/>
      </w:r>
      <w:r w:rsidRPr="00724607">
        <w:rPr>
          <w:color w:val="000000" w:themeColor="text1"/>
        </w:rPr>
        <w:t>системы водоотведения, описание</w:t>
      </w:r>
      <w:r w:rsidR="006714B2" w:rsidRPr="00724607">
        <w:rPr>
          <w:color w:val="000000" w:themeColor="text1"/>
        </w:rPr>
        <w:t xml:space="preserve"> </w:t>
      </w:r>
      <w:r w:rsidRPr="00724607">
        <w:rPr>
          <w:color w:val="000000" w:themeColor="text1"/>
        </w:rPr>
        <w:t>существующих канализационных очистных сооружений,</w:t>
      </w:r>
      <w:r w:rsidR="006714B2" w:rsidRPr="00724607">
        <w:rPr>
          <w:color w:val="000000" w:themeColor="text1"/>
        </w:rPr>
        <w:t xml:space="preserve"> </w:t>
      </w:r>
      <w:r w:rsidRPr="00724607">
        <w:rPr>
          <w:color w:val="000000" w:themeColor="text1"/>
        </w:rPr>
        <w:t>оценка соответствия применяемой технологической схемы</w:t>
      </w:r>
      <w:r w:rsidR="006714B2" w:rsidRPr="00724607">
        <w:rPr>
          <w:color w:val="000000" w:themeColor="text1"/>
        </w:rPr>
        <w:t xml:space="preserve"> </w:t>
      </w:r>
      <w:r w:rsidRPr="00724607">
        <w:rPr>
          <w:color w:val="000000" w:themeColor="text1"/>
        </w:rPr>
        <w:t>очистки сточных вод требованиям обеспечения нормативов</w:t>
      </w:r>
      <w:r w:rsidR="006714B2" w:rsidRPr="00724607">
        <w:rPr>
          <w:color w:val="000000" w:themeColor="text1"/>
        </w:rPr>
        <w:t xml:space="preserve"> </w:t>
      </w:r>
      <w:r w:rsidRPr="00724607">
        <w:rPr>
          <w:color w:val="000000" w:themeColor="text1"/>
        </w:rPr>
        <w:t>качества очистки сточных вод, определение существующего</w:t>
      </w:r>
      <w:r w:rsidR="006714B2" w:rsidRPr="00724607">
        <w:rPr>
          <w:color w:val="000000" w:themeColor="text1"/>
        </w:rPr>
        <w:t xml:space="preserve"> </w:t>
      </w:r>
      <w:r w:rsidRPr="00724607">
        <w:rPr>
          <w:color w:val="000000" w:themeColor="text1"/>
        </w:rPr>
        <w:t xml:space="preserve">дефицита (резерва) мощностей </w:t>
      </w:r>
      <w:r w:rsidR="006714B2" w:rsidRPr="00724607">
        <w:rPr>
          <w:color w:val="000000" w:themeColor="text1"/>
        </w:rPr>
        <w:br/>
      </w:r>
      <w:r w:rsidRPr="00724607">
        <w:rPr>
          <w:color w:val="000000" w:themeColor="text1"/>
        </w:rPr>
        <w:t>сооружений и описание</w:t>
      </w:r>
      <w:r w:rsidR="006714B2" w:rsidRPr="00724607">
        <w:rPr>
          <w:color w:val="000000" w:themeColor="text1"/>
        </w:rPr>
        <w:t xml:space="preserve"> </w:t>
      </w:r>
      <w:r w:rsidRPr="00724607">
        <w:rPr>
          <w:color w:val="000000" w:themeColor="text1"/>
        </w:rPr>
        <w:t xml:space="preserve">локальных очистных сооружений, создаваемых </w:t>
      </w:r>
      <w:r w:rsidR="006714B2" w:rsidRPr="00724607">
        <w:rPr>
          <w:color w:val="000000" w:themeColor="text1"/>
        </w:rPr>
        <w:br/>
      </w:r>
      <w:r w:rsidRPr="00724607">
        <w:rPr>
          <w:color w:val="000000" w:themeColor="text1"/>
        </w:rPr>
        <w:t>абонентами</w:t>
      </w:r>
      <w:bookmarkEnd w:id="61"/>
      <w:bookmarkEnd w:id="62"/>
    </w:p>
    <w:p w:rsidR="00D744A7" w:rsidRPr="00724607" w:rsidRDefault="00D744A7" w:rsidP="00D744A7">
      <w:pPr>
        <w:spacing w:after="0" w:line="360" w:lineRule="auto"/>
        <w:ind w:firstLine="567"/>
        <w:jc w:val="both"/>
        <w:rPr>
          <w:rStyle w:val="FontStyle31"/>
          <w:rFonts w:ascii="Arial" w:hAnsi="Arial" w:cs="Arial"/>
          <w:color w:val="000000" w:themeColor="text1"/>
        </w:rPr>
      </w:pPr>
      <w:r w:rsidRPr="00724607">
        <w:rPr>
          <w:rStyle w:val="FontStyle31"/>
          <w:rFonts w:ascii="Arial" w:hAnsi="Arial" w:cs="Arial"/>
          <w:color w:val="000000" w:themeColor="text1"/>
        </w:rPr>
        <w:t>В настоящее время очистка канализационных стоков в МО г. Балашов осуществляется двумя очистными станциями – Городскими ОСК и Балашовскими ОСК.</w:t>
      </w:r>
    </w:p>
    <w:p w:rsidR="00D744A7" w:rsidRPr="00724607" w:rsidRDefault="00D744A7" w:rsidP="00D744A7">
      <w:pPr>
        <w:spacing w:after="0" w:line="360" w:lineRule="auto"/>
        <w:ind w:firstLine="567"/>
        <w:jc w:val="center"/>
        <w:rPr>
          <w:rStyle w:val="FontStyle31"/>
          <w:rFonts w:ascii="Arial" w:hAnsi="Arial" w:cs="Arial"/>
          <w:b/>
          <w:color w:val="000000" w:themeColor="text1"/>
        </w:rPr>
      </w:pPr>
      <w:r w:rsidRPr="00724607">
        <w:rPr>
          <w:rStyle w:val="FontStyle31"/>
          <w:rFonts w:ascii="Arial" w:hAnsi="Arial" w:cs="Arial"/>
          <w:b/>
          <w:color w:val="000000" w:themeColor="text1"/>
        </w:rPr>
        <w:t>Городские ОСК</w:t>
      </w:r>
    </w:p>
    <w:p w:rsidR="00D744A7" w:rsidRPr="00724607" w:rsidRDefault="00D744A7" w:rsidP="00D744A7">
      <w:pPr>
        <w:spacing w:after="0" w:line="360" w:lineRule="auto"/>
        <w:ind w:firstLine="567"/>
        <w:jc w:val="both"/>
        <w:rPr>
          <w:rStyle w:val="FontStyle31"/>
          <w:rFonts w:ascii="Arial" w:hAnsi="Arial" w:cs="Arial"/>
          <w:color w:val="000000" w:themeColor="text1"/>
        </w:rPr>
      </w:pPr>
      <w:r w:rsidRPr="00724607">
        <w:rPr>
          <w:rFonts w:ascii="Arial" w:hAnsi="Arial" w:cs="Arial"/>
          <w:color w:val="000000" w:themeColor="text1"/>
        </w:rPr>
        <w:t>Городские ОСК расположены в северо–западной части г. Балашов на левом берегу р.</w:t>
      </w:r>
      <w:r w:rsidRPr="00724607">
        <w:rPr>
          <w:color w:val="000000" w:themeColor="text1"/>
        </w:rPr>
        <w:t> </w:t>
      </w:r>
      <w:r w:rsidRPr="00724607">
        <w:rPr>
          <w:rFonts w:ascii="Arial" w:hAnsi="Arial" w:cs="Arial"/>
          <w:color w:val="000000" w:themeColor="text1"/>
        </w:rPr>
        <w:t>Старый Хопёр по адресу ул. 2–ая Хопёрская, 6. Введены в эксплуатацию в 1971 г. и в настоящее время находятся на балансе МКУ МО г. Балашов «Городское ЖКХ». Проектная производительность Городских ОСК составляет 4500 м</w:t>
      </w:r>
      <w:r w:rsidRPr="00724607">
        <w:rPr>
          <w:rFonts w:ascii="Arial" w:hAnsi="Arial" w:cs="Arial"/>
          <w:color w:val="000000" w:themeColor="text1"/>
          <w:vertAlign w:val="superscript"/>
        </w:rPr>
        <w:t>3</w:t>
      </w:r>
      <w:r w:rsidRPr="00724607">
        <w:rPr>
          <w:rFonts w:ascii="Arial" w:hAnsi="Arial" w:cs="Arial"/>
          <w:color w:val="000000" w:themeColor="text1"/>
        </w:rPr>
        <w:t>/сут. Стоки на Городские ОСК пост</w:t>
      </w:r>
      <w:r w:rsidRPr="00724607">
        <w:rPr>
          <w:rFonts w:ascii="Arial" w:hAnsi="Arial" w:cs="Arial"/>
          <w:color w:val="000000" w:themeColor="text1"/>
        </w:rPr>
        <w:t>у</w:t>
      </w:r>
      <w:r w:rsidRPr="00724607">
        <w:rPr>
          <w:rFonts w:ascii="Arial" w:hAnsi="Arial" w:cs="Arial"/>
          <w:color w:val="000000" w:themeColor="text1"/>
        </w:rPr>
        <w:t>пают из западной части г. Балашов от четырёх канализационных насосных станций. Оч</w:t>
      </w:r>
      <w:r w:rsidRPr="00724607">
        <w:rPr>
          <w:rFonts w:ascii="Arial" w:hAnsi="Arial" w:cs="Arial"/>
          <w:color w:val="000000" w:themeColor="text1"/>
        </w:rPr>
        <w:t>и</w:t>
      </w:r>
      <w:r w:rsidRPr="00724607">
        <w:rPr>
          <w:rFonts w:ascii="Arial" w:hAnsi="Arial" w:cs="Arial"/>
          <w:color w:val="000000" w:themeColor="text1"/>
        </w:rPr>
        <w:t>щенные на Городских ОСК стоки поступают в старое русло р. Старый Хопер. Сброс воды в реку осуществляется на основании решения №04050 Министерства природных ресурсов и экологии Саратовской области от 26.08.2020 г. за регистрационным номером №64-05.01.02.001-Р-РСВХ–С-2020-04050/00 и действующего по 30.08.2023 г.</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состав Городских ОСК входят:</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подводящие напорные коллекторы от канализационных насосных станций;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приёмная камера открытого типа (1,5х1,5х1,0 м), оборудованная механическими р</w:t>
      </w:r>
      <w:r w:rsidRPr="00724607">
        <w:rPr>
          <w:rFonts w:ascii="Arial" w:hAnsi="Arial" w:cs="Arial"/>
          <w:color w:val="000000" w:themeColor="text1"/>
        </w:rPr>
        <w:t>е</w:t>
      </w:r>
      <w:r w:rsidRPr="00724607">
        <w:rPr>
          <w:rFonts w:ascii="Arial" w:hAnsi="Arial" w:cs="Arial"/>
          <w:color w:val="000000" w:themeColor="text1"/>
        </w:rPr>
        <w:t>шётками, представляющими собой грабли с прозорами между металлическими прутьями &gt;20 мм. с ручным удалением крупных плавающих примесей. Дробилки отсутствуют;</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две вертикальные песколовки диаметром 2,8 м и объёмом 29 м</w:t>
      </w:r>
      <w:r w:rsidRPr="00724607">
        <w:rPr>
          <w:rFonts w:ascii="Arial" w:hAnsi="Arial" w:cs="Arial"/>
          <w:color w:val="000000" w:themeColor="text1"/>
          <w:vertAlign w:val="superscript"/>
        </w:rPr>
        <w:t>3</w:t>
      </w:r>
      <w:r w:rsidRPr="00724607">
        <w:rPr>
          <w:rFonts w:ascii="Arial" w:hAnsi="Arial" w:cs="Arial"/>
          <w:color w:val="000000" w:themeColor="text1"/>
        </w:rPr>
        <w:t xml:space="preserve"> каждая;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восемь первичных двухъярусных отстойника диаметром 10 м, глубиной 12 м и объ</w:t>
      </w:r>
      <w:r w:rsidRPr="00724607">
        <w:rPr>
          <w:rFonts w:ascii="Arial" w:hAnsi="Arial" w:cs="Arial"/>
          <w:color w:val="000000" w:themeColor="text1"/>
        </w:rPr>
        <w:t>ё</w:t>
      </w:r>
      <w:r w:rsidRPr="00724607">
        <w:rPr>
          <w:rFonts w:ascii="Arial" w:hAnsi="Arial" w:cs="Arial"/>
          <w:color w:val="000000" w:themeColor="text1"/>
        </w:rPr>
        <w:t>мом 530,7 м</w:t>
      </w:r>
      <w:r w:rsidRPr="00724607">
        <w:rPr>
          <w:rFonts w:ascii="Arial" w:hAnsi="Arial" w:cs="Arial"/>
          <w:color w:val="000000" w:themeColor="text1"/>
          <w:vertAlign w:val="superscript"/>
        </w:rPr>
        <w:t>3</w:t>
      </w:r>
      <w:r w:rsidRPr="00724607">
        <w:rPr>
          <w:rFonts w:ascii="Arial" w:hAnsi="Arial" w:cs="Arial"/>
          <w:color w:val="000000" w:themeColor="text1"/>
        </w:rPr>
        <w:t xml:space="preserve"> каждый;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четыре аэрофильтра диаметром 17 м и объёмом 680 м</w:t>
      </w:r>
      <w:r w:rsidRPr="00724607">
        <w:rPr>
          <w:rFonts w:ascii="Arial" w:hAnsi="Arial" w:cs="Arial"/>
          <w:color w:val="000000" w:themeColor="text1"/>
          <w:vertAlign w:val="superscript"/>
        </w:rPr>
        <w:t>3</w:t>
      </w:r>
      <w:r w:rsidRPr="00724607">
        <w:rPr>
          <w:rFonts w:ascii="Arial" w:hAnsi="Arial" w:cs="Arial"/>
          <w:color w:val="000000" w:themeColor="text1"/>
        </w:rPr>
        <w:t xml:space="preserve"> каждый. Аэрофильтры не работают с момента пуска очистных сооружений;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четыре вторичных отстойника диаметром 8 м и объёмом 180 м</w:t>
      </w:r>
      <w:r w:rsidRPr="00724607">
        <w:rPr>
          <w:rFonts w:ascii="Arial" w:hAnsi="Arial" w:cs="Arial"/>
          <w:color w:val="000000" w:themeColor="text1"/>
          <w:vertAlign w:val="superscript"/>
        </w:rPr>
        <w:t>3</w:t>
      </w:r>
      <w:r w:rsidRPr="00724607">
        <w:rPr>
          <w:rFonts w:ascii="Arial" w:hAnsi="Arial" w:cs="Arial"/>
          <w:color w:val="000000" w:themeColor="text1"/>
        </w:rPr>
        <w:t xml:space="preserve"> каждый. Один из о</w:t>
      </w:r>
      <w:r w:rsidRPr="00724607">
        <w:rPr>
          <w:rFonts w:ascii="Arial" w:hAnsi="Arial" w:cs="Arial"/>
          <w:color w:val="000000" w:themeColor="text1"/>
        </w:rPr>
        <w:t>т</w:t>
      </w:r>
      <w:r w:rsidRPr="00724607">
        <w:rPr>
          <w:rFonts w:ascii="Arial" w:hAnsi="Arial" w:cs="Arial"/>
          <w:color w:val="000000" w:themeColor="text1"/>
        </w:rPr>
        <w:t>стойников используется как контактный резервуар для обеззараживания стоков жидким хл</w:t>
      </w:r>
      <w:r w:rsidRPr="00724607">
        <w:rPr>
          <w:rFonts w:ascii="Arial" w:hAnsi="Arial" w:cs="Arial"/>
          <w:color w:val="000000" w:themeColor="text1"/>
        </w:rPr>
        <w:t>о</w:t>
      </w:r>
      <w:r w:rsidRPr="00724607">
        <w:rPr>
          <w:rFonts w:ascii="Arial" w:hAnsi="Arial" w:cs="Arial"/>
          <w:color w:val="000000" w:themeColor="text1"/>
        </w:rPr>
        <w:t>ром. Осадок из вторичных отстойников удаляется 1 раз в неделю на иловые площадки;</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насосная станция рециркуляции в составе двух фекальных насосов (производител</w:t>
      </w:r>
      <w:r w:rsidRPr="00724607">
        <w:rPr>
          <w:rFonts w:ascii="Arial" w:hAnsi="Arial" w:cs="Arial"/>
          <w:color w:val="000000" w:themeColor="text1"/>
        </w:rPr>
        <w:t>ь</w:t>
      </w:r>
      <w:r w:rsidRPr="00724607">
        <w:rPr>
          <w:rFonts w:ascii="Arial" w:hAnsi="Arial" w:cs="Arial"/>
          <w:color w:val="000000" w:themeColor="text1"/>
        </w:rPr>
        <w:t>ность насоса – 70 м</w:t>
      </w:r>
      <w:r w:rsidRPr="00724607">
        <w:rPr>
          <w:rFonts w:ascii="Arial" w:hAnsi="Arial" w:cs="Arial"/>
          <w:color w:val="000000" w:themeColor="text1"/>
          <w:vertAlign w:val="superscript"/>
        </w:rPr>
        <w:t>3</w:t>
      </w:r>
      <w:r w:rsidRPr="00724607">
        <w:rPr>
          <w:rFonts w:ascii="Arial" w:hAnsi="Arial" w:cs="Arial"/>
          <w:color w:val="000000" w:themeColor="text1"/>
        </w:rPr>
        <w:t>/час, мощность электродвигателя – 5,5 кВт) и одного илового насоса марки 2,5НФ (производительность насоса – 75 м</w:t>
      </w:r>
      <w:r w:rsidRPr="00724607">
        <w:rPr>
          <w:rFonts w:ascii="Arial" w:hAnsi="Arial" w:cs="Arial"/>
          <w:color w:val="000000" w:themeColor="text1"/>
          <w:vertAlign w:val="superscript"/>
        </w:rPr>
        <w:t>3</w:t>
      </w:r>
      <w:r w:rsidRPr="00724607">
        <w:rPr>
          <w:rFonts w:ascii="Arial" w:hAnsi="Arial" w:cs="Arial"/>
          <w:color w:val="000000" w:themeColor="text1"/>
        </w:rPr>
        <w:t>/ч, мощность электродвигателя – 18,5 кВт). Станция совмещена с хлораторной;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хлораторная, оборудованная двумя хлораторами марки АХВ 1000/ Р – КЛ производ</w:t>
      </w:r>
      <w:r w:rsidRPr="00724607">
        <w:rPr>
          <w:rFonts w:ascii="Arial" w:hAnsi="Arial" w:cs="Arial"/>
          <w:color w:val="000000" w:themeColor="text1"/>
        </w:rPr>
        <w:t>и</w:t>
      </w:r>
      <w:r w:rsidRPr="00724607">
        <w:rPr>
          <w:rFonts w:ascii="Arial" w:hAnsi="Arial" w:cs="Arial"/>
          <w:color w:val="000000" w:themeColor="text1"/>
        </w:rPr>
        <w:t>тельностью 12 кг/ч. Склад хлора рассчитан на 15 баллонов;</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песковые площадки (две карты общей площадью 700 м</w:t>
      </w:r>
      <w:r w:rsidRPr="00724607">
        <w:rPr>
          <w:rFonts w:ascii="Arial" w:hAnsi="Arial" w:cs="Arial"/>
          <w:color w:val="000000" w:themeColor="text1"/>
          <w:vertAlign w:val="superscript"/>
        </w:rPr>
        <w:t>2</w:t>
      </w:r>
      <w:r w:rsidRPr="00724607">
        <w:rPr>
          <w:rFonts w:ascii="Arial" w:hAnsi="Arial" w:cs="Arial"/>
          <w:color w:val="000000" w:themeColor="text1"/>
        </w:rPr>
        <w:t>);</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иловые площадки (8 карт общей площадью 1600 м</w:t>
      </w:r>
      <w:r w:rsidRPr="00724607">
        <w:rPr>
          <w:rFonts w:ascii="Arial" w:hAnsi="Arial" w:cs="Arial"/>
          <w:color w:val="000000" w:themeColor="text1"/>
          <w:vertAlign w:val="superscript"/>
        </w:rPr>
        <w:t>2</w:t>
      </w:r>
      <w:r w:rsidRPr="00724607">
        <w:rPr>
          <w:rFonts w:ascii="Arial" w:hAnsi="Arial" w:cs="Arial"/>
          <w:color w:val="000000" w:themeColor="text1"/>
        </w:rPr>
        <w:t xml:space="preserve"> с естественным дренажом);</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химическая и бактериологическая лаборатории;</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выпуск очищенных сточных вод диаметром 500 мм;</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вспомогательные сооружения (трансформаторная подстанция, бытовые помещения, котельная);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Проектом Городских ОСК предусматривалось наличие на них биологической очистки стоков, но до настоящего времени осуществляется только механическая очистка сточных вод. Фактический объём поступающих на Городские ОСК стоков составляет порядка 5,5 тыс. м</w:t>
      </w:r>
      <w:r w:rsidRPr="00724607">
        <w:rPr>
          <w:rFonts w:ascii="Arial" w:hAnsi="Arial" w:cs="Arial"/>
          <w:color w:val="000000" w:themeColor="text1"/>
          <w:vertAlign w:val="superscript"/>
        </w:rPr>
        <w:t>3</w:t>
      </w:r>
      <w:r w:rsidRPr="00724607">
        <w:rPr>
          <w:rFonts w:ascii="Arial" w:hAnsi="Arial" w:cs="Arial"/>
          <w:color w:val="000000" w:themeColor="text1"/>
        </w:rPr>
        <w:t>/сут., в паводковый период до 11,0 тыс. м</w:t>
      </w:r>
      <w:r w:rsidRPr="00724607">
        <w:rPr>
          <w:rFonts w:ascii="Arial" w:hAnsi="Arial" w:cs="Arial"/>
          <w:color w:val="000000" w:themeColor="text1"/>
          <w:vertAlign w:val="superscript"/>
        </w:rPr>
        <w:t>3</w:t>
      </w:r>
      <w:r w:rsidRPr="00724607">
        <w:rPr>
          <w:rFonts w:ascii="Arial" w:hAnsi="Arial" w:cs="Arial"/>
          <w:color w:val="000000" w:themeColor="text1"/>
        </w:rPr>
        <w:t>/сут., поэтому очистные сооружения работают с перегрузкой, что значительно сказывается на качестве очистки стоков. Износ зданий и с</w:t>
      </w:r>
      <w:r w:rsidRPr="00724607">
        <w:rPr>
          <w:rFonts w:ascii="Arial" w:hAnsi="Arial" w:cs="Arial"/>
          <w:color w:val="000000" w:themeColor="text1"/>
        </w:rPr>
        <w:t>о</w:t>
      </w:r>
      <w:r w:rsidRPr="00724607">
        <w:rPr>
          <w:rFonts w:ascii="Arial" w:hAnsi="Arial" w:cs="Arial"/>
          <w:color w:val="000000" w:themeColor="text1"/>
        </w:rPr>
        <w:t>оружений Городских ОСК составляет 100%.</w:t>
      </w:r>
    </w:p>
    <w:p w:rsidR="00D744A7" w:rsidRPr="00724607" w:rsidRDefault="00D744A7" w:rsidP="00D744A7">
      <w:pPr>
        <w:spacing w:after="0" w:line="360" w:lineRule="auto"/>
        <w:ind w:firstLine="567"/>
        <w:jc w:val="center"/>
        <w:rPr>
          <w:rFonts w:ascii="Arial" w:hAnsi="Arial" w:cs="Arial"/>
          <w:b/>
          <w:color w:val="000000" w:themeColor="text1"/>
        </w:rPr>
      </w:pPr>
    </w:p>
    <w:p w:rsidR="00D744A7" w:rsidRPr="00724607" w:rsidRDefault="00D744A7" w:rsidP="00D744A7">
      <w:pPr>
        <w:spacing w:after="0" w:line="360" w:lineRule="auto"/>
        <w:ind w:firstLine="567"/>
        <w:jc w:val="center"/>
        <w:rPr>
          <w:rFonts w:ascii="Arial" w:hAnsi="Arial" w:cs="Arial"/>
          <w:color w:val="000000" w:themeColor="text1"/>
        </w:rPr>
      </w:pPr>
      <w:r w:rsidRPr="00724607">
        <w:rPr>
          <w:rFonts w:ascii="Arial" w:hAnsi="Arial" w:cs="Arial"/>
          <w:b/>
          <w:color w:val="000000" w:themeColor="text1"/>
        </w:rPr>
        <w:t>Балашовские ОСК</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Балашовские ОСК расположены в юго–восточной части г. Балашов. Введены в экспл</w:t>
      </w:r>
      <w:r w:rsidRPr="00724607">
        <w:rPr>
          <w:rFonts w:ascii="Arial" w:hAnsi="Arial" w:cs="Arial"/>
          <w:color w:val="000000" w:themeColor="text1"/>
        </w:rPr>
        <w:t>у</w:t>
      </w:r>
      <w:r w:rsidRPr="00724607">
        <w:rPr>
          <w:rFonts w:ascii="Arial" w:hAnsi="Arial" w:cs="Arial"/>
          <w:color w:val="000000" w:themeColor="text1"/>
        </w:rPr>
        <w:t>атацию в 1980 г. и в настоящее время находятся на балансе ООО «Очистные сооружения канализации». Проектная производительность Балашовских ОСК составляет 18000 м</w:t>
      </w:r>
      <w:r w:rsidRPr="00724607">
        <w:rPr>
          <w:rFonts w:ascii="Arial" w:hAnsi="Arial" w:cs="Arial"/>
          <w:color w:val="000000" w:themeColor="text1"/>
          <w:vertAlign w:val="superscript"/>
        </w:rPr>
        <w:t>3</w:t>
      </w:r>
      <w:r w:rsidRPr="00724607">
        <w:rPr>
          <w:rFonts w:ascii="Arial" w:hAnsi="Arial" w:cs="Arial"/>
          <w:color w:val="000000" w:themeColor="text1"/>
        </w:rPr>
        <w:t>/сут. Стоки на Балашовские ОСК поступают из центральной, восточной и южной частей г. Балашов от 19 канализационных насосных станций. Очищенные на Балашовских ОСК ст</w:t>
      </w:r>
      <w:r w:rsidRPr="00724607">
        <w:rPr>
          <w:rFonts w:ascii="Arial" w:hAnsi="Arial" w:cs="Arial"/>
          <w:color w:val="000000" w:themeColor="text1"/>
        </w:rPr>
        <w:t>о</w:t>
      </w:r>
      <w:r w:rsidRPr="00724607">
        <w:rPr>
          <w:rFonts w:ascii="Arial" w:hAnsi="Arial" w:cs="Arial"/>
          <w:color w:val="000000" w:themeColor="text1"/>
        </w:rPr>
        <w:t xml:space="preserve">ки проходят доочистку в пяти секционных биопрудах с последующим сбросом через овраг «Ветлянский» и «Тростянский луг» в старое русло р. Хопер.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состав Балашовских ОСК входят приемная камера, здания решеток, песколовок, первичных радиальных отстойников, аэротенков, вторичных радиальных отстойников, насосной станции сырого осадка, илоуплотнителей, иловых площадок, песковых площадок, хлораторной, воздуходувно–насосной станции. Технические характеристики оборудования Балашовских ОСК приведены в табл. 2.1.2.</w:t>
      </w:r>
    </w:p>
    <w:p w:rsidR="00D744A7" w:rsidRPr="00724607" w:rsidRDefault="00D744A7" w:rsidP="006714B2">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Табл. 2.1.2. Технические характеристики оборудования Балашовских ОСК</w:t>
      </w:r>
    </w:p>
    <w:tbl>
      <w:tblPr>
        <w:tblStyle w:val="a5"/>
        <w:tblW w:w="5000" w:type="pct"/>
        <w:tblCellMar>
          <w:left w:w="28" w:type="dxa"/>
          <w:right w:w="28" w:type="dxa"/>
        </w:tblCellMar>
        <w:tblLook w:val="04A0" w:firstRow="1" w:lastRow="0" w:firstColumn="1" w:lastColumn="0" w:noHBand="0" w:noVBand="1"/>
      </w:tblPr>
      <w:tblGrid>
        <w:gridCol w:w="535"/>
        <w:gridCol w:w="2253"/>
        <w:gridCol w:w="6905"/>
      </w:tblGrid>
      <w:tr w:rsidR="00D744A7" w:rsidRPr="00724607" w:rsidTr="006714B2">
        <w:trPr>
          <w:trHeight w:val="283"/>
          <w:tblHeader/>
        </w:trPr>
        <w:tc>
          <w:tcPr>
            <w:tcW w:w="276"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w:t>
            </w:r>
          </w:p>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п/п</w:t>
            </w:r>
          </w:p>
        </w:tc>
        <w:tc>
          <w:tcPr>
            <w:tcW w:w="1162" w:type="pct"/>
            <w:vAlign w:val="center"/>
          </w:tcPr>
          <w:p w:rsidR="00D744A7" w:rsidRPr="00724607" w:rsidRDefault="00D744A7" w:rsidP="006714B2">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Оборудование</w:t>
            </w:r>
            <w:r w:rsidR="006714B2" w:rsidRPr="00724607">
              <w:rPr>
                <w:rStyle w:val="FontStyle31"/>
                <w:rFonts w:ascii="Arial" w:hAnsi="Arial" w:cs="Arial"/>
                <w:b/>
                <w:color w:val="000000" w:themeColor="text1"/>
                <w:sz w:val="20"/>
                <w:szCs w:val="20"/>
              </w:rPr>
              <w:t xml:space="preserve"> </w:t>
            </w:r>
            <w:r w:rsidRPr="00724607">
              <w:rPr>
                <w:rStyle w:val="FontStyle31"/>
                <w:rFonts w:ascii="Arial" w:hAnsi="Arial" w:cs="Arial"/>
                <w:b/>
                <w:color w:val="000000" w:themeColor="text1"/>
                <w:sz w:val="20"/>
                <w:szCs w:val="20"/>
              </w:rPr>
              <w:t>ОСК</w:t>
            </w:r>
          </w:p>
        </w:tc>
        <w:tc>
          <w:tcPr>
            <w:tcW w:w="3562" w:type="pct"/>
            <w:vAlign w:val="center"/>
          </w:tcPr>
          <w:p w:rsidR="00D744A7" w:rsidRPr="00724607" w:rsidRDefault="00D744A7" w:rsidP="006714B2">
            <w:pPr>
              <w:ind w:right="-108"/>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Технические</w:t>
            </w:r>
            <w:r w:rsidR="006714B2" w:rsidRPr="00724607">
              <w:rPr>
                <w:rStyle w:val="FontStyle31"/>
                <w:rFonts w:ascii="Arial" w:hAnsi="Arial" w:cs="Arial"/>
                <w:b/>
                <w:color w:val="000000" w:themeColor="text1"/>
                <w:sz w:val="20"/>
                <w:szCs w:val="20"/>
              </w:rPr>
              <w:t xml:space="preserve"> </w:t>
            </w:r>
            <w:r w:rsidRPr="00724607">
              <w:rPr>
                <w:rStyle w:val="FontStyle31"/>
                <w:rFonts w:ascii="Arial" w:hAnsi="Arial" w:cs="Arial"/>
                <w:b/>
                <w:color w:val="000000" w:themeColor="text1"/>
                <w:sz w:val="20"/>
                <w:szCs w:val="20"/>
              </w:rPr>
              <w:t>характеристики</w:t>
            </w:r>
          </w:p>
        </w:tc>
      </w:tr>
      <w:tr w:rsidR="00D744A7" w:rsidRPr="00724607" w:rsidTr="006714B2">
        <w:trPr>
          <w:trHeight w:val="283"/>
        </w:trPr>
        <w:tc>
          <w:tcPr>
            <w:tcW w:w="276"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1162"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Решётки</w:t>
            </w:r>
          </w:p>
        </w:tc>
        <w:tc>
          <w:tcPr>
            <w:tcW w:w="3562" w:type="pct"/>
            <w:vAlign w:val="center"/>
          </w:tcPr>
          <w:p w:rsidR="00D744A7" w:rsidRPr="00724607" w:rsidRDefault="00D744A7" w:rsidP="00D744A7">
            <w:pPr>
              <w:rPr>
                <w:rFonts w:ascii="Arial" w:hAnsi="Arial" w:cs="Arial"/>
                <w:color w:val="000000" w:themeColor="text1"/>
                <w:sz w:val="20"/>
                <w:szCs w:val="20"/>
              </w:rPr>
            </w:pPr>
            <w:r w:rsidRPr="00724607">
              <w:rPr>
                <w:rStyle w:val="FontStyle31"/>
                <w:rFonts w:ascii="Arial" w:hAnsi="Arial" w:cs="Arial"/>
                <w:color w:val="000000" w:themeColor="text1"/>
                <w:sz w:val="20"/>
                <w:szCs w:val="20"/>
              </w:rPr>
              <w:t xml:space="preserve">Проектировщик </w:t>
            </w:r>
            <w:r w:rsidRPr="00724607">
              <w:rPr>
                <w:rFonts w:ascii="Arial" w:hAnsi="Arial" w:cs="Arial"/>
                <w:color w:val="000000" w:themeColor="text1"/>
                <w:sz w:val="20"/>
                <w:szCs w:val="20"/>
              </w:rPr>
              <w:t>–</w:t>
            </w:r>
            <w:r w:rsidRPr="00724607">
              <w:rPr>
                <w:rStyle w:val="FontStyle31"/>
                <w:rFonts w:ascii="Arial" w:hAnsi="Arial" w:cs="Arial"/>
                <w:color w:val="000000" w:themeColor="text1"/>
                <w:sz w:val="20"/>
                <w:szCs w:val="20"/>
              </w:rPr>
              <w:t xml:space="preserve"> </w:t>
            </w:r>
            <w:r w:rsidRPr="00724607">
              <w:rPr>
                <w:rFonts w:ascii="Arial" w:hAnsi="Arial" w:cs="Arial"/>
                <w:color w:val="000000" w:themeColor="text1"/>
                <w:sz w:val="20"/>
                <w:szCs w:val="20"/>
              </w:rPr>
              <w:t>«Гидрокоммунводоканал»;</w:t>
            </w:r>
          </w:p>
          <w:p w:rsidR="00D744A7" w:rsidRPr="00724607" w:rsidRDefault="00D744A7" w:rsidP="00D744A7">
            <w:pPr>
              <w:ind w:right="-108"/>
              <w:rPr>
                <w:rFonts w:ascii="Arial" w:hAnsi="Arial" w:cs="Arial"/>
                <w:color w:val="000000" w:themeColor="text1"/>
                <w:sz w:val="20"/>
                <w:szCs w:val="20"/>
              </w:rPr>
            </w:pPr>
            <w:r w:rsidRPr="00724607">
              <w:rPr>
                <w:rFonts w:ascii="Arial" w:hAnsi="Arial" w:cs="Arial"/>
                <w:color w:val="000000" w:themeColor="text1"/>
                <w:sz w:val="20"/>
                <w:szCs w:val="20"/>
              </w:rPr>
              <w:t>Размеры канала – 800х1400 мм;</w:t>
            </w:r>
          </w:p>
          <w:p w:rsidR="00D744A7" w:rsidRPr="00724607" w:rsidRDefault="00D744A7" w:rsidP="00D744A7">
            <w:pPr>
              <w:ind w:right="-108"/>
              <w:rPr>
                <w:rFonts w:ascii="Arial" w:hAnsi="Arial" w:cs="Arial"/>
                <w:color w:val="000000" w:themeColor="text1"/>
                <w:sz w:val="20"/>
                <w:szCs w:val="20"/>
              </w:rPr>
            </w:pPr>
            <w:r w:rsidRPr="00724607">
              <w:rPr>
                <w:rFonts w:ascii="Arial" w:hAnsi="Arial" w:cs="Arial"/>
                <w:color w:val="000000" w:themeColor="text1"/>
                <w:sz w:val="20"/>
                <w:szCs w:val="20"/>
              </w:rPr>
              <w:t>Ширина канала в месте установки решётки – 950 мм;</w:t>
            </w:r>
          </w:p>
          <w:p w:rsidR="00D744A7" w:rsidRPr="00724607" w:rsidRDefault="00D744A7" w:rsidP="00D744A7">
            <w:pPr>
              <w:ind w:right="-108"/>
              <w:rPr>
                <w:rFonts w:ascii="Arial" w:hAnsi="Arial" w:cs="Arial"/>
                <w:color w:val="000000" w:themeColor="text1"/>
                <w:sz w:val="20"/>
                <w:szCs w:val="20"/>
              </w:rPr>
            </w:pPr>
            <w:r w:rsidRPr="00724607">
              <w:rPr>
                <w:rFonts w:ascii="Arial" w:hAnsi="Arial" w:cs="Arial"/>
                <w:color w:val="000000" w:themeColor="text1"/>
                <w:sz w:val="20"/>
                <w:szCs w:val="20"/>
              </w:rPr>
              <w:t>Число прозоров в решетке – 31;</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Толщина стержней – 8 мм;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Скорость движения тяговых цепей – 0,06 м/с;</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Рабочее сечение решётки – 0,39 м</w:t>
            </w:r>
            <w:r w:rsidRPr="00724607">
              <w:rPr>
                <w:rFonts w:ascii="Arial" w:hAnsi="Arial" w:cs="Arial"/>
                <w:color w:val="000000" w:themeColor="text1"/>
                <w:sz w:val="20"/>
                <w:szCs w:val="20"/>
                <w:vertAlign w:val="superscript"/>
              </w:rPr>
              <w:t>2</w:t>
            </w:r>
            <w:r w:rsidRPr="00724607">
              <w:rPr>
                <w:rFonts w:ascii="Arial" w:hAnsi="Arial" w:cs="Arial"/>
                <w:color w:val="000000" w:themeColor="text1"/>
                <w:sz w:val="20"/>
                <w:szCs w:val="20"/>
              </w:rPr>
              <w:t>;</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Угол наклона решётки – 80°;</w:t>
            </w:r>
          </w:p>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Масса граблей – 1342 кг.</w:t>
            </w:r>
          </w:p>
        </w:tc>
      </w:tr>
      <w:tr w:rsidR="00D744A7" w:rsidRPr="00724607" w:rsidTr="006714B2">
        <w:trPr>
          <w:trHeight w:val="283"/>
        </w:trPr>
        <w:tc>
          <w:tcPr>
            <w:tcW w:w="276"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w:t>
            </w:r>
          </w:p>
        </w:tc>
        <w:tc>
          <w:tcPr>
            <w:tcW w:w="1162"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Песколовка</w:t>
            </w:r>
          </w:p>
        </w:tc>
        <w:tc>
          <w:tcPr>
            <w:tcW w:w="3562" w:type="pct"/>
            <w:vAlign w:val="center"/>
          </w:tcPr>
          <w:p w:rsidR="00D744A7" w:rsidRPr="00724607" w:rsidRDefault="00D744A7" w:rsidP="00D744A7">
            <w:pPr>
              <w:rPr>
                <w:rFonts w:ascii="Arial" w:hAnsi="Arial" w:cs="Arial"/>
                <w:color w:val="000000" w:themeColor="text1"/>
                <w:sz w:val="20"/>
                <w:szCs w:val="20"/>
              </w:rPr>
            </w:pPr>
            <w:r w:rsidRPr="00724607">
              <w:rPr>
                <w:rStyle w:val="FontStyle31"/>
                <w:rFonts w:ascii="Arial" w:hAnsi="Arial" w:cs="Arial"/>
                <w:color w:val="000000" w:themeColor="text1"/>
                <w:sz w:val="20"/>
                <w:szCs w:val="20"/>
              </w:rPr>
              <w:t xml:space="preserve">Проектировщик </w:t>
            </w:r>
            <w:r w:rsidRPr="00724607">
              <w:rPr>
                <w:rFonts w:ascii="Arial" w:hAnsi="Arial" w:cs="Arial"/>
                <w:color w:val="000000" w:themeColor="text1"/>
                <w:sz w:val="20"/>
                <w:szCs w:val="20"/>
              </w:rPr>
              <w:t>– «Гидрокоммунводоканал»;</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Проект – ТП 902–2–27 тип 6;</w:t>
            </w:r>
          </w:p>
          <w:p w:rsidR="00D744A7" w:rsidRPr="00724607" w:rsidRDefault="00D744A7" w:rsidP="00D744A7">
            <w:pPr>
              <w:ind w:right="-108"/>
              <w:rPr>
                <w:rFonts w:ascii="Arial" w:hAnsi="Arial" w:cs="Arial"/>
                <w:color w:val="000000" w:themeColor="text1"/>
                <w:sz w:val="20"/>
                <w:szCs w:val="20"/>
              </w:rPr>
            </w:pPr>
            <w:r w:rsidRPr="00724607">
              <w:rPr>
                <w:rFonts w:ascii="Arial" w:hAnsi="Arial" w:cs="Arial"/>
                <w:color w:val="000000" w:themeColor="text1"/>
                <w:sz w:val="20"/>
                <w:szCs w:val="20"/>
              </w:rPr>
              <w:t>Диаметр – 6 м;</w:t>
            </w:r>
          </w:p>
          <w:p w:rsidR="00D744A7" w:rsidRPr="00724607" w:rsidRDefault="00D744A7" w:rsidP="00D744A7">
            <w:pPr>
              <w:ind w:right="-108"/>
              <w:rPr>
                <w:rFonts w:ascii="Arial" w:hAnsi="Arial" w:cs="Arial"/>
                <w:color w:val="000000" w:themeColor="text1"/>
                <w:sz w:val="20"/>
                <w:szCs w:val="20"/>
              </w:rPr>
            </w:pPr>
            <w:r w:rsidRPr="00724607">
              <w:rPr>
                <w:rFonts w:ascii="Arial" w:hAnsi="Arial" w:cs="Arial"/>
                <w:color w:val="000000" w:themeColor="text1"/>
                <w:sz w:val="20"/>
                <w:szCs w:val="20"/>
              </w:rPr>
              <w:t>Ширина кольцевого желоба – 1400 мм;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Расстояние между центрами – 10 м;</w:t>
            </w:r>
          </w:p>
          <w:p w:rsidR="00D744A7" w:rsidRPr="00724607" w:rsidRDefault="00D744A7" w:rsidP="00D744A7">
            <w:pPr>
              <w:ind w:right="-108"/>
              <w:rPr>
                <w:rFonts w:ascii="Arial" w:hAnsi="Arial" w:cs="Arial"/>
                <w:color w:val="000000" w:themeColor="text1"/>
                <w:sz w:val="20"/>
                <w:szCs w:val="20"/>
              </w:rPr>
            </w:pPr>
            <w:r w:rsidRPr="00724607">
              <w:rPr>
                <w:rFonts w:ascii="Arial" w:hAnsi="Arial" w:cs="Arial"/>
                <w:color w:val="000000" w:themeColor="text1"/>
                <w:sz w:val="20"/>
                <w:szCs w:val="20"/>
              </w:rPr>
              <w:t>Пропускная способность – 17000 ÷ 25000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/сут.;</w:t>
            </w:r>
          </w:p>
          <w:p w:rsidR="00D744A7" w:rsidRPr="00724607" w:rsidRDefault="00D744A7" w:rsidP="00D744A7">
            <w:pPr>
              <w:ind w:right="-108"/>
              <w:rPr>
                <w:rFonts w:ascii="Arial" w:hAnsi="Arial" w:cs="Arial"/>
                <w:color w:val="000000" w:themeColor="text1"/>
                <w:sz w:val="20"/>
                <w:szCs w:val="20"/>
              </w:rPr>
            </w:pPr>
            <w:r w:rsidRPr="00724607">
              <w:rPr>
                <w:rFonts w:ascii="Arial" w:hAnsi="Arial" w:cs="Arial"/>
                <w:color w:val="000000" w:themeColor="text1"/>
                <w:sz w:val="20"/>
                <w:szCs w:val="20"/>
              </w:rPr>
              <w:t>Скорость воды:</w:t>
            </w:r>
          </w:p>
          <w:p w:rsidR="00D744A7" w:rsidRPr="00724607" w:rsidRDefault="00D744A7" w:rsidP="00D744A7">
            <w:pPr>
              <w:ind w:right="-108"/>
              <w:rPr>
                <w:rFonts w:ascii="Arial" w:hAnsi="Arial" w:cs="Arial"/>
                <w:color w:val="000000" w:themeColor="text1"/>
                <w:sz w:val="20"/>
                <w:szCs w:val="20"/>
              </w:rPr>
            </w:pPr>
            <w:r w:rsidRPr="00724607">
              <w:rPr>
                <w:rFonts w:ascii="Arial" w:hAnsi="Arial" w:cs="Arial"/>
                <w:color w:val="000000" w:themeColor="text1"/>
                <w:sz w:val="20"/>
                <w:szCs w:val="20"/>
              </w:rPr>
              <w:t>– при максимальном притоке – 0,3 м/с;</w:t>
            </w:r>
          </w:p>
          <w:p w:rsidR="00D744A7" w:rsidRPr="00724607" w:rsidRDefault="00D744A7" w:rsidP="00D744A7">
            <w:pPr>
              <w:ind w:right="-108"/>
              <w:rPr>
                <w:rFonts w:ascii="Arial" w:hAnsi="Arial" w:cs="Arial"/>
                <w:color w:val="000000" w:themeColor="text1"/>
                <w:sz w:val="20"/>
                <w:szCs w:val="20"/>
              </w:rPr>
            </w:pPr>
            <w:r w:rsidRPr="00724607">
              <w:rPr>
                <w:rFonts w:ascii="Arial" w:hAnsi="Arial" w:cs="Arial"/>
                <w:color w:val="000000" w:themeColor="text1"/>
                <w:sz w:val="20"/>
                <w:szCs w:val="20"/>
              </w:rPr>
              <w:t>– при минимальном – 0,15 м/с;</w:t>
            </w:r>
          </w:p>
          <w:p w:rsidR="00D744A7" w:rsidRPr="00724607" w:rsidRDefault="00D744A7" w:rsidP="00D744A7">
            <w:pPr>
              <w:ind w:right="-108"/>
              <w:rPr>
                <w:rFonts w:ascii="Arial" w:hAnsi="Arial" w:cs="Arial"/>
                <w:color w:val="000000" w:themeColor="text1"/>
                <w:sz w:val="20"/>
                <w:szCs w:val="20"/>
              </w:rPr>
            </w:pPr>
            <w:r w:rsidRPr="00724607">
              <w:rPr>
                <w:rFonts w:ascii="Arial" w:hAnsi="Arial" w:cs="Arial"/>
                <w:color w:val="000000" w:themeColor="text1"/>
                <w:sz w:val="20"/>
                <w:szCs w:val="20"/>
              </w:rPr>
              <w:t>Продолжительность пребывания сточной воды (при максимальном пр</w:t>
            </w:r>
            <w:r w:rsidRPr="00724607">
              <w:rPr>
                <w:rFonts w:ascii="Arial" w:hAnsi="Arial" w:cs="Arial"/>
                <w:color w:val="000000" w:themeColor="text1"/>
                <w:sz w:val="20"/>
                <w:szCs w:val="20"/>
              </w:rPr>
              <w:t>и</w:t>
            </w:r>
            <w:r w:rsidRPr="00724607">
              <w:rPr>
                <w:rFonts w:ascii="Arial" w:hAnsi="Arial" w:cs="Arial"/>
                <w:color w:val="000000" w:themeColor="text1"/>
                <w:sz w:val="20"/>
                <w:szCs w:val="20"/>
              </w:rPr>
              <w:t>токе) – не менее 30 сек.;</w:t>
            </w:r>
          </w:p>
          <w:p w:rsidR="00D744A7" w:rsidRPr="00724607" w:rsidRDefault="00D744A7" w:rsidP="00D744A7">
            <w:pPr>
              <w:ind w:right="-108"/>
              <w:rPr>
                <w:rFonts w:ascii="Arial" w:hAnsi="Arial" w:cs="Arial"/>
                <w:color w:val="000000" w:themeColor="text1"/>
                <w:sz w:val="20"/>
                <w:szCs w:val="20"/>
              </w:rPr>
            </w:pPr>
            <w:r w:rsidRPr="00724607">
              <w:rPr>
                <w:rFonts w:ascii="Arial" w:hAnsi="Arial" w:cs="Arial"/>
                <w:color w:val="000000" w:themeColor="text1"/>
                <w:sz w:val="20"/>
                <w:szCs w:val="20"/>
              </w:rPr>
              <w:t>Расход рабочей жидкости гидроэлеватора – 70÷100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/ч;</w:t>
            </w:r>
          </w:p>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Напор – 30÷40м.</w:t>
            </w:r>
          </w:p>
        </w:tc>
      </w:tr>
      <w:tr w:rsidR="00D744A7" w:rsidRPr="00724607" w:rsidTr="006714B2">
        <w:trPr>
          <w:trHeight w:val="283"/>
        </w:trPr>
        <w:tc>
          <w:tcPr>
            <w:tcW w:w="276"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 xml:space="preserve">3. </w:t>
            </w:r>
          </w:p>
        </w:tc>
        <w:tc>
          <w:tcPr>
            <w:tcW w:w="1162"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Измерительный</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лоток</w:t>
            </w:r>
          </w:p>
        </w:tc>
        <w:tc>
          <w:tcPr>
            <w:tcW w:w="3562" w:type="pct"/>
            <w:vAlign w:val="center"/>
          </w:tcPr>
          <w:p w:rsidR="00D744A7" w:rsidRPr="00724607" w:rsidRDefault="00D744A7" w:rsidP="00D744A7">
            <w:pPr>
              <w:rPr>
                <w:rFonts w:ascii="Arial" w:hAnsi="Arial" w:cs="Arial"/>
                <w:color w:val="000000" w:themeColor="text1"/>
                <w:sz w:val="20"/>
                <w:szCs w:val="20"/>
              </w:rPr>
            </w:pPr>
            <w:r w:rsidRPr="00724607">
              <w:rPr>
                <w:rStyle w:val="FontStyle31"/>
                <w:rFonts w:ascii="Arial" w:hAnsi="Arial" w:cs="Arial"/>
                <w:color w:val="000000" w:themeColor="text1"/>
                <w:sz w:val="20"/>
                <w:szCs w:val="20"/>
              </w:rPr>
              <w:t xml:space="preserve">Проектировщик </w:t>
            </w:r>
            <w:r w:rsidRPr="00724607">
              <w:rPr>
                <w:rFonts w:ascii="Arial" w:hAnsi="Arial" w:cs="Arial"/>
                <w:color w:val="000000" w:themeColor="text1"/>
                <w:sz w:val="20"/>
                <w:szCs w:val="20"/>
              </w:rPr>
              <w:t>– «Союзводоканалпроект»;</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Проект – ТП 902–2–82 тип 3;</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Длина лотка – 15,75м;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Ширина – 1,7м;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Ширина горловины – 1 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Длина горловины – 0,6 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Длина конической части:</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 перед горловиной – 1,75 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 после горловины – 0,9 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Уклон лотка – 0,002;</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Падение дна горловины – 0,225 м;</w:t>
            </w:r>
          </w:p>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Рассчитан для измерения расхода 32001÷160000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/сут.</w:t>
            </w:r>
          </w:p>
        </w:tc>
      </w:tr>
      <w:tr w:rsidR="00D744A7" w:rsidRPr="00724607" w:rsidTr="006714B2">
        <w:trPr>
          <w:trHeight w:val="283"/>
        </w:trPr>
        <w:tc>
          <w:tcPr>
            <w:tcW w:w="276"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w:t>
            </w:r>
          </w:p>
        </w:tc>
        <w:tc>
          <w:tcPr>
            <w:tcW w:w="1162" w:type="pct"/>
            <w:vAlign w:val="center"/>
          </w:tcPr>
          <w:p w:rsidR="00D744A7" w:rsidRPr="00724607" w:rsidRDefault="00D744A7" w:rsidP="00D744A7">
            <w:pPr>
              <w:ind w:right="-108"/>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Первичный</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отстойник</w:t>
            </w:r>
          </w:p>
        </w:tc>
        <w:tc>
          <w:tcPr>
            <w:tcW w:w="3562" w:type="pct"/>
            <w:vAlign w:val="center"/>
          </w:tcPr>
          <w:p w:rsidR="00D744A7" w:rsidRPr="00724607" w:rsidRDefault="00D744A7" w:rsidP="00D744A7">
            <w:pPr>
              <w:rPr>
                <w:rFonts w:ascii="Arial" w:hAnsi="Arial" w:cs="Arial"/>
                <w:color w:val="000000" w:themeColor="text1"/>
                <w:sz w:val="20"/>
                <w:szCs w:val="20"/>
              </w:rPr>
            </w:pPr>
            <w:r w:rsidRPr="00724607">
              <w:rPr>
                <w:rStyle w:val="FontStyle31"/>
                <w:rFonts w:ascii="Arial" w:hAnsi="Arial" w:cs="Arial"/>
                <w:color w:val="000000" w:themeColor="text1"/>
                <w:sz w:val="20"/>
                <w:szCs w:val="20"/>
              </w:rPr>
              <w:t xml:space="preserve">Проектировщик </w:t>
            </w:r>
            <w:r w:rsidRPr="00724607">
              <w:rPr>
                <w:rFonts w:ascii="Arial" w:hAnsi="Arial" w:cs="Arial"/>
                <w:color w:val="000000" w:themeColor="text1"/>
                <w:sz w:val="20"/>
                <w:szCs w:val="20"/>
              </w:rPr>
              <w:t>– «Мосводоканалпроект»;</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Проект – ТП 902–2–83;</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Диаметр отстойника – 18 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Объём отстойной зоны – 788 м³;</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Объём осадочной зоны – 120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Глубина отстойника – 3,4 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Продолжительность отстаивания – 1,5 ч;</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Максимальная скорость протекания воды – 7 мм/сек.;</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Пропускная способность отстойника (при времени отстаивания 1,5 ч) – 525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/ч;</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Эффективность задержания взвешенных веществ – 65%;</w:t>
            </w:r>
          </w:p>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Влажность удаляемого осадка – 93,5÷94%.</w:t>
            </w:r>
          </w:p>
        </w:tc>
      </w:tr>
      <w:tr w:rsidR="00D744A7" w:rsidRPr="00724607" w:rsidTr="006714B2">
        <w:trPr>
          <w:trHeight w:val="283"/>
        </w:trPr>
        <w:tc>
          <w:tcPr>
            <w:tcW w:w="276"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w:t>
            </w:r>
          </w:p>
        </w:tc>
        <w:tc>
          <w:tcPr>
            <w:tcW w:w="1162" w:type="pct"/>
            <w:vAlign w:val="center"/>
          </w:tcPr>
          <w:p w:rsidR="00D744A7" w:rsidRPr="00724607" w:rsidRDefault="00D744A7" w:rsidP="00D744A7">
            <w:pPr>
              <w:ind w:right="-108"/>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Аэротенк</w:t>
            </w:r>
          </w:p>
        </w:tc>
        <w:tc>
          <w:tcPr>
            <w:tcW w:w="3562" w:type="pct"/>
            <w:vAlign w:val="center"/>
          </w:tcPr>
          <w:p w:rsidR="00D744A7" w:rsidRPr="00724607" w:rsidRDefault="00D744A7" w:rsidP="00D744A7">
            <w:pPr>
              <w:rPr>
                <w:rFonts w:ascii="Arial" w:hAnsi="Arial" w:cs="Arial"/>
                <w:color w:val="000000" w:themeColor="text1"/>
                <w:sz w:val="20"/>
                <w:szCs w:val="20"/>
              </w:rPr>
            </w:pPr>
            <w:r w:rsidRPr="00724607">
              <w:rPr>
                <w:rStyle w:val="FontStyle31"/>
                <w:rFonts w:ascii="Arial" w:hAnsi="Arial" w:cs="Arial"/>
                <w:color w:val="000000" w:themeColor="text1"/>
                <w:sz w:val="20"/>
                <w:szCs w:val="20"/>
              </w:rPr>
              <w:t xml:space="preserve">Проектировщик </w:t>
            </w:r>
            <w:r w:rsidRPr="00724607">
              <w:rPr>
                <w:rFonts w:ascii="Arial" w:hAnsi="Arial" w:cs="Arial"/>
                <w:color w:val="000000" w:themeColor="text1"/>
                <w:sz w:val="20"/>
                <w:szCs w:val="20"/>
              </w:rPr>
              <w:t>– «Союзводоканалпроект»;</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Проект – ТП 902–2–162;</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Длина – 42 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Ширина – 6 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Высота – 5 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Ёмкость одной секции – 3780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Ёмкость двух секций – 7560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Расход циркулирующего активного ила (от среднеустойчивого притока сточных вод) – 55%;</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 xml:space="preserve">Расход воздуха на </w:t>
            </w:r>
            <w:smartTag w:uri="urn:schemas-microsoft-com:office:smarttags" w:element="metricconverter">
              <w:smartTagPr>
                <w:attr w:name="ProductID" w:val="1 м3"/>
              </w:smartTagPr>
              <w:r w:rsidRPr="00724607">
                <w:rPr>
                  <w:rFonts w:ascii="Arial" w:hAnsi="Arial" w:cs="Arial"/>
                  <w:color w:val="000000" w:themeColor="text1"/>
                  <w:sz w:val="20"/>
                  <w:szCs w:val="20"/>
                </w:rPr>
                <w:t>1 м</w:t>
              </w:r>
              <w:r w:rsidRPr="00724607">
                <w:rPr>
                  <w:rFonts w:ascii="Arial" w:hAnsi="Arial" w:cs="Arial"/>
                  <w:color w:val="000000" w:themeColor="text1"/>
                  <w:sz w:val="20"/>
                  <w:szCs w:val="20"/>
                  <w:vertAlign w:val="superscript"/>
                </w:rPr>
                <w:t>3</w:t>
              </w:r>
            </w:smartTag>
            <w:r w:rsidRPr="00724607">
              <w:rPr>
                <w:rFonts w:ascii="Arial" w:hAnsi="Arial" w:cs="Arial"/>
                <w:color w:val="000000" w:themeColor="text1"/>
                <w:sz w:val="20"/>
                <w:szCs w:val="20"/>
              </w:rPr>
              <w:t xml:space="preserve"> стоков – 8,05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Требуемое количество воздуха – 10450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/ч;</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Расход воздуха на аэрацию канала (на 1м канала) – 8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/ч;</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Свободный напор брызгалок пеногашения – 15</w:t>
            </w:r>
            <w:smartTag w:uri="urn:schemas-microsoft-com:office:smarttags" w:element="metricconverter">
              <w:smartTagPr>
                <w:attr w:name="ProductID" w:val="16 м"/>
              </w:smartTagPr>
              <w:r w:rsidRPr="00724607">
                <w:rPr>
                  <w:rFonts w:ascii="Arial" w:hAnsi="Arial" w:cs="Arial"/>
                  <w:color w:val="000000" w:themeColor="text1"/>
                  <w:sz w:val="20"/>
                  <w:szCs w:val="20"/>
                </w:rPr>
                <w:t>÷16 м;</w:t>
              </w:r>
            </w:smartTag>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Расход воды на пеногашение (на 1м</w:t>
            </w:r>
            <w:r w:rsidRPr="00724607">
              <w:rPr>
                <w:rFonts w:ascii="Arial" w:hAnsi="Arial" w:cs="Arial"/>
                <w:color w:val="000000" w:themeColor="text1"/>
                <w:sz w:val="20"/>
                <w:szCs w:val="20"/>
                <w:vertAlign w:val="superscript"/>
              </w:rPr>
              <w:t>2</w:t>
            </w:r>
            <w:r w:rsidRPr="00724607">
              <w:rPr>
                <w:rFonts w:ascii="Arial" w:hAnsi="Arial" w:cs="Arial"/>
                <w:color w:val="000000" w:themeColor="text1"/>
                <w:sz w:val="20"/>
                <w:szCs w:val="20"/>
              </w:rPr>
              <w:t>) – 0,03÷0,09 л/сек;</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Степень очистки:</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 по БПК</w:t>
            </w:r>
            <w:r w:rsidRPr="00724607">
              <w:rPr>
                <w:rFonts w:ascii="Arial" w:hAnsi="Arial" w:cs="Arial"/>
                <w:color w:val="000000" w:themeColor="text1"/>
                <w:sz w:val="20"/>
                <w:szCs w:val="20"/>
                <w:vertAlign w:val="subscript"/>
              </w:rPr>
              <w:t>пол</w:t>
            </w:r>
            <w:r w:rsidRPr="00724607">
              <w:rPr>
                <w:rFonts w:ascii="Arial" w:hAnsi="Arial" w:cs="Arial"/>
                <w:color w:val="000000" w:themeColor="text1"/>
                <w:sz w:val="20"/>
                <w:szCs w:val="20"/>
              </w:rPr>
              <w:t xml:space="preserve"> – 15 мг/л;</w:t>
            </w:r>
          </w:p>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 по взвешенным веществам – 15 мг/л.</w:t>
            </w:r>
          </w:p>
        </w:tc>
      </w:tr>
      <w:tr w:rsidR="00D744A7" w:rsidRPr="00724607" w:rsidTr="006714B2">
        <w:trPr>
          <w:trHeight w:val="283"/>
        </w:trPr>
        <w:tc>
          <w:tcPr>
            <w:tcW w:w="276"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w:t>
            </w:r>
          </w:p>
        </w:tc>
        <w:tc>
          <w:tcPr>
            <w:tcW w:w="1162"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Вторичный</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отстойник</w:t>
            </w:r>
          </w:p>
        </w:tc>
        <w:tc>
          <w:tcPr>
            <w:tcW w:w="3562" w:type="pct"/>
            <w:vAlign w:val="center"/>
          </w:tcPr>
          <w:p w:rsidR="00D744A7" w:rsidRPr="00724607" w:rsidRDefault="00D744A7" w:rsidP="00D744A7">
            <w:pPr>
              <w:rPr>
                <w:rFonts w:ascii="Arial" w:hAnsi="Arial" w:cs="Arial"/>
                <w:color w:val="000000" w:themeColor="text1"/>
                <w:sz w:val="20"/>
                <w:szCs w:val="20"/>
              </w:rPr>
            </w:pPr>
            <w:r w:rsidRPr="00724607">
              <w:rPr>
                <w:rStyle w:val="FontStyle31"/>
                <w:rFonts w:ascii="Arial" w:hAnsi="Arial" w:cs="Arial"/>
                <w:color w:val="000000" w:themeColor="text1"/>
                <w:sz w:val="20"/>
                <w:szCs w:val="20"/>
              </w:rPr>
              <w:t xml:space="preserve">Проектировщик </w:t>
            </w:r>
            <w:r w:rsidRPr="00724607">
              <w:rPr>
                <w:rFonts w:ascii="Arial" w:hAnsi="Arial" w:cs="Arial"/>
                <w:color w:val="000000" w:themeColor="text1"/>
                <w:sz w:val="20"/>
                <w:szCs w:val="20"/>
              </w:rPr>
              <w:t>– «Мосводоканалпроект»;</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Проект – ТП 902–2–87;</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Диаметр – 18 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Глубина – 3,7 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Объём: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 отстойной зоны отстойника – 788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 осадочной зоны –160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Продолжительность отстаивания — 1,5 ч.;</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Максимальная скорость потока воды – 5 мм/сек.;</w:t>
            </w:r>
          </w:p>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Пропускная способность отстойника (при времени отстаивания 1,5 часа) – 525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/ч.</w:t>
            </w:r>
          </w:p>
        </w:tc>
      </w:tr>
      <w:tr w:rsidR="00D744A7" w:rsidRPr="00724607" w:rsidTr="006714B2">
        <w:trPr>
          <w:trHeight w:val="283"/>
        </w:trPr>
        <w:tc>
          <w:tcPr>
            <w:tcW w:w="276"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w:t>
            </w:r>
          </w:p>
        </w:tc>
        <w:tc>
          <w:tcPr>
            <w:tcW w:w="1162" w:type="pct"/>
            <w:vAlign w:val="center"/>
          </w:tcPr>
          <w:p w:rsidR="00D744A7" w:rsidRPr="00724607" w:rsidRDefault="00D744A7" w:rsidP="00D744A7">
            <w:pPr>
              <w:ind w:right="-108"/>
              <w:rPr>
                <w:rFonts w:ascii="Arial" w:hAnsi="Arial" w:cs="Arial"/>
                <w:color w:val="000000" w:themeColor="text1"/>
                <w:sz w:val="20"/>
                <w:szCs w:val="20"/>
              </w:rPr>
            </w:pPr>
            <w:r w:rsidRPr="00724607">
              <w:rPr>
                <w:rFonts w:ascii="Arial" w:hAnsi="Arial" w:cs="Arial"/>
                <w:color w:val="000000" w:themeColor="text1"/>
                <w:sz w:val="20"/>
                <w:szCs w:val="20"/>
              </w:rPr>
              <w:t>Песковая</w:t>
            </w:r>
          </w:p>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площадка</w:t>
            </w:r>
          </w:p>
        </w:tc>
        <w:tc>
          <w:tcPr>
            <w:tcW w:w="3562" w:type="pct"/>
            <w:vAlign w:val="center"/>
          </w:tcPr>
          <w:p w:rsidR="00D744A7" w:rsidRPr="00724607" w:rsidRDefault="00D744A7" w:rsidP="00D744A7">
            <w:pPr>
              <w:rPr>
                <w:rFonts w:ascii="Arial" w:hAnsi="Arial" w:cs="Arial"/>
                <w:color w:val="000000" w:themeColor="text1"/>
                <w:sz w:val="20"/>
                <w:szCs w:val="20"/>
              </w:rPr>
            </w:pPr>
            <w:r w:rsidRPr="00724607">
              <w:rPr>
                <w:rStyle w:val="FontStyle31"/>
                <w:rFonts w:ascii="Arial" w:hAnsi="Arial" w:cs="Arial"/>
                <w:color w:val="000000" w:themeColor="text1"/>
                <w:sz w:val="20"/>
                <w:szCs w:val="20"/>
              </w:rPr>
              <w:t xml:space="preserve">Проектировщик </w:t>
            </w:r>
            <w:r w:rsidRPr="00724607">
              <w:rPr>
                <w:rFonts w:ascii="Arial" w:hAnsi="Arial" w:cs="Arial"/>
                <w:color w:val="000000" w:themeColor="text1"/>
                <w:sz w:val="20"/>
                <w:szCs w:val="20"/>
              </w:rPr>
              <w:t>– «Водоканалпроект» г. Харьков;</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Размер одной карты – 6х</w:t>
            </w:r>
            <w:smartTag w:uri="urn:schemas-microsoft-com:office:smarttags" w:element="metricconverter">
              <w:smartTagPr>
                <w:attr w:name="ProductID" w:val="10 м"/>
              </w:smartTagPr>
              <w:r w:rsidRPr="00724607">
                <w:rPr>
                  <w:rFonts w:ascii="Arial" w:hAnsi="Arial" w:cs="Arial"/>
                  <w:color w:val="000000" w:themeColor="text1"/>
                  <w:sz w:val="20"/>
                  <w:szCs w:val="20"/>
                </w:rPr>
                <w:t>10 м</w:t>
              </w:r>
            </w:smartTag>
            <w:r w:rsidRPr="00724607">
              <w:rPr>
                <w:rFonts w:ascii="Arial" w:hAnsi="Arial" w:cs="Arial"/>
                <w:color w:val="000000" w:themeColor="text1"/>
                <w:sz w:val="20"/>
                <w:szCs w:val="20"/>
              </w:rPr>
              <w:t xml:space="preserve">; </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Площадь одной карты – 60 м</w:t>
            </w:r>
            <w:r w:rsidRPr="00724607">
              <w:rPr>
                <w:rFonts w:ascii="Arial" w:hAnsi="Arial" w:cs="Arial"/>
                <w:color w:val="000000" w:themeColor="text1"/>
                <w:sz w:val="20"/>
                <w:szCs w:val="20"/>
                <w:vertAlign w:val="superscript"/>
              </w:rPr>
              <w:t>2</w:t>
            </w:r>
            <w:r w:rsidRPr="00724607">
              <w:rPr>
                <w:rFonts w:ascii="Arial" w:hAnsi="Arial" w:cs="Arial"/>
                <w:color w:val="000000" w:themeColor="text1"/>
                <w:sz w:val="20"/>
                <w:szCs w:val="20"/>
              </w:rPr>
              <w:t>;</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Количество задерживаемого песка – 440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/год;</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Необходимая площадь – 88 м</w:t>
            </w:r>
            <w:r w:rsidRPr="00724607">
              <w:rPr>
                <w:rFonts w:ascii="Arial" w:hAnsi="Arial" w:cs="Arial"/>
                <w:color w:val="000000" w:themeColor="text1"/>
                <w:sz w:val="20"/>
                <w:szCs w:val="20"/>
                <w:vertAlign w:val="superscript"/>
              </w:rPr>
              <w:t>2</w:t>
            </w:r>
            <w:r w:rsidRPr="00724607">
              <w:rPr>
                <w:rFonts w:ascii="Arial" w:hAnsi="Arial" w:cs="Arial"/>
                <w:color w:val="000000" w:themeColor="text1"/>
                <w:sz w:val="20"/>
                <w:szCs w:val="20"/>
              </w:rPr>
              <w:t>;</w:t>
            </w:r>
          </w:p>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Напуск песка слоем 5 м/год с периодической вывозкой подсушенного песка.</w:t>
            </w:r>
          </w:p>
        </w:tc>
      </w:tr>
      <w:tr w:rsidR="00D744A7" w:rsidRPr="00724607" w:rsidTr="006714B2">
        <w:trPr>
          <w:trHeight w:val="283"/>
        </w:trPr>
        <w:tc>
          <w:tcPr>
            <w:tcW w:w="276"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w:t>
            </w:r>
          </w:p>
        </w:tc>
        <w:tc>
          <w:tcPr>
            <w:tcW w:w="1162" w:type="pct"/>
            <w:vAlign w:val="center"/>
          </w:tcPr>
          <w:p w:rsidR="00D744A7" w:rsidRPr="00724607" w:rsidRDefault="00D744A7" w:rsidP="00D744A7">
            <w:pPr>
              <w:ind w:right="-108"/>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Иловая</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площадка</w:t>
            </w:r>
          </w:p>
        </w:tc>
        <w:tc>
          <w:tcPr>
            <w:tcW w:w="3562" w:type="pct"/>
            <w:vAlign w:val="center"/>
          </w:tcPr>
          <w:p w:rsidR="00D744A7" w:rsidRPr="00724607" w:rsidRDefault="00D744A7" w:rsidP="00D744A7">
            <w:pPr>
              <w:rPr>
                <w:rFonts w:ascii="Arial" w:hAnsi="Arial" w:cs="Arial"/>
                <w:color w:val="000000" w:themeColor="text1"/>
                <w:sz w:val="20"/>
                <w:szCs w:val="20"/>
              </w:rPr>
            </w:pPr>
            <w:r w:rsidRPr="00724607">
              <w:rPr>
                <w:rStyle w:val="FontStyle31"/>
                <w:rFonts w:ascii="Arial" w:hAnsi="Arial" w:cs="Arial"/>
                <w:color w:val="000000" w:themeColor="text1"/>
                <w:sz w:val="20"/>
                <w:szCs w:val="20"/>
              </w:rPr>
              <w:t xml:space="preserve">Проектировщик </w:t>
            </w:r>
            <w:r w:rsidRPr="00724607">
              <w:rPr>
                <w:rFonts w:ascii="Arial" w:hAnsi="Arial" w:cs="Arial"/>
                <w:color w:val="000000" w:themeColor="text1"/>
                <w:sz w:val="20"/>
                <w:szCs w:val="20"/>
              </w:rPr>
              <w:t>– «Водоканалпроект» г. Харьков;</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Принято шесть карт размерами 50x30 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Общая площадь площадок – 9000 м</w:t>
            </w:r>
            <w:r w:rsidRPr="00724607">
              <w:rPr>
                <w:rFonts w:ascii="Arial" w:hAnsi="Arial" w:cs="Arial"/>
                <w:color w:val="000000" w:themeColor="text1"/>
                <w:sz w:val="20"/>
                <w:szCs w:val="20"/>
                <w:vertAlign w:val="superscript"/>
              </w:rPr>
              <w:t>2</w:t>
            </w:r>
            <w:r w:rsidRPr="00724607">
              <w:rPr>
                <w:rFonts w:ascii="Arial" w:hAnsi="Arial" w:cs="Arial"/>
                <w:color w:val="000000" w:themeColor="text1"/>
                <w:sz w:val="20"/>
                <w:szCs w:val="20"/>
              </w:rPr>
              <w:t>;</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Годовое количество поступающего осадка – 10500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Нагрузка осадка на площадки – 3,5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/м</w:t>
            </w:r>
            <w:r w:rsidRPr="00724607">
              <w:rPr>
                <w:rFonts w:ascii="Arial" w:hAnsi="Arial" w:cs="Arial"/>
                <w:color w:val="000000" w:themeColor="text1"/>
                <w:sz w:val="20"/>
                <w:szCs w:val="20"/>
                <w:vertAlign w:val="superscript"/>
              </w:rPr>
              <w:t>2</w:t>
            </w:r>
            <w:r w:rsidRPr="00724607">
              <w:rPr>
                <w:rFonts w:ascii="Arial" w:hAnsi="Arial" w:cs="Arial"/>
                <w:color w:val="000000" w:themeColor="text1"/>
                <w:sz w:val="20"/>
                <w:szCs w:val="20"/>
              </w:rPr>
              <w:t>;</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Коэффициент намораживания – 0,8;</w:t>
            </w:r>
          </w:p>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Климатический коэффициент –1,1.</w:t>
            </w:r>
          </w:p>
        </w:tc>
      </w:tr>
      <w:tr w:rsidR="00D744A7" w:rsidRPr="00724607" w:rsidTr="006714B2">
        <w:trPr>
          <w:trHeight w:val="283"/>
        </w:trPr>
        <w:tc>
          <w:tcPr>
            <w:tcW w:w="276"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w:t>
            </w:r>
          </w:p>
        </w:tc>
        <w:tc>
          <w:tcPr>
            <w:tcW w:w="1162"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Распределительная</w:t>
            </w:r>
          </w:p>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чаша</w:t>
            </w:r>
          </w:p>
        </w:tc>
        <w:tc>
          <w:tcPr>
            <w:tcW w:w="3562" w:type="pct"/>
            <w:vAlign w:val="center"/>
          </w:tcPr>
          <w:p w:rsidR="00D744A7" w:rsidRPr="00724607" w:rsidRDefault="00D744A7" w:rsidP="00D744A7">
            <w:pPr>
              <w:rPr>
                <w:rFonts w:ascii="Arial" w:hAnsi="Arial" w:cs="Arial"/>
                <w:color w:val="000000" w:themeColor="text1"/>
                <w:sz w:val="20"/>
                <w:szCs w:val="20"/>
              </w:rPr>
            </w:pPr>
            <w:r w:rsidRPr="00724607">
              <w:rPr>
                <w:rStyle w:val="FontStyle31"/>
                <w:rFonts w:ascii="Arial" w:hAnsi="Arial" w:cs="Arial"/>
                <w:color w:val="000000" w:themeColor="text1"/>
                <w:sz w:val="20"/>
                <w:szCs w:val="20"/>
              </w:rPr>
              <w:t xml:space="preserve">Проектировщик </w:t>
            </w:r>
            <w:r w:rsidRPr="00724607">
              <w:rPr>
                <w:rFonts w:ascii="Arial" w:hAnsi="Arial" w:cs="Arial"/>
                <w:color w:val="000000" w:themeColor="text1"/>
                <w:sz w:val="20"/>
                <w:szCs w:val="20"/>
              </w:rPr>
              <w:t>– «Мосводоканалпроект»;</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Проект – ТП 902–2–87;</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Диаметр подводящего трубопровода — 1 м;</w:t>
            </w:r>
          </w:p>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Диаметр отводящих трубопроводов — 0,3 м;</w:t>
            </w:r>
          </w:p>
        </w:tc>
      </w:tr>
      <w:tr w:rsidR="00D744A7" w:rsidRPr="00724607" w:rsidTr="006714B2">
        <w:trPr>
          <w:trHeight w:val="283"/>
        </w:trPr>
        <w:tc>
          <w:tcPr>
            <w:tcW w:w="276"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w:t>
            </w:r>
          </w:p>
        </w:tc>
        <w:tc>
          <w:tcPr>
            <w:tcW w:w="1162"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 xml:space="preserve">Илоуловитель </w:t>
            </w:r>
          </w:p>
        </w:tc>
        <w:tc>
          <w:tcPr>
            <w:tcW w:w="3562" w:type="pct"/>
            <w:vAlign w:val="center"/>
          </w:tcPr>
          <w:p w:rsidR="00D744A7" w:rsidRPr="00724607" w:rsidRDefault="00D744A7" w:rsidP="00D744A7">
            <w:pPr>
              <w:rPr>
                <w:rFonts w:ascii="Arial" w:hAnsi="Arial" w:cs="Arial"/>
                <w:color w:val="000000" w:themeColor="text1"/>
                <w:sz w:val="20"/>
                <w:szCs w:val="20"/>
              </w:rPr>
            </w:pPr>
            <w:r w:rsidRPr="00724607">
              <w:rPr>
                <w:rStyle w:val="FontStyle31"/>
                <w:rFonts w:ascii="Arial" w:hAnsi="Arial" w:cs="Arial"/>
                <w:color w:val="000000" w:themeColor="text1"/>
                <w:sz w:val="20"/>
                <w:szCs w:val="20"/>
              </w:rPr>
              <w:t xml:space="preserve">Проектировщик </w:t>
            </w:r>
            <w:r w:rsidRPr="00724607">
              <w:rPr>
                <w:rFonts w:ascii="Arial" w:hAnsi="Arial" w:cs="Arial"/>
                <w:color w:val="000000" w:themeColor="text1"/>
                <w:sz w:val="20"/>
                <w:szCs w:val="20"/>
              </w:rPr>
              <w:t>– «Союзводоканалпроект»;</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Проект – ТП 4–18–861;</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Диаметр – 9 м;</w:t>
            </w:r>
          </w:p>
          <w:p w:rsidR="00D744A7" w:rsidRPr="00724607" w:rsidRDefault="00D744A7" w:rsidP="00D744A7">
            <w:pPr>
              <w:rPr>
                <w:rFonts w:ascii="Arial" w:hAnsi="Arial" w:cs="Arial"/>
                <w:color w:val="000000" w:themeColor="text1"/>
                <w:sz w:val="20"/>
                <w:szCs w:val="20"/>
                <w:vertAlign w:val="superscript"/>
              </w:rPr>
            </w:pPr>
            <w:r w:rsidRPr="00724607">
              <w:rPr>
                <w:rFonts w:ascii="Arial" w:hAnsi="Arial" w:cs="Arial"/>
                <w:color w:val="000000" w:themeColor="text1"/>
                <w:sz w:val="20"/>
                <w:szCs w:val="20"/>
              </w:rPr>
              <w:t>Объём отстойника – 203,5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Продолжительность уплотнения ила (при концентрации избыточного ила 8 г/л) – 16 ч.;</w:t>
            </w:r>
          </w:p>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Влажность уплотненного ила – 98%.</w:t>
            </w:r>
          </w:p>
        </w:tc>
      </w:tr>
    </w:tbl>
    <w:p w:rsidR="006714B2" w:rsidRPr="00724607" w:rsidRDefault="006714B2" w:rsidP="00D744A7">
      <w:pPr>
        <w:spacing w:after="0" w:line="360" w:lineRule="auto"/>
        <w:ind w:firstLine="567"/>
        <w:jc w:val="both"/>
        <w:rPr>
          <w:rFonts w:ascii="Arial" w:hAnsi="Arial" w:cs="Arial"/>
          <w:color w:val="000000" w:themeColor="text1"/>
        </w:rPr>
      </w:pPr>
    </w:p>
    <w:p w:rsidR="00D744A7" w:rsidRPr="00724607" w:rsidRDefault="006714B2"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Х</w:t>
      </w:r>
      <w:r w:rsidR="00D744A7" w:rsidRPr="00724607">
        <w:rPr>
          <w:rFonts w:ascii="Arial" w:hAnsi="Arial" w:cs="Arial"/>
          <w:color w:val="000000" w:themeColor="text1"/>
        </w:rPr>
        <w:t>арактеристики насосного оборудования Балашовских ОСК приведены в табл. 2.1.3.</w:t>
      </w:r>
    </w:p>
    <w:p w:rsidR="00D744A7" w:rsidRPr="00724607" w:rsidRDefault="00D744A7" w:rsidP="006714B2">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Табл. 2.1.3. Насосное оборудование Балашовских ОСК</w:t>
      </w:r>
    </w:p>
    <w:tbl>
      <w:tblPr>
        <w:tblStyle w:val="a5"/>
        <w:tblW w:w="5000" w:type="pct"/>
        <w:tblCellMar>
          <w:left w:w="28" w:type="dxa"/>
          <w:right w:w="28" w:type="dxa"/>
        </w:tblCellMar>
        <w:tblLook w:val="04A0" w:firstRow="1" w:lastRow="0" w:firstColumn="1" w:lastColumn="0" w:noHBand="0" w:noVBand="1"/>
      </w:tblPr>
      <w:tblGrid>
        <w:gridCol w:w="1785"/>
        <w:gridCol w:w="423"/>
        <w:gridCol w:w="1931"/>
        <w:gridCol w:w="894"/>
        <w:gridCol w:w="603"/>
        <w:gridCol w:w="537"/>
        <w:gridCol w:w="479"/>
        <w:gridCol w:w="973"/>
        <w:gridCol w:w="2068"/>
      </w:tblGrid>
      <w:tr w:rsidR="00D744A7" w:rsidRPr="00724607" w:rsidTr="006714B2">
        <w:trPr>
          <w:trHeight w:val="283"/>
        </w:trPr>
        <w:tc>
          <w:tcPr>
            <w:tcW w:w="921" w:type="pct"/>
            <w:vMerge w:val="restart"/>
            <w:vAlign w:val="center"/>
          </w:tcPr>
          <w:p w:rsidR="00D744A7" w:rsidRPr="00724607" w:rsidRDefault="00D744A7" w:rsidP="006714B2">
            <w:pPr>
              <w:jc w:val="center"/>
              <w:rPr>
                <w:rFonts w:ascii="Arial" w:hAnsi="Arial" w:cs="Arial"/>
                <w:b/>
                <w:color w:val="000000" w:themeColor="text1"/>
                <w:sz w:val="20"/>
                <w:szCs w:val="20"/>
              </w:rPr>
            </w:pPr>
            <w:r w:rsidRPr="00724607">
              <w:rPr>
                <w:rFonts w:ascii="Arial" w:hAnsi="Arial" w:cs="Arial"/>
                <w:b/>
                <w:color w:val="000000" w:themeColor="text1"/>
                <w:sz w:val="20"/>
                <w:szCs w:val="20"/>
              </w:rPr>
              <w:t>Место</w:t>
            </w:r>
            <w:r w:rsidR="006714B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установки</w:t>
            </w:r>
          </w:p>
        </w:tc>
        <w:tc>
          <w:tcPr>
            <w:tcW w:w="218" w:type="pct"/>
            <w:vMerge w:val="restart"/>
            <w:vAlign w:val="center"/>
          </w:tcPr>
          <w:p w:rsidR="00D744A7" w:rsidRPr="00724607" w:rsidRDefault="00D744A7" w:rsidP="006714B2">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p w:rsidR="00D744A7" w:rsidRPr="00724607" w:rsidRDefault="00D744A7" w:rsidP="006714B2">
            <w:pPr>
              <w:jc w:val="center"/>
              <w:rPr>
                <w:rFonts w:ascii="Arial" w:hAnsi="Arial" w:cs="Arial"/>
                <w:b/>
                <w:color w:val="000000" w:themeColor="text1"/>
                <w:sz w:val="20"/>
                <w:szCs w:val="20"/>
              </w:rPr>
            </w:pPr>
            <w:r w:rsidRPr="00724607">
              <w:rPr>
                <w:rFonts w:ascii="Arial" w:hAnsi="Arial" w:cs="Arial"/>
                <w:b/>
                <w:color w:val="000000" w:themeColor="text1"/>
                <w:sz w:val="20"/>
                <w:szCs w:val="20"/>
              </w:rPr>
              <w:t>п/п</w:t>
            </w:r>
          </w:p>
        </w:tc>
        <w:tc>
          <w:tcPr>
            <w:tcW w:w="996" w:type="pct"/>
            <w:vMerge w:val="restar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Марка</w:t>
            </w:r>
          </w:p>
        </w:tc>
        <w:tc>
          <w:tcPr>
            <w:tcW w:w="461" w:type="pct"/>
            <w:vMerge w:val="restar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Кол-во</w:t>
            </w:r>
          </w:p>
        </w:tc>
        <w:tc>
          <w:tcPr>
            <w:tcW w:w="1337" w:type="pct"/>
            <w:gridSpan w:val="4"/>
            <w:vAlign w:val="center"/>
          </w:tcPr>
          <w:p w:rsidR="00D744A7" w:rsidRPr="00724607" w:rsidRDefault="00D744A7" w:rsidP="006714B2">
            <w:pPr>
              <w:jc w:val="center"/>
              <w:rPr>
                <w:rFonts w:ascii="Arial" w:hAnsi="Arial" w:cs="Arial"/>
                <w:b/>
                <w:color w:val="000000" w:themeColor="text1"/>
                <w:sz w:val="20"/>
                <w:szCs w:val="20"/>
              </w:rPr>
            </w:pPr>
            <w:r w:rsidRPr="00724607">
              <w:rPr>
                <w:rFonts w:ascii="Arial" w:hAnsi="Arial" w:cs="Arial"/>
                <w:b/>
                <w:color w:val="000000" w:themeColor="text1"/>
                <w:sz w:val="20"/>
                <w:szCs w:val="20"/>
              </w:rPr>
              <w:t>Характеристики</w:t>
            </w:r>
            <w:r w:rsidR="006714B2"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насоса</w:t>
            </w:r>
          </w:p>
        </w:tc>
        <w:tc>
          <w:tcPr>
            <w:tcW w:w="1067" w:type="pct"/>
            <w:vMerge w:val="restart"/>
            <w:vAlign w:val="center"/>
          </w:tcPr>
          <w:p w:rsidR="00D744A7" w:rsidRPr="00724607" w:rsidRDefault="00D744A7" w:rsidP="00D744A7">
            <w:pPr>
              <w:rPr>
                <w:rFonts w:ascii="Arial" w:hAnsi="Arial" w:cs="Arial"/>
                <w:b/>
                <w:color w:val="000000" w:themeColor="text1"/>
                <w:sz w:val="20"/>
                <w:szCs w:val="20"/>
              </w:rPr>
            </w:pPr>
            <w:r w:rsidRPr="00724607">
              <w:rPr>
                <w:rFonts w:ascii="Arial" w:hAnsi="Arial" w:cs="Arial"/>
                <w:b/>
                <w:color w:val="000000" w:themeColor="text1"/>
                <w:sz w:val="20"/>
                <w:szCs w:val="20"/>
              </w:rPr>
              <w:t>Предназначение</w:t>
            </w:r>
          </w:p>
        </w:tc>
      </w:tr>
      <w:tr w:rsidR="00D744A7" w:rsidRPr="00724607" w:rsidTr="006714B2">
        <w:trPr>
          <w:trHeight w:val="283"/>
        </w:trPr>
        <w:tc>
          <w:tcPr>
            <w:tcW w:w="921" w:type="pct"/>
            <w:vMerge/>
            <w:vAlign w:val="center"/>
          </w:tcPr>
          <w:p w:rsidR="00D744A7" w:rsidRPr="00724607" w:rsidRDefault="00D744A7" w:rsidP="00D744A7">
            <w:pPr>
              <w:jc w:val="center"/>
              <w:rPr>
                <w:rFonts w:ascii="Arial" w:hAnsi="Arial" w:cs="Arial"/>
                <w:b/>
                <w:color w:val="000000" w:themeColor="text1"/>
                <w:sz w:val="20"/>
                <w:szCs w:val="20"/>
              </w:rPr>
            </w:pPr>
          </w:p>
        </w:tc>
        <w:tc>
          <w:tcPr>
            <w:tcW w:w="218" w:type="pct"/>
            <w:vMerge/>
            <w:vAlign w:val="center"/>
          </w:tcPr>
          <w:p w:rsidR="00D744A7" w:rsidRPr="00724607" w:rsidRDefault="00D744A7" w:rsidP="006714B2">
            <w:pPr>
              <w:jc w:val="center"/>
              <w:rPr>
                <w:rFonts w:ascii="Arial" w:hAnsi="Arial" w:cs="Arial"/>
                <w:b/>
                <w:color w:val="000000" w:themeColor="text1"/>
                <w:sz w:val="20"/>
                <w:szCs w:val="20"/>
              </w:rPr>
            </w:pPr>
          </w:p>
        </w:tc>
        <w:tc>
          <w:tcPr>
            <w:tcW w:w="996" w:type="pct"/>
            <w:vMerge/>
            <w:vAlign w:val="center"/>
          </w:tcPr>
          <w:p w:rsidR="00D744A7" w:rsidRPr="00724607" w:rsidRDefault="00D744A7" w:rsidP="00D744A7">
            <w:pPr>
              <w:jc w:val="center"/>
              <w:rPr>
                <w:rFonts w:ascii="Arial" w:hAnsi="Arial" w:cs="Arial"/>
                <w:b/>
                <w:color w:val="000000" w:themeColor="text1"/>
                <w:sz w:val="20"/>
                <w:szCs w:val="20"/>
              </w:rPr>
            </w:pPr>
          </w:p>
        </w:tc>
        <w:tc>
          <w:tcPr>
            <w:tcW w:w="461" w:type="pct"/>
            <w:vMerge/>
            <w:vAlign w:val="center"/>
          </w:tcPr>
          <w:p w:rsidR="00D744A7" w:rsidRPr="00724607" w:rsidRDefault="00D744A7" w:rsidP="00D744A7">
            <w:pPr>
              <w:jc w:val="center"/>
              <w:rPr>
                <w:rFonts w:ascii="Arial" w:hAnsi="Arial" w:cs="Arial"/>
                <w:b/>
                <w:color w:val="000000" w:themeColor="text1"/>
                <w:sz w:val="20"/>
                <w:szCs w:val="20"/>
              </w:rPr>
            </w:pPr>
          </w:p>
        </w:tc>
        <w:tc>
          <w:tcPr>
            <w:tcW w:w="311"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lang w:val="en-US"/>
              </w:rPr>
              <w:t>Q</w:t>
            </w:r>
            <w:r w:rsidRPr="00724607">
              <w:rPr>
                <w:rFonts w:ascii="Arial" w:hAnsi="Arial" w:cs="Arial"/>
                <w:b/>
                <w:color w:val="000000" w:themeColor="text1"/>
                <w:sz w:val="20"/>
                <w:szCs w:val="20"/>
              </w:rPr>
              <w:t>,</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м</w:t>
            </w:r>
            <w:r w:rsidRPr="00724607">
              <w:rPr>
                <w:rFonts w:ascii="Arial" w:hAnsi="Arial" w:cs="Arial"/>
                <w:b/>
                <w:color w:val="000000" w:themeColor="text1"/>
                <w:sz w:val="20"/>
                <w:szCs w:val="20"/>
                <w:vertAlign w:val="superscript"/>
              </w:rPr>
              <w:t>3</w:t>
            </w:r>
            <w:r w:rsidRPr="00724607">
              <w:rPr>
                <w:rFonts w:ascii="Arial" w:hAnsi="Arial" w:cs="Arial"/>
                <w:b/>
                <w:color w:val="000000" w:themeColor="text1"/>
                <w:sz w:val="20"/>
                <w:szCs w:val="20"/>
              </w:rPr>
              <w:t>/ч</w:t>
            </w:r>
          </w:p>
        </w:tc>
        <w:tc>
          <w:tcPr>
            <w:tcW w:w="277"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lang w:val="en-US"/>
              </w:rPr>
              <w:t>H</w:t>
            </w:r>
            <w:r w:rsidRPr="00724607">
              <w:rPr>
                <w:rFonts w:ascii="Arial" w:hAnsi="Arial" w:cs="Arial"/>
                <w:b/>
                <w:color w:val="000000" w:themeColor="text1"/>
                <w:sz w:val="20"/>
                <w:szCs w:val="20"/>
              </w:rPr>
              <w:t>,</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м</w:t>
            </w:r>
          </w:p>
        </w:tc>
        <w:tc>
          <w:tcPr>
            <w:tcW w:w="247"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lang w:val="en-US"/>
              </w:rPr>
              <w:t>N</w:t>
            </w:r>
            <w:r w:rsidRPr="00724607">
              <w:rPr>
                <w:rFonts w:ascii="Arial" w:hAnsi="Arial" w:cs="Arial"/>
                <w:b/>
                <w:color w:val="000000" w:themeColor="text1"/>
                <w:sz w:val="20"/>
                <w:szCs w:val="20"/>
              </w:rPr>
              <w:t>,</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кВт</w:t>
            </w:r>
          </w:p>
        </w:tc>
        <w:tc>
          <w:tcPr>
            <w:tcW w:w="502"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lang w:val="en-US"/>
              </w:rPr>
              <w:t>n</w:t>
            </w:r>
            <w:r w:rsidRPr="00724607">
              <w:rPr>
                <w:rFonts w:ascii="Arial" w:hAnsi="Arial" w:cs="Arial"/>
                <w:b/>
                <w:color w:val="000000" w:themeColor="text1"/>
                <w:sz w:val="20"/>
                <w:szCs w:val="20"/>
              </w:rPr>
              <w:t>,</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об./мин</w:t>
            </w:r>
          </w:p>
        </w:tc>
        <w:tc>
          <w:tcPr>
            <w:tcW w:w="1067" w:type="pct"/>
            <w:vMerge/>
            <w:vAlign w:val="center"/>
          </w:tcPr>
          <w:p w:rsidR="00D744A7" w:rsidRPr="00724607" w:rsidRDefault="00D744A7" w:rsidP="00D744A7">
            <w:pPr>
              <w:rPr>
                <w:rFonts w:ascii="Arial" w:hAnsi="Arial" w:cs="Arial"/>
                <w:b/>
                <w:color w:val="000000" w:themeColor="text1"/>
                <w:sz w:val="20"/>
                <w:szCs w:val="20"/>
              </w:rPr>
            </w:pPr>
          </w:p>
        </w:tc>
      </w:tr>
      <w:tr w:rsidR="00D744A7" w:rsidRPr="00724607" w:rsidTr="006714B2">
        <w:trPr>
          <w:trHeight w:val="283"/>
        </w:trPr>
        <w:tc>
          <w:tcPr>
            <w:tcW w:w="921" w:type="pct"/>
            <w:vMerge w:val="restar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Насосная</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станция</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сырого</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осадка</w:t>
            </w:r>
          </w:p>
        </w:tc>
        <w:tc>
          <w:tcPr>
            <w:tcW w:w="218" w:type="pct"/>
            <w:vAlign w:val="center"/>
          </w:tcPr>
          <w:p w:rsidR="00D744A7" w:rsidRPr="00724607" w:rsidRDefault="00D744A7" w:rsidP="006714B2">
            <w:pPr>
              <w:jc w:val="center"/>
              <w:rPr>
                <w:rFonts w:ascii="Arial" w:hAnsi="Arial" w:cs="Arial"/>
                <w:color w:val="000000" w:themeColor="text1"/>
                <w:sz w:val="20"/>
                <w:szCs w:val="20"/>
              </w:rPr>
            </w:pPr>
            <w:r w:rsidRPr="00724607">
              <w:rPr>
                <w:rFonts w:ascii="Arial" w:hAnsi="Arial" w:cs="Arial"/>
                <w:color w:val="000000" w:themeColor="text1"/>
                <w:sz w:val="20"/>
                <w:szCs w:val="20"/>
              </w:rPr>
              <w:t>1</w:t>
            </w:r>
          </w:p>
        </w:tc>
        <w:tc>
          <w:tcPr>
            <w:tcW w:w="996"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5Ф-12 ФГ 216/24</w:t>
            </w:r>
          </w:p>
        </w:tc>
        <w:tc>
          <w:tcPr>
            <w:tcW w:w="46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w:t>
            </w:r>
          </w:p>
        </w:tc>
        <w:tc>
          <w:tcPr>
            <w:tcW w:w="31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216</w:t>
            </w:r>
          </w:p>
        </w:tc>
        <w:tc>
          <w:tcPr>
            <w:tcW w:w="277"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24</w:t>
            </w:r>
          </w:p>
        </w:tc>
        <w:tc>
          <w:tcPr>
            <w:tcW w:w="247"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40</w:t>
            </w:r>
          </w:p>
        </w:tc>
        <w:tc>
          <w:tcPr>
            <w:tcW w:w="502"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1450</w:t>
            </w:r>
          </w:p>
        </w:tc>
        <w:tc>
          <w:tcPr>
            <w:tcW w:w="1067" w:type="pct"/>
            <w:vAlign w:val="center"/>
          </w:tcPr>
          <w:p w:rsidR="00D744A7" w:rsidRPr="00724607" w:rsidRDefault="00D744A7" w:rsidP="00B3698A">
            <w:pPr>
              <w:rPr>
                <w:rFonts w:ascii="Arial" w:hAnsi="Arial" w:cs="Arial"/>
                <w:color w:val="000000" w:themeColor="text1"/>
                <w:sz w:val="20"/>
                <w:szCs w:val="20"/>
              </w:rPr>
            </w:pPr>
            <w:r w:rsidRPr="00724607">
              <w:rPr>
                <w:rFonts w:ascii="Arial" w:hAnsi="Arial" w:cs="Arial"/>
                <w:color w:val="000000" w:themeColor="text1"/>
                <w:sz w:val="20"/>
                <w:szCs w:val="20"/>
              </w:rPr>
              <w:t>Перекачивание</w:t>
            </w:r>
            <w:r w:rsidR="006714B2" w:rsidRPr="00724607">
              <w:rPr>
                <w:rFonts w:ascii="Arial" w:hAnsi="Arial" w:cs="Arial"/>
                <w:color w:val="000000" w:themeColor="text1"/>
                <w:sz w:val="20"/>
                <w:szCs w:val="20"/>
              </w:rPr>
              <w:t xml:space="preserve"> </w:t>
            </w:r>
            <w:r w:rsidRPr="00724607">
              <w:rPr>
                <w:rFonts w:ascii="Arial" w:hAnsi="Arial" w:cs="Arial"/>
                <w:color w:val="000000" w:themeColor="text1"/>
                <w:sz w:val="20"/>
                <w:szCs w:val="20"/>
              </w:rPr>
              <w:t>ила и</w:t>
            </w:r>
            <w:r w:rsidR="00B3698A" w:rsidRPr="00724607">
              <w:rPr>
                <w:rFonts w:ascii="Arial" w:hAnsi="Arial" w:cs="Arial"/>
                <w:color w:val="000000" w:themeColor="text1"/>
                <w:sz w:val="20"/>
                <w:szCs w:val="20"/>
              </w:rPr>
              <w:t xml:space="preserve"> п</w:t>
            </w:r>
            <w:r w:rsidRPr="00724607">
              <w:rPr>
                <w:rFonts w:ascii="Arial" w:hAnsi="Arial" w:cs="Arial"/>
                <w:color w:val="000000" w:themeColor="text1"/>
                <w:sz w:val="20"/>
                <w:szCs w:val="20"/>
              </w:rPr>
              <w:t>лавающих</w:t>
            </w:r>
            <w:r w:rsidR="006714B2" w:rsidRPr="00724607">
              <w:rPr>
                <w:rFonts w:ascii="Arial" w:hAnsi="Arial" w:cs="Arial"/>
                <w:color w:val="000000" w:themeColor="text1"/>
                <w:sz w:val="20"/>
                <w:szCs w:val="20"/>
              </w:rPr>
              <w:t xml:space="preserve"> </w:t>
            </w:r>
            <w:r w:rsidRPr="00724607">
              <w:rPr>
                <w:rFonts w:ascii="Arial" w:hAnsi="Arial" w:cs="Arial"/>
                <w:color w:val="000000" w:themeColor="text1"/>
                <w:sz w:val="20"/>
                <w:szCs w:val="20"/>
              </w:rPr>
              <w:t>веществ</w:t>
            </w:r>
          </w:p>
        </w:tc>
      </w:tr>
      <w:tr w:rsidR="00D744A7" w:rsidRPr="00724607" w:rsidTr="006714B2">
        <w:trPr>
          <w:trHeight w:val="283"/>
        </w:trPr>
        <w:tc>
          <w:tcPr>
            <w:tcW w:w="921" w:type="pct"/>
            <w:vMerge/>
            <w:vAlign w:val="center"/>
          </w:tcPr>
          <w:p w:rsidR="00D744A7" w:rsidRPr="00724607" w:rsidRDefault="00D744A7" w:rsidP="00D744A7">
            <w:pPr>
              <w:rPr>
                <w:rFonts w:ascii="Arial" w:hAnsi="Arial" w:cs="Arial"/>
                <w:color w:val="000000" w:themeColor="text1"/>
                <w:sz w:val="20"/>
                <w:szCs w:val="20"/>
              </w:rPr>
            </w:pPr>
          </w:p>
        </w:tc>
        <w:tc>
          <w:tcPr>
            <w:tcW w:w="218" w:type="pct"/>
            <w:vAlign w:val="center"/>
          </w:tcPr>
          <w:p w:rsidR="00D744A7" w:rsidRPr="00724607" w:rsidRDefault="00D744A7" w:rsidP="006714B2">
            <w:pPr>
              <w:jc w:val="center"/>
              <w:rPr>
                <w:rFonts w:ascii="Arial" w:hAnsi="Arial" w:cs="Arial"/>
                <w:color w:val="000000" w:themeColor="text1"/>
                <w:sz w:val="20"/>
                <w:szCs w:val="20"/>
              </w:rPr>
            </w:pPr>
            <w:r w:rsidRPr="00724607">
              <w:rPr>
                <w:rFonts w:ascii="Arial" w:hAnsi="Arial" w:cs="Arial"/>
                <w:color w:val="000000" w:themeColor="text1"/>
                <w:sz w:val="20"/>
                <w:szCs w:val="20"/>
              </w:rPr>
              <w:t>2</w:t>
            </w:r>
          </w:p>
        </w:tc>
        <w:tc>
          <w:tcPr>
            <w:tcW w:w="996"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5Ф-12</w:t>
            </w:r>
          </w:p>
        </w:tc>
        <w:tc>
          <w:tcPr>
            <w:tcW w:w="46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w:t>
            </w:r>
          </w:p>
        </w:tc>
        <w:tc>
          <w:tcPr>
            <w:tcW w:w="31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175</w:t>
            </w:r>
          </w:p>
        </w:tc>
        <w:tc>
          <w:tcPr>
            <w:tcW w:w="277"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17,5</w:t>
            </w:r>
          </w:p>
        </w:tc>
        <w:tc>
          <w:tcPr>
            <w:tcW w:w="247"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22</w:t>
            </w:r>
          </w:p>
        </w:tc>
        <w:tc>
          <w:tcPr>
            <w:tcW w:w="502"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1450</w:t>
            </w:r>
          </w:p>
        </w:tc>
        <w:tc>
          <w:tcPr>
            <w:tcW w:w="1067" w:type="pct"/>
            <w:vAlign w:val="center"/>
          </w:tcPr>
          <w:p w:rsidR="00D744A7" w:rsidRPr="00724607" w:rsidRDefault="00D744A7" w:rsidP="006714B2">
            <w:pPr>
              <w:rPr>
                <w:rFonts w:ascii="Arial" w:hAnsi="Arial" w:cs="Arial"/>
                <w:color w:val="000000" w:themeColor="text1"/>
                <w:sz w:val="20"/>
                <w:szCs w:val="20"/>
              </w:rPr>
            </w:pPr>
            <w:r w:rsidRPr="00724607">
              <w:rPr>
                <w:rFonts w:ascii="Arial" w:hAnsi="Arial" w:cs="Arial"/>
                <w:color w:val="000000" w:themeColor="text1"/>
                <w:sz w:val="20"/>
                <w:szCs w:val="20"/>
              </w:rPr>
              <w:t>Опорожнения</w:t>
            </w:r>
            <w:r w:rsidR="006714B2" w:rsidRPr="00724607">
              <w:rPr>
                <w:rFonts w:ascii="Arial" w:hAnsi="Arial" w:cs="Arial"/>
                <w:color w:val="000000" w:themeColor="text1"/>
                <w:sz w:val="20"/>
                <w:szCs w:val="20"/>
              </w:rPr>
              <w:t xml:space="preserve"> </w:t>
            </w:r>
            <w:r w:rsidRPr="00724607">
              <w:rPr>
                <w:rFonts w:ascii="Arial" w:hAnsi="Arial" w:cs="Arial"/>
                <w:color w:val="000000" w:themeColor="text1"/>
                <w:sz w:val="20"/>
                <w:szCs w:val="20"/>
              </w:rPr>
              <w:t>о</w:t>
            </w:r>
            <w:r w:rsidRPr="00724607">
              <w:rPr>
                <w:rFonts w:ascii="Arial" w:hAnsi="Arial" w:cs="Arial"/>
                <w:color w:val="000000" w:themeColor="text1"/>
                <w:sz w:val="20"/>
                <w:szCs w:val="20"/>
              </w:rPr>
              <w:t>т</w:t>
            </w:r>
            <w:r w:rsidRPr="00724607">
              <w:rPr>
                <w:rFonts w:ascii="Arial" w:hAnsi="Arial" w:cs="Arial"/>
                <w:color w:val="000000" w:themeColor="text1"/>
                <w:sz w:val="20"/>
                <w:szCs w:val="20"/>
              </w:rPr>
              <w:t>стойников</w:t>
            </w:r>
          </w:p>
        </w:tc>
      </w:tr>
      <w:tr w:rsidR="00D744A7" w:rsidRPr="00724607" w:rsidTr="006714B2">
        <w:trPr>
          <w:trHeight w:val="283"/>
        </w:trPr>
        <w:tc>
          <w:tcPr>
            <w:tcW w:w="921" w:type="pct"/>
            <w:vMerge w:val="restar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Воздуходувная</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станция</w:t>
            </w:r>
          </w:p>
        </w:tc>
        <w:tc>
          <w:tcPr>
            <w:tcW w:w="218" w:type="pct"/>
            <w:vAlign w:val="center"/>
          </w:tcPr>
          <w:p w:rsidR="00D744A7" w:rsidRPr="00724607" w:rsidRDefault="00D744A7" w:rsidP="006714B2">
            <w:pPr>
              <w:jc w:val="center"/>
              <w:rPr>
                <w:rFonts w:ascii="Arial" w:hAnsi="Arial" w:cs="Arial"/>
                <w:color w:val="000000" w:themeColor="text1"/>
                <w:sz w:val="20"/>
                <w:szCs w:val="20"/>
              </w:rPr>
            </w:pPr>
            <w:r w:rsidRPr="00724607">
              <w:rPr>
                <w:rFonts w:ascii="Arial" w:hAnsi="Arial" w:cs="Arial"/>
                <w:color w:val="000000" w:themeColor="text1"/>
                <w:sz w:val="20"/>
                <w:szCs w:val="20"/>
              </w:rPr>
              <w:t>1</w:t>
            </w:r>
          </w:p>
        </w:tc>
        <w:tc>
          <w:tcPr>
            <w:tcW w:w="996"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Воздуходувка</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ТВ-80-1.6</w:t>
            </w:r>
          </w:p>
        </w:tc>
        <w:tc>
          <w:tcPr>
            <w:tcW w:w="46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4</w:t>
            </w:r>
          </w:p>
        </w:tc>
        <w:tc>
          <w:tcPr>
            <w:tcW w:w="31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6000</w:t>
            </w:r>
          </w:p>
        </w:tc>
        <w:tc>
          <w:tcPr>
            <w:tcW w:w="277"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1,63</w:t>
            </w:r>
          </w:p>
        </w:tc>
        <w:tc>
          <w:tcPr>
            <w:tcW w:w="247"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160</w:t>
            </w:r>
          </w:p>
        </w:tc>
        <w:tc>
          <w:tcPr>
            <w:tcW w:w="502"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2955</w:t>
            </w:r>
          </w:p>
        </w:tc>
        <w:tc>
          <w:tcPr>
            <w:tcW w:w="1067" w:type="pct"/>
            <w:vAlign w:val="center"/>
          </w:tcPr>
          <w:p w:rsidR="00D744A7" w:rsidRPr="00724607" w:rsidRDefault="00D744A7" w:rsidP="00B3698A">
            <w:pPr>
              <w:rPr>
                <w:rFonts w:ascii="Arial" w:hAnsi="Arial" w:cs="Arial"/>
                <w:color w:val="000000" w:themeColor="text1"/>
                <w:sz w:val="20"/>
                <w:szCs w:val="20"/>
              </w:rPr>
            </w:pPr>
            <w:r w:rsidRPr="00724607">
              <w:rPr>
                <w:rFonts w:ascii="Arial" w:hAnsi="Arial" w:cs="Arial"/>
                <w:color w:val="000000" w:themeColor="text1"/>
                <w:sz w:val="20"/>
                <w:szCs w:val="20"/>
              </w:rPr>
              <w:t>Подача</w:t>
            </w:r>
            <w:r w:rsidR="00B3698A" w:rsidRPr="00724607">
              <w:rPr>
                <w:rFonts w:ascii="Arial" w:hAnsi="Arial" w:cs="Arial"/>
                <w:color w:val="000000" w:themeColor="text1"/>
                <w:sz w:val="20"/>
                <w:szCs w:val="20"/>
              </w:rPr>
              <w:t xml:space="preserve"> </w:t>
            </w:r>
            <w:r w:rsidRPr="00724607">
              <w:rPr>
                <w:rFonts w:ascii="Arial" w:hAnsi="Arial" w:cs="Arial"/>
                <w:color w:val="000000" w:themeColor="text1"/>
                <w:sz w:val="20"/>
                <w:szCs w:val="20"/>
              </w:rPr>
              <w:t>воздуха</w:t>
            </w:r>
            <w:r w:rsidR="00B3698A" w:rsidRPr="00724607">
              <w:rPr>
                <w:rFonts w:ascii="Arial" w:hAnsi="Arial" w:cs="Arial"/>
                <w:color w:val="000000" w:themeColor="text1"/>
                <w:sz w:val="20"/>
                <w:szCs w:val="20"/>
              </w:rPr>
              <w:t xml:space="preserve"> </w:t>
            </w:r>
            <w:r w:rsidRPr="00724607">
              <w:rPr>
                <w:rFonts w:ascii="Arial" w:hAnsi="Arial" w:cs="Arial"/>
                <w:color w:val="000000" w:themeColor="text1"/>
                <w:sz w:val="20"/>
                <w:szCs w:val="20"/>
              </w:rPr>
              <w:t>в аэротенки</w:t>
            </w:r>
          </w:p>
        </w:tc>
      </w:tr>
      <w:tr w:rsidR="00D744A7" w:rsidRPr="00724607" w:rsidTr="006714B2">
        <w:trPr>
          <w:trHeight w:val="283"/>
        </w:trPr>
        <w:tc>
          <w:tcPr>
            <w:tcW w:w="921" w:type="pct"/>
            <w:vMerge/>
            <w:vAlign w:val="center"/>
          </w:tcPr>
          <w:p w:rsidR="00D744A7" w:rsidRPr="00724607" w:rsidRDefault="00D744A7" w:rsidP="00D744A7">
            <w:pPr>
              <w:rPr>
                <w:rFonts w:ascii="Arial" w:hAnsi="Arial" w:cs="Arial"/>
                <w:color w:val="000000" w:themeColor="text1"/>
                <w:sz w:val="20"/>
                <w:szCs w:val="20"/>
              </w:rPr>
            </w:pPr>
          </w:p>
        </w:tc>
        <w:tc>
          <w:tcPr>
            <w:tcW w:w="218" w:type="pct"/>
            <w:vAlign w:val="center"/>
          </w:tcPr>
          <w:p w:rsidR="00D744A7" w:rsidRPr="00724607" w:rsidRDefault="00D744A7" w:rsidP="006714B2">
            <w:pPr>
              <w:jc w:val="center"/>
              <w:rPr>
                <w:rFonts w:ascii="Arial" w:hAnsi="Arial" w:cs="Arial"/>
                <w:color w:val="000000" w:themeColor="text1"/>
                <w:sz w:val="20"/>
                <w:szCs w:val="20"/>
              </w:rPr>
            </w:pPr>
            <w:r w:rsidRPr="00724607">
              <w:rPr>
                <w:rFonts w:ascii="Arial" w:hAnsi="Arial" w:cs="Arial"/>
                <w:color w:val="000000" w:themeColor="text1"/>
                <w:sz w:val="20"/>
                <w:szCs w:val="20"/>
              </w:rPr>
              <w:t>2</w:t>
            </w:r>
          </w:p>
        </w:tc>
        <w:tc>
          <w:tcPr>
            <w:tcW w:w="996"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5Ф-12</w:t>
            </w:r>
          </w:p>
        </w:tc>
        <w:tc>
          <w:tcPr>
            <w:tcW w:w="46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w:t>
            </w:r>
          </w:p>
        </w:tc>
        <w:tc>
          <w:tcPr>
            <w:tcW w:w="31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368</w:t>
            </w:r>
          </w:p>
        </w:tc>
        <w:tc>
          <w:tcPr>
            <w:tcW w:w="277"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7,5</w:t>
            </w:r>
          </w:p>
        </w:tc>
        <w:tc>
          <w:tcPr>
            <w:tcW w:w="247"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55</w:t>
            </w:r>
          </w:p>
        </w:tc>
        <w:tc>
          <w:tcPr>
            <w:tcW w:w="502"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975</w:t>
            </w:r>
          </w:p>
        </w:tc>
        <w:tc>
          <w:tcPr>
            <w:tcW w:w="1067" w:type="pct"/>
            <w:vMerge w:val="restart"/>
            <w:vAlign w:val="center"/>
          </w:tcPr>
          <w:p w:rsidR="00D744A7" w:rsidRPr="00724607" w:rsidRDefault="00D744A7" w:rsidP="00B3698A">
            <w:pPr>
              <w:rPr>
                <w:rFonts w:ascii="Arial" w:hAnsi="Arial" w:cs="Arial"/>
                <w:color w:val="000000" w:themeColor="text1"/>
                <w:sz w:val="20"/>
                <w:szCs w:val="20"/>
              </w:rPr>
            </w:pPr>
            <w:r w:rsidRPr="00724607">
              <w:rPr>
                <w:rFonts w:ascii="Arial" w:hAnsi="Arial" w:cs="Arial"/>
                <w:color w:val="000000" w:themeColor="text1"/>
                <w:sz w:val="20"/>
                <w:szCs w:val="20"/>
              </w:rPr>
              <w:t>Перекачивание</w:t>
            </w:r>
            <w:r w:rsidR="00B3698A" w:rsidRPr="00724607">
              <w:rPr>
                <w:rFonts w:ascii="Arial" w:hAnsi="Arial" w:cs="Arial"/>
                <w:color w:val="000000" w:themeColor="text1"/>
                <w:sz w:val="20"/>
                <w:szCs w:val="20"/>
              </w:rPr>
              <w:t xml:space="preserve"> </w:t>
            </w:r>
            <w:r w:rsidRPr="00724607">
              <w:rPr>
                <w:rFonts w:ascii="Arial" w:hAnsi="Arial" w:cs="Arial"/>
                <w:color w:val="000000" w:themeColor="text1"/>
                <w:sz w:val="20"/>
                <w:szCs w:val="20"/>
              </w:rPr>
              <w:t>а</w:t>
            </w:r>
            <w:r w:rsidRPr="00724607">
              <w:rPr>
                <w:rFonts w:ascii="Arial" w:hAnsi="Arial" w:cs="Arial"/>
                <w:color w:val="000000" w:themeColor="text1"/>
                <w:sz w:val="20"/>
                <w:szCs w:val="20"/>
              </w:rPr>
              <w:t>к</w:t>
            </w:r>
            <w:r w:rsidRPr="00724607">
              <w:rPr>
                <w:rFonts w:ascii="Arial" w:hAnsi="Arial" w:cs="Arial"/>
                <w:color w:val="000000" w:themeColor="text1"/>
                <w:sz w:val="20"/>
                <w:szCs w:val="20"/>
              </w:rPr>
              <w:t>тивного</w:t>
            </w:r>
            <w:r w:rsidR="00B3698A" w:rsidRPr="00724607">
              <w:rPr>
                <w:rFonts w:ascii="Arial" w:hAnsi="Arial" w:cs="Arial"/>
                <w:color w:val="000000" w:themeColor="text1"/>
                <w:sz w:val="20"/>
                <w:szCs w:val="20"/>
              </w:rPr>
              <w:t xml:space="preserve"> </w:t>
            </w:r>
            <w:r w:rsidRPr="00724607">
              <w:rPr>
                <w:rFonts w:ascii="Arial" w:hAnsi="Arial" w:cs="Arial"/>
                <w:color w:val="000000" w:themeColor="text1"/>
                <w:sz w:val="20"/>
                <w:szCs w:val="20"/>
              </w:rPr>
              <w:t>ила</w:t>
            </w:r>
          </w:p>
        </w:tc>
      </w:tr>
      <w:tr w:rsidR="00D744A7" w:rsidRPr="00724607" w:rsidTr="006714B2">
        <w:trPr>
          <w:trHeight w:val="283"/>
        </w:trPr>
        <w:tc>
          <w:tcPr>
            <w:tcW w:w="921" w:type="pct"/>
            <w:vMerge/>
            <w:vAlign w:val="center"/>
          </w:tcPr>
          <w:p w:rsidR="00D744A7" w:rsidRPr="00724607" w:rsidRDefault="00D744A7" w:rsidP="00D744A7">
            <w:pPr>
              <w:rPr>
                <w:rFonts w:ascii="Arial" w:hAnsi="Arial" w:cs="Arial"/>
                <w:color w:val="000000" w:themeColor="text1"/>
                <w:sz w:val="20"/>
                <w:szCs w:val="20"/>
              </w:rPr>
            </w:pPr>
          </w:p>
        </w:tc>
        <w:tc>
          <w:tcPr>
            <w:tcW w:w="218" w:type="pct"/>
            <w:vAlign w:val="center"/>
          </w:tcPr>
          <w:p w:rsidR="00D744A7" w:rsidRPr="00724607" w:rsidRDefault="00D744A7" w:rsidP="006714B2">
            <w:pPr>
              <w:jc w:val="center"/>
              <w:rPr>
                <w:rFonts w:ascii="Arial" w:hAnsi="Arial" w:cs="Arial"/>
                <w:color w:val="000000" w:themeColor="text1"/>
                <w:sz w:val="20"/>
                <w:szCs w:val="20"/>
              </w:rPr>
            </w:pPr>
            <w:r w:rsidRPr="00724607">
              <w:rPr>
                <w:rFonts w:ascii="Arial" w:hAnsi="Arial" w:cs="Arial"/>
                <w:color w:val="000000" w:themeColor="text1"/>
                <w:sz w:val="20"/>
                <w:szCs w:val="20"/>
              </w:rPr>
              <w:t>3</w:t>
            </w:r>
          </w:p>
        </w:tc>
        <w:tc>
          <w:tcPr>
            <w:tcW w:w="996"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8Ф-12</w:t>
            </w:r>
          </w:p>
        </w:tc>
        <w:tc>
          <w:tcPr>
            <w:tcW w:w="46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w:t>
            </w:r>
          </w:p>
        </w:tc>
        <w:tc>
          <w:tcPr>
            <w:tcW w:w="31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175</w:t>
            </w:r>
          </w:p>
        </w:tc>
        <w:tc>
          <w:tcPr>
            <w:tcW w:w="277"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17,5</w:t>
            </w:r>
          </w:p>
        </w:tc>
        <w:tc>
          <w:tcPr>
            <w:tcW w:w="247"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40</w:t>
            </w:r>
          </w:p>
        </w:tc>
        <w:tc>
          <w:tcPr>
            <w:tcW w:w="502"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1500</w:t>
            </w:r>
          </w:p>
        </w:tc>
        <w:tc>
          <w:tcPr>
            <w:tcW w:w="1067" w:type="pct"/>
            <w:vMerge/>
            <w:vAlign w:val="center"/>
          </w:tcPr>
          <w:p w:rsidR="00D744A7" w:rsidRPr="00724607" w:rsidRDefault="00D744A7" w:rsidP="00D744A7">
            <w:pPr>
              <w:rPr>
                <w:rFonts w:ascii="Arial" w:hAnsi="Arial" w:cs="Arial"/>
                <w:color w:val="000000" w:themeColor="text1"/>
                <w:sz w:val="20"/>
                <w:szCs w:val="20"/>
              </w:rPr>
            </w:pPr>
          </w:p>
        </w:tc>
      </w:tr>
      <w:tr w:rsidR="00D744A7" w:rsidRPr="00724607" w:rsidTr="006714B2">
        <w:trPr>
          <w:trHeight w:val="283"/>
        </w:trPr>
        <w:tc>
          <w:tcPr>
            <w:tcW w:w="921" w:type="pct"/>
            <w:vMerge/>
            <w:vAlign w:val="center"/>
          </w:tcPr>
          <w:p w:rsidR="00D744A7" w:rsidRPr="00724607" w:rsidRDefault="00D744A7" w:rsidP="00D744A7">
            <w:pPr>
              <w:rPr>
                <w:rFonts w:ascii="Arial" w:hAnsi="Arial" w:cs="Arial"/>
                <w:color w:val="000000" w:themeColor="text1"/>
                <w:sz w:val="20"/>
                <w:szCs w:val="20"/>
              </w:rPr>
            </w:pPr>
          </w:p>
        </w:tc>
        <w:tc>
          <w:tcPr>
            <w:tcW w:w="218" w:type="pct"/>
            <w:vAlign w:val="center"/>
          </w:tcPr>
          <w:p w:rsidR="00D744A7" w:rsidRPr="00724607" w:rsidRDefault="00D744A7" w:rsidP="006714B2">
            <w:pPr>
              <w:jc w:val="center"/>
              <w:rPr>
                <w:rFonts w:ascii="Arial" w:hAnsi="Arial" w:cs="Arial"/>
                <w:color w:val="000000" w:themeColor="text1"/>
                <w:sz w:val="20"/>
                <w:szCs w:val="20"/>
              </w:rPr>
            </w:pPr>
            <w:r w:rsidRPr="00724607">
              <w:rPr>
                <w:rFonts w:ascii="Arial" w:hAnsi="Arial" w:cs="Arial"/>
                <w:color w:val="000000" w:themeColor="text1"/>
                <w:sz w:val="20"/>
                <w:szCs w:val="20"/>
              </w:rPr>
              <w:t>4</w:t>
            </w:r>
          </w:p>
        </w:tc>
        <w:tc>
          <w:tcPr>
            <w:tcW w:w="996"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5Ф-12</w:t>
            </w:r>
          </w:p>
        </w:tc>
        <w:tc>
          <w:tcPr>
            <w:tcW w:w="46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w:t>
            </w:r>
          </w:p>
        </w:tc>
        <w:tc>
          <w:tcPr>
            <w:tcW w:w="31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175</w:t>
            </w:r>
          </w:p>
        </w:tc>
        <w:tc>
          <w:tcPr>
            <w:tcW w:w="277"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17,5</w:t>
            </w:r>
          </w:p>
        </w:tc>
        <w:tc>
          <w:tcPr>
            <w:tcW w:w="247"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22</w:t>
            </w:r>
          </w:p>
        </w:tc>
        <w:tc>
          <w:tcPr>
            <w:tcW w:w="502"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1450</w:t>
            </w:r>
          </w:p>
        </w:tc>
        <w:tc>
          <w:tcPr>
            <w:tcW w:w="1067" w:type="pct"/>
            <w:vAlign w:val="center"/>
          </w:tcPr>
          <w:p w:rsidR="00D744A7" w:rsidRPr="00724607" w:rsidRDefault="00D744A7" w:rsidP="00B3698A">
            <w:pPr>
              <w:rPr>
                <w:rFonts w:ascii="Arial" w:hAnsi="Arial" w:cs="Arial"/>
                <w:color w:val="000000" w:themeColor="text1"/>
                <w:sz w:val="20"/>
                <w:szCs w:val="20"/>
              </w:rPr>
            </w:pPr>
            <w:r w:rsidRPr="00724607">
              <w:rPr>
                <w:rFonts w:ascii="Arial" w:hAnsi="Arial" w:cs="Arial"/>
                <w:color w:val="000000" w:themeColor="text1"/>
                <w:sz w:val="20"/>
                <w:szCs w:val="20"/>
              </w:rPr>
              <w:t>Перекачивание</w:t>
            </w:r>
            <w:r w:rsidR="00B3698A" w:rsidRPr="00724607">
              <w:rPr>
                <w:rFonts w:ascii="Arial" w:hAnsi="Arial" w:cs="Arial"/>
                <w:color w:val="000000" w:themeColor="text1"/>
                <w:sz w:val="20"/>
                <w:szCs w:val="20"/>
              </w:rPr>
              <w:t xml:space="preserve"> </w:t>
            </w:r>
            <w:r w:rsidRPr="00724607">
              <w:rPr>
                <w:rFonts w:ascii="Arial" w:hAnsi="Arial" w:cs="Arial"/>
                <w:color w:val="000000" w:themeColor="text1"/>
                <w:sz w:val="20"/>
                <w:szCs w:val="20"/>
              </w:rPr>
              <w:t>б</w:t>
            </w:r>
            <w:r w:rsidRPr="00724607">
              <w:rPr>
                <w:rFonts w:ascii="Arial" w:hAnsi="Arial" w:cs="Arial"/>
                <w:color w:val="000000" w:themeColor="text1"/>
                <w:sz w:val="20"/>
                <w:szCs w:val="20"/>
              </w:rPr>
              <w:t>ы</w:t>
            </w:r>
            <w:r w:rsidRPr="00724607">
              <w:rPr>
                <w:rFonts w:ascii="Arial" w:hAnsi="Arial" w:cs="Arial"/>
                <w:color w:val="000000" w:themeColor="text1"/>
                <w:sz w:val="20"/>
                <w:szCs w:val="20"/>
              </w:rPr>
              <w:t>товых</w:t>
            </w:r>
            <w:r w:rsidR="00B3698A" w:rsidRPr="00724607">
              <w:rPr>
                <w:rFonts w:ascii="Arial" w:hAnsi="Arial" w:cs="Arial"/>
                <w:color w:val="000000" w:themeColor="text1"/>
                <w:sz w:val="20"/>
                <w:szCs w:val="20"/>
              </w:rPr>
              <w:t xml:space="preserve"> </w:t>
            </w:r>
            <w:r w:rsidRPr="00724607">
              <w:rPr>
                <w:rFonts w:ascii="Arial" w:hAnsi="Arial" w:cs="Arial"/>
                <w:color w:val="000000" w:themeColor="text1"/>
                <w:sz w:val="20"/>
                <w:szCs w:val="20"/>
              </w:rPr>
              <w:t>стоков</w:t>
            </w:r>
          </w:p>
        </w:tc>
      </w:tr>
    </w:tbl>
    <w:p w:rsidR="00D744A7" w:rsidRPr="00724607" w:rsidRDefault="00D744A7" w:rsidP="00D744A7">
      <w:pPr>
        <w:spacing w:after="0" w:line="240" w:lineRule="auto"/>
        <w:ind w:firstLine="567"/>
        <w:jc w:val="both"/>
        <w:rPr>
          <w:rFonts w:ascii="Arial" w:hAnsi="Arial" w:cs="Arial"/>
          <w:color w:val="000000" w:themeColor="text1"/>
        </w:rPr>
      </w:pP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Очистка сточных вод на Балашовских ОСК производится в следующей последовател</w:t>
      </w:r>
      <w:r w:rsidRPr="00724607">
        <w:rPr>
          <w:rFonts w:ascii="Arial" w:hAnsi="Arial" w:cs="Arial"/>
          <w:color w:val="000000" w:themeColor="text1"/>
        </w:rPr>
        <w:t>ь</w:t>
      </w:r>
      <w:r w:rsidRPr="00724607">
        <w:rPr>
          <w:rFonts w:ascii="Arial" w:hAnsi="Arial" w:cs="Arial"/>
          <w:color w:val="000000" w:themeColor="text1"/>
        </w:rPr>
        <w:t>ности:</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1. Смешанные сточные воды поступают через канализационные коллекторы на очис</w:t>
      </w:r>
      <w:r w:rsidRPr="00724607">
        <w:rPr>
          <w:rFonts w:ascii="Arial" w:hAnsi="Arial" w:cs="Arial"/>
          <w:color w:val="000000" w:themeColor="text1"/>
        </w:rPr>
        <w:t>т</w:t>
      </w:r>
      <w:r w:rsidRPr="00724607">
        <w:rPr>
          <w:rFonts w:ascii="Arial" w:hAnsi="Arial" w:cs="Arial"/>
          <w:color w:val="000000" w:themeColor="text1"/>
        </w:rPr>
        <w:t>ные сооружения в приемную камеру.</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2. После приёмной камеры стоки направляются на решётки, на которых задерживаются крупные предметы (тряпки, бумага, палки, камни и др.) во избежание засорения трубопров</w:t>
      </w:r>
      <w:r w:rsidRPr="00724607">
        <w:rPr>
          <w:rFonts w:ascii="Arial" w:hAnsi="Arial" w:cs="Arial"/>
          <w:color w:val="000000" w:themeColor="text1"/>
        </w:rPr>
        <w:t>о</w:t>
      </w:r>
      <w:r w:rsidRPr="00724607">
        <w:rPr>
          <w:rFonts w:ascii="Arial" w:hAnsi="Arial" w:cs="Arial"/>
          <w:color w:val="000000" w:themeColor="text1"/>
        </w:rPr>
        <w:t>дов и каналов или повреждения движущихся частей механического оборудования. Заде</w:t>
      </w:r>
      <w:r w:rsidRPr="00724607">
        <w:rPr>
          <w:rFonts w:ascii="Arial" w:hAnsi="Arial" w:cs="Arial"/>
          <w:color w:val="000000" w:themeColor="text1"/>
        </w:rPr>
        <w:t>р</w:t>
      </w:r>
      <w:r w:rsidRPr="00724607">
        <w:rPr>
          <w:rFonts w:ascii="Arial" w:hAnsi="Arial" w:cs="Arial"/>
          <w:color w:val="000000" w:themeColor="text1"/>
        </w:rPr>
        <w:t>жанные на решетках отбросы собираются вручную и складываются в мусорный контейнер.</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3. После решеток вода поступает в песколовку. Песколовки предназначены для выд</w:t>
      </w:r>
      <w:r w:rsidRPr="00724607">
        <w:rPr>
          <w:rFonts w:ascii="Arial" w:hAnsi="Arial" w:cs="Arial"/>
          <w:color w:val="000000" w:themeColor="text1"/>
        </w:rPr>
        <w:t>е</w:t>
      </w:r>
      <w:r w:rsidRPr="00724607">
        <w:rPr>
          <w:rFonts w:ascii="Arial" w:hAnsi="Arial" w:cs="Arial"/>
          <w:color w:val="000000" w:themeColor="text1"/>
        </w:rPr>
        <w:t>ления из сточных вод тяжелых минеральных примесей (главным образом песка) во избеж</w:t>
      </w:r>
      <w:r w:rsidRPr="00724607">
        <w:rPr>
          <w:rFonts w:ascii="Arial" w:hAnsi="Arial" w:cs="Arial"/>
          <w:color w:val="000000" w:themeColor="text1"/>
        </w:rPr>
        <w:t>а</w:t>
      </w:r>
      <w:r w:rsidRPr="00724607">
        <w:rPr>
          <w:rFonts w:ascii="Arial" w:hAnsi="Arial" w:cs="Arial"/>
          <w:color w:val="000000" w:themeColor="text1"/>
        </w:rPr>
        <w:t>ние засорения последующих сооружений и коммуникаций, особенно сооружений биологич</w:t>
      </w:r>
      <w:r w:rsidRPr="00724607">
        <w:rPr>
          <w:rFonts w:ascii="Arial" w:hAnsi="Arial" w:cs="Arial"/>
          <w:color w:val="000000" w:themeColor="text1"/>
        </w:rPr>
        <w:t>е</w:t>
      </w:r>
      <w:r w:rsidRPr="00724607">
        <w:rPr>
          <w:rFonts w:ascii="Arial" w:hAnsi="Arial" w:cs="Arial"/>
          <w:color w:val="000000" w:themeColor="text1"/>
        </w:rPr>
        <w:t>ской очистки. Песок из песколовок удаляется один раз в сутки гидроэлеваторами на песковые площадки для обезвоживания и подсушки.</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4. После песколовок сточная жидкость направляется для дальнейшей очистки в рад</w:t>
      </w:r>
      <w:r w:rsidRPr="00724607">
        <w:rPr>
          <w:rFonts w:ascii="Arial" w:hAnsi="Arial" w:cs="Arial"/>
          <w:color w:val="000000" w:themeColor="text1"/>
        </w:rPr>
        <w:t>и</w:t>
      </w:r>
      <w:r w:rsidRPr="00724607">
        <w:rPr>
          <w:rFonts w:ascii="Arial" w:hAnsi="Arial" w:cs="Arial"/>
          <w:color w:val="000000" w:themeColor="text1"/>
        </w:rPr>
        <w:t>альные отстойники (3 шт.), которые называются первичными. Первичные отстойники предн</w:t>
      </w:r>
      <w:r w:rsidRPr="00724607">
        <w:rPr>
          <w:rFonts w:ascii="Arial" w:hAnsi="Arial" w:cs="Arial"/>
          <w:color w:val="000000" w:themeColor="text1"/>
        </w:rPr>
        <w:t>а</w:t>
      </w:r>
      <w:r w:rsidRPr="00724607">
        <w:rPr>
          <w:rFonts w:ascii="Arial" w:hAnsi="Arial" w:cs="Arial"/>
          <w:color w:val="000000" w:themeColor="text1"/>
        </w:rPr>
        <w:t>значены для удаления из сточных вод оседающих и всплывающих взвешенных веществ. О</w:t>
      </w:r>
      <w:r w:rsidRPr="00724607">
        <w:rPr>
          <w:rFonts w:ascii="Arial" w:hAnsi="Arial" w:cs="Arial"/>
          <w:color w:val="000000" w:themeColor="text1"/>
        </w:rPr>
        <w:t>с</w:t>
      </w:r>
      <w:r w:rsidRPr="00724607">
        <w:rPr>
          <w:rFonts w:ascii="Arial" w:hAnsi="Arial" w:cs="Arial"/>
          <w:color w:val="000000" w:themeColor="text1"/>
        </w:rPr>
        <w:t>новными условиями нормальной работы первичных отстойников являются:</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 равномерное распределение между ними поступающей сточной жидкости;</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 своевременное удаление всплывающих веществ и жировой корки;</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 своевременная выгрузка осадка;</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 незасоренность илопроводов;</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 исправность механических частей оборудования.</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Регулировка распределения сточных вод между отстойниками производится шиберами в распределительной чаше или на подводящих лотках. Подводящие и отводящие лотки должны регулярно очищаться от отложений и осадков. Удаление осадка происходит насосом производительностью 175 м</w:t>
      </w:r>
      <w:r w:rsidRPr="00724607">
        <w:rPr>
          <w:rFonts w:ascii="Arial" w:hAnsi="Arial" w:cs="Arial"/>
          <w:color w:val="000000" w:themeColor="text1"/>
          <w:vertAlign w:val="superscript"/>
        </w:rPr>
        <w:t>3</w:t>
      </w:r>
      <w:r w:rsidRPr="00724607">
        <w:rPr>
          <w:rFonts w:ascii="Arial" w:hAnsi="Arial" w:cs="Arial"/>
          <w:color w:val="000000" w:themeColor="text1"/>
        </w:rPr>
        <w:t>/сут. 1÷2 раза в сутки в светлое время. Чтобы сдвинуть густой осадок, лежащий на дне приямка, в начале выпуска задвижка открывается на большое число оборотов. По мере выхода осадка из илопровода в иловый колодец, задвижка прикрывается, чтобы осадок выходил медленно во избежание прорыва воды. Сдвигание осадка к приямку производится скребками при помощи полупогружной доски, подвешенной к раме скребкового механизма. Осадок удаляется в колодец, из которого насосом перекачивается на иловые площадки. Один раз в год в летнее время необходимо опорожнять отстойники для внутренн</w:t>
      </w:r>
      <w:r w:rsidRPr="00724607">
        <w:rPr>
          <w:rFonts w:ascii="Arial" w:hAnsi="Arial" w:cs="Arial"/>
          <w:color w:val="000000" w:themeColor="text1"/>
        </w:rPr>
        <w:t>е</w:t>
      </w:r>
      <w:r w:rsidRPr="00724607">
        <w:rPr>
          <w:rFonts w:ascii="Arial" w:hAnsi="Arial" w:cs="Arial"/>
          <w:color w:val="000000" w:themeColor="text1"/>
        </w:rPr>
        <w:t>го осмотра, чистки и ремонта. Все механические части оборудования отстойников, а также задвижки и шиберы в распределительных чашах и лотках должны своевременно осматр</w:t>
      </w:r>
      <w:r w:rsidRPr="00724607">
        <w:rPr>
          <w:rFonts w:ascii="Arial" w:hAnsi="Arial" w:cs="Arial"/>
          <w:color w:val="000000" w:themeColor="text1"/>
        </w:rPr>
        <w:t>и</w:t>
      </w:r>
      <w:r w:rsidRPr="00724607">
        <w:rPr>
          <w:rFonts w:ascii="Arial" w:hAnsi="Arial" w:cs="Arial"/>
          <w:color w:val="000000" w:themeColor="text1"/>
        </w:rPr>
        <w:t>ваться, смазываться и ремонтироваться.</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5. Дальнейшая очистка сточных вод продолжается в трех коридорных аэротенках. Аэр</w:t>
      </w:r>
      <w:r w:rsidRPr="00724607">
        <w:rPr>
          <w:rFonts w:ascii="Arial" w:hAnsi="Arial" w:cs="Arial"/>
          <w:color w:val="000000" w:themeColor="text1"/>
        </w:rPr>
        <w:t>о</w:t>
      </w:r>
      <w:r w:rsidRPr="00724607">
        <w:rPr>
          <w:rFonts w:ascii="Arial" w:hAnsi="Arial" w:cs="Arial"/>
          <w:color w:val="000000" w:themeColor="text1"/>
        </w:rPr>
        <w:t>тенк — сооружение, предназначенное для аэробной биохимической очистки сточных вод. Аэротенки являются наиболее эффективными сооружениями биохимической очистки. Биол</w:t>
      </w:r>
      <w:r w:rsidRPr="00724607">
        <w:rPr>
          <w:rFonts w:ascii="Arial" w:hAnsi="Arial" w:cs="Arial"/>
          <w:color w:val="000000" w:themeColor="text1"/>
        </w:rPr>
        <w:t>о</w:t>
      </w:r>
      <w:r w:rsidRPr="00724607">
        <w:rPr>
          <w:rFonts w:ascii="Arial" w:hAnsi="Arial" w:cs="Arial"/>
          <w:color w:val="000000" w:themeColor="text1"/>
        </w:rPr>
        <w:t>гическая очистка сточных вод в аэротенках основана на способности некоторых видов аэро</w:t>
      </w:r>
      <w:r w:rsidRPr="00724607">
        <w:rPr>
          <w:rFonts w:ascii="Arial" w:hAnsi="Arial" w:cs="Arial"/>
          <w:color w:val="000000" w:themeColor="text1"/>
        </w:rPr>
        <w:t>б</w:t>
      </w:r>
      <w:r w:rsidRPr="00724607">
        <w:rPr>
          <w:rFonts w:ascii="Arial" w:hAnsi="Arial" w:cs="Arial"/>
          <w:color w:val="000000" w:themeColor="text1"/>
        </w:rPr>
        <w:t>ных микроорганизмов разлагать органические вещества и является результатом сложного химического процесса, при котором достигается полная минерализация органических в</w:t>
      </w:r>
      <w:r w:rsidRPr="00724607">
        <w:rPr>
          <w:rFonts w:ascii="Arial" w:hAnsi="Arial" w:cs="Arial"/>
          <w:color w:val="000000" w:themeColor="text1"/>
        </w:rPr>
        <w:t>е</w:t>
      </w:r>
      <w:r w:rsidRPr="00724607">
        <w:rPr>
          <w:rFonts w:ascii="Arial" w:hAnsi="Arial" w:cs="Arial"/>
          <w:color w:val="000000" w:themeColor="text1"/>
        </w:rPr>
        <w:t>ществ с образованием простых конечных продуктов распада (азотнокислотных и углекислых солей, углекислоты и воды и т.д.). Для полной очистки сточной жидкости процесс биологич</w:t>
      </w:r>
      <w:r w:rsidRPr="00724607">
        <w:rPr>
          <w:rFonts w:ascii="Arial" w:hAnsi="Arial" w:cs="Arial"/>
          <w:color w:val="000000" w:themeColor="text1"/>
        </w:rPr>
        <w:t>е</w:t>
      </w:r>
      <w:r w:rsidRPr="00724607">
        <w:rPr>
          <w:rFonts w:ascii="Arial" w:hAnsi="Arial" w:cs="Arial"/>
          <w:color w:val="000000" w:themeColor="text1"/>
        </w:rPr>
        <w:t>ской очистки проходит в три фазы:</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lang w:val="en-US"/>
        </w:rPr>
        <w:t>I</w:t>
      </w:r>
      <w:r w:rsidRPr="00724607">
        <w:rPr>
          <w:rFonts w:ascii="Arial" w:hAnsi="Arial" w:cs="Arial"/>
          <w:color w:val="000000" w:themeColor="text1"/>
        </w:rPr>
        <w:t xml:space="preserve">. Адсорбция и коагуляция взвешенных и коллоидных веществ и начало окислительного процесса. </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lang w:val="en-US"/>
        </w:rPr>
        <w:t>II</w:t>
      </w:r>
      <w:r w:rsidRPr="00724607">
        <w:rPr>
          <w:rFonts w:ascii="Arial" w:hAnsi="Arial" w:cs="Arial"/>
          <w:color w:val="000000" w:themeColor="text1"/>
        </w:rPr>
        <w:t>. Окисление адсорбированных активным илом и растворенных органических веществ и начало процесса нитрификации.</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lang w:val="en-US"/>
        </w:rPr>
        <w:t>III</w:t>
      </w:r>
      <w:r w:rsidRPr="00724607">
        <w:rPr>
          <w:rFonts w:ascii="Arial" w:hAnsi="Arial" w:cs="Arial"/>
          <w:color w:val="000000" w:themeColor="text1"/>
        </w:rPr>
        <w:t>. Затухание процесса окисления органических веществ и развитие нитрификации и р</w:t>
      </w:r>
      <w:r w:rsidRPr="00724607">
        <w:rPr>
          <w:rFonts w:ascii="Arial" w:hAnsi="Arial" w:cs="Arial"/>
          <w:color w:val="000000" w:themeColor="text1"/>
        </w:rPr>
        <w:t>е</w:t>
      </w:r>
      <w:r w:rsidRPr="00724607">
        <w:rPr>
          <w:rFonts w:ascii="Arial" w:hAnsi="Arial" w:cs="Arial"/>
          <w:color w:val="000000" w:themeColor="text1"/>
        </w:rPr>
        <w:t>генерации активного ила.</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Основным агентом очистки сточной жидкости является активный ил. Он представляет собой хлопьевидные скопления минеральных частей осадка, густонаселенного аэробными бактериями-минерализаторами различной формы: нитчатыми бактериями, инфузориями, к</w:t>
      </w:r>
      <w:r w:rsidRPr="00724607">
        <w:rPr>
          <w:rFonts w:ascii="Arial" w:hAnsi="Arial" w:cs="Arial"/>
          <w:color w:val="000000" w:themeColor="text1"/>
        </w:rPr>
        <w:t>о</w:t>
      </w:r>
      <w:r w:rsidRPr="00724607">
        <w:rPr>
          <w:rFonts w:ascii="Arial" w:hAnsi="Arial" w:cs="Arial"/>
          <w:color w:val="000000" w:themeColor="text1"/>
        </w:rPr>
        <w:t>ловратками и др. Активный ил — это не просто механическая смесь, а устойчивое, хотя и не всегда дружеское сообщество (биоценоз) организмов, живущих в одинаковых условиях. Аэробные бактерии перерабатывают, минерализуют растворимые и коллоидные вещества путем биологического окисления и таким образом очищают воду. Простейшие питаются з</w:t>
      </w:r>
      <w:r w:rsidRPr="00724607">
        <w:rPr>
          <w:rFonts w:ascii="Arial" w:hAnsi="Arial" w:cs="Arial"/>
          <w:color w:val="000000" w:themeColor="text1"/>
        </w:rPr>
        <w:t>а</w:t>
      </w:r>
      <w:r w:rsidRPr="00724607">
        <w:rPr>
          <w:rFonts w:ascii="Arial" w:hAnsi="Arial" w:cs="Arial"/>
          <w:color w:val="000000" w:themeColor="text1"/>
        </w:rPr>
        <w:t>грязнениями, находящимися в виде тонких взвесей и коллоидов, в том числе и бактериями. Каждый вид инфузорий, питаясь определенным видом бактерий, уменьшает бактериальную загрязненность воды и осветляет ее. Бактерии в свою очередь питаются продуктами обмена простейших. Для полной очистки сточной жидкости в аэротенках после окисления 80÷90% углеродосодержащего органического вещества начинается процесс нитрификации — связв</w:t>
      </w:r>
      <w:r w:rsidRPr="00724607">
        <w:rPr>
          <w:rFonts w:ascii="Arial" w:hAnsi="Arial" w:cs="Arial"/>
          <w:color w:val="000000" w:themeColor="text1"/>
        </w:rPr>
        <w:t>а</w:t>
      </w:r>
      <w:r w:rsidRPr="00724607">
        <w:rPr>
          <w:rFonts w:ascii="Arial" w:hAnsi="Arial" w:cs="Arial"/>
          <w:color w:val="000000" w:themeColor="text1"/>
        </w:rPr>
        <w:t xml:space="preserve">ние под влиянием бактерий азота, аммиачных солей, азотистых и азотнокислых солей. </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Процесс окисления и нитрификации требует обильного снабжения бактерий кислор</w:t>
      </w:r>
      <w:r w:rsidRPr="00724607">
        <w:rPr>
          <w:rFonts w:ascii="Arial" w:hAnsi="Arial" w:cs="Arial"/>
          <w:color w:val="000000" w:themeColor="text1"/>
        </w:rPr>
        <w:t>о</w:t>
      </w:r>
      <w:r w:rsidRPr="00724607">
        <w:rPr>
          <w:rFonts w:ascii="Arial" w:hAnsi="Arial" w:cs="Arial"/>
          <w:color w:val="000000" w:themeColor="text1"/>
        </w:rPr>
        <w:t>дом. Для этого через слой сточных вод в аэротенках продувается воздух. Очистка сточных вод на Балашовских ОСК происходит в двух аэротенках.</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Основными условиями нормальной работы аэротенков являются:</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 поддержание оптимальных значений дозы активного ила в аэротенке и регенераторе. Количество ила по сухому остатку должно быть 2÷2,5 г/л;</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 обеспечение достаточной подачи воздуха в аэротенки и регенераторы, необходимого для процесса окисления и поддержания во взвешенном состоянии активного ила;</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 равномерное распределение сточной жидкости и воздуха по отдельным секциям аэр</w:t>
      </w:r>
      <w:r w:rsidRPr="00724607">
        <w:rPr>
          <w:rFonts w:ascii="Arial" w:hAnsi="Arial" w:cs="Arial"/>
          <w:color w:val="000000" w:themeColor="text1"/>
        </w:rPr>
        <w:t>о</w:t>
      </w:r>
      <w:r w:rsidRPr="00724607">
        <w:rPr>
          <w:rFonts w:ascii="Arial" w:hAnsi="Arial" w:cs="Arial"/>
          <w:color w:val="000000" w:themeColor="text1"/>
        </w:rPr>
        <w:t>тенка;</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 отсутствие резких колебаний по составу и количеству очищаемых сточных вод;</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 поддержание концентраций вредных и токсичных веществ в пределах, не превыша</w:t>
      </w:r>
      <w:r w:rsidRPr="00724607">
        <w:rPr>
          <w:rFonts w:ascii="Arial" w:hAnsi="Arial" w:cs="Arial"/>
          <w:color w:val="000000" w:themeColor="text1"/>
        </w:rPr>
        <w:t>ю</w:t>
      </w:r>
      <w:r w:rsidRPr="00724607">
        <w:rPr>
          <w:rFonts w:ascii="Arial" w:hAnsi="Arial" w:cs="Arial"/>
          <w:color w:val="000000" w:themeColor="text1"/>
        </w:rPr>
        <w:t>щих предельно-допустимых концентраций.</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 соблюдение температурного режима сточных вод в интервале +4...+37°С;</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 поддержание рН сточных вод в пределах 6,5÷9,0;</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 эффективная работа первичных и вторичных отстойников.</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Перегрузка аэротенков загрязнениями, повышенное количество углеводов в очищаемой воде, недостаточное снабжение воздухом, резкие колебания состава сточных вод, низкое значение рН очищаемой воды приводит к «вспуханию» активного ила, вызываемому знач</w:t>
      </w:r>
      <w:r w:rsidRPr="00724607">
        <w:rPr>
          <w:rFonts w:ascii="Arial" w:hAnsi="Arial" w:cs="Arial"/>
          <w:color w:val="000000" w:themeColor="text1"/>
        </w:rPr>
        <w:t>и</w:t>
      </w:r>
      <w:r w:rsidRPr="00724607">
        <w:rPr>
          <w:rFonts w:ascii="Arial" w:hAnsi="Arial" w:cs="Arial"/>
          <w:color w:val="000000" w:themeColor="text1"/>
        </w:rPr>
        <w:t>тельным развитием нитчатых бактерий, ветвистой зооглеи и водных грибов. Такой ил плохо оседает во вторичном отстойнике и в значительном количестве выносится с очищенной в</w:t>
      </w:r>
      <w:r w:rsidRPr="00724607">
        <w:rPr>
          <w:rFonts w:ascii="Arial" w:hAnsi="Arial" w:cs="Arial"/>
          <w:color w:val="000000" w:themeColor="text1"/>
        </w:rPr>
        <w:t>о</w:t>
      </w:r>
      <w:r w:rsidRPr="00724607">
        <w:rPr>
          <w:rFonts w:ascii="Arial" w:hAnsi="Arial" w:cs="Arial"/>
          <w:color w:val="000000" w:themeColor="text1"/>
        </w:rPr>
        <w:t>дой. Для борьбы с «вспуханием» активного ила необходимо уменьшить нагрузку загрязнений на аэротенк, увеличить количество подаваемого воздуха. Биологический контроль за сост</w:t>
      </w:r>
      <w:r w:rsidRPr="00724607">
        <w:rPr>
          <w:rFonts w:ascii="Arial" w:hAnsi="Arial" w:cs="Arial"/>
          <w:color w:val="000000" w:themeColor="text1"/>
        </w:rPr>
        <w:t>а</w:t>
      </w:r>
      <w:r w:rsidRPr="00724607">
        <w:rPr>
          <w:rFonts w:ascii="Arial" w:hAnsi="Arial" w:cs="Arial"/>
          <w:color w:val="000000" w:themeColor="text1"/>
        </w:rPr>
        <w:t>вом и количеством находящихся в активном иле организмов позволяет судить о правильном или нарушенном режиме работы аэротенков, что важно для своевременного принятия мер к устранению недостатков в эксплуатации сооружений. Подача воздуха в аэротенки должна производиться непрерывно, в противном случае произойдет нарушение окислительного пр</w:t>
      </w:r>
      <w:r w:rsidRPr="00724607">
        <w:rPr>
          <w:rFonts w:ascii="Arial" w:hAnsi="Arial" w:cs="Arial"/>
          <w:color w:val="000000" w:themeColor="text1"/>
        </w:rPr>
        <w:t>о</w:t>
      </w:r>
      <w:r w:rsidRPr="00724607">
        <w:rPr>
          <w:rFonts w:ascii="Arial" w:hAnsi="Arial" w:cs="Arial"/>
          <w:color w:val="000000" w:themeColor="text1"/>
        </w:rPr>
        <w:t>цесса, активный ил осядет на дно аэротенка, что приведет к засорению фильтросных труб, а затем и к загниванию ила. Во всем Объёме жидкости аэротенка должен быть растворенный кислород. Наличие растворенного кислорода определяется в ежедневных пробах, отбира</w:t>
      </w:r>
      <w:r w:rsidRPr="00724607">
        <w:rPr>
          <w:rFonts w:ascii="Arial" w:hAnsi="Arial" w:cs="Arial"/>
          <w:color w:val="000000" w:themeColor="text1"/>
        </w:rPr>
        <w:t>е</w:t>
      </w:r>
      <w:r w:rsidRPr="00724607">
        <w:rPr>
          <w:rFonts w:ascii="Arial" w:hAnsi="Arial" w:cs="Arial"/>
          <w:color w:val="000000" w:themeColor="text1"/>
        </w:rPr>
        <w:t>мых в аэротенках. Минимальное значение количества растворенного кислорода в аэротенках составляет 2 мг/л. При нарушении режима очистки сточных вод, когда активный ил утрачив</w:t>
      </w:r>
      <w:r w:rsidRPr="00724607">
        <w:rPr>
          <w:rFonts w:ascii="Arial" w:hAnsi="Arial" w:cs="Arial"/>
          <w:color w:val="000000" w:themeColor="text1"/>
        </w:rPr>
        <w:t>а</w:t>
      </w:r>
      <w:r w:rsidRPr="00724607">
        <w:rPr>
          <w:rFonts w:ascii="Arial" w:hAnsi="Arial" w:cs="Arial"/>
          <w:color w:val="000000" w:themeColor="text1"/>
        </w:rPr>
        <w:t>ет очистительную способность, его удаляют на иловую площадку и начинают подготовку н</w:t>
      </w:r>
      <w:r w:rsidRPr="00724607">
        <w:rPr>
          <w:rFonts w:ascii="Arial" w:hAnsi="Arial" w:cs="Arial"/>
          <w:color w:val="000000" w:themeColor="text1"/>
        </w:rPr>
        <w:t>о</w:t>
      </w:r>
      <w:r w:rsidRPr="00724607">
        <w:rPr>
          <w:rFonts w:ascii="Arial" w:hAnsi="Arial" w:cs="Arial"/>
          <w:color w:val="000000" w:themeColor="text1"/>
        </w:rPr>
        <w:t>вого ила. Один раз в год требуется производить полное опорожнение аэротенков для очистки от загрязнений и промывки фильтросных труб раствором 20÷30 процентной соляной кисл</w:t>
      </w:r>
      <w:r w:rsidRPr="00724607">
        <w:rPr>
          <w:rFonts w:ascii="Arial" w:hAnsi="Arial" w:cs="Arial"/>
          <w:color w:val="000000" w:themeColor="text1"/>
        </w:rPr>
        <w:t>о</w:t>
      </w:r>
      <w:r w:rsidRPr="00724607">
        <w:rPr>
          <w:rFonts w:ascii="Arial" w:hAnsi="Arial" w:cs="Arial"/>
          <w:color w:val="000000" w:themeColor="text1"/>
        </w:rPr>
        <w:t>той.</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6. Далее иловая смесь, пройдя через распределительную чашу, поступает во втори</w:t>
      </w:r>
      <w:r w:rsidRPr="00724607">
        <w:rPr>
          <w:rFonts w:ascii="Arial" w:hAnsi="Arial" w:cs="Arial"/>
          <w:color w:val="000000" w:themeColor="text1"/>
        </w:rPr>
        <w:t>ч</w:t>
      </w:r>
      <w:r w:rsidRPr="00724607">
        <w:rPr>
          <w:rFonts w:ascii="Arial" w:hAnsi="Arial" w:cs="Arial"/>
          <w:color w:val="000000" w:themeColor="text1"/>
        </w:rPr>
        <w:t>ные радиальные отстойники. Вторичные отстойники технологически связаны с аэротенками. Они предназначены для отделения активного ила от сточной жидкости, прошедшую биолог</w:t>
      </w:r>
      <w:r w:rsidRPr="00724607">
        <w:rPr>
          <w:rFonts w:ascii="Arial" w:hAnsi="Arial" w:cs="Arial"/>
          <w:color w:val="000000" w:themeColor="text1"/>
        </w:rPr>
        <w:t>и</w:t>
      </w:r>
      <w:r w:rsidRPr="00724607">
        <w:rPr>
          <w:rFonts w:ascii="Arial" w:hAnsi="Arial" w:cs="Arial"/>
          <w:color w:val="000000" w:themeColor="text1"/>
        </w:rPr>
        <w:t>ческую очистку. Осевший активный ил, пройдя иловую камеру, по трубопроводу поступает в приемный резервуар насосной станции перекачки возвратного ила. Из резервуара насосами возвратный активный ил подается снова в аэротенки. Удаление активного ила требуется производить непрерывно, не допуская образования его отложений в отстойниках. Несво</w:t>
      </w:r>
      <w:r w:rsidRPr="00724607">
        <w:rPr>
          <w:rFonts w:ascii="Arial" w:hAnsi="Arial" w:cs="Arial"/>
          <w:color w:val="000000" w:themeColor="text1"/>
        </w:rPr>
        <w:t>е</w:t>
      </w:r>
      <w:r w:rsidRPr="00724607">
        <w:rPr>
          <w:rFonts w:ascii="Arial" w:hAnsi="Arial" w:cs="Arial"/>
          <w:color w:val="000000" w:themeColor="text1"/>
        </w:rPr>
        <w:t>временное удаление активного ила приводит к его загниванию, что ухудшает качество оч</w:t>
      </w:r>
      <w:r w:rsidRPr="00724607">
        <w:rPr>
          <w:rFonts w:ascii="Arial" w:hAnsi="Arial" w:cs="Arial"/>
          <w:color w:val="000000" w:themeColor="text1"/>
        </w:rPr>
        <w:t>и</w:t>
      </w:r>
      <w:r w:rsidRPr="00724607">
        <w:rPr>
          <w:rFonts w:ascii="Arial" w:hAnsi="Arial" w:cs="Arial"/>
          <w:color w:val="000000" w:themeColor="text1"/>
        </w:rPr>
        <w:t>щенной жидкости из-за всплывания залежавшегося ила. При эксплуатации вторичных о</w:t>
      </w:r>
      <w:r w:rsidRPr="00724607">
        <w:rPr>
          <w:rFonts w:ascii="Arial" w:hAnsi="Arial" w:cs="Arial"/>
          <w:color w:val="000000" w:themeColor="text1"/>
        </w:rPr>
        <w:t>т</w:t>
      </w:r>
      <w:r w:rsidRPr="00724607">
        <w:rPr>
          <w:rFonts w:ascii="Arial" w:hAnsi="Arial" w:cs="Arial"/>
          <w:color w:val="000000" w:themeColor="text1"/>
        </w:rPr>
        <w:t>стойников должно быть обеспечено полное задержание активного ила и возврат одной его части в аэротенки, а другой - на дальнейшую переработку на иловые площадки.</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Поступление в аэротенки масел, нефтепродуктов и жиров приводит в всплыванию и выносу активного ила из вторичных отстойников. В этих случаях необходимо повысить з</w:t>
      </w:r>
      <w:r w:rsidRPr="00724607">
        <w:rPr>
          <w:rFonts w:ascii="Arial" w:hAnsi="Arial" w:cs="Arial"/>
          <w:color w:val="000000" w:themeColor="text1"/>
        </w:rPr>
        <w:t>а</w:t>
      </w:r>
      <w:r w:rsidRPr="00724607">
        <w:rPr>
          <w:rFonts w:ascii="Arial" w:hAnsi="Arial" w:cs="Arial"/>
          <w:color w:val="000000" w:themeColor="text1"/>
        </w:rPr>
        <w:t>держание указанных веществ при предварительной очистке. По мере накопления активного ила лишний, так называемый, избыточный активный ил, насосом откачивается и по труб</w:t>
      </w:r>
      <w:r w:rsidRPr="00724607">
        <w:rPr>
          <w:rFonts w:ascii="Arial" w:hAnsi="Arial" w:cs="Arial"/>
          <w:color w:val="000000" w:themeColor="text1"/>
        </w:rPr>
        <w:t>о</w:t>
      </w:r>
      <w:r w:rsidRPr="00724607">
        <w:rPr>
          <w:rFonts w:ascii="Arial" w:hAnsi="Arial" w:cs="Arial"/>
          <w:color w:val="000000" w:themeColor="text1"/>
        </w:rPr>
        <w:t>проводу поступает в илоуплотнители, где происходит его осаждение (уплотнение). Осветле</w:t>
      </w:r>
      <w:r w:rsidRPr="00724607">
        <w:rPr>
          <w:rFonts w:ascii="Arial" w:hAnsi="Arial" w:cs="Arial"/>
          <w:color w:val="000000" w:themeColor="text1"/>
        </w:rPr>
        <w:t>н</w:t>
      </w:r>
      <w:r w:rsidRPr="00724607">
        <w:rPr>
          <w:rFonts w:ascii="Arial" w:hAnsi="Arial" w:cs="Arial"/>
          <w:color w:val="000000" w:themeColor="text1"/>
        </w:rPr>
        <w:t>ная вода возвращается на повторную очистку, а уплотненный активный ил под гидростатич</w:t>
      </w:r>
      <w:r w:rsidRPr="00724607">
        <w:rPr>
          <w:rFonts w:ascii="Arial" w:hAnsi="Arial" w:cs="Arial"/>
          <w:color w:val="000000" w:themeColor="text1"/>
        </w:rPr>
        <w:t>е</w:t>
      </w:r>
      <w:r w:rsidRPr="00724607">
        <w:rPr>
          <w:rFonts w:ascii="Arial" w:hAnsi="Arial" w:cs="Arial"/>
          <w:color w:val="000000" w:themeColor="text1"/>
        </w:rPr>
        <w:t>ским давлением удаляется из илоуплотнителеи и по трубопроводу подается в приемный к</w:t>
      </w:r>
      <w:r w:rsidRPr="00724607">
        <w:rPr>
          <w:rFonts w:ascii="Arial" w:hAnsi="Arial" w:cs="Arial"/>
          <w:color w:val="000000" w:themeColor="text1"/>
        </w:rPr>
        <w:t>о</w:t>
      </w:r>
      <w:r w:rsidRPr="00724607">
        <w:rPr>
          <w:rFonts w:ascii="Arial" w:hAnsi="Arial" w:cs="Arial"/>
          <w:color w:val="000000" w:themeColor="text1"/>
        </w:rPr>
        <w:t>лодец насосной станции и насосами перекачивается на иловые площадки.</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7. Далее сточные воды, прошедшие очистные сооружения и содержащие патогенные бактерии, поступают в контактный резервуар, где подвергаются обеззараживанию. Для обе</w:t>
      </w:r>
      <w:r w:rsidRPr="00724607">
        <w:rPr>
          <w:rFonts w:ascii="Arial" w:hAnsi="Arial" w:cs="Arial"/>
          <w:color w:val="000000" w:themeColor="text1"/>
        </w:rPr>
        <w:t>з</w:t>
      </w:r>
      <w:r w:rsidRPr="00724607">
        <w:rPr>
          <w:rFonts w:ascii="Arial" w:hAnsi="Arial" w:cs="Arial"/>
          <w:color w:val="000000" w:themeColor="text1"/>
        </w:rPr>
        <w:t>зараживания стоков применяется 8%-ый раствор гипохлорита натрия, который уничтожает оставшиеся в очищенной сточной воде болезнетворные микроорганизмы. Подача хлорной воды в стоки осуществляется непосредственно в подводящий к контактному резервуару тр</w:t>
      </w:r>
      <w:r w:rsidRPr="00724607">
        <w:rPr>
          <w:rFonts w:ascii="Arial" w:hAnsi="Arial" w:cs="Arial"/>
          <w:color w:val="000000" w:themeColor="text1"/>
        </w:rPr>
        <w:t>у</w:t>
      </w:r>
      <w:r w:rsidRPr="00724607">
        <w:rPr>
          <w:rFonts w:ascii="Arial" w:hAnsi="Arial" w:cs="Arial"/>
          <w:color w:val="000000" w:themeColor="text1"/>
        </w:rPr>
        <w:t>бопровод. Приготовление хлорной воды осуществляется в хлораторной. Очищенные и обе</w:t>
      </w:r>
      <w:r w:rsidRPr="00724607">
        <w:rPr>
          <w:rFonts w:ascii="Arial" w:hAnsi="Arial" w:cs="Arial"/>
          <w:color w:val="000000" w:themeColor="text1"/>
        </w:rPr>
        <w:t>з</w:t>
      </w:r>
      <w:r w:rsidRPr="00724607">
        <w:rPr>
          <w:rFonts w:ascii="Arial" w:hAnsi="Arial" w:cs="Arial"/>
          <w:color w:val="000000" w:themeColor="text1"/>
        </w:rPr>
        <w:t>зараженные стоки по коллектору самотеком поступают в каскад биологических прудов (6 шт.), общей площадью 24 га, где происходит их доочистка. Из биопрудов стоки сбрасываются ч</w:t>
      </w:r>
      <w:r w:rsidRPr="00724607">
        <w:rPr>
          <w:rFonts w:ascii="Arial" w:hAnsi="Arial" w:cs="Arial"/>
          <w:color w:val="000000" w:themeColor="text1"/>
        </w:rPr>
        <w:t>е</w:t>
      </w:r>
      <w:r w:rsidRPr="00724607">
        <w:rPr>
          <w:rFonts w:ascii="Arial" w:hAnsi="Arial" w:cs="Arial"/>
          <w:color w:val="000000" w:themeColor="text1"/>
        </w:rPr>
        <w:t>рез овраг «Ветлянский» и «Тростянский луг» в старое русло р. Хопер (р. Тростянка).</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В 1998–2000 гг. был проведен капитальный ремонт Балашовских ОСК с заменой мета</w:t>
      </w:r>
      <w:r w:rsidRPr="00724607">
        <w:rPr>
          <w:rFonts w:ascii="Arial" w:hAnsi="Arial" w:cs="Arial"/>
          <w:color w:val="000000" w:themeColor="text1"/>
        </w:rPr>
        <w:t>л</w:t>
      </w:r>
      <w:r w:rsidRPr="00724607">
        <w:rPr>
          <w:rFonts w:ascii="Arial" w:hAnsi="Arial" w:cs="Arial"/>
          <w:color w:val="000000" w:themeColor="text1"/>
        </w:rPr>
        <w:t>локонструкций первичных и вторичных отстойников, заменой фильтросных труб аэротенков полимерными трубами и заменой воздушных стояков в аэротенках.</w:t>
      </w:r>
    </w:p>
    <w:p w:rsidR="00D744A7" w:rsidRPr="00724607" w:rsidRDefault="00D744A7" w:rsidP="00D744A7">
      <w:pPr>
        <w:spacing w:after="0" w:line="360" w:lineRule="auto"/>
        <w:ind w:right="-108" w:firstLine="567"/>
        <w:jc w:val="both"/>
        <w:rPr>
          <w:rFonts w:ascii="Arial" w:hAnsi="Arial" w:cs="Arial"/>
          <w:color w:val="000000" w:themeColor="text1"/>
        </w:rPr>
      </w:pPr>
      <w:r w:rsidRPr="00724607">
        <w:rPr>
          <w:rFonts w:ascii="Arial" w:hAnsi="Arial" w:cs="Arial"/>
          <w:color w:val="000000" w:themeColor="text1"/>
        </w:rPr>
        <w:t>Эффективность очистки стоков на Балашовских ОСК в среднем составляет 92÷95%. Износ зданий и сооружений Балашовских ОСК составляет&gt;50%.</w:t>
      </w:r>
    </w:p>
    <w:p w:rsidR="00D744A7" w:rsidRPr="00724607" w:rsidRDefault="00D744A7" w:rsidP="00D744A7">
      <w:pPr>
        <w:spacing w:after="0" w:line="360" w:lineRule="auto"/>
        <w:ind w:firstLine="567"/>
        <w:jc w:val="both"/>
        <w:rPr>
          <w:rStyle w:val="FontStyle31"/>
          <w:rFonts w:ascii="Arial" w:hAnsi="Arial" w:cs="Arial"/>
          <w:color w:val="000000" w:themeColor="text1"/>
        </w:rPr>
      </w:pPr>
      <w:r w:rsidRPr="00724607">
        <w:rPr>
          <w:rStyle w:val="FontStyle31"/>
          <w:rFonts w:ascii="Arial" w:hAnsi="Arial" w:cs="Arial"/>
          <w:b/>
          <w:color w:val="000000" w:themeColor="text1"/>
        </w:rPr>
        <w:t>Локальные очистные сооружения</w:t>
      </w:r>
      <w:r w:rsidRPr="00724607">
        <w:rPr>
          <w:rStyle w:val="FontStyle31"/>
          <w:rFonts w:ascii="Arial" w:hAnsi="Arial" w:cs="Arial"/>
          <w:color w:val="000000" w:themeColor="text1"/>
        </w:rPr>
        <w:t xml:space="preserve"> в МО г. Балашов отсутствуют.</w:t>
      </w:r>
    </w:p>
    <w:p w:rsidR="00D843E5" w:rsidRPr="00724607" w:rsidRDefault="00D843E5" w:rsidP="00D744A7">
      <w:pPr>
        <w:spacing w:after="0" w:line="360" w:lineRule="auto"/>
        <w:ind w:firstLine="567"/>
        <w:jc w:val="both"/>
        <w:rPr>
          <w:rStyle w:val="FontStyle31"/>
          <w:rFonts w:ascii="Arial" w:hAnsi="Arial" w:cs="Arial"/>
          <w:color w:val="000000" w:themeColor="text1"/>
        </w:rPr>
      </w:pPr>
    </w:p>
    <w:p w:rsidR="00D744A7" w:rsidRPr="00724607" w:rsidRDefault="00D744A7" w:rsidP="00D843E5">
      <w:pPr>
        <w:pStyle w:val="3"/>
        <w:rPr>
          <w:rStyle w:val="FontStyle31"/>
          <w:rFonts w:ascii="Arial" w:hAnsi="Arial" w:cs="Arial"/>
          <w:b w:val="0"/>
          <w:color w:val="000000" w:themeColor="text1"/>
        </w:rPr>
      </w:pPr>
      <w:bookmarkStart w:id="63" w:name="_Toc88418762"/>
      <w:bookmarkStart w:id="64" w:name="_Toc89792405"/>
      <w:r w:rsidRPr="00724607">
        <w:rPr>
          <w:color w:val="000000" w:themeColor="text1"/>
        </w:rPr>
        <w:t>2.</w:t>
      </w:r>
      <w:r w:rsidRPr="00724607">
        <w:rPr>
          <w:rStyle w:val="FontStyle31"/>
          <w:rFonts w:ascii="Arial" w:hAnsi="Arial" w:cs="Arial"/>
          <w:color w:val="000000" w:themeColor="text1"/>
        </w:rPr>
        <w:t xml:space="preserve">1.3. </w:t>
      </w:r>
      <w:r w:rsidRPr="00724607">
        <w:rPr>
          <w:color w:val="000000" w:themeColor="text1"/>
        </w:rPr>
        <w:t>Описание технологических зон водоотведения,</w:t>
      </w:r>
      <w:r w:rsidRPr="00724607">
        <w:rPr>
          <w:color w:val="000000" w:themeColor="text1"/>
        </w:rPr>
        <w:br/>
        <w:t>зон централизованного и нецентрализованного водоотведения</w:t>
      </w:r>
      <w:r w:rsidRPr="00724607">
        <w:rPr>
          <w:color w:val="000000" w:themeColor="text1"/>
        </w:rPr>
        <w:br/>
        <w:t>и перечень централизованных систем водоотведения</w:t>
      </w:r>
      <w:bookmarkEnd w:id="63"/>
      <w:bookmarkEnd w:id="64"/>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соответствии с законодательством РФ (постановление правительства РФ от 05.09.2013 г. №782 «О схемах водоснабжения и водоотведения») технологическая зона в</w:t>
      </w:r>
      <w:r w:rsidRPr="00724607">
        <w:rPr>
          <w:rFonts w:ascii="Arial" w:hAnsi="Arial" w:cs="Arial"/>
          <w:color w:val="000000" w:themeColor="text1"/>
        </w:rPr>
        <w:t>о</w:t>
      </w:r>
      <w:r w:rsidRPr="00724607">
        <w:rPr>
          <w:rFonts w:ascii="Arial" w:hAnsi="Arial" w:cs="Arial"/>
          <w:color w:val="000000" w:themeColor="text1"/>
        </w:rPr>
        <w:t>доотведения - это часть централизованной системы водоотведения (канализации), отвед</w:t>
      </w:r>
      <w:r w:rsidRPr="00724607">
        <w:rPr>
          <w:rFonts w:ascii="Arial" w:hAnsi="Arial" w:cs="Arial"/>
          <w:color w:val="000000" w:themeColor="text1"/>
        </w:rPr>
        <w:t>е</w:t>
      </w:r>
      <w:r w:rsidRPr="00724607">
        <w:rPr>
          <w:rFonts w:ascii="Arial" w:hAnsi="Arial" w:cs="Arial"/>
          <w:color w:val="000000" w:themeColor="text1"/>
        </w:rPr>
        <w:t>ние сточных вод из которой осуществляется в водный объект через одно инженерное с</w:t>
      </w:r>
      <w:r w:rsidRPr="00724607">
        <w:rPr>
          <w:rFonts w:ascii="Arial" w:hAnsi="Arial" w:cs="Arial"/>
          <w:color w:val="000000" w:themeColor="text1"/>
        </w:rPr>
        <w:t>о</w:t>
      </w:r>
      <w:r w:rsidRPr="00724607">
        <w:rPr>
          <w:rFonts w:ascii="Arial" w:hAnsi="Arial" w:cs="Arial"/>
          <w:color w:val="000000" w:themeColor="text1"/>
        </w:rPr>
        <w:t>оружение, предназначенное для сброса сточных вод в водный объект, или несколько техн</w:t>
      </w:r>
      <w:r w:rsidRPr="00724607">
        <w:rPr>
          <w:rFonts w:ascii="Arial" w:hAnsi="Arial" w:cs="Arial"/>
          <w:color w:val="000000" w:themeColor="text1"/>
        </w:rPr>
        <w:t>о</w:t>
      </w:r>
      <w:r w:rsidRPr="00724607">
        <w:rPr>
          <w:rFonts w:ascii="Arial" w:hAnsi="Arial" w:cs="Arial"/>
          <w:color w:val="000000" w:themeColor="text1"/>
        </w:rPr>
        <w:t>логически связанных между собой инженерных сооружений, предназначенных для сброса сточных вод в водный объект.</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Исходя из этого определения можно выделить две технологические зоны централиз</w:t>
      </w:r>
      <w:r w:rsidRPr="00724607">
        <w:rPr>
          <w:rFonts w:ascii="Arial" w:hAnsi="Arial" w:cs="Arial"/>
          <w:color w:val="000000" w:themeColor="text1"/>
        </w:rPr>
        <w:t>о</w:t>
      </w:r>
      <w:r w:rsidRPr="00724607">
        <w:rPr>
          <w:rFonts w:ascii="Arial" w:hAnsi="Arial" w:cs="Arial"/>
          <w:color w:val="000000" w:themeColor="text1"/>
        </w:rPr>
        <w:t>ванного водоотведения МО г. Балашов:</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технологическая зона Городских ОСК;</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технологическая зона Балашовских ОСК.</w:t>
      </w:r>
    </w:p>
    <w:p w:rsidR="00D744A7" w:rsidRPr="00724607" w:rsidRDefault="00D744A7" w:rsidP="00D744A7">
      <w:pPr>
        <w:spacing w:after="0" w:line="360" w:lineRule="auto"/>
        <w:ind w:firstLine="567"/>
        <w:jc w:val="both"/>
        <w:rPr>
          <w:rStyle w:val="FontStyle31"/>
          <w:rFonts w:ascii="Arial" w:hAnsi="Arial" w:cs="Arial"/>
          <w:color w:val="000000" w:themeColor="text1"/>
        </w:rPr>
      </w:pPr>
      <w:r w:rsidRPr="00724607">
        <w:rPr>
          <w:rFonts w:ascii="Arial" w:hAnsi="Arial" w:cs="Arial"/>
          <w:color w:val="000000" w:themeColor="text1"/>
        </w:rPr>
        <w:t xml:space="preserve">Сформированная зона нецентрализованного водоотведения отсутствует. </w:t>
      </w:r>
    </w:p>
    <w:p w:rsidR="00D744A7" w:rsidRPr="00724607" w:rsidRDefault="00D744A7" w:rsidP="00D843E5">
      <w:pPr>
        <w:pStyle w:val="3"/>
        <w:rPr>
          <w:rStyle w:val="FontStyle31"/>
          <w:rFonts w:ascii="Arial" w:hAnsi="Arial" w:cs="Arial"/>
          <w:b w:val="0"/>
          <w:color w:val="000000" w:themeColor="text1"/>
        </w:rPr>
      </w:pPr>
      <w:bookmarkStart w:id="65" w:name="_Toc88418763"/>
      <w:bookmarkStart w:id="66" w:name="_Toc89792406"/>
      <w:r w:rsidRPr="00724607">
        <w:rPr>
          <w:color w:val="000000" w:themeColor="text1"/>
        </w:rPr>
        <w:t>2.</w:t>
      </w:r>
      <w:r w:rsidRPr="00724607">
        <w:rPr>
          <w:rStyle w:val="FontStyle31"/>
          <w:rFonts w:ascii="Arial" w:hAnsi="Arial" w:cs="Arial"/>
          <w:color w:val="000000" w:themeColor="text1"/>
        </w:rPr>
        <w:t xml:space="preserve">1.4. </w:t>
      </w:r>
      <w:r w:rsidRPr="00724607">
        <w:rPr>
          <w:color w:val="000000" w:themeColor="text1"/>
        </w:rPr>
        <w:t>Описание технической возможности утилизации осадков</w:t>
      </w:r>
      <w:r w:rsidRPr="00724607">
        <w:rPr>
          <w:color w:val="000000" w:themeColor="text1"/>
        </w:rPr>
        <w:br/>
        <w:t>сточных вод на очистных сооружениях существующей</w:t>
      </w:r>
      <w:r w:rsidRPr="00724607">
        <w:rPr>
          <w:color w:val="000000" w:themeColor="text1"/>
        </w:rPr>
        <w:br/>
        <w:t>централизованной системы водоотведения</w:t>
      </w:r>
      <w:bookmarkEnd w:id="65"/>
      <w:bookmarkEnd w:id="66"/>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процессе механической и биологической очистки сточных вод образуются различн</w:t>
      </w:r>
      <w:r w:rsidRPr="00724607">
        <w:rPr>
          <w:rFonts w:ascii="Arial" w:hAnsi="Arial" w:cs="Arial"/>
          <w:color w:val="000000" w:themeColor="text1"/>
        </w:rPr>
        <w:t>о</w:t>
      </w:r>
      <w:r w:rsidRPr="00724607">
        <w:rPr>
          <w:rFonts w:ascii="Arial" w:hAnsi="Arial" w:cs="Arial"/>
          <w:color w:val="000000" w:themeColor="text1"/>
        </w:rPr>
        <w:t>го вида осадки, содержащие органические и минеральные компоненты. В зависимости от условий формирования и особенностей отделения различают осадки первичные и втори</w:t>
      </w:r>
      <w:r w:rsidRPr="00724607">
        <w:rPr>
          <w:rFonts w:ascii="Arial" w:hAnsi="Arial" w:cs="Arial"/>
          <w:color w:val="000000" w:themeColor="text1"/>
        </w:rPr>
        <w:t>ч</w:t>
      </w:r>
      <w:r w:rsidRPr="00724607">
        <w:rPr>
          <w:rFonts w:ascii="Arial" w:hAnsi="Arial" w:cs="Arial"/>
          <w:color w:val="000000" w:themeColor="text1"/>
        </w:rPr>
        <w:t>ные. К первичным осадкам относятся грубодисперсные примеси, которые находятся в тве</w:t>
      </w:r>
      <w:r w:rsidRPr="00724607">
        <w:rPr>
          <w:rFonts w:ascii="Arial" w:hAnsi="Arial" w:cs="Arial"/>
          <w:color w:val="000000" w:themeColor="text1"/>
        </w:rPr>
        <w:t>р</w:t>
      </w:r>
      <w:r w:rsidRPr="00724607">
        <w:rPr>
          <w:rFonts w:ascii="Arial" w:hAnsi="Arial" w:cs="Arial"/>
          <w:color w:val="000000" w:themeColor="text1"/>
        </w:rPr>
        <w:t>дой фазе и выделяются в процессе механической очистки на решетках, песколовках и пе</w:t>
      </w:r>
      <w:r w:rsidRPr="00724607">
        <w:rPr>
          <w:rFonts w:ascii="Arial" w:hAnsi="Arial" w:cs="Arial"/>
          <w:color w:val="000000" w:themeColor="text1"/>
        </w:rPr>
        <w:t>р</w:t>
      </w:r>
      <w:r w:rsidRPr="00724607">
        <w:rPr>
          <w:rFonts w:ascii="Arial" w:hAnsi="Arial" w:cs="Arial"/>
          <w:color w:val="000000" w:themeColor="text1"/>
        </w:rPr>
        <w:t>вичных отстойниках. К вторичным осадкам относятся осадки, выделенные из сточной воды после биологической очистки (избыточный активный ил).Осадки сточных вод, скапливающ</w:t>
      </w:r>
      <w:r w:rsidRPr="00724607">
        <w:rPr>
          <w:rFonts w:ascii="Arial" w:hAnsi="Arial" w:cs="Arial"/>
          <w:color w:val="000000" w:themeColor="text1"/>
        </w:rPr>
        <w:t>и</w:t>
      </w:r>
      <w:r w:rsidRPr="00724607">
        <w:rPr>
          <w:rFonts w:ascii="Arial" w:hAnsi="Arial" w:cs="Arial"/>
          <w:color w:val="000000" w:themeColor="text1"/>
        </w:rPr>
        <w:t>еся на очистных сооружениях, представляют собой водные суспензии с Объёмной конце</w:t>
      </w:r>
      <w:r w:rsidRPr="00724607">
        <w:rPr>
          <w:rFonts w:ascii="Arial" w:hAnsi="Arial" w:cs="Arial"/>
          <w:color w:val="000000" w:themeColor="text1"/>
        </w:rPr>
        <w:t>н</w:t>
      </w:r>
      <w:r w:rsidRPr="00724607">
        <w:rPr>
          <w:rFonts w:ascii="Arial" w:hAnsi="Arial" w:cs="Arial"/>
          <w:color w:val="000000" w:themeColor="text1"/>
        </w:rPr>
        <w:t>трацией полидисперсной твердой фазы от 0,5 до 10%. Поэтому прежде чем направить оса</w:t>
      </w:r>
      <w:r w:rsidRPr="00724607">
        <w:rPr>
          <w:rFonts w:ascii="Arial" w:hAnsi="Arial" w:cs="Arial"/>
          <w:color w:val="000000" w:themeColor="text1"/>
        </w:rPr>
        <w:t>д</w:t>
      </w:r>
      <w:r w:rsidRPr="00724607">
        <w:rPr>
          <w:rFonts w:ascii="Arial" w:hAnsi="Arial" w:cs="Arial"/>
          <w:color w:val="000000" w:themeColor="text1"/>
        </w:rPr>
        <w:t>ки сточных вод на ликвидацию или утилизацию, их подвергают предварительной обработке для получения шлама, свойства которого обеспечивают возможность его утилизации или ликвидации с наименьшими затратами энергии и загрязнениями окружающей среды. Упло</w:t>
      </w:r>
      <w:r w:rsidRPr="00724607">
        <w:rPr>
          <w:rFonts w:ascii="Arial" w:hAnsi="Arial" w:cs="Arial"/>
          <w:color w:val="000000" w:themeColor="text1"/>
        </w:rPr>
        <w:t>т</w:t>
      </w:r>
      <w:r w:rsidRPr="00724607">
        <w:rPr>
          <w:rFonts w:ascii="Arial" w:hAnsi="Arial" w:cs="Arial"/>
          <w:color w:val="000000" w:themeColor="text1"/>
        </w:rPr>
        <w:t>нение осадков сточных вод является первичной стадией их обработки. Наиболее распр</w:t>
      </w:r>
      <w:r w:rsidRPr="00724607">
        <w:rPr>
          <w:rFonts w:ascii="Arial" w:hAnsi="Arial" w:cs="Arial"/>
          <w:color w:val="000000" w:themeColor="text1"/>
        </w:rPr>
        <w:t>о</w:t>
      </w:r>
      <w:r w:rsidRPr="00724607">
        <w:rPr>
          <w:rFonts w:ascii="Arial" w:hAnsi="Arial" w:cs="Arial"/>
          <w:color w:val="000000" w:themeColor="text1"/>
        </w:rPr>
        <w:t>странены гравитационный и флотационный методы уплотнения. Гравитационное уплотн</w:t>
      </w:r>
      <w:r w:rsidRPr="00724607">
        <w:rPr>
          <w:rFonts w:ascii="Arial" w:hAnsi="Arial" w:cs="Arial"/>
          <w:color w:val="000000" w:themeColor="text1"/>
        </w:rPr>
        <w:t>е</w:t>
      </w:r>
      <w:r w:rsidRPr="00724607">
        <w:rPr>
          <w:rFonts w:ascii="Arial" w:hAnsi="Arial" w:cs="Arial"/>
          <w:color w:val="000000" w:themeColor="text1"/>
        </w:rPr>
        <w:t>ние осуществляется в отстойниках-уплотнителях; флотационное - в установках напорной флотации. Применяется также центробежное уплотнение осадков в циклонах и центриф</w:t>
      </w:r>
      <w:r w:rsidRPr="00724607">
        <w:rPr>
          <w:rFonts w:ascii="Arial" w:hAnsi="Arial" w:cs="Arial"/>
          <w:color w:val="000000" w:themeColor="text1"/>
        </w:rPr>
        <w:t>у</w:t>
      </w:r>
      <w:r w:rsidRPr="00724607">
        <w:rPr>
          <w:rFonts w:ascii="Arial" w:hAnsi="Arial" w:cs="Arial"/>
          <w:color w:val="000000" w:themeColor="text1"/>
        </w:rPr>
        <w:t>гах. Перспективно вибрационное уплотнение путем фильтрования осадка сточных вод через фильтрующие перегородки или с помощью погруженных в осадок вибраторов. Стабилиз</w:t>
      </w:r>
      <w:r w:rsidRPr="00724607">
        <w:rPr>
          <w:rFonts w:ascii="Arial" w:hAnsi="Arial" w:cs="Arial"/>
          <w:color w:val="000000" w:themeColor="text1"/>
        </w:rPr>
        <w:t>а</w:t>
      </w:r>
      <w:r w:rsidRPr="00724607">
        <w:rPr>
          <w:rFonts w:ascii="Arial" w:hAnsi="Arial" w:cs="Arial"/>
          <w:color w:val="000000" w:themeColor="text1"/>
        </w:rPr>
        <w:t xml:space="preserve">ция осадков используется для разрушения биологически разлагаемой части органического вещества, что предотвращает загнивание осадков при длительном хранении на открытом воздухе (сушка на иловых площадках, использование в качестве сельскохозяйственных удобрений и т. п.).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На Городских и Балашовских ОСК осадок сточных вод, образующийся в процессе очитки, при помощи насосов перекачивается в илоперегниватели для сбраживания, а затем поступает на иловые площадки. На иловых площадках осадок перегнивает от шести до дв</w:t>
      </w:r>
      <w:r w:rsidRPr="00724607">
        <w:rPr>
          <w:rFonts w:ascii="Arial" w:hAnsi="Arial" w:cs="Arial"/>
          <w:color w:val="000000" w:themeColor="text1"/>
        </w:rPr>
        <w:t>е</w:t>
      </w:r>
      <w:r w:rsidRPr="00724607">
        <w:rPr>
          <w:rFonts w:ascii="Arial" w:hAnsi="Arial" w:cs="Arial"/>
          <w:color w:val="000000" w:themeColor="text1"/>
        </w:rPr>
        <w:t>надцати месяцев, после чего вывозится автомобилями в отвал.</w:t>
      </w:r>
    </w:p>
    <w:p w:rsidR="00D744A7" w:rsidRPr="00724607" w:rsidRDefault="00D744A7" w:rsidP="00D843E5">
      <w:pPr>
        <w:pStyle w:val="3"/>
        <w:rPr>
          <w:rStyle w:val="FontStyle31"/>
          <w:rFonts w:ascii="Arial" w:hAnsi="Arial" w:cs="Arial"/>
          <w:b w:val="0"/>
          <w:color w:val="000000" w:themeColor="text1"/>
        </w:rPr>
      </w:pPr>
      <w:bookmarkStart w:id="67" w:name="_Toc88418764"/>
      <w:bookmarkStart w:id="68" w:name="_Toc89792407"/>
      <w:r w:rsidRPr="00724607">
        <w:rPr>
          <w:color w:val="000000" w:themeColor="text1"/>
        </w:rPr>
        <w:t>2.</w:t>
      </w:r>
      <w:r w:rsidRPr="00724607">
        <w:rPr>
          <w:rStyle w:val="FontStyle31"/>
          <w:rFonts w:ascii="Arial" w:hAnsi="Arial" w:cs="Arial"/>
          <w:color w:val="000000" w:themeColor="text1"/>
        </w:rPr>
        <w:t xml:space="preserve">1.5. </w:t>
      </w:r>
      <w:r w:rsidRPr="00724607">
        <w:rPr>
          <w:color w:val="000000" w:themeColor="text1"/>
        </w:rPr>
        <w:t>Описание состояния и функционирования</w:t>
      </w:r>
      <w:r w:rsidR="00D843E5" w:rsidRPr="00724607">
        <w:rPr>
          <w:color w:val="000000" w:themeColor="text1"/>
        </w:rPr>
        <w:t xml:space="preserve"> </w:t>
      </w:r>
      <w:r w:rsidRPr="00724607">
        <w:rPr>
          <w:color w:val="000000" w:themeColor="text1"/>
        </w:rPr>
        <w:t>канализационных коллекторов и сетей, сооружений на них,</w:t>
      </w:r>
      <w:r w:rsidR="00D843E5" w:rsidRPr="00724607">
        <w:rPr>
          <w:color w:val="000000" w:themeColor="text1"/>
        </w:rPr>
        <w:t xml:space="preserve"> </w:t>
      </w:r>
      <w:r w:rsidRPr="00724607">
        <w:rPr>
          <w:color w:val="000000" w:themeColor="text1"/>
        </w:rPr>
        <w:t>оценка их износа и определение возможности обеспечения</w:t>
      </w:r>
      <w:r w:rsidR="00D843E5" w:rsidRPr="00724607">
        <w:rPr>
          <w:color w:val="000000" w:themeColor="text1"/>
        </w:rPr>
        <w:t xml:space="preserve"> </w:t>
      </w:r>
      <w:r w:rsidRPr="00724607">
        <w:rPr>
          <w:color w:val="000000" w:themeColor="text1"/>
        </w:rPr>
        <w:t>отвода и очистки сточных вод на существующих</w:t>
      </w:r>
      <w:r w:rsidR="00D843E5" w:rsidRPr="00724607">
        <w:rPr>
          <w:color w:val="000000" w:themeColor="text1"/>
        </w:rPr>
        <w:t xml:space="preserve"> </w:t>
      </w:r>
      <w:r w:rsidR="00D843E5" w:rsidRPr="00724607">
        <w:rPr>
          <w:color w:val="000000" w:themeColor="text1"/>
        </w:rPr>
        <w:br/>
      </w:r>
      <w:r w:rsidRPr="00724607">
        <w:rPr>
          <w:color w:val="000000" w:themeColor="text1"/>
        </w:rPr>
        <w:t>объектах централизованной системы водоотведения</w:t>
      </w:r>
      <w:bookmarkEnd w:id="67"/>
      <w:bookmarkEnd w:id="68"/>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Отвод и транспортировка хозяйственно–бытовых стоков от абонентов осуществляется через систему самотечных и напорных трубопроводов с установленными на них канализ</w:t>
      </w:r>
      <w:r w:rsidRPr="00724607">
        <w:rPr>
          <w:rFonts w:ascii="Arial" w:hAnsi="Arial" w:cs="Arial"/>
          <w:color w:val="000000" w:themeColor="text1"/>
        </w:rPr>
        <w:t>а</w:t>
      </w:r>
      <w:r w:rsidRPr="00724607">
        <w:rPr>
          <w:rFonts w:ascii="Arial" w:hAnsi="Arial" w:cs="Arial"/>
          <w:color w:val="000000" w:themeColor="text1"/>
        </w:rPr>
        <w:t>ционными насосными станциями.</w:t>
      </w:r>
    </w:p>
    <w:p w:rsidR="00D843E5" w:rsidRPr="00724607" w:rsidRDefault="00D843E5" w:rsidP="00D744A7">
      <w:pPr>
        <w:spacing w:after="0" w:line="360" w:lineRule="auto"/>
        <w:ind w:firstLine="567"/>
        <w:jc w:val="both"/>
        <w:rPr>
          <w:rFonts w:ascii="Arial" w:hAnsi="Arial" w:cs="Arial"/>
          <w:color w:val="000000" w:themeColor="text1"/>
        </w:rPr>
      </w:pPr>
    </w:p>
    <w:p w:rsidR="00D744A7" w:rsidRPr="00724607" w:rsidRDefault="00D744A7" w:rsidP="00D744A7">
      <w:pPr>
        <w:spacing w:after="120" w:line="240" w:lineRule="auto"/>
        <w:ind w:firstLine="567"/>
        <w:jc w:val="center"/>
        <w:rPr>
          <w:rFonts w:ascii="Arial" w:hAnsi="Arial" w:cs="Arial"/>
          <w:b/>
          <w:color w:val="000000" w:themeColor="text1"/>
        </w:rPr>
      </w:pPr>
      <w:r w:rsidRPr="00724607">
        <w:rPr>
          <w:rFonts w:ascii="Arial" w:hAnsi="Arial" w:cs="Arial"/>
          <w:b/>
          <w:color w:val="000000" w:themeColor="text1"/>
        </w:rPr>
        <w:t>Канализационные сети</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Общая протяженность канализационных сетей производственно–бытовой канализации составляет 175,43 км, в том числе:</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на балансе МКУ МО г. Балашов «Городское ЖКХ» - 167,83 км (самотёчные сети – 101,85 км, напорные сети – 65,98 км);</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на балансе ООО «ОСК» - 7,6 км (напорные коллектора).</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w:t>
      </w:r>
      <w:r w:rsidRPr="00724607">
        <w:rPr>
          <w:rFonts w:ascii="Arial" w:hAnsi="Arial" w:cs="Arial"/>
          <w:color w:val="000000" w:themeColor="text1"/>
        </w:rPr>
        <w:t>с</w:t>
      </w:r>
      <w:r w:rsidRPr="00724607">
        <w:rPr>
          <w:rFonts w:ascii="Arial" w:hAnsi="Arial" w:cs="Arial"/>
          <w:color w:val="000000" w:themeColor="text1"/>
        </w:rPr>
        <w:t>строя РФ №168 от 30.12.1999 г. Характеристики сетей водоотведения и установленного на них оборудования приведены в табл. 2.1.4.</w:t>
      </w:r>
    </w:p>
    <w:p w:rsidR="00D744A7" w:rsidRPr="00724607" w:rsidRDefault="00D744A7" w:rsidP="00D843E5">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Табл. 2.1.4. Технические характеристики канализационных сетей</w:t>
      </w:r>
    </w:p>
    <w:tbl>
      <w:tblPr>
        <w:tblStyle w:val="a5"/>
        <w:tblW w:w="5000" w:type="pct"/>
        <w:tblCellMar>
          <w:left w:w="28" w:type="dxa"/>
          <w:right w:w="28" w:type="dxa"/>
        </w:tblCellMar>
        <w:tblLook w:val="04A0" w:firstRow="1" w:lastRow="0" w:firstColumn="1" w:lastColumn="0" w:noHBand="0" w:noVBand="1"/>
      </w:tblPr>
      <w:tblGrid>
        <w:gridCol w:w="718"/>
        <w:gridCol w:w="5713"/>
        <w:gridCol w:w="1723"/>
        <w:gridCol w:w="1539"/>
      </w:tblGrid>
      <w:tr w:rsidR="00D744A7" w:rsidRPr="00724607" w:rsidTr="00D843E5">
        <w:trPr>
          <w:trHeight w:val="283"/>
        </w:trPr>
        <w:tc>
          <w:tcPr>
            <w:tcW w:w="37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п/п</w:t>
            </w:r>
          </w:p>
        </w:tc>
        <w:tc>
          <w:tcPr>
            <w:tcW w:w="2947"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Параметр</w:t>
            </w:r>
          </w:p>
        </w:tc>
        <w:tc>
          <w:tcPr>
            <w:tcW w:w="889" w:type="pct"/>
            <w:vAlign w:val="center"/>
          </w:tcPr>
          <w:p w:rsidR="00D744A7" w:rsidRPr="00724607" w:rsidRDefault="00D744A7" w:rsidP="00D843E5">
            <w:pPr>
              <w:jc w:val="center"/>
              <w:rPr>
                <w:rFonts w:ascii="Arial" w:hAnsi="Arial" w:cs="Arial"/>
                <w:b/>
                <w:color w:val="000000" w:themeColor="text1"/>
                <w:sz w:val="20"/>
                <w:szCs w:val="20"/>
              </w:rPr>
            </w:pPr>
            <w:r w:rsidRPr="00724607">
              <w:rPr>
                <w:rFonts w:ascii="Arial" w:hAnsi="Arial" w:cs="Arial"/>
                <w:b/>
                <w:color w:val="000000" w:themeColor="text1"/>
                <w:sz w:val="20"/>
                <w:szCs w:val="20"/>
              </w:rPr>
              <w:t>Единица</w:t>
            </w:r>
            <w:r w:rsidR="00D843E5" w:rsidRPr="00724607">
              <w:rPr>
                <w:rFonts w:ascii="Arial" w:hAnsi="Arial" w:cs="Arial"/>
                <w:b/>
                <w:color w:val="000000" w:themeColor="text1"/>
                <w:sz w:val="20"/>
                <w:szCs w:val="20"/>
              </w:rPr>
              <w:t xml:space="preserve"> </w:t>
            </w:r>
            <w:r w:rsidR="00D843E5" w:rsidRPr="00724607">
              <w:rPr>
                <w:rFonts w:ascii="Arial" w:hAnsi="Arial" w:cs="Arial"/>
                <w:b/>
                <w:color w:val="000000" w:themeColor="text1"/>
                <w:sz w:val="20"/>
                <w:szCs w:val="20"/>
              </w:rPr>
              <w:br/>
            </w:r>
            <w:r w:rsidRPr="00724607">
              <w:rPr>
                <w:rFonts w:ascii="Arial" w:hAnsi="Arial" w:cs="Arial"/>
                <w:b/>
                <w:color w:val="000000" w:themeColor="text1"/>
                <w:sz w:val="20"/>
                <w:szCs w:val="20"/>
              </w:rPr>
              <w:t>измерения</w:t>
            </w:r>
          </w:p>
        </w:tc>
        <w:tc>
          <w:tcPr>
            <w:tcW w:w="794"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Значение</w:t>
            </w:r>
          </w:p>
        </w:tc>
      </w:tr>
      <w:tr w:rsidR="00D744A7" w:rsidRPr="00724607" w:rsidTr="00D843E5">
        <w:trPr>
          <w:trHeight w:val="283"/>
        </w:trPr>
        <w:tc>
          <w:tcPr>
            <w:tcW w:w="370"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1.</w:t>
            </w:r>
          </w:p>
        </w:tc>
        <w:tc>
          <w:tcPr>
            <w:tcW w:w="294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Протяжённость канализационной сети, всего</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в том числе</w:t>
            </w:r>
          </w:p>
        </w:tc>
        <w:tc>
          <w:tcPr>
            <w:tcW w:w="88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км</w:t>
            </w:r>
          </w:p>
        </w:tc>
        <w:tc>
          <w:tcPr>
            <w:tcW w:w="79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175,43</w:t>
            </w:r>
          </w:p>
        </w:tc>
      </w:tr>
      <w:tr w:rsidR="00D744A7" w:rsidRPr="00724607" w:rsidTr="00D843E5">
        <w:trPr>
          <w:trHeight w:val="283"/>
        </w:trPr>
        <w:tc>
          <w:tcPr>
            <w:tcW w:w="370" w:type="pct"/>
            <w:vMerge w:val="restar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w:t>
            </w:r>
          </w:p>
        </w:tc>
        <w:tc>
          <w:tcPr>
            <w:tcW w:w="294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напорных коллекторов, всего</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в том числе</w:t>
            </w:r>
          </w:p>
        </w:tc>
        <w:tc>
          <w:tcPr>
            <w:tcW w:w="88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км</w:t>
            </w:r>
          </w:p>
        </w:tc>
        <w:tc>
          <w:tcPr>
            <w:tcW w:w="79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65,98</w:t>
            </w:r>
          </w:p>
        </w:tc>
      </w:tr>
      <w:tr w:rsidR="00D744A7" w:rsidRPr="00724607" w:rsidTr="00D843E5">
        <w:trPr>
          <w:trHeight w:val="283"/>
        </w:trPr>
        <w:tc>
          <w:tcPr>
            <w:tcW w:w="370" w:type="pct"/>
            <w:vMerge/>
            <w:vAlign w:val="center"/>
          </w:tcPr>
          <w:p w:rsidR="00D744A7" w:rsidRPr="00724607" w:rsidRDefault="00D744A7" w:rsidP="00D744A7">
            <w:pPr>
              <w:rPr>
                <w:rFonts w:ascii="Arial" w:hAnsi="Arial" w:cs="Arial"/>
                <w:color w:val="000000" w:themeColor="text1"/>
                <w:sz w:val="20"/>
                <w:szCs w:val="20"/>
              </w:rPr>
            </w:pPr>
          </w:p>
        </w:tc>
        <w:tc>
          <w:tcPr>
            <w:tcW w:w="294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Ø&lt;500мм</w:t>
            </w:r>
          </w:p>
        </w:tc>
        <w:tc>
          <w:tcPr>
            <w:tcW w:w="88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км</w:t>
            </w:r>
          </w:p>
        </w:tc>
        <w:tc>
          <w:tcPr>
            <w:tcW w:w="79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60,78</w:t>
            </w:r>
          </w:p>
        </w:tc>
      </w:tr>
      <w:tr w:rsidR="00D744A7" w:rsidRPr="00724607" w:rsidTr="00D843E5">
        <w:trPr>
          <w:trHeight w:val="283"/>
        </w:trPr>
        <w:tc>
          <w:tcPr>
            <w:tcW w:w="370" w:type="pct"/>
            <w:vMerge/>
            <w:vAlign w:val="center"/>
          </w:tcPr>
          <w:p w:rsidR="00D744A7" w:rsidRPr="00724607" w:rsidRDefault="00D744A7" w:rsidP="00D744A7">
            <w:pPr>
              <w:rPr>
                <w:rFonts w:ascii="Arial" w:hAnsi="Arial" w:cs="Arial"/>
                <w:color w:val="000000" w:themeColor="text1"/>
                <w:sz w:val="20"/>
                <w:szCs w:val="20"/>
              </w:rPr>
            </w:pPr>
          </w:p>
        </w:tc>
        <w:tc>
          <w:tcPr>
            <w:tcW w:w="294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Ø≥500мм</w:t>
            </w:r>
          </w:p>
        </w:tc>
        <w:tc>
          <w:tcPr>
            <w:tcW w:w="88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км</w:t>
            </w:r>
          </w:p>
        </w:tc>
        <w:tc>
          <w:tcPr>
            <w:tcW w:w="79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12,8</w:t>
            </w:r>
            <w:r w:rsidRPr="00724607">
              <w:rPr>
                <w:rFonts w:ascii="Arial" w:hAnsi="Arial" w:cs="Arial"/>
                <w:color w:val="000000" w:themeColor="text1"/>
                <w:sz w:val="20"/>
                <w:szCs w:val="20"/>
                <w:vertAlign w:val="superscript"/>
              </w:rPr>
              <w:t>1</w:t>
            </w:r>
          </w:p>
        </w:tc>
      </w:tr>
      <w:tr w:rsidR="00D744A7" w:rsidRPr="00724607" w:rsidTr="00D843E5">
        <w:trPr>
          <w:trHeight w:val="283"/>
        </w:trPr>
        <w:tc>
          <w:tcPr>
            <w:tcW w:w="370"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3.</w:t>
            </w:r>
          </w:p>
        </w:tc>
        <w:tc>
          <w:tcPr>
            <w:tcW w:w="294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внутридворовых сетей</w:t>
            </w:r>
          </w:p>
        </w:tc>
        <w:tc>
          <w:tcPr>
            <w:tcW w:w="88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км</w:t>
            </w:r>
          </w:p>
        </w:tc>
        <w:tc>
          <w:tcPr>
            <w:tcW w:w="79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29,54</w:t>
            </w:r>
          </w:p>
        </w:tc>
      </w:tr>
      <w:tr w:rsidR="00D744A7" w:rsidRPr="00724607" w:rsidTr="00D843E5">
        <w:trPr>
          <w:trHeight w:val="283"/>
        </w:trPr>
        <w:tc>
          <w:tcPr>
            <w:tcW w:w="370" w:type="pct"/>
            <w:vMerge w:val="restar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4.</w:t>
            </w:r>
          </w:p>
        </w:tc>
        <w:tc>
          <w:tcPr>
            <w:tcW w:w="294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уличных сетей, из них всего,</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в том числе</w:t>
            </w:r>
          </w:p>
        </w:tc>
        <w:tc>
          <w:tcPr>
            <w:tcW w:w="88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км</w:t>
            </w:r>
          </w:p>
        </w:tc>
        <w:tc>
          <w:tcPr>
            <w:tcW w:w="79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71,7</w:t>
            </w:r>
          </w:p>
        </w:tc>
      </w:tr>
      <w:tr w:rsidR="00D744A7" w:rsidRPr="00724607" w:rsidTr="00D843E5">
        <w:trPr>
          <w:trHeight w:val="283"/>
        </w:trPr>
        <w:tc>
          <w:tcPr>
            <w:tcW w:w="370" w:type="pct"/>
            <w:vMerge/>
            <w:vAlign w:val="center"/>
          </w:tcPr>
          <w:p w:rsidR="00D744A7" w:rsidRPr="00724607" w:rsidRDefault="00D744A7" w:rsidP="00D744A7">
            <w:pPr>
              <w:rPr>
                <w:rFonts w:ascii="Arial" w:hAnsi="Arial" w:cs="Arial"/>
                <w:color w:val="000000" w:themeColor="text1"/>
                <w:sz w:val="20"/>
                <w:szCs w:val="20"/>
              </w:rPr>
            </w:pPr>
          </w:p>
        </w:tc>
        <w:tc>
          <w:tcPr>
            <w:tcW w:w="294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Ø&lt;500мм</w:t>
            </w:r>
          </w:p>
        </w:tc>
        <w:tc>
          <w:tcPr>
            <w:tcW w:w="88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км</w:t>
            </w:r>
          </w:p>
        </w:tc>
        <w:tc>
          <w:tcPr>
            <w:tcW w:w="79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67,3</w:t>
            </w:r>
          </w:p>
        </w:tc>
      </w:tr>
      <w:tr w:rsidR="00D744A7" w:rsidRPr="00724607" w:rsidTr="00D843E5">
        <w:trPr>
          <w:trHeight w:val="283"/>
        </w:trPr>
        <w:tc>
          <w:tcPr>
            <w:tcW w:w="370" w:type="pct"/>
            <w:vMerge/>
            <w:vAlign w:val="center"/>
          </w:tcPr>
          <w:p w:rsidR="00D744A7" w:rsidRPr="00724607" w:rsidRDefault="00D744A7" w:rsidP="00D744A7">
            <w:pPr>
              <w:rPr>
                <w:rFonts w:ascii="Arial" w:hAnsi="Arial" w:cs="Arial"/>
                <w:color w:val="000000" w:themeColor="text1"/>
                <w:sz w:val="20"/>
                <w:szCs w:val="20"/>
              </w:rPr>
            </w:pPr>
          </w:p>
        </w:tc>
        <w:tc>
          <w:tcPr>
            <w:tcW w:w="294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Ø≥500мм</w:t>
            </w:r>
          </w:p>
        </w:tc>
        <w:tc>
          <w:tcPr>
            <w:tcW w:w="88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км</w:t>
            </w:r>
          </w:p>
        </w:tc>
        <w:tc>
          <w:tcPr>
            <w:tcW w:w="79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4,4</w:t>
            </w:r>
          </w:p>
        </w:tc>
      </w:tr>
      <w:tr w:rsidR="00D744A7" w:rsidRPr="00724607" w:rsidTr="00D843E5">
        <w:trPr>
          <w:trHeight w:val="283"/>
        </w:trPr>
        <w:tc>
          <w:tcPr>
            <w:tcW w:w="370"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5.</w:t>
            </w:r>
          </w:p>
        </w:tc>
        <w:tc>
          <w:tcPr>
            <w:tcW w:w="294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дренажных коллекторов</w:t>
            </w:r>
          </w:p>
        </w:tc>
        <w:tc>
          <w:tcPr>
            <w:tcW w:w="88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км</w:t>
            </w:r>
          </w:p>
        </w:tc>
        <w:tc>
          <w:tcPr>
            <w:tcW w:w="79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0,61</w:t>
            </w:r>
          </w:p>
        </w:tc>
      </w:tr>
      <w:tr w:rsidR="00D744A7" w:rsidRPr="00724607" w:rsidTr="00D843E5">
        <w:trPr>
          <w:trHeight w:val="283"/>
        </w:trPr>
        <w:tc>
          <w:tcPr>
            <w:tcW w:w="370"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6.</w:t>
            </w:r>
          </w:p>
        </w:tc>
        <w:tc>
          <w:tcPr>
            <w:tcW w:w="294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Количество колодцев</w:t>
            </w:r>
          </w:p>
        </w:tc>
        <w:tc>
          <w:tcPr>
            <w:tcW w:w="88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шт.</w:t>
            </w:r>
          </w:p>
        </w:tc>
        <w:tc>
          <w:tcPr>
            <w:tcW w:w="79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4896</w:t>
            </w:r>
          </w:p>
        </w:tc>
      </w:tr>
    </w:tbl>
    <w:p w:rsidR="00D744A7" w:rsidRPr="00724607" w:rsidRDefault="00D744A7" w:rsidP="00D843E5">
      <w:pPr>
        <w:spacing w:before="120" w:after="0" w:line="240" w:lineRule="auto"/>
        <w:ind w:firstLine="567"/>
        <w:jc w:val="both"/>
        <w:rPr>
          <w:rFonts w:ascii="Arial" w:hAnsi="Arial" w:cs="Arial"/>
          <w:color w:val="000000" w:themeColor="text1"/>
          <w:sz w:val="20"/>
          <w:szCs w:val="20"/>
        </w:rPr>
      </w:pPr>
      <w:r w:rsidRPr="00724607">
        <w:rPr>
          <w:rFonts w:ascii="Arial" w:hAnsi="Arial" w:cs="Arial"/>
          <w:color w:val="000000" w:themeColor="text1"/>
          <w:sz w:val="20"/>
          <w:szCs w:val="20"/>
          <w:vertAlign w:val="superscript"/>
        </w:rPr>
        <w:t>1</w:t>
      </w:r>
      <w:r w:rsidRPr="00724607">
        <w:rPr>
          <w:rFonts w:ascii="Arial" w:hAnsi="Arial" w:cs="Arial"/>
          <w:color w:val="000000" w:themeColor="text1"/>
          <w:sz w:val="20"/>
          <w:szCs w:val="20"/>
        </w:rPr>
        <w:t xml:space="preserve"> – 5,2 км на балансе МКУ МО г. Балашов «Городское ЖКХ», 7,6 км на балансе ООО «ОСК».</w:t>
      </w:r>
    </w:p>
    <w:p w:rsidR="00D843E5" w:rsidRPr="00724607" w:rsidRDefault="00D843E5" w:rsidP="00D744A7">
      <w:pPr>
        <w:spacing w:after="0" w:line="360" w:lineRule="auto"/>
        <w:ind w:firstLine="567"/>
        <w:jc w:val="both"/>
        <w:rPr>
          <w:rFonts w:ascii="Arial" w:hAnsi="Arial" w:cs="Arial"/>
          <w:color w:val="000000" w:themeColor="text1"/>
        </w:rPr>
      </w:pP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основном канализационные сети МО г. Балашов выполнены из чугунных и керамич</w:t>
      </w:r>
      <w:r w:rsidRPr="00724607">
        <w:rPr>
          <w:rFonts w:ascii="Arial" w:hAnsi="Arial" w:cs="Arial"/>
          <w:color w:val="000000" w:themeColor="text1"/>
        </w:rPr>
        <w:t>е</w:t>
      </w:r>
      <w:r w:rsidRPr="00724607">
        <w:rPr>
          <w:rFonts w:ascii="Arial" w:hAnsi="Arial" w:cs="Arial"/>
          <w:color w:val="000000" w:themeColor="text1"/>
        </w:rPr>
        <w:t>ских трубопроводов, проложенных бесканальным способом. Сведения о материальном с</w:t>
      </w:r>
      <w:r w:rsidRPr="00724607">
        <w:rPr>
          <w:rFonts w:ascii="Arial" w:hAnsi="Arial" w:cs="Arial"/>
          <w:color w:val="000000" w:themeColor="text1"/>
        </w:rPr>
        <w:t>о</w:t>
      </w:r>
      <w:r w:rsidRPr="00724607">
        <w:rPr>
          <w:rFonts w:ascii="Arial" w:hAnsi="Arial" w:cs="Arial"/>
          <w:color w:val="000000" w:themeColor="text1"/>
        </w:rPr>
        <w:t>ставе трубопроводов канализационных сетей приведены в табл. 2.1.5.</w:t>
      </w:r>
    </w:p>
    <w:p w:rsidR="00D843E5" w:rsidRPr="00724607" w:rsidRDefault="00D843E5" w:rsidP="00D744A7">
      <w:pPr>
        <w:spacing w:after="0" w:line="360" w:lineRule="auto"/>
        <w:ind w:firstLine="567"/>
        <w:jc w:val="both"/>
        <w:rPr>
          <w:rStyle w:val="FontStyle31"/>
          <w:rFonts w:ascii="Arial" w:hAnsi="Arial" w:cs="Arial"/>
          <w:color w:val="000000" w:themeColor="text1"/>
        </w:rPr>
      </w:pPr>
    </w:p>
    <w:p w:rsidR="00D744A7" w:rsidRPr="00724607" w:rsidRDefault="00D744A7" w:rsidP="00D843E5">
      <w:pPr>
        <w:spacing w:before="120" w:after="60" w:line="240" w:lineRule="auto"/>
        <w:ind w:firstLine="567"/>
        <w:jc w:val="right"/>
        <w:rPr>
          <w:rStyle w:val="FontStyle31"/>
          <w:rFonts w:ascii="Arial" w:hAnsi="Arial" w:cs="Arial"/>
          <w:b/>
          <w:color w:val="000000" w:themeColor="text1"/>
          <w:sz w:val="20"/>
          <w:szCs w:val="20"/>
        </w:rPr>
      </w:pPr>
      <w:r w:rsidRPr="00724607">
        <w:rPr>
          <w:rFonts w:ascii="Arial" w:hAnsi="Arial" w:cs="Arial"/>
          <w:b/>
          <w:color w:val="000000" w:themeColor="text1"/>
          <w:sz w:val="20"/>
          <w:szCs w:val="20"/>
        </w:rPr>
        <w:t>Табл. 2.1.5. Сведения о материалом составе трубопроводов канализационных сетей</w:t>
      </w:r>
    </w:p>
    <w:tbl>
      <w:tblPr>
        <w:tblStyle w:val="a5"/>
        <w:tblW w:w="5000" w:type="pct"/>
        <w:tblCellMar>
          <w:left w:w="28" w:type="dxa"/>
          <w:right w:w="28" w:type="dxa"/>
        </w:tblCellMar>
        <w:tblLook w:val="04A0" w:firstRow="1" w:lastRow="0" w:firstColumn="1" w:lastColumn="0" w:noHBand="0" w:noVBand="1"/>
      </w:tblPr>
      <w:tblGrid>
        <w:gridCol w:w="448"/>
        <w:gridCol w:w="2154"/>
        <w:gridCol w:w="582"/>
        <w:gridCol w:w="777"/>
        <w:gridCol w:w="768"/>
        <w:gridCol w:w="1590"/>
        <w:gridCol w:w="1384"/>
        <w:gridCol w:w="1130"/>
        <w:gridCol w:w="860"/>
      </w:tblGrid>
      <w:tr w:rsidR="00D744A7" w:rsidRPr="00724607" w:rsidTr="00D843E5">
        <w:trPr>
          <w:trHeight w:val="283"/>
        </w:trPr>
        <w:tc>
          <w:tcPr>
            <w:tcW w:w="278" w:type="pct"/>
            <w:vMerge w:val="restar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w:t>
            </w:r>
          </w:p>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п/п</w:t>
            </w:r>
          </w:p>
        </w:tc>
        <w:tc>
          <w:tcPr>
            <w:tcW w:w="1158" w:type="pct"/>
            <w:vMerge w:val="restart"/>
            <w:vAlign w:val="center"/>
          </w:tcPr>
          <w:p w:rsidR="00D744A7" w:rsidRPr="00724607" w:rsidRDefault="00D744A7" w:rsidP="00D843E5">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Диаметр</w:t>
            </w:r>
            <w:r w:rsidR="00D843E5" w:rsidRPr="00724607">
              <w:rPr>
                <w:rStyle w:val="FontStyle31"/>
                <w:rFonts w:ascii="Arial" w:hAnsi="Arial" w:cs="Arial"/>
                <w:b/>
                <w:color w:val="000000" w:themeColor="text1"/>
                <w:sz w:val="20"/>
                <w:szCs w:val="20"/>
              </w:rPr>
              <w:t xml:space="preserve"> </w:t>
            </w:r>
            <w:r w:rsidR="00D843E5" w:rsidRPr="00724607">
              <w:rPr>
                <w:rStyle w:val="FontStyle31"/>
                <w:rFonts w:ascii="Arial" w:hAnsi="Arial" w:cs="Arial"/>
                <w:b/>
                <w:color w:val="000000" w:themeColor="text1"/>
                <w:sz w:val="20"/>
                <w:szCs w:val="20"/>
              </w:rPr>
              <w:br/>
            </w:r>
            <w:r w:rsidRPr="00724607">
              <w:rPr>
                <w:rStyle w:val="FontStyle31"/>
                <w:rFonts w:ascii="Arial" w:hAnsi="Arial" w:cs="Arial"/>
                <w:b/>
                <w:color w:val="000000" w:themeColor="text1"/>
                <w:sz w:val="20"/>
                <w:szCs w:val="20"/>
              </w:rPr>
              <w:t>трубопровода</w:t>
            </w:r>
          </w:p>
        </w:tc>
        <w:tc>
          <w:tcPr>
            <w:tcW w:w="347" w:type="pct"/>
            <w:vMerge w:val="restar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Ед.</w:t>
            </w:r>
          </w:p>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изм.</w:t>
            </w:r>
          </w:p>
        </w:tc>
        <w:tc>
          <w:tcPr>
            <w:tcW w:w="2727" w:type="pct"/>
            <w:gridSpan w:val="5"/>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Материал трубопровода</w:t>
            </w:r>
          </w:p>
        </w:tc>
        <w:tc>
          <w:tcPr>
            <w:tcW w:w="490" w:type="pct"/>
            <w:vMerge w:val="restar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ИТОГО</w:t>
            </w:r>
          </w:p>
        </w:tc>
      </w:tr>
      <w:tr w:rsidR="00D744A7" w:rsidRPr="00724607" w:rsidTr="00D843E5">
        <w:trPr>
          <w:trHeight w:val="283"/>
        </w:trPr>
        <w:tc>
          <w:tcPr>
            <w:tcW w:w="278"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1158"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347"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448"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Чугун</w:t>
            </w:r>
          </w:p>
        </w:tc>
        <w:tc>
          <w:tcPr>
            <w:tcW w:w="443"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Сталь</w:t>
            </w:r>
          </w:p>
        </w:tc>
        <w:tc>
          <w:tcPr>
            <w:tcW w:w="622" w:type="pct"/>
            <w:vAlign w:val="center"/>
          </w:tcPr>
          <w:p w:rsidR="00D744A7" w:rsidRPr="00724607" w:rsidRDefault="00D744A7" w:rsidP="00D843E5">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Асбестоцемент</w:t>
            </w:r>
          </w:p>
        </w:tc>
        <w:tc>
          <w:tcPr>
            <w:tcW w:w="584" w:type="pct"/>
            <w:vAlign w:val="center"/>
          </w:tcPr>
          <w:p w:rsidR="00D744A7" w:rsidRPr="00724607" w:rsidRDefault="00D744A7" w:rsidP="00D843E5">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Железобетон</w:t>
            </w:r>
          </w:p>
        </w:tc>
        <w:tc>
          <w:tcPr>
            <w:tcW w:w="630"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Керамика</w:t>
            </w:r>
          </w:p>
        </w:tc>
        <w:tc>
          <w:tcPr>
            <w:tcW w:w="490"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r>
      <w:tr w:rsidR="00D744A7" w:rsidRPr="00724607" w:rsidTr="00D843E5">
        <w:trPr>
          <w:trHeight w:val="283"/>
        </w:trPr>
        <w:tc>
          <w:tcPr>
            <w:tcW w:w="27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115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от 101 до 150 мм</w:t>
            </w:r>
          </w:p>
        </w:tc>
        <w:tc>
          <w:tcPr>
            <w:tcW w:w="347"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км</w:t>
            </w:r>
          </w:p>
        </w:tc>
        <w:tc>
          <w:tcPr>
            <w:tcW w:w="44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21,20</w:t>
            </w:r>
          </w:p>
        </w:tc>
        <w:tc>
          <w:tcPr>
            <w:tcW w:w="443"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622"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84"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63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14,28</w:t>
            </w:r>
          </w:p>
        </w:tc>
        <w:tc>
          <w:tcPr>
            <w:tcW w:w="49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35,48</w:t>
            </w:r>
          </w:p>
        </w:tc>
      </w:tr>
      <w:tr w:rsidR="00D744A7" w:rsidRPr="00724607" w:rsidTr="00D843E5">
        <w:trPr>
          <w:trHeight w:val="283"/>
        </w:trPr>
        <w:tc>
          <w:tcPr>
            <w:tcW w:w="27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w:t>
            </w:r>
          </w:p>
        </w:tc>
        <w:tc>
          <w:tcPr>
            <w:tcW w:w="115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от 151 до 200 мм</w:t>
            </w:r>
          </w:p>
        </w:tc>
        <w:tc>
          <w:tcPr>
            <w:tcW w:w="347"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км</w:t>
            </w:r>
          </w:p>
        </w:tc>
        <w:tc>
          <w:tcPr>
            <w:tcW w:w="44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16,32</w:t>
            </w:r>
          </w:p>
        </w:tc>
        <w:tc>
          <w:tcPr>
            <w:tcW w:w="443"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0,06</w:t>
            </w:r>
          </w:p>
        </w:tc>
        <w:tc>
          <w:tcPr>
            <w:tcW w:w="622"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0,02</w:t>
            </w:r>
          </w:p>
        </w:tc>
        <w:tc>
          <w:tcPr>
            <w:tcW w:w="584"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63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22,11</w:t>
            </w:r>
          </w:p>
        </w:tc>
        <w:tc>
          <w:tcPr>
            <w:tcW w:w="49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38,51</w:t>
            </w:r>
          </w:p>
        </w:tc>
      </w:tr>
      <w:tr w:rsidR="00D744A7" w:rsidRPr="00724607" w:rsidTr="00D843E5">
        <w:trPr>
          <w:trHeight w:val="283"/>
        </w:trPr>
        <w:tc>
          <w:tcPr>
            <w:tcW w:w="27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115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от 201 до 250 мм</w:t>
            </w:r>
          </w:p>
        </w:tc>
        <w:tc>
          <w:tcPr>
            <w:tcW w:w="347"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км</w:t>
            </w:r>
          </w:p>
        </w:tc>
        <w:tc>
          <w:tcPr>
            <w:tcW w:w="44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27,88</w:t>
            </w:r>
          </w:p>
        </w:tc>
        <w:tc>
          <w:tcPr>
            <w:tcW w:w="443"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622"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0,37</w:t>
            </w:r>
          </w:p>
        </w:tc>
        <w:tc>
          <w:tcPr>
            <w:tcW w:w="584"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63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5,6</w:t>
            </w:r>
          </w:p>
        </w:tc>
        <w:tc>
          <w:tcPr>
            <w:tcW w:w="49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33,85</w:t>
            </w:r>
          </w:p>
        </w:tc>
      </w:tr>
      <w:tr w:rsidR="00D744A7" w:rsidRPr="00724607" w:rsidTr="00D843E5">
        <w:trPr>
          <w:trHeight w:val="283"/>
        </w:trPr>
        <w:tc>
          <w:tcPr>
            <w:tcW w:w="27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w:t>
            </w:r>
          </w:p>
        </w:tc>
        <w:tc>
          <w:tcPr>
            <w:tcW w:w="115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от 251 мм до 300 мм</w:t>
            </w:r>
          </w:p>
        </w:tc>
        <w:tc>
          <w:tcPr>
            <w:tcW w:w="347"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км</w:t>
            </w:r>
          </w:p>
        </w:tc>
        <w:tc>
          <w:tcPr>
            <w:tcW w:w="44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6,05</w:t>
            </w:r>
          </w:p>
        </w:tc>
        <w:tc>
          <w:tcPr>
            <w:tcW w:w="443"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622"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84"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63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7,90</w:t>
            </w:r>
          </w:p>
        </w:tc>
        <w:tc>
          <w:tcPr>
            <w:tcW w:w="49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13,95</w:t>
            </w:r>
          </w:p>
        </w:tc>
      </w:tr>
      <w:tr w:rsidR="00D744A7" w:rsidRPr="00724607" w:rsidTr="00D843E5">
        <w:trPr>
          <w:trHeight w:val="283"/>
        </w:trPr>
        <w:tc>
          <w:tcPr>
            <w:tcW w:w="27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w:t>
            </w:r>
          </w:p>
        </w:tc>
        <w:tc>
          <w:tcPr>
            <w:tcW w:w="115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от 301 мм до 350 мм</w:t>
            </w:r>
          </w:p>
        </w:tc>
        <w:tc>
          <w:tcPr>
            <w:tcW w:w="347"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км</w:t>
            </w:r>
          </w:p>
        </w:tc>
        <w:tc>
          <w:tcPr>
            <w:tcW w:w="44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11,07</w:t>
            </w:r>
          </w:p>
        </w:tc>
        <w:tc>
          <w:tcPr>
            <w:tcW w:w="443"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622"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84"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630"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49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11,07</w:t>
            </w:r>
          </w:p>
        </w:tc>
      </w:tr>
      <w:tr w:rsidR="00D744A7" w:rsidRPr="00724607" w:rsidTr="00D843E5">
        <w:trPr>
          <w:trHeight w:val="283"/>
        </w:trPr>
        <w:tc>
          <w:tcPr>
            <w:tcW w:w="27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w:t>
            </w:r>
          </w:p>
        </w:tc>
        <w:tc>
          <w:tcPr>
            <w:tcW w:w="115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от 351 до 400 мм</w:t>
            </w:r>
          </w:p>
        </w:tc>
        <w:tc>
          <w:tcPr>
            <w:tcW w:w="347"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км</w:t>
            </w:r>
          </w:p>
        </w:tc>
        <w:tc>
          <w:tcPr>
            <w:tcW w:w="44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17,68</w:t>
            </w:r>
          </w:p>
        </w:tc>
        <w:tc>
          <w:tcPr>
            <w:tcW w:w="443"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622"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0,05</w:t>
            </w:r>
          </w:p>
        </w:tc>
        <w:tc>
          <w:tcPr>
            <w:tcW w:w="584"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63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0,54</w:t>
            </w:r>
          </w:p>
        </w:tc>
        <w:tc>
          <w:tcPr>
            <w:tcW w:w="49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18,27</w:t>
            </w:r>
          </w:p>
        </w:tc>
      </w:tr>
      <w:tr w:rsidR="00D744A7" w:rsidRPr="00724607" w:rsidTr="00D843E5">
        <w:trPr>
          <w:trHeight w:val="283"/>
        </w:trPr>
        <w:tc>
          <w:tcPr>
            <w:tcW w:w="27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w:t>
            </w:r>
          </w:p>
        </w:tc>
        <w:tc>
          <w:tcPr>
            <w:tcW w:w="115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от 451 до 500 мм</w:t>
            </w:r>
          </w:p>
        </w:tc>
        <w:tc>
          <w:tcPr>
            <w:tcW w:w="347"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км</w:t>
            </w:r>
          </w:p>
        </w:tc>
        <w:tc>
          <w:tcPr>
            <w:tcW w:w="448"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443"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7,68</w:t>
            </w:r>
            <w:r w:rsidRPr="00724607">
              <w:rPr>
                <w:rStyle w:val="FontStyle31"/>
                <w:rFonts w:ascii="Arial" w:hAnsi="Arial" w:cs="Arial"/>
                <w:color w:val="000000" w:themeColor="text1"/>
                <w:sz w:val="20"/>
                <w:szCs w:val="20"/>
                <w:vertAlign w:val="superscript"/>
              </w:rPr>
              <w:t>1</w:t>
            </w:r>
          </w:p>
        </w:tc>
        <w:tc>
          <w:tcPr>
            <w:tcW w:w="622"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0,65</w:t>
            </w:r>
          </w:p>
        </w:tc>
        <w:tc>
          <w:tcPr>
            <w:tcW w:w="58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6,37</w:t>
            </w:r>
          </w:p>
        </w:tc>
        <w:tc>
          <w:tcPr>
            <w:tcW w:w="630"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49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7,1</w:t>
            </w:r>
          </w:p>
        </w:tc>
      </w:tr>
      <w:tr w:rsidR="00D744A7" w:rsidRPr="00724607" w:rsidTr="00D843E5">
        <w:trPr>
          <w:trHeight w:val="283"/>
        </w:trPr>
        <w:tc>
          <w:tcPr>
            <w:tcW w:w="27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w:t>
            </w:r>
          </w:p>
        </w:tc>
        <w:tc>
          <w:tcPr>
            <w:tcW w:w="115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от 651 до 700 мм</w:t>
            </w:r>
          </w:p>
        </w:tc>
        <w:tc>
          <w:tcPr>
            <w:tcW w:w="347"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км</w:t>
            </w:r>
          </w:p>
        </w:tc>
        <w:tc>
          <w:tcPr>
            <w:tcW w:w="448"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443"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6,4</w:t>
            </w:r>
          </w:p>
        </w:tc>
        <w:tc>
          <w:tcPr>
            <w:tcW w:w="622"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84"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630"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49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6,4</w:t>
            </w:r>
          </w:p>
        </w:tc>
      </w:tr>
      <w:tr w:rsidR="00D744A7" w:rsidRPr="00724607" w:rsidTr="00D843E5">
        <w:trPr>
          <w:trHeight w:val="283"/>
        </w:trPr>
        <w:tc>
          <w:tcPr>
            <w:tcW w:w="27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w:t>
            </w:r>
          </w:p>
        </w:tc>
        <w:tc>
          <w:tcPr>
            <w:tcW w:w="1158"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от 751 до 800 мм</w:t>
            </w:r>
          </w:p>
        </w:tc>
        <w:tc>
          <w:tcPr>
            <w:tcW w:w="347"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км</w:t>
            </w:r>
          </w:p>
        </w:tc>
        <w:tc>
          <w:tcPr>
            <w:tcW w:w="448"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443"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622"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8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3,20</w:t>
            </w:r>
          </w:p>
        </w:tc>
        <w:tc>
          <w:tcPr>
            <w:tcW w:w="630" w:type="pct"/>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49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3,2</w:t>
            </w:r>
          </w:p>
        </w:tc>
      </w:tr>
      <w:tr w:rsidR="00D744A7" w:rsidRPr="00724607" w:rsidTr="00D843E5">
        <w:trPr>
          <w:trHeight w:val="283"/>
        </w:trPr>
        <w:tc>
          <w:tcPr>
            <w:tcW w:w="1436" w:type="pct"/>
            <w:gridSpan w:val="2"/>
            <w:vMerge w:val="restar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ИТОГО</w:t>
            </w:r>
          </w:p>
        </w:tc>
        <w:tc>
          <w:tcPr>
            <w:tcW w:w="347"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км</w:t>
            </w:r>
          </w:p>
        </w:tc>
        <w:tc>
          <w:tcPr>
            <w:tcW w:w="448"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100,20</w:t>
            </w:r>
          </w:p>
        </w:tc>
        <w:tc>
          <w:tcPr>
            <w:tcW w:w="443"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14,14</w:t>
            </w:r>
          </w:p>
        </w:tc>
        <w:tc>
          <w:tcPr>
            <w:tcW w:w="622"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1,09</w:t>
            </w:r>
          </w:p>
        </w:tc>
        <w:tc>
          <w:tcPr>
            <w:tcW w:w="584"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9,57</w:t>
            </w:r>
          </w:p>
        </w:tc>
        <w:tc>
          <w:tcPr>
            <w:tcW w:w="630"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50,43</w:t>
            </w:r>
          </w:p>
        </w:tc>
        <w:tc>
          <w:tcPr>
            <w:tcW w:w="490"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175,43</w:t>
            </w:r>
          </w:p>
        </w:tc>
      </w:tr>
      <w:tr w:rsidR="00D744A7" w:rsidRPr="00724607" w:rsidTr="00D843E5">
        <w:trPr>
          <w:trHeight w:val="283"/>
        </w:trPr>
        <w:tc>
          <w:tcPr>
            <w:tcW w:w="1436" w:type="pct"/>
            <w:gridSpan w:val="2"/>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347"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w:t>
            </w:r>
          </w:p>
        </w:tc>
        <w:tc>
          <w:tcPr>
            <w:tcW w:w="448"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57,12</w:t>
            </w:r>
          </w:p>
        </w:tc>
        <w:tc>
          <w:tcPr>
            <w:tcW w:w="443"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8,06</w:t>
            </w:r>
          </w:p>
        </w:tc>
        <w:tc>
          <w:tcPr>
            <w:tcW w:w="622"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0,62</w:t>
            </w:r>
          </w:p>
        </w:tc>
        <w:tc>
          <w:tcPr>
            <w:tcW w:w="584"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5,46</w:t>
            </w:r>
          </w:p>
        </w:tc>
        <w:tc>
          <w:tcPr>
            <w:tcW w:w="630"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28,75</w:t>
            </w:r>
          </w:p>
        </w:tc>
        <w:tc>
          <w:tcPr>
            <w:tcW w:w="490"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100,00</w:t>
            </w:r>
          </w:p>
        </w:tc>
      </w:tr>
    </w:tbl>
    <w:p w:rsidR="00D744A7" w:rsidRPr="00724607" w:rsidRDefault="00D744A7" w:rsidP="00D843E5">
      <w:pPr>
        <w:spacing w:before="120" w:after="0" w:line="240" w:lineRule="auto"/>
        <w:ind w:firstLine="567"/>
        <w:jc w:val="both"/>
        <w:rPr>
          <w:rStyle w:val="FontStyle31"/>
          <w:rFonts w:ascii="Arial" w:hAnsi="Arial" w:cs="Arial"/>
          <w:color w:val="000000" w:themeColor="text1"/>
        </w:rPr>
      </w:pPr>
      <w:r w:rsidRPr="00724607">
        <w:rPr>
          <w:rFonts w:ascii="Arial" w:hAnsi="Arial" w:cs="Arial"/>
          <w:color w:val="000000" w:themeColor="text1"/>
          <w:sz w:val="20"/>
          <w:szCs w:val="20"/>
          <w:vertAlign w:val="superscript"/>
        </w:rPr>
        <w:t>1</w:t>
      </w:r>
      <w:r w:rsidRPr="00724607">
        <w:rPr>
          <w:rFonts w:ascii="Arial" w:hAnsi="Arial" w:cs="Arial"/>
          <w:color w:val="000000" w:themeColor="text1"/>
          <w:sz w:val="20"/>
          <w:szCs w:val="20"/>
        </w:rPr>
        <w:t xml:space="preserve"> – 0,08 км на балансе МКУ МО г. Балашов «Городское ЖКХ», 7,6 км - на балансе ООО «ОСК».</w:t>
      </w:r>
    </w:p>
    <w:p w:rsidR="00D843E5" w:rsidRPr="00724607" w:rsidRDefault="00D843E5" w:rsidP="00D744A7">
      <w:pPr>
        <w:spacing w:after="0" w:line="360" w:lineRule="auto"/>
        <w:ind w:firstLine="567"/>
        <w:jc w:val="both"/>
        <w:rPr>
          <w:rFonts w:ascii="Arial" w:hAnsi="Arial" w:cs="Arial"/>
          <w:color w:val="000000" w:themeColor="text1"/>
        </w:rPr>
      </w:pP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На сегодняшний день средний процент физического износа трубопроводов системы водоотведения МО г. Балашов составляет более 75%.</w:t>
      </w:r>
    </w:p>
    <w:p w:rsidR="00D843E5" w:rsidRPr="00724607" w:rsidRDefault="00D843E5" w:rsidP="00D744A7">
      <w:pPr>
        <w:spacing w:after="0" w:line="360" w:lineRule="auto"/>
        <w:ind w:firstLine="567"/>
        <w:jc w:val="both"/>
        <w:rPr>
          <w:rStyle w:val="FontStyle31"/>
          <w:rFonts w:ascii="Arial" w:hAnsi="Arial" w:cs="Arial"/>
          <w:color w:val="000000" w:themeColor="text1"/>
        </w:rPr>
      </w:pPr>
    </w:p>
    <w:p w:rsidR="00D744A7" w:rsidRPr="00724607" w:rsidRDefault="00D744A7" w:rsidP="00D744A7">
      <w:pPr>
        <w:spacing w:after="120" w:line="240" w:lineRule="auto"/>
        <w:ind w:firstLine="567"/>
        <w:jc w:val="center"/>
        <w:rPr>
          <w:rStyle w:val="FontStyle31"/>
          <w:rFonts w:ascii="Arial" w:hAnsi="Arial" w:cs="Arial"/>
          <w:b/>
          <w:color w:val="000000" w:themeColor="text1"/>
        </w:rPr>
      </w:pPr>
      <w:r w:rsidRPr="00724607">
        <w:rPr>
          <w:rStyle w:val="FontStyle31"/>
          <w:rFonts w:ascii="Arial" w:hAnsi="Arial" w:cs="Arial"/>
          <w:b/>
          <w:color w:val="000000" w:themeColor="text1"/>
        </w:rPr>
        <w:t>Канализационные насосные станции</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Канализационные насосные станции (КНС) предназначены для обеспечения подачи сточных вод (т.е. перекачки и подъема) в систему канализации. КНС откачивают хозя</w:t>
      </w:r>
      <w:r w:rsidRPr="00724607">
        <w:rPr>
          <w:rFonts w:ascii="Arial" w:hAnsi="Arial" w:cs="Arial"/>
          <w:color w:val="000000" w:themeColor="text1"/>
        </w:rPr>
        <w:t>й</w:t>
      </w:r>
      <w:r w:rsidRPr="00724607">
        <w:rPr>
          <w:rFonts w:ascii="Arial" w:hAnsi="Arial" w:cs="Arial"/>
          <w:color w:val="000000" w:themeColor="text1"/>
        </w:rPr>
        <w:t>ственно-бытовые сточные воды. Канализационную станцию размещают в конце главного самотечного коллектора, т.е. в наиболее пониженной зоне канализируемой территории, куда целесообразно отдавать сточную воду самотёком. Место расположения насосной станции выбрано с учетом возможности устройства аварийного выпуска. В общем виде КНС пре</w:t>
      </w:r>
      <w:r w:rsidRPr="00724607">
        <w:rPr>
          <w:rFonts w:ascii="Arial" w:hAnsi="Arial" w:cs="Arial"/>
          <w:color w:val="000000" w:themeColor="text1"/>
        </w:rPr>
        <w:t>д</w:t>
      </w:r>
      <w:r w:rsidRPr="00724607">
        <w:rPr>
          <w:rFonts w:ascii="Arial" w:hAnsi="Arial" w:cs="Arial"/>
          <w:color w:val="000000" w:themeColor="text1"/>
        </w:rPr>
        <w:t>ставляет собой здание, имеющее подземную и надземную части. Подземная часть имеет два отделения: приемной (грабельное) и через разделительную перегородку машинный зал. В приемное отделение стоки поступают по самотечному коллектору различных диаметров, где происходит первичная очистка (отделение) стоков от грубого мусора, загрязнений с п</w:t>
      </w:r>
      <w:r w:rsidRPr="00724607">
        <w:rPr>
          <w:rFonts w:ascii="Arial" w:hAnsi="Arial" w:cs="Arial"/>
          <w:color w:val="000000" w:themeColor="text1"/>
        </w:rPr>
        <w:t>о</w:t>
      </w:r>
      <w:r w:rsidRPr="00724607">
        <w:rPr>
          <w:rFonts w:ascii="Arial" w:hAnsi="Arial" w:cs="Arial"/>
          <w:color w:val="000000" w:themeColor="text1"/>
        </w:rPr>
        <w:t>мощью механического устройства – граблей, решеток, дробилок. КНС оборудованы центр</w:t>
      </w:r>
      <w:r w:rsidRPr="00724607">
        <w:rPr>
          <w:rFonts w:ascii="Arial" w:hAnsi="Arial" w:cs="Arial"/>
          <w:color w:val="000000" w:themeColor="text1"/>
        </w:rPr>
        <w:t>о</w:t>
      </w:r>
      <w:r w:rsidRPr="00724607">
        <w:rPr>
          <w:rFonts w:ascii="Arial" w:hAnsi="Arial" w:cs="Arial"/>
          <w:color w:val="000000" w:themeColor="text1"/>
        </w:rPr>
        <w:t>бежными горизонтальными насосными агрегатами. При выборе насосов учитывается объем перекачиваемых стоков и равномерность их поступления.</w:t>
      </w:r>
    </w:p>
    <w:p w:rsidR="00D744A7" w:rsidRPr="00724607" w:rsidRDefault="00D744A7" w:rsidP="00D744A7">
      <w:pPr>
        <w:spacing w:after="0" w:line="360" w:lineRule="auto"/>
        <w:ind w:firstLine="567"/>
        <w:jc w:val="both"/>
        <w:rPr>
          <w:rStyle w:val="FontStyle31"/>
          <w:rFonts w:ascii="Arial" w:hAnsi="Arial" w:cs="Arial"/>
          <w:color w:val="000000" w:themeColor="text1"/>
        </w:rPr>
      </w:pPr>
      <w:r w:rsidRPr="00724607">
        <w:rPr>
          <w:rStyle w:val="FontStyle31"/>
          <w:rFonts w:ascii="Arial" w:hAnsi="Arial" w:cs="Arial"/>
          <w:color w:val="000000" w:themeColor="text1"/>
        </w:rPr>
        <w:t>В системе централизованного водоотведения МО г. Балашов находятся 23 канализ</w:t>
      </w:r>
      <w:r w:rsidRPr="00724607">
        <w:rPr>
          <w:rStyle w:val="FontStyle31"/>
          <w:rFonts w:ascii="Arial" w:hAnsi="Arial" w:cs="Arial"/>
          <w:color w:val="000000" w:themeColor="text1"/>
        </w:rPr>
        <w:t>а</w:t>
      </w:r>
      <w:r w:rsidRPr="00724607">
        <w:rPr>
          <w:rStyle w:val="FontStyle31"/>
          <w:rFonts w:ascii="Arial" w:hAnsi="Arial" w:cs="Arial"/>
          <w:color w:val="000000" w:themeColor="text1"/>
        </w:rPr>
        <w:t>ционные насосные станции:</w:t>
      </w:r>
    </w:p>
    <w:p w:rsidR="00D744A7" w:rsidRPr="00724607" w:rsidRDefault="00D744A7" w:rsidP="00D744A7">
      <w:pPr>
        <w:spacing w:after="0" w:line="360" w:lineRule="auto"/>
        <w:ind w:firstLine="567"/>
        <w:jc w:val="both"/>
        <w:rPr>
          <w:rFonts w:ascii="Arial" w:hAnsi="Arial" w:cs="Arial"/>
          <w:color w:val="000000" w:themeColor="text1"/>
        </w:rPr>
      </w:pPr>
      <w:r w:rsidRPr="00724607">
        <w:rPr>
          <w:rStyle w:val="FontStyle31"/>
          <w:rFonts w:ascii="Arial" w:hAnsi="Arial" w:cs="Arial"/>
          <w:color w:val="000000" w:themeColor="text1"/>
        </w:rPr>
        <w:t xml:space="preserve">- 21 КНС на балансе </w:t>
      </w:r>
      <w:r w:rsidRPr="00724607">
        <w:rPr>
          <w:rFonts w:ascii="Arial" w:hAnsi="Arial" w:cs="Arial"/>
          <w:color w:val="000000" w:themeColor="text1"/>
        </w:rPr>
        <w:t>МКУ МО г. Балашов «Городское ЖКХ»;</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- 2 КНС на балансе ООО «ОСК».</w:t>
      </w:r>
    </w:p>
    <w:p w:rsidR="00D744A7" w:rsidRPr="00724607" w:rsidRDefault="00D744A7" w:rsidP="00D744A7">
      <w:pPr>
        <w:spacing w:after="0" w:line="360" w:lineRule="auto"/>
        <w:ind w:firstLine="567"/>
        <w:jc w:val="both"/>
        <w:rPr>
          <w:rStyle w:val="FontStyle31"/>
          <w:rFonts w:ascii="Arial" w:hAnsi="Arial" w:cs="Arial"/>
          <w:color w:val="000000" w:themeColor="text1"/>
        </w:rPr>
      </w:pPr>
      <w:r w:rsidRPr="00724607">
        <w:rPr>
          <w:rFonts w:ascii="Arial" w:hAnsi="Arial" w:cs="Arial"/>
          <w:color w:val="000000" w:themeColor="text1"/>
        </w:rPr>
        <w:t>Характеристики КНС и установленного на них оборудования приведены в табл. 2.1.6.</w:t>
      </w:r>
    </w:p>
    <w:p w:rsidR="00D744A7" w:rsidRPr="00724607" w:rsidRDefault="00D744A7" w:rsidP="00D744A7">
      <w:pPr>
        <w:spacing w:after="0" w:line="360" w:lineRule="auto"/>
        <w:ind w:firstLine="567"/>
        <w:jc w:val="both"/>
        <w:rPr>
          <w:rStyle w:val="FontStyle31"/>
          <w:rFonts w:ascii="Arial" w:hAnsi="Arial" w:cs="Arial"/>
          <w:color w:val="000000" w:themeColor="text1"/>
        </w:rPr>
      </w:pPr>
    </w:p>
    <w:p w:rsidR="00D744A7" w:rsidRPr="00724607" w:rsidRDefault="00D744A7" w:rsidP="00D744A7">
      <w:pPr>
        <w:spacing w:after="0" w:line="360" w:lineRule="auto"/>
        <w:ind w:firstLine="567"/>
        <w:jc w:val="both"/>
        <w:rPr>
          <w:rStyle w:val="FontStyle31"/>
          <w:rFonts w:ascii="Arial" w:hAnsi="Arial" w:cs="Arial"/>
          <w:color w:val="000000" w:themeColor="text1"/>
        </w:rPr>
        <w:sectPr w:rsidR="00D744A7" w:rsidRPr="00724607" w:rsidSect="008C1227">
          <w:pgSz w:w="11906" w:h="16838"/>
          <w:pgMar w:top="851" w:right="851" w:bottom="851" w:left="1418" w:header="709" w:footer="709" w:gutter="0"/>
          <w:cols w:space="708"/>
          <w:docGrid w:linePitch="360"/>
        </w:sectPr>
      </w:pPr>
    </w:p>
    <w:p w:rsidR="00D744A7" w:rsidRPr="00724607" w:rsidRDefault="00D744A7" w:rsidP="00D744A7">
      <w:pPr>
        <w:spacing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Табл. 2.1.6. Характеристики канализационных насосных станций</w:t>
      </w:r>
    </w:p>
    <w:tbl>
      <w:tblPr>
        <w:tblStyle w:val="a5"/>
        <w:tblW w:w="5000" w:type="pct"/>
        <w:tblCellMar>
          <w:left w:w="28" w:type="dxa"/>
          <w:right w:w="28" w:type="dxa"/>
        </w:tblCellMar>
        <w:tblLook w:val="04A0" w:firstRow="1" w:lastRow="0" w:firstColumn="1" w:lastColumn="0" w:noHBand="0" w:noVBand="1"/>
      </w:tblPr>
      <w:tblGrid>
        <w:gridCol w:w="547"/>
        <w:gridCol w:w="2303"/>
        <w:gridCol w:w="2011"/>
        <w:gridCol w:w="1547"/>
        <w:gridCol w:w="2543"/>
        <w:gridCol w:w="1127"/>
        <w:gridCol w:w="711"/>
        <w:gridCol w:w="650"/>
        <w:gridCol w:w="596"/>
        <w:gridCol w:w="1045"/>
        <w:gridCol w:w="2112"/>
      </w:tblGrid>
      <w:tr w:rsidR="00D744A7" w:rsidRPr="00724607" w:rsidTr="00D843E5">
        <w:trPr>
          <w:trHeight w:val="283"/>
          <w:tblHeader/>
        </w:trPr>
        <w:tc>
          <w:tcPr>
            <w:tcW w:w="180" w:type="pct"/>
            <w:vMerge w:val="restar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w:t>
            </w:r>
          </w:p>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п/п</w:t>
            </w:r>
          </w:p>
        </w:tc>
        <w:tc>
          <w:tcPr>
            <w:tcW w:w="758" w:type="pct"/>
            <w:vMerge w:val="restart"/>
            <w:vAlign w:val="center"/>
          </w:tcPr>
          <w:p w:rsidR="00D744A7" w:rsidRPr="00724607" w:rsidRDefault="00D744A7" w:rsidP="00D843E5">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Наименование</w:t>
            </w:r>
            <w:r w:rsidR="00D843E5" w:rsidRPr="00724607">
              <w:rPr>
                <w:rStyle w:val="FontStyle31"/>
                <w:rFonts w:ascii="Arial" w:hAnsi="Arial" w:cs="Arial"/>
                <w:b/>
                <w:color w:val="000000" w:themeColor="text1"/>
                <w:sz w:val="20"/>
                <w:szCs w:val="20"/>
              </w:rPr>
              <w:t xml:space="preserve"> </w:t>
            </w:r>
            <w:r w:rsidRPr="00724607">
              <w:rPr>
                <w:rStyle w:val="FontStyle31"/>
                <w:rFonts w:ascii="Arial" w:hAnsi="Arial" w:cs="Arial"/>
                <w:b/>
                <w:color w:val="000000" w:themeColor="text1"/>
                <w:sz w:val="20"/>
                <w:szCs w:val="20"/>
              </w:rPr>
              <w:t>КНС</w:t>
            </w:r>
            <w:r w:rsidR="00D843E5" w:rsidRPr="00724607">
              <w:rPr>
                <w:rStyle w:val="FontStyle31"/>
                <w:rFonts w:ascii="Arial" w:hAnsi="Arial" w:cs="Arial"/>
                <w:b/>
                <w:color w:val="000000" w:themeColor="text1"/>
                <w:sz w:val="20"/>
                <w:szCs w:val="20"/>
              </w:rPr>
              <w:t xml:space="preserve"> </w:t>
            </w:r>
            <w:r w:rsidRPr="00724607">
              <w:rPr>
                <w:rStyle w:val="FontStyle31"/>
                <w:rFonts w:ascii="Arial" w:hAnsi="Arial" w:cs="Arial"/>
                <w:b/>
                <w:color w:val="000000" w:themeColor="text1"/>
                <w:sz w:val="20"/>
                <w:szCs w:val="20"/>
              </w:rPr>
              <w:t>и место её</w:t>
            </w:r>
            <w:r w:rsidR="00D843E5" w:rsidRPr="00724607">
              <w:rPr>
                <w:rStyle w:val="FontStyle31"/>
                <w:rFonts w:ascii="Arial" w:hAnsi="Arial" w:cs="Arial"/>
                <w:b/>
                <w:color w:val="000000" w:themeColor="text1"/>
                <w:sz w:val="20"/>
                <w:szCs w:val="20"/>
              </w:rPr>
              <w:t xml:space="preserve"> </w:t>
            </w:r>
            <w:r w:rsidRPr="00724607">
              <w:rPr>
                <w:rStyle w:val="FontStyle31"/>
                <w:rFonts w:ascii="Arial" w:hAnsi="Arial" w:cs="Arial"/>
                <w:b/>
                <w:color w:val="000000" w:themeColor="text1"/>
                <w:sz w:val="20"/>
                <w:szCs w:val="20"/>
              </w:rPr>
              <w:t>располож</w:t>
            </w:r>
            <w:r w:rsidRPr="00724607">
              <w:rPr>
                <w:rStyle w:val="FontStyle31"/>
                <w:rFonts w:ascii="Arial" w:hAnsi="Arial" w:cs="Arial"/>
                <w:b/>
                <w:color w:val="000000" w:themeColor="text1"/>
                <w:sz w:val="20"/>
                <w:szCs w:val="20"/>
              </w:rPr>
              <w:t>е</w:t>
            </w:r>
            <w:r w:rsidRPr="00724607">
              <w:rPr>
                <w:rStyle w:val="FontStyle31"/>
                <w:rFonts w:ascii="Arial" w:hAnsi="Arial" w:cs="Arial"/>
                <w:b/>
                <w:color w:val="000000" w:themeColor="text1"/>
                <w:sz w:val="20"/>
                <w:szCs w:val="20"/>
              </w:rPr>
              <w:t>ния</w:t>
            </w:r>
          </w:p>
        </w:tc>
        <w:tc>
          <w:tcPr>
            <w:tcW w:w="662" w:type="pct"/>
            <w:vMerge w:val="restart"/>
            <w:vAlign w:val="center"/>
          </w:tcPr>
          <w:p w:rsidR="00D744A7" w:rsidRPr="00724607" w:rsidRDefault="00D744A7" w:rsidP="00D843E5">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Год ввода</w:t>
            </w:r>
            <w:r w:rsidR="00D843E5" w:rsidRPr="00724607">
              <w:rPr>
                <w:rStyle w:val="FontStyle31"/>
                <w:rFonts w:ascii="Arial" w:hAnsi="Arial" w:cs="Arial"/>
                <w:b/>
                <w:color w:val="000000" w:themeColor="text1"/>
                <w:sz w:val="20"/>
                <w:szCs w:val="20"/>
              </w:rPr>
              <w:t xml:space="preserve"> </w:t>
            </w:r>
            <w:r w:rsidRPr="00724607">
              <w:rPr>
                <w:rStyle w:val="FontStyle31"/>
                <w:rFonts w:ascii="Arial" w:hAnsi="Arial" w:cs="Arial"/>
                <w:b/>
                <w:color w:val="000000" w:themeColor="text1"/>
                <w:sz w:val="20"/>
                <w:szCs w:val="20"/>
              </w:rPr>
              <w:t>в эк</w:t>
            </w:r>
            <w:r w:rsidRPr="00724607">
              <w:rPr>
                <w:rStyle w:val="FontStyle31"/>
                <w:rFonts w:ascii="Arial" w:hAnsi="Arial" w:cs="Arial"/>
                <w:b/>
                <w:color w:val="000000" w:themeColor="text1"/>
                <w:sz w:val="20"/>
                <w:szCs w:val="20"/>
              </w:rPr>
              <w:t>с</w:t>
            </w:r>
            <w:r w:rsidRPr="00724607">
              <w:rPr>
                <w:rStyle w:val="FontStyle31"/>
                <w:rFonts w:ascii="Arial" w:hAnsi="Arial" w:cs="Arial"/>
                <w:b/>
                <w:color w:val="000000" w:themeColor="text1"/>
                <w:sz w:val="20"/>
                <w:szCs w:val="20"/>
              </w:rPr>
              <w:t>плуатацию</w:t>
            </w:r>
            <w:r w:rsidR="00D843E5" w:rsidRPr="00724607">
              <w:rPr>
                <w:rStyle w:val="FontStyle31"/>
                <w:rFonts w:ascii="Arial" w:hAnsi="Arial" w:cs="Arial"/>
                <w:b/>
                <w:color w:val="000000" w:themeColor="text1"/>
                <w:sz w:val="20"/>
                <w:szCs w:val="20"/>
              </w:rPr>
              <w:t xml:space="preserve"> </w:t>
            </w:r>
            <w:r w:rsidRPr="00724607">
              <w:rPr>
                <w:rStyle w:val="FontStyle31"/>
                <w:rFonts w:ascii="Arial" w:hAnsi="Arial" w:cs="Arial"/>
                <w:b/>
                <w:color w:val="000000" w:themeColor="text1"/>
                <w:sz w:val="20"/>
                <w:szCs w:val="20"/>
              </w:rPr>
              <w:t>(реко</w:t>
            </w:r>
            <w:r w:rsidRPr="00724607">
              <w:rPr>
                <w:rStyle w:val="FontStyle31"/>
                <w:rFonts w:ascii="Arial" w:hAnsi="Arial" w:cs="Arial"/>
                <w:b/>
                <w:color w:val="000000" w:themeColor="text1"/>
                <w:sz w:val="20"/>
                <w:szCs w:val="20"/>
              </w:rPr>
              <w:t>н</w:t>
            </w:r>
            <w:r w:rsidRPr="00724607">
              <w:rPr>
                <w:rStyle w:val="FontStyle31"/>
                <w:rFonts w:ascii="Arial" w:hAnsi="Arial" w:cs="Arial"/>
                <w:b/>
                <w:color w:val="000000" w:themeColor="text1"/>
                <w:sz w:val="20"/>
                <w:szCs w:val="20"/>
              </w:rPr>
              <w:t>струкции)</w:t>
            </w:r>
          </w:p>
        </w:tc>
        <w:tc>
          <w:tcPr>
            <w:tcW w:w="509" w:type="pct"/>
            <w:vMerge w:val="restart"/>
            <w:vAlign w:val="center"/>
          </w:tcPr>
          <w:p w:rsidR="00D744A7" w:rsidRPr="00724607" w:rsidRDefault="00D744A7" w:rsidP="00D843E5">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Объём</w:t>
            </w:r>
            <w:r w:rsidR="00D843E5" w:rsidRPr="00724607">
              <w:rPr>
                <w:rStyle w:val="FontStyle31"/>
                <w:rFonts w:ascii="Arial" w:hAnsi="Arial" w:cs="Arial"/>
                <w:b/>
                <w:color w:val="000000" w:themeColor="text1"/>
                <w:sz w:val="20"/>
                <w:szCs w:val="20"/>
              </w:rPr>
              <w:t xml:space="preserve"> </w:t>
            </w:r>
            <w:r w:rsidRPr="00724607">
              <w:rPr>
                <w:rStyle w:val="FontStyle31"/>
                <w:rFonts w:ascii="Arial" w:hAnsi="Arial" w:cs="Arial"/>
                <w:b/>
                <w:color w:val="000000" w:themeColor="text1"/>
                <w:sz w:val="20"/>
                <w:szCs w:val="20"/>
              </w:rPr>
              <w:t>резе</w:t>
            </w:r>
            <w:r w:rsidRPr="00724607">
              <w:rPr>
                <w:rStyle w:val="FontStyle31"/>
                <w:rFonts w:ascii="Arial" w:hAnsi="Arial" w:cs="Arial"/>
                <w:b/>
                <w:color w:val="000000" w:themeColor="text1"/>
                <w:sz w:val="20"/>
                <w:szCs w:val="20"/>
              </w:rPr>
              <w:t>р</w:t>
            </w:r>
            <w:r w:rsidRPr="00724607">
              <w:rPr>
                <w:rStyle w:val="FontStyle31"/>
                <w:rFonts w:ascii="Arial" w:hAnsi="Arial" w:cs="Arial"/>
                <w:b/>
                <w:color w:val="000000" w:themeColor="text1"/>
                <w:sz w:val="20"/>
                <w:szCs w:val="20"/>
              </w:rPr>
              <w:t>вуара,</w:t>
            </w:r>
            <w:r w:rsidR="00D843E5" w:rsidRPr="00724607">
              <w:rPr>
                <w:rStyle w:val="FontStyle31"/>
                <w:rFonts w:ascii="Arial" w:hAnsi="Arial" w:cs="Arial"/>
                <w:b/>
                <w:color w:val="000000" w:themeColor="text1"/>
                <w:sz w:val="20"/>
                <w:szCs w:val="20"/>
              </w:rPr>
              <w:t xml:space="preserve"> </w:t>
            </w:r>
            <w:r w:rsidRPr="00724607">
              <w:rPr>
                <w:rStyle w:val="FontStyle31"/>
                <w:rFonts w:ascii="Arial" w:hAnsi="Arial" w:cs="Arial"/>
                <w:b/>
                <w:color w:val="000000" w:themeColor="text1"/>
                <w:sz w:val="20"/>
                <w:szCs w:val="20"/>
              </w:rPr>
              <w:t>м</w:t>
            </w:r>
            <w:r w:rsidRPr="00724607">
              <w:rPr>
                <w:rStyle w:val="FontStyle31"/>
                <w:rFonts w:ascii="Arial" w:hAnsi="Arial" w:cs="Arial"/>
                <w:b/>
                <w:color w:val="000000" w:themeColor="text1"/>
                <w:sz w:val="20"/>
                <w:szCs w:val="20"/>
                <w:vertAlign w:val="superscript"/>
              </w:rPr>
              <w:t>3</w:t>
            </w:r>
          </w:p>
        </w:tc>
        <w:tc>
          <w:tcPr>
            <w:tcW w:w="2196" w:type="pct"/>
            <w:gridSpan w:val="6"/>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Насосное оборудование</w:t>
            </w:r>
          </w:p>
        </w:tc>
        <w:tc>
          <w:tcPr>
            <w:tcW w:w="695" w:type="pct"/>
            <w:vMerge w:val="restart"/>
            <w:vAlign w:val="center"/>
          </w:tcPr>
          <w:p w:rsidR="00D744A7" w:rsidRPr="00724607" w:rsidRDefault="00D744A7" w:rsidP="00D843E5">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Технологическая</w:t>
            </w:r>
            <w:r w:rsidR="00D843E5" w:rsidRPr="00724607">
              <w:rPr>
                <w:rStyle w:val="FontStyle31"/>
                <w:rFonts w:ascii="Arial" w:hAnsi="Arial" w:cs="Arial"/>
                <w:b/>
                <w:color w:val="000000" w:themeColor="text1"/>
                <w:sz w:val="20"/>
                <w:szCs w:val="20"/>
              </w:rPr>
              <w:t xml:space="preserve"> </w:t>
            </w:r>
            <w:r w:rsidRPr="00724607">
              <w:rPr>
                <w:rStyle w:val="FontStyle31"/>
                <w:rFonts w:ascii="Arial" w:hAnsi="Arial" w:cs="Arial"/>
                <w:b/>
                <w:color w:val="000000" w:themeColor="text1"/>
                <w:sz w:val="20"/>
                <w:szCs w:val="20"/>
              </w:rPr>
              <w:t>зона к</w:t>
            </w:r>
            <w:r w:rsidR="00D843E5" w:rsidRPr="00724607">
              <w:rPr>
                <w:rStyle w:val="FontStyle31"/>
                <w:rFonts w:ascii="Arial" w:hAnsi="Arial" w:cs="Arial"/>
                <w:b/>
                <w:color w:val="000000" w:themeColor="text1"/>
                <w:sz w:val="20"/>
                <w:szCs w:val="20"/>
              </w:rPr>
              <w:t xml:space="preserve"> </w:t>
            </w:r>
            <w:r w:rsidRPr="00724607">
              <w:rPr>
                <w:rStyle w:val="FontStyle31"/>
                <w:rFonts w:ascii="Arial" w:hAnsi="Arial" w:cs="Arial"/>
                <w:b/>
                <w:color w:val="000000" w:themeColor="text1"/>
                <w:sz w:val="20"/>
                <w:szCs w:val="20"/>
              </w:rPr>
              <w:t>которой</w:t>
            </w:r>
            <w:r w:rsidR="00D843E5" w:rsidRPr="00724607">
              <w:rPr>
                <w:rStyle w:val="FontStyle31"/>
                <w:rFonts w:ascii="Arial" w:hAnsi="Arial" w:cs="Arial"/>
                <w:b/>
                <w:color w:val="000000" w:themeColor="text1"/>
                <w:sz w:val="20"/>
                <w:szCs w:val="20"/>
              </w:rPr>
              <w:t xml:space="preserve"> </w:t>
            </w:r>
            <w:r w:rsidRPr="00724607">
              <w:rPr>
                <w:rStyle w:val="FontStyle31"/>
                <w:rFonts w:ascii="Arial" w:hAnsi="Arial" w:cs="Arial"/>
                <w:b/>
                <w:color w:val="000000" w:themeColor="text1"/>
                <w:sz w:val="20"/>
                <w:szCs w:val="20"/>
              </w:rPr>
              <w:t>о</w:t>
            </w:r>
            <w:r w:rsidRPr="00724607">
              <w:rPr>
                <w:rStyle w:val="FontStyle31"/>
                <w:rFonts w:ascii="Arial" w:hAnsi="Arial" w:cs="Arial"/>
                <w:b/>
                <w:color w:val="000000" w:themeColor="text1"/>
                <w:sz w:val="20"/>
                <w:szCs w:val="20"/>
              </w:rPr>
              <w:t>т</w:t>
            </w:r>
            <w:r w:rsidRPr="00724607">
              <w:rPr>
                <w:rStyle w:val="FontStyle31"/>
                <w:rFonts w:ascii="Arial" w:hAnsi="Arial" w:cs="Arial"/>
                <w:b/>
                <w:color w:val="000000" w:themeColor="text1"/>
                <w:sz w:val="20"/>
                <w:szCs w:val="20"/>
              </w:rPr>
              <w:t>носится</w:t>
            </w:r>
            <w:r w:rsidR="00D843E5" w:rsidRPr="00724607">
              <w:rPr>
                <w:rStyle w:val="FontStyle31"/>
                <w:rFonts w:ascii="Arial" w:hAnsi="Arial" w:cs="Arial"/>
                <w:b/>
                <w:color w:val="000000" w:themeColor="text1"/>
                <w:sz w:val="20"/>
                <w:szCs w:val="20"/>
              </w:rPr>
              <w:t xml:space="preserve"> </w:t>
            </w:r>
            <w:r w:rsidRPr="00724607">
              <w:rPr>
                <w:rStyle w:val="FontStyle31"/>
                <w:rFonts w:ascii="Arial" w:hAnsi="Arial" w:cs="Arial"/>
                <w:b/>
                <w:color w:val="000000" w:themeColor="text1"/>
                <w:sz w:val="20"/>
                <w:szCs w:val="20"/>
              </w:rPr>
              <w:t>КНС</w:t>
            </w:r>
          </w:p>
        </w:tc>
      </w:tr>
      <w:tr w:rsidR="00D744A7" w:rsidRPr="00724607" w:rsidTr="00D843E5">
        <w:trPr>
          <w:trHeight w:val="283"/>
          <w:tblHeader/>
        </w:trPr>
        <w:tc>
          <w:tcPr>
            <w:tcW w:w="180"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758"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837" w:type="pct"/>
            <w:vMerge w:val="restar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Марка насоса</w:t>
            </w:r>
          </w:p>
        </w:tc>
        <w:tc>
          <w:tcPr>
            <w:tcW w:w="371" w:type="pct"/>
            <w:vMerge w:val="restar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Кол-во</w:t>
            </w:r>
          </w:p>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насосов</w:t>
            </w:r>
          </w:p>
        </w:tc>
        <w:tc>
          <w:tcPr>
            <w:tcW w:w="988" w:type="pct"/>
            <w:gridSpan w:val="4"/>
            <w:vAlign w:val="center"/>
          </w:tcPr>
          <w:p w:rsidR="00D744A7" w:rsidRPr="00724607" w:rsidRDefault="00D744A7" w:rsidP="00D843E5">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Характеристики</w:t>
            </w:r>
            <w:r w:rsidR="00D843E5" w:rsidRPr="00724607">
              <w:rPr>
                <w:rStyle w:val="FontStyle31"/>
                <w:rFonts w:ascii="Arial" w:hAnsi="Arial" w:cs="Arial"/>
                <w:b/>
                <w:color w:val="000000" w:themeColor="text1"/>
                <w:sz w:val="20"/>
                <w:szCs w:val="20"/>
              </w:rPr>
              <w:t xml:space="preserve"> </w:t>
            </w:r>
            <w:r w:rsidRPr="00724607">
              <w:rPr>
                <w:rStyle w:val="FontStyle31"/>
                <w:rFonts w:ascii="Arial" w:hAnsi="Arial" w:cs="Arial"/>
                <w:b/>
                <w:color w:val="000000" w:themeColor="text1"/>
                <w:sz w:val="20"/>
                <w:szCs w:val="20"/>
              </w:rPr>
              <w:t>насоса</w:t>
            </w:r>
          </w:p>
        </w:tc>
        <w:tc>
          <w:tcPr>
            <w:tcW w:w="695"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r>
      <w:tr w:rsidR="00D744A7" w:rsidRPr="00724607" w:rsidTr="00D843E5">
        <w:trPr>
          <w:trHeight w:val="283"/>
          <w:tblHeader/>
        </w:trPr>
        <w:tc>
          <w:tcPr>
            <w:tcW w:w="180"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758"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837"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371"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234"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lang w:val="en-US"/>
              </w:rPr>
              <w:t>Q</w:t>
            </w:r>
            <w:r w:rsidRPr="00724607">
              <w:rPr>
                <w:rFonts w:ascii="Arial" w:hAnsi="Arial" w:cs="Arial"/>
                <w:b/>
                <w:color w:val="000000" w:themeColor="text1"/>
                <w:sz w:val="20"/>
                <w:szCs w:val="20"/>
              </w:rPr>
              <w:t>,</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м</w:t>
            </w:r>
            <w:r w:rsidRPr="00724607">
              <w:rPr>
                <w:rFonts w:ascii="Arial" w:hAnsi="Arial" w:cs="Arial"/>
                <w:b/>
                <w:color w:val="000000" w:themeColor="text1"/>
                <w:sz w:val="20"/>
                <w:szCs w:val="20"/>
                <w:vertAlign w:val="superscript"/>
              </w:rPr>
              <w:t>3</w:t>
            </w:r>
            <w:r w:rsidRPr="00724607">
              <w:rPr>
                <w:rFonts w:ascii="Arial" w:hAnsi="Arial" w:cs="Arial"/>
                <w:b/>
                <w:color w:val="000000" w:themeColor="text1"/>
                <w:sz w:val="20"/>
                <w:szCs w:val="20"/>
              </w:rPr>
              <w:t>/ч</w:t>
            </w:r>
          </w:p>
        </w:tc>
        <w:tc>
          <w:tcPr>
            <w:tcW w:w="214"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lang w:val="en-US"/>
              </w:rPr>
              <w:t>H</w:t>
            </w:r>
            <w:r w:rsidRPr="00724607">
              <w:rPr>
                <w:rFonts w:ascii="Arial" w:hAnsi="Arial" w:cs="Arial"/>
                <w:b/>
                <w:color w:val="000000" w:themeColor="text1"/>
                <w:sz w:val="20"/>
                <w:szCs w:val="20"/>
              </w:rPr>
              <w:t>,</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м</w:t>
            </w:r>
          </w:p>
        </w:tc>
        <w:tc>
          <w:tcPr>
            <w:tcW w:w="196"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lang w:val="en-US"/>
              </w:rPr>
              <w:t>N</w:t>
            </w:r>
            <w:r w:rsidRPr="00724607">
              <w:rPr>
                <w:rFonts w:ascii="Arial" w:hAnsi="Arial" w:cs="Arial"/>
                <w:b/>
                <w:color w:val="000000" w:themeColor="text1"/>
                <w:sz w:val="20"/>
                <w:szCs w:val="20"/>
              </w:rPr>
              <w:t>,</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кВт</w:t>
            </w:r>
          </w:p>
        </w:tc>
        <w:tc>
          <w:tcPr>
            <w:tcW w:w="344"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lang w:val="en-US"/>
              </w:rPr>
              <w:t>n</w:t>
            </w:r>
            <w:r w:rsidRPr="00724607">
              <w:rPr>
                <w:rFonts w:ascii="Arial" w:hAnsi="Arial" w:cs="Arial"/>
                <w:b/>
                <w:color w:val="000000" w:themeColor="text1"/>
                <w:sz w:val="20"/>
                <w:szCs w:val="20"/>
              </w:rPr>
              <w:t>,</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об./мин</w:t>
            </w:r>
          </w:p>
        </w:tc>
        <w:tc>
          <w:tcPr>
            <w:tcW w:w="695" w:type="pct"/>
            <w:vMerge/>
            <w:vAlign w:val="center"/>
          </w:tcPr>
          <w:p w:rsidR="00D744A7" w:rsidRPr="00724607" w:rsidRDefault="00D744A7" w:rsidP="00D744A7">
            <w:pPr>
              <w:jc w:val="center"/>
              <w:rPr>
                <w:rFonts w:ascii="Arial" w:hAnsi="Arial" w:cs="Arial"/>
                <w:b/>
                <w:color w:val="000000" w:themeColor="text1"/>
                <w:sz w:val="20"/>
                <w:szCs w:val="20"/>
                <w:lang w:val="en-US"/>
              </w:rPr>
            </w:pPr>
          </w:p>
        </w:tc>
      </w:tr>
      <w:tr w:rsidR="00D744A7" w:rsidRPr="00724607" w:rsidTr="00D843E5">
        <w:trPr>
          <w:trHeight w:val="283"/>
        </w:trPr>
        <w:tc>
          <w:tcPr>
            <w:tcW w:w="5000" w:type="pct"/>
            <w:gridSpan w:val="11"/>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МКУ МО г. Балашов «Городское ЖКХ»</w:t>
            </w:r>
          </w:p>
        </w:tc>
      </w:tr>
      <w:tr w:rsidR="00D744A7" w:rsidRPr="00724607" w:rsidTr="00D843E5">
        <w:trPr>
          <w:trHeight w:val="283"/>
        </w:trPr>
        <w:tc>
          <w:tcPr>
            <w:tcW w:w="180"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758" w:type="pct"/>
            <w:vMerge w:val="restar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КНС-1</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ул. Народная</w:t>
            </w:r>
          </w:p>
        </w:tc>
        <w:tc>
          <w:tcPr>
            <w:tcW w:w="662"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1981 г.</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(2014 г.)</w:t>
            </w:r>
          </w:p>
        </w:tc>
        <w:tc>
          <w:tcPr>
            <w:tcW w:w="509"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lang w:val="en-US"/>
              </w:rPr>
              <w:t>SE</w:t>
            </w:r>
            <w:r w:rsidRPr="00724607">
              <w:rPr>
                <w:rFonts w:ascii="Arial" w:hAnsi="Arial" w:cs="Arial"/>
                <w:color w:val="000000" w:themeColor="text1"/>
                <w:sz w:val="20"/>
                <w:szCs w:val="20"/>
              </w:rPr>
              <w:t xml:space="preserve"> 1.75.100.170.2</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191</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37</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2950</w:t>
            </w:r>
          </w:p>
        </w:tc>
        <w:tc>
          <w:tcPr>
            <w:tcW w:w="695"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Fonts w:ascii="Arial" w:hAnsi="Arial" w:cs="Arial"/>
                <w:color w:val="000000" w:themeColor="text1"/>
                <w:sz w:val="20"/>
                <w:szCs w:val="20"/>
                <w:lang w:val="en-US"/>
              </w:rPr>
            </w:pPr>
            <w:r w:rsidRPr="00724607">
              <w:rPr>
                <w:rFonts w:ascii="Arial" w:hAnsi="Arial" w:cs="Arial"/>
                <w:color w:val="000000" w:themeColor="text1"/>
                <w:sz w:val="20"/>
                <w:szCs w:val="20"/>
                <w:lang w:val="en-US"/>
              </w:rPr>
              <w:t>ПФС 65/160.148-3/2</w:t>
            </w:r>
            <w:r w:rsidRPr="00724607">
              <w:rPr>
                <w:rFonts w:ascii="Arial" w:hAnsi="Arial" w:cs="Arial"/>
                <w:color w:val="000000" w:themeColor="text1"/>
                <w:sz w:val="20"/>
                <w:szCs w:val="20"/>
                <w:vertAlign w:val="superscript"/>
                <w:lang w:val="en-US"/>
              </w:rPr>
              <w:t>(1)</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25</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w:t>
            </w:r>
          </w:p>
        </w:tc>
        <w:tc>
          <w:tcPr>
            <w:tcW w:w="758" w:type="pct"/>
            <w:vMerge w:val="restar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КНС-2</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ул. Полярная</w:t>
            </w:r>
          </w:p>
        </w:tc>
        <w:tc>
          <w:tcPr>
            <w:tcW w:w="662"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1981 г.</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(2015 г.)</w:t>
            </w:r>
          </w:p>
        </w:tc>
        <w:tc>
          <w:tcPr>
            <w:tcW w:w="509"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lang w:val="en-US"/>
              </w:rPr>
              <w:t>SE</w:t>
            </w:r>
            <w:r w:rsidRPr="00724607">
              <w:rPr>
                <w:rFonts w:ascii="Arial" w:hAnsi="Arial" w:cs="Arial"/>
                <w:color w:val="000000" w:themeColor="text1"/>
                <w:sz w:val="20"/>
                <w:szCs w:val="20"/>
              </w:rPr>
              <w:t>-1.110.200.150</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378</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18</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17</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1474</w:t>
            </w:r>
          </w:p>
        </w:tc>
        <w:tc>
          <w:tcPr>
            <w:tcW w:w="695"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r w:rsidRPr="00724607">
              <w:rPr>
                <w:rStyle w:val="prodcaption"/>
                <w:rFonts w:ascii="Arial" w:hAnsi="Arial" w:cs="Arial"/>
                <w:b/>
                <w:color w:val="000000" w:themeColor="text1"/>
                <w:sz w:val="20"/>
                <w:szCs w:val="20"/>
                <w:vertAlign w:val="superscript"/>
              </w:rPr>
              <w:t>(1)</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7,5</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758" w:type="pct"/>
            <w:vMerge w:val="restar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КНС-3</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ул. Титова</w:t>
            </w:r>
          </w:p>
        </w:tc>
        <w:tc>
          <w:tcPr>
            <w:tcW w:w="662"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1970 г.</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(2012 г.)</w:t>
            </w:r>
          </w:p>
        </w:tc>
        <w:tc>
          <w:tcPr>
            <w:tcW w:w="509"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lang w:val="en-US"/>
              </w:rPr>
              <w:t>S</w:t>
            </w:r>
            <w:r w:rsidRPr="00724607">
              <w:rPr>
                <w:rFonts w:ascii="Arial" w:hAnsi="Arial" w:cs="Arial"/>
                <w:color w:val="000000" w:themeColor="text1"/>
                <w:sz w:val="20"/>
                <w:szCs w:val="20"/>
              </w:rPr>
              <w:t>1.100.125.220.4</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486</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34,5</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25</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1458</w:t>
            </w:r>
          </w:p>
        </w:tc>
        <w:tc>
          <w:tcPr>
            <w:tcW w:w="695"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Fonts w:ascii="Arial" w:hAnsi="Arial" w:cs="Arial"/>
                <w:color w:val="000000" w:themeColor="text1"/>
                <w:sz w:val="20"/>
                <w:szCs w:val="20"/>
                <w:lang w:val="en-US"/>
              </w:rPr>
            </w:pPr>
            <w:r w:rsidRPr="00724607">
              <w:rPr>
                <w:rFonts w:ascii="Arial" w:hAnsi="Arial" w:cs="Arial"/>
                <w:color w:val="000000" w:themeColor="text1"/>
                <w:sz w:val="20"/>
                <w:szCs w:val="20"/>
                <w:lang w:val="en-US"/>
              </w:rPr>
              <w:t>ПФС 65/160.148-3/2</w:t>
            </w:r>
            <w:r w:rsidRPr="00724607">
              <w:rPr>
                <w:rFonts w:ascii="Arial" w:hAnsi="Arial" w:cs="Arial"/>
                <w:color w:val="000000" w:themeColor="text1"/>
                <w:sz w:val="20"/>
                <w:szCs w:val="20"/>
                <w:vertAlign w:val="superscript"/>
                <w:lang w:val="en-US"/>
              </w:rPr>
              <w:t>(1)</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25</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w:t>
            </w:r>
          </w:p>
        </w:tc>
        <w:tc>
          <w:tcPr>
            <w:tcW w:w="758" w:type="pct"/>
            <w:vMerge w:val="restar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КНС-4</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за Рембазой</w:t>
            </w:r>
          </w:p>
        </w:tc>
        <w:tc>
          <w:tcPr>
            <w:tcW w:w="662"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1971 г.</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(2014 г.)</w:t>
            </w:r>
          </w:p>
        </w:tc>
        <w:tc>
          <w:tcPr>
            <w:tcW w:w="509"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lang w:val="en-US"/>
              </w:rPr>
              <w:t>SE</w:t>
            </w:r>
            <w:r w:rsidRPr="00724607">
              <w:rPr>
                <w:rFonts w:ascii="Arial" w:hAnsi="Arial" w:cs="Arial"/>
                <w:color w:val="000000" w:themeColor="text1"/>
                <w:sz w:val="20"/>
                <w:szCs w:val="20"/>
              </w:rPr>
              <w:t>1.110.200.220.4</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558</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33</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25</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1474</w:t>
            </w:r>
          </w:p>
        </w:tc>
        <w:tc>
          <w:tcPr>
            <w:tcW w:w="695"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Fonts w:ascii="Arial" w:hAnsi="Arial" w:cs="Arial"/>
                <w:color w:val="000000" w:themeColor="text1"/>
                <w:sz w:val="20"/>
                <w:szCs w:val="20"/>
                <w:lang w:val="en-US"/>
              </w:rPr>
            </w:pPr>
            <w:r w:rsidRPr="00724607">
              <w:rPr>
                <w:rFonts w:ascii="Arial" w:hAnsi="Arial" w:cs="Arial"/>
                <w:color w:val="000000" w:themeColor="text1"/>
                <w:sz w:val="20"/>
                <w:szCs w:val="20"/>
                <w:lang w:val="en-US"/>
              </w:rPr>
              <w:t>ПФС 65/160.148-3/2</w:t>
            </w:r>
            <w:r w:rsidRPr="00724607">
              <w:rPr>
                <w:rFonts w:ascii="Arial" w:hAnsi="Arial" w:cs="Arial"/>
                <w:color w:val="000000" w:themeColor="text1"/>
                <w:sz w:val="20"/>
                <w:szCs w:val="20"/>
                <w:vertAlign w:val="superscript"/>
                <w:lang w:val="en-US"/>
              </w:rPr>
              <w:t>(1)</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25</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w:t>
            </w:r>
          </w:p>
        </w:tc>
        <w:tc>
          <w:tcPr>
            <w:tcW w:w="758" w:type="pct"/>
            <w:vMerge w:val="restar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КНС-5</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ул. Строителей</w:t>
            </w:r>
          </w:p>
        </w:tc>
        <w:tc>
          <w:tcPr>
            <w:tcW w:w="662"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1974 г.</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(2007 г.)</w:t>
            </w:r>
          </w:p>
        </w:tc>
        <w:tc>
          <w:tcPr>
            <w:tcW w:w="509"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lang w:val="en-US"/>
              </w:rPr>
              <w:t>S</w:t>
            </w:r>
            <w:r w:rsidRPr="00724607">
              <w:rPr>
                <w:rFonts w:ascii="Arial" w:hAnsi="Arial" w:cs="Arial"/>
                <w:color w:val="000000" w:themeColor="text1"/>
                <w:sz w:val="20"/>
                <w:szCs w:val="20"/>
              </w:rPr>
              <w:t>1404</w:t>
            </w:r>
            <w:r w:rsidRPr="00724607">
              <w:rPr>
                <w:rFonts w:ascii="Arial" w:hAnsi="Arial" w:cs="Arial"/>
                <w:color w:val="000000" w:themeColor="text1"/>
                <w:sz w:val="20"/>
                <w:szCs w:val="20"/>
                <w:lang w:val="en-US"/>
              </w:rPr>
              <w:t>H</w:t>
            </w:r>
            <w:r w:rsidRPr="00724607">
              <w:rPr>
                <w:rFonts w:ascii="Arial" w:hAnsi="Arial" w:cs="Arial"/>
                <w:color w:val="000000" w:themeColor="text1"/>
                <w:sz w:val="20"/>
                <w:szCs w:val="20"/>
              </w:rPr>
              <w:t>6В511</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396</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58</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48</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1464</w:t>
            </w:r>
          </w:p>
        </w:tc>
        <w:tc>
          <w:tcPr>
            <w:tcW w:w="695"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Fonts w:ascii="Arial" w:hAnsi="Arial" w:cs="Arial"/>
                <w:color w:val="000000" w:themeColor="text1"/>
                <w:sz w:val="20"/>
                <w:szCs w:val="20"/>
                <w:lang w:val="en-US"/>
              </w:rPr>
            </w:pPr>
            <w:r w:rsidRPr="00724607">
              <w:rPr>
                <w:rFonts w:ascii="Arial" w:hAnsi="Arial" w:cs="Arial"/>
                <w:color w:val="000000" w:themeColor="text1"/>
                <w:sz w:val="20"/>
                <w:szCs w:val="20"/>
                <w:lang w:val="en-US"/>
              </w:rPr>
              <w:t>ПФС 65/160.148-3/2</w:t>
            </w:r>
            <w:r w:rsidRPr="00724607">
              <w:rPr>
                <w:rFonts w:ascii="Arial" w:hAnsi="Arial" w:cs="Arial"/>
                <w:color w:val="000000" w:themeColor="text1"/>
                <w:sz w:val="20"/>
                <w:szCs w:val="20"/>
                <w:vertAlign w:val="superscript"/>
                <w:lang w:val="en-US"/>
              </w:rPr>
              <w:t>(1)</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25</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w:t>
            </w:r>
          </w:p>
        </w:tc>
        <w:tc>
          <w:tcPr>
            <w:tcW w:w="758" w:type="pct"/>
            <w:vMerge w:val="restar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КНС-6</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ул. Ревякина</w:t>
            </w:r>
          </w:p>
        </w:tc>
        <w:tc>
          <w:tcPr>
            <w:tcW w:w="662"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1957 г.</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(2018 г.)</w:t>
            </w:r>
          </w:p>
        </w:tc>
        <w:tc>
          <w:tcPr>
            <w:tcW w:w="509"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lang w:val="en-US"/>
              </w:rPr>
              <w:t>S</w:t>
            </w:r>
            <w:r w:rsidRPr="00724607">
              <w:rPr>
                <w:rFonts w:ascii="Arial" w:hAnsi="Arial" w:cs="Arial"/>
                <w:color w:val="000000" w:themeColor="text1"/>
                <w:sz w:val="20"/>
                <w:szCs w:val="20"/>
              </w:rPr>
              <w:t>2.100.200.400.4.62</w:t>
            </w:r>
            <w:r w:rsidRPr="00724607">
              <w:rPr>
                <w:rFonts w:ascii="Arial" w:hAnsi="Arial" w:cs="Arial"/>
                <w:color w:val="000000" w:themeColor="text1"/>
                <w:sz w:val="20"/>
                <w:szCs w:val="20"/>
                <w:lang w:val="en-US"/>
              </w:rPr>
              <w:t>L</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1108</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30,7</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48</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1500</w:t>
            </w:r>
          </w:p>
        </w:tc>
        <w:tc>
          <w:tcPr>
            <w:tcW w:w="695"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Городские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Fonts w:ascii="Arial" w:hAnsi="Arial" w:cs="Arial"/>
                <w:color w:val="000000" w:themeColor="text1"/>
                <w:sz w:val="20"/>
                <w:szCs w:val="20"/>
                <w:lang w:val="en-US"/>
              </w:rPr>
            </w:pPr>
            <w:r w:rsidRPr="00724607">
              <w:rPr>
                <w:rFonts w:ascii="Arial" w:hAnsi="Arial" w:cs="Arial"/>
                <w:color w:val="000000" w:themeColor="text1"/>
                <w:sz w:val="20"/>
                <w:szCs w:val="20"/>
                <w:lang w:val="en-US"/>
              </w:rPr>
              <w:t>ПФС 65/160.148-3/2(1)</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25</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w:t>
            </w:r>
          </w:p>
        </w:tc>
        <w:tc>
          <w:tcPr>
            <w:tcW w:w="758" w:type="pct"/>
            <w:vMerge w:val="restar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КНС-7</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ул. Шоссейная</w:t>
            </w:r>
          </w:p>
        </w:tc>
        <w:tc>
          <w:tcPr>
            <w:tcW w:w="662"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1986 г.</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(2013 г.)</w:t>
            </w:r>
          </w:p>
        </w:tc>
        <w:tc>
          <w:tcPr>
            <w:tcW w:w="509"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lang w:val="en-US"/>
              </w:rPr>
              <w:t>SE</w:t>
            </w:r>
            <w:r w:rsidRPr="00724607">
              <w:rPr>
                <w:rFonts w:ascii="Arial" w:hAnsi="Arial" w:cs="Arial"/>
                <w:color w:val="000000" w:themeColor="text1"/>
                <w:sz w:val="20"/>
                <w:szCs w:val="20"/>
              </w:rPr>
              <w:t xml:space="preserve"> 1.100.100.55.4.5.51</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257</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6,5</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1455</w:t>
            </w:r>
          </w:p>
        </w:tc>
        <w:tc>
          <w:tcPr>
            <w:tcW w:w="695"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Fonts w:ascii="Arial" w:hAnsi="Arial" w:cs="Arial"/>
                <w:color w:val="000000" w:themeColor="text1"/>
                <w:sz w:val="20"/>
                <w:szCs w:val="20"/>
                <w:lang w:val="en-US"/>
              </w:rPr>
            </w:pPr>
            <w:r w:rsidRPr="00724607">
              <w:rPr>
                <w:rFonts w:ascii="Arial" w:hAnsi="Arial" w:cs="Arial"/>
                <w:color w:val="000000" w:themeColor="text1"/>
                <w:sz w:val="20"/>
                <w:szCs w:val="20"/>
                <w:lang w:val="en-US"/>
              </w:rPr>
              <w:t>ПФС 65/160.148-3/2</w:t>
            </w:r>
            <w:r w:rsidRPr="00724607">
              <w:rPr>
                <w:rFonts w:ascii="Arial" w:hAnsi="Arial" w:cs="Arial"/>
                <w:color w:val="000000" w:themeColor="text1"/>
                <w:sz w:val="20"/>
                <w:szCs w:val="20"/>
                <w:vertAlign w:val="superscript"/>
                <w:lang w:val="en-US"/>
              </w:rPr>
              <w:t>(1)</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25</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w:t>
            </w:r>
          </w:p>
        </w:tc>
        <w:tc>
          <w:tcPr>
            <w:tcW w:w="758" w:type="pct"/>
            <w:vMerge w:val="restar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КНС-8</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ул. Юбилейная</w:t>
            </w:r>
          </w:p>
        </w:tc>
        <w:tc>
          <w:tcPr>
            <w:tcW w:w="662"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1980 г.</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(2018 г.)</w:t>
            </w:r>
          </w:p>
        </w:tc>
        <w:tc>
          <w:tcPr>
            <w:tcW w:w="509"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lang w:val="en-US"/>
              </w:rPr>
              <w:t>SE</w:t>
            </w:r>
            <w:r w:rsidRPr="00724607">
              <w:rPr>
                <w:rFonts w:ascii="Arial" w:hAnsi="Arial" w:cs="Arial"/>
                <w:color w:val="000000" w:themeColor="text1"/>
                <w:sz w:val="20"/>
                <w:szCs w:val="20"/>
              </w:rPr>
              <w:t>1.110.200.170.4.52</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450</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1480</w:t>
            </w:r>
          </w:p>
        </w:tc>
        <w:tc>
          <w:tcPr>
            <w:tcW w:w="695"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2,5В</w:t>
            </w:r>
            <w:r w:rsidRPr="00724607">
              <w:rPr>
                <w:rStyle w:val="prodcaption"/>
                <w:rFonts w:ascii="Arial" w:hAnsi="Arial" w:cs="Arial"/>
                <w:b/>
                <w:color w:val="000000" w:themeColor="text1"/>
                <w:sz w:val="20"/>
                <w:szCs w:val="20"/>
                <w:vertAlign w:val="superscript"/>
              </w:rPr>
              <w:t>(1)</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18</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1,1</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900</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w:t>
            </w:r>
          </w:p>
        </w:tc>
        <w:tc>
          <w:tcPr>
            <w:tcW w:w="758"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КНС-9</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ул. Автомобилистов</w:t>
            </w:r>
          </w:p>
        </w:tc>
        <w:tc>
          <w:tcPr>
            <w:tcW w:w="662"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1983 г.</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(2005 г.)</w:t>
            </w:r>
          </w:p>
        </w:tc>
        <w:tc>
          <w:tcPr>
            <w:tcW w:w="509"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lang w:val="en-US"/>
              </w:rPr>
              <w:t>SE</w:t>
            </w:r>
            <w:r w:rsidRPr="00724607">
              <w:rPr>
                <w:rFonts w:ascii="Arial" w:hAnsi="Arial" w:cs="Arial"/>
                <w:color w:val="000000" w:themeColor="text1"/>
                <w:sz w:val="20"/>
                <w:szCs w:val="20"/>
              </w:rPr>
              <w:t>1-80-80-55-4-51</w:t>
            </w:r>
            <w:r w:rsidRPr="00724607">
              <w:rPr>
                <w:rFonts w:ascii="Arial" w:hAnsi="Arial" w:cs="Arial"/>
                <w:color w:val="000000" w:themeColor="text1"/>
                <w:sz w:val="20"/>
                <w:szCs w:val="20"/>
                <w:lang w:val="en-US"/>
              </w:rPr>
              <w:t>D</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140</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21,3</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6,5</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1455</w:t>
            </w:r>
          </w:p>
        </w:tc>
        <w:tc>
          <w:tcPr>
            <w:tcW w:w="695"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w:t>
            </w:r>
          </w:p>
        </w:tc>
        <w:tc>
          <w:tcPr>
            <w:tcW w:w="758" w:type="pct"/>
            <w:vMerge w:val="restar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КНС-10</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ул. Зюльковского</w:t>
            </w:r>
          </w:p>
        </w:tc>
        <w:tc>
          <w:tcPr>
            <w:tcW w:w="662"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1982 г.</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(2013 г.)</w:t>
            </w:r>
          </w:p>
        </w:tc>
        <w:tc>
          <w:tcPr>
            <w:tcW w:w="509"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lang w:val="en-US"/>
              </w:rPr>
              <w:t>SE</w:t>
            </w:r>
            <w:r w:rsidRPr="00724607">
              <w:rPr>
                <w:rFonts w:ascii="Arial" w:hAnsi="Arial" w:cs="Arial"/>
                <w:color w:val="000000" w:themeColor="text1"/>
                <w:sz w:val="20"/>
                <w:szCs w:val="20"/>
              </w:rPr>
              <w:t xml:space="preserve"> 1.75.100.150.2</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223</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35</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17</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2947</w:t>
            </w:r>
          </w:p>
        </w:tc>
        <w:tc>
          <w:tcPr>
            <w:tcW w:w="695"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r w:rsidRPr="00724607">
              <w:rPr>
                <w:rStyle w:val="prodcaption"/>
                <w:rFonts w:ascii="Arial" w:hAnsi="Arial" w:cs="Arial"/>
                <w:b/>
                <w:color w:val="000000" w:themeColor="text1"/>
                <w:sz w:val="20"/>
                <w:szCs w:val="20"/>
                <w:vertAlign w:val="superscript"/>
              </w:rPr>
              <w:t>(1)</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7,5</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11.</w:t>
            </w:r>
          </w:p>
        </w:tc>
        <w:tc>
          <w:tcPr>
            <w:tcW w:w="758" w:type="pct"/>
            <w:vMerge w:val="restar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КНС-11</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ул. Титова</w:t>
            </w:r>
          </w:p>
        </w:tc>
        <w:tc>
          <w:tcPr>
            <w:tcW w:w="662"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1984 г.</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(2013 г.)</w:t>
            </w:r>
          </w:p>
        </w:tc>
        <w:tc>
          <w:tcPr>
            <w:tcW w:w="509"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lang w:val="en-US"/>
              </w:rPr>
              <w:t>SE</w:t>
            </w:r>
            <w:r w:rsidRPr="00724607">
              <w:rPr>
                <w:rFonts w:ascii="Arial" w:hAnsi="Arial" w:cs="Arial"/>
                <w:color w:val="000000" w:themeColor="text1"/>
                <w:sz w:val="20"/>
                <w:szCs w:val="20"/>
              </w:rPr>
              <w:t xml:space="preserve"> 1.110.200.130.4</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414</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26</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15</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1474</w:t>
            </w:r>
          </w:p>
        </w:tc>
        <w:tc>
          <w:tcPr>
            <w:tcW w:w="695"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Fonts w:ascii="Arial" w:hAnsi="Arial" w:cs="Arial"/>
                <w:color w:val="000000" w:themeColor="text1"/>
                <w:sz w:val="20"/>
                <w:szCs w:val="20"/>
                <w:lang w:val="en-US"/>
              </w:rPr>
            </w:pPr>
            <w:r w:rsidRPr="00724607">
              <w:rPr>
                <w:rFonts w:ascii="Arial" w:hAnsi="Arial" w:cs="Arial"/>
                <w:color w:val="000000" w:themeColor="text1"/>
                <w:sz w:val="20"/>
                <w:szCs w:val="20"/>
                <w:lang w:val="en-US"/>
              </w:rPr>
              <w:t>ПФС 65/160.148-3/2</w:t>
            </w:r>
            <w:r w:rsidRPr="00724607">
              <w:rPr>
                <w:rFonts w:ascii="Arial" w:hAnsi="Arial" w:cs="Arial"/>
                <w:color w:val="000000" w:themeColor="text1"/>
                <w:sz w:val="20"/>
                <w:szCs w:val="20"/>
                <w:vertAlign w:val="superscript"/>
                <w:lang w:val="en-US"/>
              </w:rPr>
              <w:t>(1)</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25</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12.</w:t>
            </w:r>
          </w:p>
        </w:tc>
        <w:tc>
          <w:tcPr>
            <w:tcW w:w="758" w:type="pct"/>
            <w:vMerge w:val="restar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КНС-12</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ул. Высотная</w:t>
            </w:r>
          </w:p>
        </w:tc>
        <w:tc>
          <w:tcPr>
            <w:tcW w:w="662"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2002 г.</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(2018 г.)</w:t>
            </w:r>
          </w:p>
        </w:tc>
        <w:tc>
          <w:tcPr>
            <w:tcW w:w="509"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lang w:val="en-US"/>
              </w:rPr>
              <w:t>SEV</w:t>
            </w:r>
            <w:r w:rsidRPr="00724607">
              <w:rPr>
                <w:rFonts w:ascii="Arial" w:hAnsi="Arial" w:cs="Arial"/>
                <w:color w:val="000000" w:themeColor="text1"/>
                <w:sz w:val="20"/>
                <w:szCs w:val="20"/>
              </w:rPr>
              <w:t xml:space="preserve"> 65 65 40 2/51</w:t>
            </w:r>
            <w:r w:rsidRPr="00724607">
              <w:rPr>
                <w:rFonts w:ascii="Arial" w:hAnsi="Arial" w:cs="Arial"/>
                <w:color w:val="000000" w:themeColor="text1"/>
                <w:sz w:val="20"/>
                <w:szCs w:val="20"/>
                <w:lang w:val="en-US"/>
              </w:rPr>
              <w:t>D</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60</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29,5</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2925</w:t>
            </w:r>
          </w:p>
        </w:tc>
        <w:tc>
          <w:tcPr>
            <w:tcW w:w="695"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r w:rsidRPr="00724607">
              <w:rPr>
                <w:rStyle w:val="prodcaption"/>
                <w:rFonts w:ascii="Arial" w:hAnsi="Arial" w:cs="Arial"/>
                <w:b/>
                <w:color w:val="000000" w:themeColor="text1"/>
                <w:sz w:val="20"/>
                <w:szCs w:val="20"/>
                <w:vertAlign w:val="superscript"/>
              </w:rPr>
              <w:t>(1)</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7,5</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13.</w:t>
            </w:r>
          </w:p>
        </w:tc>
        <w:tc>
          <w:tcPr>
            <w:tcW w:w="758"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КНС-13</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ул. Текстильная</w:t>
            </w:r>
          </w:p>
        </w:tc>
        <w:tc>
          <w:tcPr>
            <w:tcW w:w="662"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2010 г.</w:t>
            </w:r>
          </w:p>
        </w:tc>
        <w:tc>
          <w:tcPr>
            <w:tcW w:w="509"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Fonts w:ascii="Arial" w:hAnsi="Arial" w:cs="Arial"/>
                <w:color w:val="000000" w:themeColor="text1"/>
                <w:sz w:val="20"/>
                <w:szCs w:val="20"/>
                <w:lang w:val="en-US"/>
              </w:rPr>
            </w:pPr>
            <w:r w:rsidRPr="00724607">
              <w:rPr>
                <w:rFonts w:ascii="Arial" w:hAnsi="Arial" w:cs="Arial"/>
                <w:color w:val="000000" w:themeColor="text1"/>
                <w:sz w:val="20"/>
                <w:szCs w:val="20"/>
                <w:lang w:val="en-US"/>
              </w:rPr>
              <w:t>ПФС 65/160.148-3/2</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25</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w:t>
            </w:r>
          </w:p>
        </w:tc>
        <w:tc>
          <w:tcPr>
            <w:tcW w:w="758"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КНС-14</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ул. 2-я Хопёрская</w:t>
            </w:r>
          </w:p>
        </w:tc>
        <w:tc>
          <w:tcPr>
            <w:tcW w:w="662"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2008 г.</w:t>
            </w:r>
          </w:p>
        </w:tc>
        <w:tc>
          <w:tcPr>
            <w:tcW w:w="509"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Fonts w:ascii="Arial" w:hAnsi="Arial" w:cs="Arial"/>
                <w:color w:val="000000" w:themeColor="text1"/>
                <w:sz w:val="20"/>
                <w:szCs w:val="20"/>
                <w:lang w:val="en-US"/>
              </w:rPr>
            </w:pPr>
            <w:r w:rsidRPr="00724607">
              <w:rPr>
                <w:rFonts w:ascii="Arial" w:hAnsi="Arial" w:cs="Arial"/>
                <w:color w:val="000000" w:themeColor="text1"/>
                <w:sz w:val="20"/>
                <w:szCs w:val="20"/>
                <w:lang w:val="en-US"/>
              </w:rPr>
              <w:t>ПФС 65/160.148-3/2</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25</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Городские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15.</w:t>
            </w:r>
          </w:p>
        </w:tc>
        <w:tc>
          <w:tcPr>
            <w:tcW w:w="758"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КНС-15</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ул. Привокзальная</w:t>
            </w:r>
          </w:p>
        </w:tc>
        <w:tc>
          <w:tcPr>
            <w:tcW w:w="662"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509"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Fonts w:ascii="Arial" w:hAnsi="Arial" w:cs="Arial"/>
                <w:color w:val="000000" w:themeColor="text1"/>
                <w:sz w:val="20"/>
                <w:szCs w:val="20"/>
                <w:lang w:val="en-US"/>
              </w:rPr>
            </w:pPr>
            <w:r w:rsidRPr="00724607">
              <w:rPr>
                <w:rFonts w:ascii="Arial" w:hAnsi="Arial" w:cs="Arial"/>
                <w:color w:val="000000" w:themeColor="text1"/>
                <w:sz w:val="20"/>
                <w:szCs w:val="20"/>
                <w:lang w:val="en-US"/>
              </w:rPr>
              <w:t>ПФС 65/160.148-3/2</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25</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16.</w:t>
            </w:r>
          </w:p>
        </w:tc>
        <w:tc>
          <w:tcPr>
            <w:tcW w:w="758"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КНС-16</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пер. Грейдерный</w:t>
            </w:r>
          </w:p>
        </w:tc>
        <w:tc>
          <w:tcPr>
            <w:tcW w:w="662"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1987 г.</w:t>
            </w:r>
          </w:p>
        </w:tc>
        <w:tc>
          <w:tcPr>
            <w:tcW w:w="509"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ФГ 115/38</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115</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38</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17.</w:t>
            </w:r>
          </w:p>
        </w:tc>
        <w:tc>
          <w:tcPr>
            <w:tcW w:w="758" w:type="pct"/>
            <w:vMerge w:val="restar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КНС-17</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в/г 2 Балашов-3</w:t>
            </w:r>
          </w:p>
        </w:tc>
        <w:tc>
          <w:tcPr>
            <w:tcW w:w="662"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1974 г.</w:t>
            </w:r>
          </w:p>
        </w:tc>
        <w:tc>
          <w:tcPr>
            <w:tcW w:w="509"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СМ 100-65-200/ч</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50</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37</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СМ 150-125</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180</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24,5</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1500</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СМ 100-65-200/2б</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31</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37</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18.</w:t>
            </w:r>
          </w:p>
        </w:tc>
        <w:tc>
          <w:tcPr>
            <w:tcW w:w="758" w:type="pct"/>
            <w:vMerge w:val="restar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КНС-18</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в/г 2 Балашов-3</w:t>
            </w:r>
          </w:p>
        </w:tc>
        <w:tc>
          <w:tcPr>
            <w:tcW w:w="662"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1975 г.</w:t>
            </w:r>
          </w:p>
        </w:tc>
        <w:tc>
          <w:tcPr>
            <w:tcW w:w="509"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К20/30</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К45/30</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45</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7,5</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w:t>
            </w:r>
          </w:p>
        </w:tc>
        <w:tc>
          <w:tcPr>
            <w:tcW w:w="758"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 xml:space="preserve">КНС-19 </w:t>
            </w:r>
            <w:r w:rsidRPr="00724607">
              <w:rPr>
                <w:rStyle w:val="FontStyle31"/>
                <w:rFonts w:ascii="Arial" w:hAnsi="Arial" w:cs="Arial"/>
                <w:color w:val="000000" w:themeColor="text1"/>
                <w:sz w:val="20"/>
                <w:szCs w:val="20"/>
                <w:vertAlign w:val="superscript"/>
              </w:rPr>
              <w:t>(2)</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Балашов-3, д 13а</w:t>
            </w:r>
          </w:p>
        </w:tc>
        <w:tc>
          <w:tcPr>
            <w:tcW w:w="662"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1970 г.</w:t>
            </w:r>
          </w:p>
        </w:tc>
        <w:tc>
          <w:tcPr>
            <w:tcW w:w="509"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4КМ-12</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32</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15</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2900</w:t>
            </w:r>
          </w:p>
        </w:tc>
        <w:tc>
          <w:tcPr>
            <w:tcW w:w="695"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w:t>
            </w:r>
          </w:p>
        </w:tc>
        <w:tc>
          <w:tcPr>
            <w:tcW w:w="758"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КНС-20</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ул. Нижняя</w:t>
            </w:r>
          </w:p>
        </w:tc>
        <w:tc>
          <w:tcPr>
            <w:tcW w:w="662"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509"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СМ 100-65-200</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50</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37</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Городские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21.</w:t>
            </w:r>
          </w:p>
        </w:tc>
        <w:tc>
          <w:tcPr>
            <w:tcW w:w="758" w:type="pc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КНС-21</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ул. Софинского, 22</w:t>
            </w:r>
          </w:p>
        </w:tc>
        <w:tc>
          <w:tcPr>
            <w:tcW w:w="662"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2012 г.</w:t>
            </w:r>
          </w:p>
        </w:tc>
        <w:tc>
          <w:tcPr>
            <w:tcW w:w="509"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83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НСП - 1100</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17</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1,5</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Городские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5000" w:type="pct"/>
            <w:gridSpan w:val="11"/>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ООО «Очистные сооружения канализации»</w:t>
            </w:r>
          </w:p>
        </w:tc>
      </w:tr>
      <w:tr w:rsidR="00D744A7" w:rsidRPr="00724607" w:rsidTr="00D843E5">
        <w:trPr>
          <w:trHeight w:val="283"/>
        </w:trPr>
        <w:tc>
          <w:tcPr>
            <w:tcW w:w="180"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22.</w:t>
            </w:r>
          </w:p>
        </w:tc>
        <w:tc>
          <w:tcPr>
            <w:tcW w:w="758" w:type="pct"/>
            <w:vMerge w:val="restar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КНС-1</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ул. Юбилейная, 6</w:t>
            </w:r>
          </w:p>
        </w:tc>
        <w:tc>
          <w:tcPr>
            <w:tcW w:w="662"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509"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500 м</w:t>
            </w:r>
            <w:r w:rsidRPr="00724607">
              <w:rPr>
                <w:rStyle w:val="FontStyle31"/>
                <w:rFonts w:ascii="Arial" w:hAnsi="Arial" w:cs="Arial"/>
                <w:color w:val="000000" w:themeColor="text1"/>
                <w:sz w:val="20"/>
                <w:szCs w:val="20"/>
                <w:vertAlign w:val="superscript"/>
              </w:rPr>
              <w:t>3</w:t>
            </w:r>
          </w:p>
        </w:tc>
        <w:tc>
          <w:tcPr>
            <w:tcW w:w="83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СМ-200-150-400-4</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400</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50</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98</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1450</w:t>
            </w:r>
          </w:p>
        </w:tc>
        <w:tc>
          <w:tcPr>
            <w:tcW w:w="695"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СМ-150-125-315/4</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200</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32</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37</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1450</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ФГ-800 /33</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800</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33</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160</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1000</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ГНОМ-10О-25</w:t>
            </w:r>
            <w:r w:rsidRPr="00724607">
              <w:rPr>
                <w:rStyle w:val="prodcaption"/>
                <w:rFonts w:ascii="Arial" w:hAnsi="Arial" w:cs="Arial"/>
                <w:b/>
                <w:color w:val="000000" w:themeColor="text1"/>
                <w:sz w:val="20"/>
                <w:szCs w:val="20"/>
                <w:vertAlign w:val="superscript"/>
              </w:rPr>
              <w:t>(1)</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25</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11</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23.</w:t>
            </w:r>
          </w:p>
        </w:tc>
        <w:tc>
          <w:tcPr>
            <w:tcW w:w="758" w:type="pct"/>
            <w:vMerge w:val="restart"/>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КНС-2</w:t>
            </w:r>
          </w:p>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Ртищевское ш., 11</w:t>
            </w:r>
          </w:p>
        </w:tc>
        <w:tc>
          <w:tcPr>
            <w:tcW w:w="662"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н/д</w:t>
            </w:r>
          </w:p>
        </w:tc>
        <w:tc>
          <w:tcPr>
            <w:tcW w:w="509"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900 м</w:t>
            </w:r>
            <w:r w:rsidRPr="00724607">
              <w:rPr>
                <w:rStyle w:val="FontStyle31"/>
                <w:rFonts w:ascii="Arial" w:hAnsi="Arial" w:cs="Arial"/>
                <w:color w:val="000000" w:themeColor="text1"/>
                <w:sz w:val="20"/>
                <w:szCs w:val="20"/>
                <w:vertAlign w:val="superscript"/>
              </w:rPr>
              <w:t>3</w:t>
            </w:r>
          </w:p>
        </w:tc>
        <w:tc>
          <w:tcPr>
            <w:tcW w:w="83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СМ-200-150-400</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400</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50</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98</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1450</w:t>
            </w:r>
          </w:p>
        </w:tc>
        <w:tc>
          <w:tcPr>
            <w:tcW w:w="695" w:type="pct"/>
            <w:vMerge w:val="restar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Балашовские</w:t>
            </w:r>
          </w:p>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ОСК</w:t>
            </w: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СМ-250-200-400/6</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530</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22</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75</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980</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r w:rsidR="00D744A7" w:rsidRPr="00724607" w:rsidTr="00D843E5">
        <w:trPr>
          <w:trHeight w:val="283"/>
        </w:trPr>
        <w:tc>
          <w:tcPr>
            <w:tcW w:w="180"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758" w:type="pct"/>
            <w:vMerge/>
            <w:vAlign w:val="center"/>
          </w:tcPr>
          <w:p w:rsidR="00D744A7" w:rsidRPr="00724607" w:rsidRDefault="00D744A7" w:rsidP="00D744A7">
            <w:pPr>
              <w:rPr>
                <w:rStyle w:val="FontStyle31"/>
                <w:rFonts w:ascii="Arial" w:hAnsi="Arial" w:cs="Arial"/>
                <w:color w:val="000000" w:themeColor="text1"/>
                <w:sz w:val="20"/>
                <w:szCs w:val="20"/>
              </w:rPr>
            </w:pPr>
          </w:p>
        </w:tc>
        <w:tc>
          <w:tcPr>
            <w:tcW w:w="662"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509"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c>
          <w:tcPr>
            <w:tcW w:w="837"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ГНОМ-10О-25</w:t>
            </w:r>
            <w:r w:rsidRPr="00724607">
              <w:rPr>
                <w:rStyle w:val="prodcaption"/>
                <w:rFonts w:ascii="Arial" w:hAnsi="Arial" w:cs="Arial"/>
                <w:b/>
                <w:color w:val="000000" w:themeColor="text1"/>
                <w:sz w:val="20"/>
                <w:szCs w:val="20"/>
                <w:vertAlign w:val="superscript"/>
              </w:rPr>
              <w:t>(1)</w:t>
            </w:r>
          </w:p>
        </w:tc>
        <w:tc>
          <w:tcPr>
            <w:tcW w:w="3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23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100</w:t>
            </w:r>
          </w:p>
        </w:tc>
        <w:tc>
          <w:tcPr>
            <w:tcW w:w="21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25</w:t>
            </w:r>
          </w:p>
        </w:tc>
        <w:tc>
          <w:tcPr>
            <w:tcW w:w="19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11</w:t>
            </w:r>
          </w:p>
        </w:tc>
        <w:tc>
          <w:tcPr>
            <w:tcW w:w="344"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3000</w:t>
            </w:r>
          </w:p>
        </w:tc>
        <w:tc>
          <w:tcPr>
            <w:tcW w:w="695" w:type="pct"/>
            <w:vMerge/>
            <w:vAlign w:val="center"/>
          </w:tcPr>
          <w:p w:rsidR="00D744A7" w:rsidRPr="00724607" w:rsidRDefault="00D744A7" w:rsidP="00D744A7">
            <w:pPr>
              <w:jc w:val="center"/>
              <w:rPr>
                <w:rStyle w:val="FontStyle31"/>
                <w:rFonts w:ascii="Arial" w:hAnsi="Arial" w:cs="Arial"/>
                <w:color w:val="000000" w:themeColor="text1"/>
                <w:sz w:val="20"/>
                <w:szCs w:val="20"/>
              </w:rPr>
            </w:pPr>
          </w:p>
        </w:tc>
      </w:tr>
    </w:tbl>
    <w:p w:rsidR="00D744A7" w:rsidRPr="00724607" w:rsidRDefault="00D744A7" w:rsidP="00D744A7">
      <w:pPr>
        <w:spacing w:before="60" w:after="0" w:line="240" w:lineRule="auto"/>
        <w:ind w:firstLine="567"/>
        <w:jc w:val="both"/>
        <w:rPr>
          <w:rStyle w:val="FontStyle31"/>
          <w:rFonts w:ascii="Arial" w:hAnsi="Arial" w:cs="Arial"/>
          <w:color w:val="000000" w:themeColor="text1"/>
        </w:rPr>
      </w:pPr>
      <w:r w:rsidRPr="00724607">
        <w:rPr>
          <w:rStyle w:val="FontStyle31"/>
          <w:rFonts w:ascii="Arial" w:hAnsi="Arial" w:cs="Arial"/>
          <w:color w:val="000000" w:themeColor="text1"/>
          <w:vertAlign w:val="superscript"/>
        </w:rPr>
        <w:t>1</w:t>
      </w:r>
      <w:r w:rsidRPr="00724607">
        <w:rPr>
          <w:rStyle w:val="FontStyle31"/>
          <w:rFonts w:ascii="Arial" w:hAnsi="Arial" w:cs="Arial"/>
          <w:color w:val="000000" w:themeColor="text1"/>
        </w:rPr>
        <w:t xml:space="preserve"> – дренажный; </w:t>
      </w:r>
      <w:r w:rsidRPr="00724607">
        <w:rPr>
          <w:rStyle w:val="FontStyle31"/>
          <w:rFonts w:ascii="Arial" w:hAnsi="Arial" w:cs="Arial"/>
          <w:color w:val="000000" w:themeColor="text1"/>
          <w:vertAlign w:val="superscript"/>
        </w:rPr>
        <w:t>2</w:t>
      </w:r>
      <w:r w:rsidRPr="00724607">
        <w:rPr>
          <w:rStyle w:val="FontStyle31"/>
          <w:rFonts w:ascii="Arial" w:hAnsi="Arial" w:cs="Arial"/>
          <w:color w:val="000000" w:themeColor="text1"/>
        </w:rPr>
        <w:t xml:space="preserve"> – не работает</w:t>
      </w:r>
    </w:p>
    <w:p w:rsidR="00D744A7" w:rsidRPr="00724607" w:rsidRDefault="00D744A7" w:rsidP="00D744A7">
      <w:pPr>
        <w:spacing w:after="0" w:line="240" w:lineRule="auto"/>
        <w:ind w:firstLine="567"/>
        <w:jc w:val="both"/>
        <w:rPr>
          <w:rStyle w:val="FontStyle31"/>
          <w:rFonts w:ascii="Arial" w:hAnsi="Arial" w:cs="Arial"/>
          <w:color w:val="000000" w:themeColor="text1"/>
        </w:rPr>
        <w:sectPr w:rsidR="00D744A7" w:rsidRPr="00724607" w:rsidSect="00D744A7">
          <w:pgSz w:w="16838" w:h="11906" w:orient="landscape"/>
          <w:pgMar w:top="851" w:right="851" w:bottom="1418" w:left="851" w:header="709" w:footer="709" w:gutter="0"/>
          <w:cols w:space="708"/>
          <w:docGrid w:linePitch="360"/>
        </w:sectPr>
      </w:pPr>
    </w:p>
    <w:p w:rsidR="00D744A7" w:rsidRPr="00724607" w:rsidRDefault="00D744A7" w:rsidP="00D843E5">
      <w:pPr>
        <w:pStyle w:val="3"/>
        <w:rPr>
          <w:rStyle w:val="FontStyle31"/>
          <w:rFonts w:ascii="Arial" w:hAnsi="Arial" w:cs="Arial"/>
          <w:b w:val="0"/>
          <w:color w:val="000000" w:themeColor="text1"/>
        </w:rPr>
      </w:pPr>
      <w:bookmarkStart w:id="69" w:name="_Toc88418765"/>
      <w:bookmarkStart w:id="70" w:name="_Toc89792408"/>
      <w:r w:rsidRPr="00724607">
        <w:rPr>
          <w:color w:val="000000" w:themeColor="text1"/>
        </w:rPr>
        <w:t>2.</w:t>
      </w:r>
      <w:r w:rsidRPr="00724607">
        <w:rPr>
          <w:rStyle w:val="FontStyle31"/>
          <w:rFonts w:ascii="Arial" w:hAnsi="Arial" w:cs="Arial"/>
          <w:color w:val="000000" w:themeColor="text1"/>
        </w:rPr>
        <w:t xml:space="preserve">1.6. </w:t>
      </w:r>
      <w:r w:rsidRPr="00724607">
        <w:rPr>
          <w:color w:val="000000" w:themeColor="text1"/>
        </w:rPr>
        <w:t>Оценка безопасности и надежности объектов</w:t>
      </w:r>
      <w:r w:rsidRPr="00724607">
        <w:rPr>
          <w:color w:val="000000" w:themeColor="text1"/>
        </w:rPr>
        <w:br/>
        <w:t>централизованной системы водоотведения и их управляемости</w:t>
      </w:r>
      <w:bookmarkEnd w:id="69"/>
      <w:bookmarkEnd w:id="70"/>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Централизованная система водоотведения представляет собой сложную систему и</w:t>
      </w:r>
      <w:r w:rsidRPr="00724607">
        <w:rPr>
          <w:rFonts w:ascii="Arial" w:hAnsi="Arial" w:cs="Arial"/>
          <w:color w:val="000000" w:themeColor="text1"/>
        </w:rPr>
        <w:t>н</w:t>
      </w:r>
      <w:r w:rsidRPr="00724607">
        <w:rPr>
          <w:rFonts w:ascii="Arial" w:hAnsi="Arial" w:cs="Arial"/>
          <w:color w:val="000000" w:themeColor="text1"/>
        </w:rPr>
        <w:t>женерных сооружений, надежная и эффективная работа которых является одной из ва</w:t>
      </w:r>
      <w:r w:rsidRPr="00724607">
        <w:rPr>
          <w:rFonts w:ascii="Arial" w:hAnsi="Arial" w:cs="Arial"/>
          <w:color w:val="000000" w:themeColor="text1"/>
        </w:rPr>
        <w:t>ж</w:t>
      </w:r>
      <w:r w:rsidRPr="00724607">
        <w:rPr>
          <w:rFonts w:ascii="Arial" w:hAnsi="Arial" w:cs="Arial"/>
          <w:color w:val="000000" w:themeColor="text1"/>
        </w:rPr>
        <w:t>нейших составляющих благополучия города. По системе, состоящей из трубопроводов и коллекторов общей протяженностью 175,43 км отводятся на очистку городские сточные в</w:t>
      </w:r>
      <w:r w:rsidRPr="00724607">
        <w:rPr>
          <w:rFonts w:ascii="Arial" w:hAnsi="Arial" w:cs="Arial"/>
          <w:color w:val="000000" w:themeColor="text1"/>
        </w:rPr>
        <w:t>о</w:t>
      </w:r>
      <w:r w:rsidRPr="00724607">
        <w:rPr>
          <w:rFonts w:ascii="Arial" w:hAnsi="Arial" w:cs="Arial"/>
          <w:color w:val="000000" w:themeColor="text1"/>
        </w:rPr>
        <w:t>ды, образующиеся на территории МО г. Балашов.</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настоящее время приоритетными направлениями развития системы водоотведения являются повышение качества очистки воды и надежности работы сетей и сооружений.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Практика показывает, что трубопроводные сети являются не только наиболее функц</w:t>
      </w:r>
      <w:r w:rsidRPr="00724607">
        <w:rPr>
          <w:rFonts w:ascii="Arial" w:hAnsi="Arial" w:cs="Arial"/>
          <w:color w:val="000000" w:themeColor="text1"/>
        </w:rPr>
        <w:t>и</w:t>
      </w:r>
      <w:r w:rsidRPr="00724607">
        <w:rPr>
          <w:rFonts w:ascii="Arial" w:hAnsi="Arial" w:cs="Arial"/>
          <w:color w:val="000000" w:themeColor="text1"/>
        </w:rPr>
        <w:t>онально значимым элементом системы канализации, но и наиболее уязвимым с точки зр</w:t>
      </w:r>
      <w:r w:rsidRPr="00724607">
        <w:rPr>
          <w:rFonts w:ascii="Arial" w:hAnsi="Arial" w:cs="Arial"/>
          <w:color w:val="000000" w:themeColor="text1"/>
        </w:rPr>
        <w:t>е</w:t>
      </w:r>
      <w:r w:rsidRPr="00724607">
        <w:rPr>
          <w:rFonts w:ascii="Arial" w:hAnsi="Arial" w:cs="Arial"/>
          <w:color w:val="000000" w:themeColor="text1"/>
        </w:rPr>
        <w:t>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 В условиях городской застройки наиболее экономичным решением является применение бе</w:t>
      </w:r>
      <w:r w:rsidRPr="00724607">
        <w:rPr>
          <w:rFonts w:ascii="Arial" w:hAnsi="Arial" w:cs="Arial"/>
          <w:color w:val="000000" w:themeColor="text1"/>
        </w:rPr>
        <w:t>с</w:t>
      </w:r>
      <w:r w:rsidRPr="00724607">
        <w:rPr>
          <w:rFonts w:ascii="Arial" w:hAnsi="Arial" w:cs="Arial"/>
          <w:color w:val="000000" w:themeColor="text1"/>
        </w:rPr>
        <w:t>траншейных методов ремонта и восстановления трубопроводов. Для вновь прокладыва</w:t>
      </w:r>
      <w:r w:rsidRPr="00724607">
        <w:rPr>
          <w:rFonts w:ascii="Arial" w:hAnsi="Arial" w:cs="Arial"/>
          <w:color w:val="000000" w:themeColor="text1"/>
        </w:rPr>
        <w:t>е</w:t>
      </w:r>
      <w:r w:rsidRPr="00724607">
        <w:rPr>
          <w:rFonts w:ascii="Arial" w:hAnsi="Arial" w:cs="Arial"/>
          <w:color w:val="000000" w:themeColor="text1"/>
        </w:rPr>
        <w:t>мых участков канализационных трубопроводов наиболее надежным и долговечным матер</w:t>
      </w:r>
      <w:r w:rsidRPr="00724607">
        <w:rPr>
          <w:rFonts w:ascii="Arial" w:hAnsi="Arial" w:cs="Arial"/>
          <w:color w:val="000000" w:themeColor="text1"/>
        </w:rPr>
        <w:t>и</w:t>
      </w:r>
      <w:r w:rsidRPr="00724607">
        <w:rPr>
          <w:rFonts w:ascii="Arial" w:hAnsi="Arial" w:cs="Arial"/>
          <w:color w:val="000000" w:themeColor="text1"/>
        </w:rPr>
        <w:t>алом является полиэтилен. Этот материал выдерживает ударные нагрузки при резком и</w:t>
      </w:r>
      <w:r w:rsidRPr="00724607">
        <w:rPr>
          <w:rFonts w:ascii="Arial" w:hAnsi="Arial" w:cs="Arial"/>
          <w:color w:val="000000" w:themeColor="text1"/>
        </w:rPr>
        <w:t>з</w:t>
      </w:r>
      <w:r w:rsidRPr="00724607">
        <w:rPr>
          <w:rFonts w:ascii="Arial" w:hAnsi="Arial" w:cs="Arial"/>
          <w:color w:val="000000" w:themeColor="text1"/>
        </w:rPr>
        <w:t>менении давления в трубопроводе, является стойким к электрохимической коррозии. По данным МКУ МО г. Балашов «Городское ЖКХ» на объектах централизованной системы в</w:t>
      </w:r>
      <w:r w:rsidRPr="00724607">
        <w:rPr>
          <w:rFonts w:ascii="Arial" w:hAnsi="Arial" w:cs="Arial"/>
          <w:color w:val="000000" w:themeColor="text1"/>
        </w:rPr>
        <w:t>о</w:t>
      </w:r>
      <w:r w:rsidRPr="00724607">
        <w:rPr>
          <w:rFonts w:ascii="Arial" w:hAnsi="Arial" w:cs="Arial"/>
          <w:color w:val="000000" w:themeColor="text1"/>
        </w:rPr>
        <w:t>доотведения в 2020 году было зафиксировано 168 засоров на самотёчных сетях. Для обе</w:t>
      </w:r>
      <w:r w:rsidRPr="00724607">
        <w:rPr>
          <w:rFonts w:ascii="Arial" w:hAnsi="Arial" w:cs="Arial"/>
          <w:color w:val="000000" w:themeColor="text1"/>
        </w:rPr>
        <w:t>с</w:t>
      </w:r>
      <w:r w:rsidRPr="00724607">
        <w:rPr>
          <w:rFonts w:ascii="Arial" w:hAnsi="Arial" w:cs="Arial"/>
          <w:color w:val="000000" w:themeColor="text1"/>
        </w:rPr>
        <w:t>печения бесперебойности предоставления услуг водоотведения необходимо увеличение темпов реконструкции канализационных сетей, требующих перекладки. Также необходимо увеличение объёмов промывки сетей с последующей теледиагностикой.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При эксплуатации очистных сооружений канализации наиболее чувствительными к различным дестабилизирующим факторам являются сооружения биологической очистки. Основными причинами, приводящими к нарушению биохимических процессов при эксплу</w:t>
      </w:r>
      <w:r w:rsidRPr="00724607">
        <w:rPr>
          <w:rFonts w:ascii="Arial" w:hAnsi="Arial" w:cs="Arial"/>
          <w:color w:val="000000" w:themeColor="text1"/>
        </w:rPr>
        <w:t>а</w:t>
      </w:r>
      <w:r w:rsidRPr="00724607">
        <w:rPr>
          <w:rFonts w:ascii="Arial" w:hAnsi="Arial" w:cs="Arial"/>
          <w:color w:val="000000" w:themeColor="text1"/>
        </w:rPr>
        <w:t>тации канализационных очистных сооружений, являются перебои в энергоснабжении и п</w:t>
      </w:r>
      <w:r w:rsidRPr="00724607">
        <w:rPr>
          <w:rFonts w:ascii="Arial" w:hAnsi="Arial" w:cs="Arial"/>
          <w:color w:val="000000" w:themeColor="text1"/>
        </w:rPr>
        <w:t>о</w:t>
      </w:r>
      <w:r w:rsidRPr="00724607">
        <w:rPr>
          <w:rFonts w:ascii="Arial" w:hAnsi="Arial" w:cs="Arial"/>
          <w:color w:val="000000" w:themeColor="text1"/>
        </w:rPr>
        <w:t>ступление токсичных веществ, ингибирующих процесс биологической очистки. Опыт экспл</w:t>
      </w:r>
      <w:r w:rsidRPr="00724607">
        <w:rPr>
          <w:rFonts w:ascii="Arial" w:hAnsi="Arial" w:cs="Arial"/>
          <w:color w:val="000000" w:themeColor="text1"/>
        </w:rPr>
        <w:t>у</w:t>
      </w:r>
      <w:r w:rsidRPr="00724607">
        <w:rPr>
          <w:rFonts w:ascii="Arial" w:hAnsi="Arial" w:cs="Arial"/>
          <w:color w:val="000000" w:themeColor="text1"/>
        </w:rPr>
        <w:t>атации сооружений в различных условиях позволяет оценить воздействие вышеперечи</w:t>
      </w:r>
      <w:r w:rsidRPr="00724607">
        <w:rPr>
          <w:rFonts w:ascii="Arial" w:hAnsi="Arial" w:cs="Arial"/>
          <w:color w:val="000000" w:themeColor="text1"/>
        </w:rPr>
        <w:t>с</w:t>
      </w:r>
      <w:r w:rsidRPr="00724607">
        <w:rPr>
          <w:rFonts w:ascii="Arial" w:hAnsi="Arial" w:cs="Arial"/>
          <w:color w:val="000000" w:themeColor="text1"/>
        </w:rPr>
        <w:t>ленных факторов и принять меры, обеспечивающие надежность работы очистных сооруж</w:t>
      </w:r>
      <w:r w:rsidRPr="00724607">
        <w:rPr>
          <w:rFonts w:ascii="Arial" w:hAnsi="Arial" w:cs="Arial"/>
          <w:color w:val="000000" w:themeColor="text1"/>
        </w:rPr>
        <w:t>е</w:t>
      </w:r>
      <w:r w:rsidRPr="00724607">
        <w:rPr>
          <w:rFonts w:ascii="Arial" w:hAnsi="Arial" w:cs="Arial"/>
          <w:color w:val="000000" w:themeColor="text1"/>
        </w:rPr>
        <w:t>ний. 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w:t>
      </w:r>
      <w:r w:rsidRPr="00724607">
        <w:rPr>
          <w:rFonts w:ascii="Arial" w:hAnsi="Arial" w:cs="Arial"/>
          <w:color w:val="000000" w:themeColor="text1"/>
        </w:rPr>
        <w:t>и</w:t>
      </w:r>
      <w:r w:rsidRPr="00724607">
        <w:rPr>
          <w:rFonts w:ascii="Arial" w:hAnsi="Arial" w:cs="Arial"/>
          <w:color w:val="000000" w:themeColor="text1"/>
        </w:rPr>
        <w:t>ческого процесса. Безопасность и надежность очистных сооружений обеспечивается: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строгим соблюдением технологических регламентов;</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регулярным обучением и повышением квалификации работников;</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контролем за ходом технологического процесса;</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регулярным мониторингом состояния вод, сбрасываемых в водоемы, с целью нед</w:t>
      </w:r>
      <w:r w:rsidRPr="00724607">
        <w:rPr>
          <w:rFonts w:ascii="Arial" w:hAnsi="Arial" w:cs="Arial"/>
          <w:color w:val="000000" w:themeColor="text1"/>
        </w:rPr>
        <w:t>о</w:t>
      </w:r>
      <w:r w:rsidRPr="00724607">
        <w:rPr>
          <w:rFonts w:ascii="Arial" w:hAnsi="Arial" w:cs="Arial"/>
          <w:color w:val="000000" w:themeColor="text1"/>
        </w:rPr>
        <w:t>пущения отклонений от установленных параметров.</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Реализуя комплекс мероприятий, направленных на повышение надежности системы водоотведения, обеспечена устойчивая работа системы канализации города.</w:t>
      </w:r>
    </w:p>
    <w:p w:rsidR="00D744A7" w:rsidRPr="00724607" w:rsidRDefault="00D744A7" w:rsidP="00D843E5">
      <w:pPr>
        <w:pStyle w:val="3"/>
        <w:rPr>
          <w:rStyle w:val="FontStyle31"/>
          <w:rFonts w:ascii="Arial" w:hAnsi="Arial" w:cs="Arial"/>
          <w:b w:val="0"/>
          <w:color w:val="000000" w:themeColor="text1"/>
        </w:rPr>
      </w:pPr>
      <w:bookmarkStart w:id="71" w:name="_Toc88418766"/>
      <w:bookmarkStart w:id="72" w:name="_Toc89792409"/>
      <w:r w:rsidRPr="00724607">
        <w:rPr>
          <w:color w:val="000000" w:themeColor="text1"/>
        </w:rPr>
        <w:t>2.</w:t>
      </w:r>
      <w:r w:rsidRPr="00724607">
        <w:rPr>
          <w:rStyle w:val="FontStyle31"/>
          <w:rFonts w:ascii="Arial" w:hAnsi="Arial" w:cs="Arial"/>
          <w:color w:val="000000" w:themeColor="text1"/>
        </w:rPr>
        <w:t xml:space="preserve">1.7. </w:t>
      </w:r>
      <w:r w:rsidRPr="00724607">
        <w:rPr>
          <w:color w:val="000000" w:themeColor="text1"/>
        </w:rPr>
        <w:t>Оценка воздействия сбросов сточных вод через</w:t>
      </w:r>
      <w:r w:rsidRPr="00724607">
        <w:rPr>
          <w:color w:val="000000" w:themeColor="text1"/>
        </w:rPr>
        <w:br/>
        <w:t>централизованную систему водоотведения на окружающую среду</w:t>
      </w:r>
      <w:bookmarkEnd w:id="71"/>
      <w:bookmarkEnd w:id="72"/>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Очистные сооружения должны обеспечивать эффект очистки сточных вод до норм, предъявляемых СанПиН 2.1.3684-21 «Санитарно-эпидемиологические требования к соде</w:t>
      </w:r>
      <w:r w:rsidRPr="00724607">
        <w:rPr>
          <w:rFonts w:ascii="Arial" w:hAnsi="Arial" w:cs="Arial"/>
          <w:color w:val="000000" w:themeColor="text1"/>
        </w:rPr>
        <w:t>р</w:t>
      </w:r>
      <w:r w:rsidRPr="00724607">
        <w:rPr>
          <w:rFonts w:ascii="Arial" w:hAnsi="Arial" w:cs="Arial"/>
          <w:color w:val="000000" w:themeColor="text1"/>
        </w:rPr>
        <w:t>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w:t>
      </w:r>
      <w:r w:rsidRPr="00724607">
        <w:rPr>
          <w:rFonts w:ascii="Arial" w:hAnsi="Arial" w:cs="Arial"/>
          <w:color w:val="000000" w:themeColor="text1"/>
        </w:rPr>
        <w:t>а</w:t>
      </w:r>
      <w:r w:rsidRPr="00724607">
        <w:rPr>
          <w:rFonts w:ascii="Arial" w:hAnsi="Arial" w:cs="Arial"/>
          <w:color w:val="000000" w:themeColor="text1"/>
        </w:rPr>
        <w:t>тации производственных, общественных помещений, организации и проведению санитарно-противоэпидемических (профилактических) мероприятий».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Отбор проб сточной воды с последующим химическим и бактериологическим исслед</w:t>
      </w:r>
      <w:r w:rsidRPr="00724607">
        <w:rPr>
          <w:rFonts w:ascii="Arial" w:hAnsi="Arial" w:cs="Arial"/>
          <w:color w:val="000000" w:themeColor="text1"/>
        </w:rPr>
        <w:t>о</w:t>
      </w:r>
      <w:r w:rsidRPr="00724607">
        <w:rPr>
          <w:rFonts w:ascii="Arial" w:hAnsi="Arial" w:cs="Arial"/>
          <w:color w:val="000000" w:themeColor="text1"/>
        </w:rPr>
        <w:t>ваниями на очистных сооружениях проводится по ГОСТ 31861-212 «Вода. Общие требов</w:t>
      </w:r>
      <w:r w:rsidRPr="00724607">
        <w:rPr>
          <w:rFonts w:ascii="Arial" w:hAnsi="Arial" w:cs="Arial"/>
          <w:color w:val="000000" w:themeColor="text1"/>
        </w:rPr>
        <w:t>а</w:t>
      </w:r>
      <w:r w:rsidRPr="00724607">
        <w:rPr>
          <w:rFonts w:ascii="Arial" w:hAnsi="Arial" w:cs="Arial"/>
          <w:color w:val="000000" w:themeColor="text1"/>
        </w:rPr>
        <w:t>ния к отбору проб» согласно «Графику аналитического контроля сточных вод и осадка очистных сооружений канализации г. Балашова». Этот график утверждается руководителем предприятия и согласовывается с ФГБУ «Приволжское УГМС»; с территориальным отделом управления Федеральной службы по надзору в сфере защиты прав потребителей и благ</w:t>
      </w:r>
      <w:r w:rsidRPr="00724607">
        <w:rPr>
          <w:rFonts w:ascii="Arial" w:hAnsi="Arial" w:cs="Arial"/>
          <w:color w:val="000000" w:themeColor="text1"/>
        </w:rPr>
        <w:t>о</w:t>
      </w:r>
      <w:r w:rsidRPr="00724607">
        <w:rPr>
          <w:rFonts w:ascii="Arial" w:hAnsi="Arial" w:cs="Arial"/>
          <w:color w:val="000000" w:themeColor="text1"/>
        </w:rPr>
        <w:t>получия человека по Саратовской области в Балашовском районе; с филиалом ФБУЗ «Центр гигиены и эпидемиологии в Саратовской области в Балашовском районе».</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Анализ проб проводится по следующему графику: ежедневно - на органолептические и микробиологические показатели; один раз в месяц – на обобщающие и паразитологические показатели; один раз в сезон – на неорганические, органические и паразитологические пок</w:t>
      </w:r>
      <w:r w:rsidRPr="00724607">
        <w:rPr>
          <w:rFonts w:ascii="Arial" w:hAnsi="Arial" w:cs="Arial"/>
          <w:color w:val="000000" w:themeColor="text1"/>
        </w:rPr>
        <w:t>а</w:t>
      </w:r>
      <w:r w:rsidRPr="00724607">
        <w:rPr>
          <w:rFonts w:ascii="Arial" w:hAnsi="Arial" w:cs="Arial"/>
          <w:color w:val="000000" w:themeColor="text1"/>
        </w:rPr>
        <w:t>затели.</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Очищенные стоки на очистных сооружениях канализации МО г. Балашов по конце</w:t>
      </w:r>
      <w:r w:rsidRPr="00724607">
        <w:rPr>
          <w:rFonts w:ascii="Arial" w:hAnsi="Arial" w:cs="Arial"/>
          <w:color w:val="000000" w:themeColor="text1"/>
        </w:rPr>
        <w:t>н</w:t>
      </w:r>
      <w:r w:rsidRPr="00724607">
        <w:rPr>
          <w:rFonts w:ascii="Arial" w:hAnsi="Arial" w:cs="Arial"/>
          <w:color w:val="000000" w:themeColor="text1"/>
        </w:rPr>
        <w:t>трации основных загрязнений не соответствуют нормативам допустимых сбросов веществ и микроорганизмов в р. Хопер. Так, например, на Городских ОСК в 2020 г. в 17,5 % проб воды (374 из 2139 взятых) было выявлено несоответствие качества сточных вод установленным нормативным показателям. Превышение нормативов содержания загрязняющих веществ по различным веществам составляет от 1,1 до 17 раз.</w:t>
      </w:r>
    </w:p>
    <w:p w:rsidR="00D744A7" w:rsidRPr="00724607" w:rsidRDefault="00D744A7" w:rsidP="00D843E5">
      <w:pPr>
        <w:pStyle w:val="3"/>
        <w:rPr>
          <w:rStyle w:val="FontStyle31"/>
          <w:rFonts w:ascii="Arial" w:hAnsi="Arial" w:cs="Arial"/>
          <w:b w:val="0"/>
          <w:color w:val="000000" w:themeColor="text1"/>
        </w:rPr>
      </w:pPr>
      <w:bookmarkStart w:id="73" w:name="_Toc88418767"/>
      <w:bookmarkStart w:id="74" w:name="_Toc89792410"/>
      <w:r w:rsidRPr="00724607">
        <w:rPr>
          <w:color w:val="000000" w:themeColor="text1"/>
        </w:rPr>
        <w:t>2.</w:t>
      </w:r>
      <w:r w:rsidRPr="00724607">
        <w:rPr>
          <w:rStyle w:val="FontStyle31"/>
          <w:rFonts w:ascii="Arial" w:hAnsi="Arial" w:cs="Arial"/>
          <w:color w:val="000000" w:themeColor="text1"/>
        </w:rPr>
        <w:t xml:space="preserve">1.8. </w:t>
      </w:r>
      <w:r w:rsidRPr="00724607">
        <w:rPr>
          <w:color w:val="000000" w:themeColor="text1"/>
        </w:rPr>
        <w:t>Описание территорий МО г. Балашов,</w:t>
      </w:r>
      <w:r w:rsidRPr="00724607">
        <w:rPr>
          <w:color w:val="000000" w:themeColor="text1"/>
        </w:rPr>
        <w:br/>
        <w:t>не охваченных централизованной системой водоотведения</w:t>
      </w:r>
      <w:bookmarkEnd w:id="73"/>
      <w:bookmarkEnd w:id="74"/>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В МО г. Балашов к централизованной системе водоотведения в основном подключены многоэтажные дома. Централизованное водоотведение практически полностью отсутствует в частном секторе (микрорайоны Низы, Япония, Козловка, Собачий хутор, северная часть микрорайона КПТ), где канализационные стоки собираются в септики. Удаление стоков из септиков производится сторонними организациями при помощи ассенизационных машин-цистерн. В дальнейшем автоцистерны сливают откачанные стоки из септиков в специально выделенные для этого эксплуатирующей организацией канализационные колодцы системы централизованного водоотведения. </w:t>
      </w:r>
    </w:p>
    <w:p w:rsidR="00D744A7" w:rsidRPr="00724607" w:rsidRDefault="00D744A7" w:rsidP="00D744A7">
      <w:pPr>
        <w:spacing w:after="0" w:line="240" w:lineRule="auto"/>
        <w:ind w:firstLine="567"/>
        <w:jc w:val="both"/>
        <w:rPr>
          <w:rStyle w:val="FontStyle31"/>
          <w:rFonts w:ascii="Arial" w:hAnsi="Arial" w:cs="Arial"/>
          <w:color w:val="000000" w:themeColor="text1"/>
        </w:rPr>
      </w:pPr>
    </w:p>
    <w:p w:rsidR="00D744A7" w:rsidRPr="00724607" w:rsidRDefault="00D744A7" w:rsidP="00D843E5">
      <w:pPr>
        <w:pStyle w:val="3"/>
        <w:rPr>
          <w:rStyle w:val="FontStyle31"/>
          <w:rFonts w:ascii="Arial" w:hAnsi="Arial" w:cs="Arial"/>
          <w:b w:val="0"/>
          <w:color w:val="000000" w:themeColor="text1"/>
        </w:rPr>
      </w:pPr>
      <w:bookmarkStart w:id="75" w:name="_Toc88418768"/>
      <w:bookmarkStart w:id="76" w:name="_Toc89792411"/>
      <w:r w:rsidRPr="00724607">
        <w:rPr>
          <w:color w:val="000000" w:themeColor="text1"/>
        </w:rPr>
        <w:t>2.</w:t>
      </w:r>
      <w:r w:rsidRPr="00724607">
        <w:rPr>
          <w:rStyle w:val="FontStyle31"/>
          <w:rFonts w:ascii="Arial" w:hAnsi="Arial" w:cs="Arial"/>
          <w:color w:val="000000" w:themeColor="text1"/>
        </w:rPr>
        <w:t xml:space="preserve">1.9. </w:t>
      </w:r>
      <w:r w:rsidRPr="00724607">
        <w:rPr>
          <w:color w:val="000000" w:themeColor="text1"/>
        </w:rPr>
        <w:t>Описание существующих технических и технологических</w:t>
      </w:r>
      <w:r w:rsidRPr="00724607">
        <w:rPr>
          <w:color w:val="000000" w:themeColor="text1"/>
        </w:rPr>
        <w:br/>
        <w:t>проблем системы водоотведения МО г. Балашов</w:t>
      </w:r>
      <w:bookmarkEnd w:id="75"/>
      <w:bookmarkEnd w:id="76"/>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Анализ системы водоотведения на территории МО город Балашов выявил, что осно</w:t>
      </w:r>
      <w:r w:rsidRPr="00724607">
        <w:rPr>
          <w:rFonts w:ascii="Arial" w:hAnsi="Arial" w:cs="Arial"/>
          <w:color w:val="000000" w:themeColor="text1"/>
        </w:rPr>
        <w:t>в</w:t>
      </w:r>
      <w:r w:rsidRPr="00724607">
        <w:rPr>
          <w:rFonts w:ascii="Arial" w:hAnsi="Arial" w:cs="Arial"/>
          <w:color w:val="000000" w:themeColor="text1"/>
        </w:rPr>
        <w:t>ными техническими и технологическими проблемами системы водоотведения МО г. Бал</w:t>
      </w:r>
      <w:r w:rsidRPr="00724607">
        <w:rPr>
          <w:rFonts w:ascii="Arial" w:hAnsi="Arial" w:cs="Arial"/>
          <w:color w:val="000000" w:themeColor="text1"/>
        </w:rPr>
        <w:t>а</w:t>
      </w:r>
      <w:r w:rsidRPr="00724607">
        <w:rPr>
          <w:rFonts w:ascii="Arial" w:hAnsi="Arial" w:cs="Arial"/>
          <w:color w:val="000000" w:themeColor="text1"/>
        </w:rPr>
        <w:t>шов являются: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дефицит производственной мощности Городских ОСК. Очистные сооружения раб</w:t>
      </w:r>
      <w:r w:rsidRPr="00724607">
        <w:rPr>
          <w:rFonts w:ascii="Arial" w:hAnsi="Arial" w:cs="Arial"/>
          <w:color w:val="000000" w:themeColor="text1"/>
        </w:rPr>
        <w:t>о</w:t>
      </w:r>
      <w:r w:rsidRPr="00724607">
        <w:rPr>
          <w:rFonts w:ascii="Arial" w:hAnsi="Arial" w:cs="Arial"/>
          <w:color w:val="000000" w:themeColor="text1"/>
        </w:rPr>
        <w:t>тают со значительной перегрузкой (~8%), что сказывается на качестве очистки воды;</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отсутствие системы биологической очитки сточных вод на Городских ОСК не позв</w:t>
      </w:r>
      <w:r w:rsidRPr="00724607">
        <w:rPr>
          <w:rFonts w:ascii="Arial" w:hAnsi="Arial" w:cs="Arial"/>
          <w:color w:val="000000" w:themeColor="text1"/>
        </w:rPr>
        <w:t>о</w:t>
      </w:r>
      <w:r w:rsidRPr="00724607">
        <w:rPr>
          <w:rFonts w:ascii="Arial" w:hAnsi="Arial" w:cs="Arial"/>
          <w:color w:val="000000" w:themeColor="text1"/>
        </w:rPr>
        <w:t>ляет очищать стоки до нормируемых показателей;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значительный износ канализационной сети, что может приводить к аварийным ситу</w:t>
      </w:r>
      <w:r w:rsidRPr="00724607">
        <w:rPr>
          <w:rFonts w:ascii="Arial" w:hAnsi="Arial" w:cs="Arial"/>
          <w:color w:val="000000" w:themeColor="text1"/>
        </w:rPr>
        <w:t>а</w:t>
      </w:r>
      <w:r w:rsidRPr="00724607">
        <w:rPr>
          <w:rFonts w:ascii="Arial" w:hAnsi="Arial" w:cs="Arial"/>
          <w:color w:val="000000" w:themeColor="text1"/>
        </w:rPr>
        <w:t>циям;</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отсутствуют резервные канализационные магистрали, что не позволяет проводить качественное обслуживание сетей и ремонтов без отключения абонентов;</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прокладка некоторых самотёчных коллекторов с контруклонами, что негативно влияет на их работу;</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отсутствие в МО г. Балашов системы ливнёвой канализации с системой очистки п</w:t>
      </w:r>
      <w:r w:rsidRPr="00724607">
        <w:rPr>
          <w:rFonts w:ascii="Arial" w:hAnsi="Arial" w:cs="Arial"/>
          <w:color w:val="000000" w:themeColor="text1"/>
        </w:rPr>
        <w:t>о</w:t>
      </w:r>
      <w:r w:rsidRPr="00724607">
        <w:rPr>
          <w:rFonts w:ascii="Arial" w:hAnsi="Arial" w:cs="Arial"/>
          <w:color w:val="000000" w:themeColor="text1"/>
        </w:rPr>
        <w:t>верхностных стоков;</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низкий процент охвата населения системой центральной канализации.</w:t>
      </w:r>
    </w:p>
    <w:p w:rsidR="00D744A7" w:rsidRPr="00724607" w:rsidRDefault="00D744A7" w:rsidP="00D843E5">
      <w:pPr>
        <w:pStyle w:val="3"/>
        <w:rPr>
          <w:rStyle w:val="FontStyle31"/>
          <w:rFonts w:ascii="Arial" w:hAnsi="Arial" w:cs="Arial"/>
          <w:b w:val="0"/>
          <w:color w:val="000000" w:themeColor="text1"/>
        </w:rPr>
      </w:pPr>
      <w:bookmarkStart w:id="77" w:name="_Toc88418769"/>
      <w:bookmarkStart w:id="78" w:name="_Toc89792412"/>
      <w:r w:rsidRPr="00724607">
        <w:rPr>
          <w:color w:val="000000" w:themeColor="text1"/>
        </w:rPr>
        <w:t>2.</w:t>
      </w:r>
      <w:r w:rsidRPr="00724607">
        <w:rPr>
          <w:rStyle w:val="FontStyle31"/>
          <w:rFonts w:ascii="Arial" w:hAnsi="Arial" w:cs="Arial"/>
          <w:color w:val="000000" w:themeColor="text1"/>
        </w:rPr>
        <w:t xml:space="preserve">1.10. </w:t>
      </w:r>
      <w:r w:rsidRPr="00724607">
        <w:rPr>
          <w:color w:val="000000" w:themeColor="text1"/>
        </w:rPr>
        <w:t>Сведения об отнесении централизованной системы водоотведения</w:t>
      </w:r>
      <w:r w:rsidRPr="00724607">
        <w:rPr>
          <w:color w:val="000000" w:themeColor="text1"/>
        </w:rPr>
        <w:br/>
        <w:t>(канализации) к централизованным системам водоотведения поселений</w:t>
      </w:r>
      <w:r w:rsidRPr="00724607">
        <w:rPr>
          <w:color w:val="000000" w:themeColor="text1"/>
        </w:rPr>
        <w:br/>
        <w:t>или городских округов, включающие перечень и описание централизованных</w:t>
      </w:r>
      <w:r w:rsidRPr="00724607">
        <w:rPr>
          <w:color w:val="000000" w:themeColor="text1"/>
        </w:rPr>
        <w:br/>
        <w:t xml:space="preserve">систем водоотведения (канализации), отнесенных к централизованным </w:t>
      </w:r>
      <w:r w:rsidR="00D843E5" w:rsidRPr="00724607">
        <w:rPr>
          <w:color w:val="000000" w:themeColor="text1"/>
        </w:rPr>
        <w:br/>
      </w:r>
      <w:r w:rsidRPr="00724607">
        <w:rPr>
          <w:color w:val="000000" w:themeColor="text1"/>
        </w:rPr>
        <w:t>системам</w:t>
      </w:r>
      <w:r w:rsidR="00D843E5" w:rsidRPr="00724607">
        <w:rPr>
          <w:color w:val="000000" w:themeColor="text1"/>
        </w:rPr>
        <w:t xml:space="preserve"> </w:t>
      </w:r>
      <w:r w:rsidRPr="00724607">
        <w:rPr>
          <w:color w:val="000000" w:themeColor="text1"/>
        </w:rPr>
        <w:t xml:space="preserve">водоотведения поселений или городских округов, а также </w:t>
      </w:r>
      <w:r w:rsidR="00D843E5" w:rsidRPr="00724607">
        <w:rPr>
          <w:color w:val="000000" w:themeColor="text1"/>
        </w:rPr>
        <w:br/>
      </w:r>
      <w:r w:rsidRPr="00724607">
        <w:rPr>
          <w:color w:val="000000" w:themeColor="text1"/>
        </w:rPr>
        <w:t>информацию об очистных</w:t>
      </w:r>
      <w:r w:rsidR="00D843E5" w:rsidRPr="00724607">
        <w:rPr>
          <w:color w:val="000000" w:themeColor="text1"/>
        </w:rPr>
        <w:t xml:space="preserve"> </w:t>
      </w:r>
      <w:r w:rsidRPr="00724607">
        <w:rPr>
          <w:color w:val="000000" w:themeColor="text1"/>
        </w:rPr>
        <w:t xml:space="preserve">сооружениях (при их наличии), на которые </w:t>
      </w:r>
      <w:r w:rsidR="00D843E5" w:rsidRPr="00724607">
        <w:rPr>
          <w:color w:val="000000" w:themeColor="text1"/>
        </w:rPr>
        <w:br/>
      </w:r>
      <w:r w:rsidRPr="00724607">
        <w:rPr>
          <w:color w:val="000000" w:themeColor="text1"/>
        </w:rPr>
        <w:t>поступают сточные воды,</w:t>
      </w:r>
      <w:r w:rsidR="00D843E5" w:rsidRPr="00724607">
        <w:rPr>
          <w:color w:val="000000" w:themeColor="text1"/>
        </w:rPr>
        <w:t xml:space="preserve"> </w:t>
      </w:r>
      <w:r w:rsidRPr="00724607">
        <w:rPr>
          <w:color w:val="000000" w:themeColor="text1"/>
        </w:rPr>
        <w:t xml:space="preserve">отводимые через указанные централизованные </w:t>
      </w:r>
      <w:r w:rsidR="00D843E5" w:rsidRPr="00724607">
        <w:rPr>
          <w:color w:val="000000" w:themeColor="text1"/>
        </w:rPr>
        <w:br/>
      </w:r>
      <w:r w:rsidRPr="00724607">
        <w:rPr>
          <w:color w:val="000000" w:themeColor="text1"/>
        </w:rPr>
        <w:t>системы водоотведения</w:t>
      </w:r>
      <w:r w:rsidR="00D843E5" w:rsidRPr="00724607">
        <w:rPr>
          <w:color w:val="000000" w:themeColor="text1"/>
        </w:rPr>
        <w:t xml:space="preserve"> </w:t>
      </w:r>
      <w:r w:rsidRPr="00724607">
        <w:rPr>
          <w:color w:val="000000" w:themeColor="text1"/>
        </w:rPr>
        <w:t>(канализации), о мощности очистных сооружений и применяемых на них</w:t>
      </w:r>
      <w:r w:rsidR="00D843E5" w:rsidRPr="00724607">
        <w:rPr>
          <w:color w:val="000000" w:themeColor="text1"/>
        </w:rPr>
        <w:t xml:space="preserve"> </w:t>
      </w:r>
      <w:r w:rsidRPr="00724607">
        <w:rPr>
          <w:color w:val="000000" w:themeColor="text1"/>
        </w:rPr>
        <w:t xml:space="preserve">технологиях очистки сточных вод, среднегодовом </w:t>
      </w:r>
      <w:r w:rsidR="00D843E5" w:rsidRPr="00724607">
        <w:rPr>
          <w:color w:val="000000" w:themeColor="text1"/>
        </w:rPr>
        <w:br/>
      </w:r>
      <w:r w:rsidRPr="00724607">
        <w:rPr>
          <w:color w:val="000000" w:themeColor="text1"/>
        </w:rPr>
        <w:t>объёме принимаемых сточных вод</w:t>
      </w:r>
      <w:bookmarkEnd w:id="77"/>
      <w:bookmarkEnd w:id="78"/>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Наличие у централизованной системы водоотведения статуса централизованной с</w:t>
      </w:r>
      <w:r w:rsidRPr="00724607">
        <w:rPr>
          <w:rFonts w:ascii="Arial" w:hAnsi="Arial" w:cs="Arial"/>
          <w:color w:val="000000" w:themeColor="text1"/>
        </w:rPr>
        <w:t>и</w:t>
      </w:r>
      <w:r w:rsidRPr="00724607">
        <w:rPr>
          <w:rFonts w:ascii="Arial" w:hAnsi="Arial" w:cs="Arial"/>
          <w:color w:val="000000" w:themeColor="text1"/>
        </w:rPr>
        <w:t>стемы водоотведения поселений или городских округов( ЦСВ ПГО) позволяет:</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получать комплексное экологическое разрешение на эксплуатацию таких систем;</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устанавливать показатели наилучших доступных технологий;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проводить инвентаризацию и осуществлять контроль меньшего количества сбрас</w:t>
      </w:r>
      <w:r w:rsidRPr="00724607">
        <w:rPr>
          <w:rFonts w:ascii="Arial" w:hAnsi="Arial" w:cs="Arial"/>
          <w:color w:val="000000" w:themeColor="text1"/>
        </w:rPr>
        <w:t>ы</w:t>
      </w:r>
      <w:r w:rsidRPr="00724607">
        <w:rPr>
          <w:rFonts w:ascii="Arial" w:hAnsi="Arial" w:cs="Arial"/>
          <w:color w:val="000000" w:themeColor="text1"/>
        </w:rPr>
        <w:t>ваемых загрязняющих веществ;</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применять понижающий коэффициент при расчете платы за негативное воздействие на окружающую среду.</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Статус ЦСВ ПГО может положительно сказаться на деятельности организации, ос</w:t>
      </w:r>
      <w:r w:rsidRPr="00724607">
        <w:rPr>
          <w:rFonts w:ascii="Arial" w:hAnsi="Arial" w:cs="Arial"/>
          <w:color w:val="000000" w:themeColor="text1"/>
        </w:rPr>
        <w:t>у</w:t>
      </w:r>
      <w:r w:rsidRPr="00724607">
        <w:rPr>
          <w:rFonts w:ascii="Arial" w:hAnsi="Arial" w:cs="Arial"/>
          <w:color w:val="000000" w:themeColor="text1"/>
        </w:rPr>
        <w:t>ществляющей водоотведение, а именно:</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уменьшить административное воздействие со стороны контролирующих органов;</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снизить размер экологических платежей.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Для получения статуса ЦСВ ПГО необходимы как материальный (соответствие ряду установленных нормативно-правовыми актами требований), так и процессуальный аспект (подача необходимого пакета документов в уполномоченный орган).</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настоящее время ни одна из централизованных систем водоотведения МО г. Бал</w:t>
      </w:r>
      <w:r w:rsidRPr="00724607">
        <w:rPr>
          <w:rFonts w:ascii="Arial" w:hAnsi="Arial" w:cs="Arial"/>
          <w:color w:val="000000" w:themeColor="text1"/>
        </w:rPr>
        <w:t>а</w:t>
      </w:r>
      <w:r w:rsidRPr="00724607">
        <w:rPr>
          <w:rFonts w:ascii="Arial" w:hAnsi="Arial" w:cs="Arial"/>
          <w:color w:val="000000" w:themeColor="text1"/>
        </w:rPr>
        <w:t>шов не наделена статусом централизованной системы водоотведения поселений или г</w:t>
      </w:r>
      <w:r w:rsidRPr="00724607">
        <w:rPr>
          <w:rFonts w:ascii="Arial" w:hAnsi="Arial" w:cs="Arial"/>
          <w:color w:val="000000" w:themeColor="text1"/>
        </w:rPr>
        <w:t>о</w:t>
      </w:r>
      <w:r w:rsidRPr="00724607">
        <w:rPr>
          <w:rFonts w:ascii="Arial" w:hAnsi="Arial" w:cs="Arial"/>
          <w:color w:val="000000" w:themeColor="text1"/>
        </w:rPr>
        <w:t>родских округов.</w:t>
      </w:r>
    </w:p>
    <w:p w:rsidR="00D744A7" w:rsidRPr="00724607" w:rsidRDefault="00D744A7" w:rsidP="00D744A7">
      <w:pPr>
        <w:rPr>
          <w:rStyle w:val="FontStyle31"/>
          <w:rFonts w:ascii="Arial" w:hAnsi="Arial" w:cs="Arial"/>
          <w:color w:val="000000" w:themeColor="text1"/>
        </w:rPr>
      </w:pPr>
    </w:p>
    <w:p w:rsidR="00D744A7" w:rsidRPr="00724607" w:rsidRDefault="00D744A7" w:rsidP="00D843E5">
      <w:pPr>
        <w:pStyle w:val="2"/>
        <w:rPr>
          <w:color w:val="000000" w:themeColor="text1"/>
        </w:rPr>
      </w:pPr>
      <w:bookmarkStart w:id="79" w:name="_Toc88418770"/>
      <w:bookmarkStart w:id="80" w:name="_Toc89792413"/>
      <w:r w:rsidRPr="00724607">
        <w:rPr>
          <w:color w:val="000000" w:themeColor="text1"/>
        </w:rPr>
        <w:t>РАЗДЕЛ 2.2. Балансы сточных вод в системе водоотведения</w:t>
      </w:r>
      <w:bookmarkEnd w:id="79"/>
      <w:bookmarkEnd w:id="80"/>
    </w:p>
    <w:p w:rsidR="00D744A7" w:rsidRPr="00724607" w:rsidRDefault="00D744A7" w:rsidP="00D843E5">
      <w:pPr>
        <w:pStyle w:val="3"/>
        <w:rPr>
          <w:rStyle w:val="FontStyle31"/>
          <w:rFonts w:ascii="Arial" w:hAnsi="Arial" w:cs="Arial"/>
          <w:color w:val="000000" w:themeColor="text1"/>
        </w:rPr>
      </w:pPr>
      <w:bookmarkStart w:id="81" w:name="_Toc88418771"/>
      <w:bookmarkStart w:id="82" w:name="_Toc89792414"/>
      <w:r w:rsidRPr="00724607">
        <w:rPr>
          <w:color w:val="000000" w:themeColor="text1"/>
        </w:rPr>
        <w:t>2.2.1. Баланс поступления сточных вод в централизованную систему</w:t>
      </w:r>
      <w:r w:rsidRPr="00724607">
        <w:rPr>
          <w:color w:val="000000" w:themeColor="text1"/>
        </w:rPr>
        <w:br/>
        <w:t>водоотведения и отведения стоков по технологическим зонам водоотведения</w:t>
      </w:r>
      <w:bookmarkEnd w:id="81"/>
      <w:bookmarkEnd w:id="82"/>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Баланс поступления сточных вод в централизованную систему водоотведения разр</w:t>
      </w:r>
      <w:r w:rsidRPr="00724607">
        <w:rPr>
          <w:rFonts w:ascii="Arial" w:hAnsi="Arial" w:cs="Arial"/>
          <w:color w:val="000000" w:themeColor="text1"/>
        </w:rPr>
        <w:t>а</w:t>
      </w:r>
      <w:r w:rsidRPr="00724607">
        <w:rPr>
          <w:rFonts w:ascii="Arial" w:hAnsi="Arial" w:cs="Arial"/>
          <w:color w:val="000000" w:themeColor="text1"/>
        </w:rPr>
        <w:t>батывается, прежде всего, для формирования базы, необходимой в последующей работе по прогнозированию перспективных нагрузок, служащей основой для моделирования системы водоотведения, выявления резервов мощности очистных сооружений и формирования пр</w:t>
      </w:r>
      <w:r w:rsidRPr="00724607">
        <w:rPr>
          <w:rFonts w:ascii="Arial" w:hAnsi="Arial" w:cs="Arial"/>
          <w:color w:val="000000" w:themeColor="text1"/>
        </w:rPr>
        <w:t>о</w:t>
      </w:r>
      <w:r w:rsidRPr="00724607">
        <w:rPr>
          <w:rFonts w:ascii="Arial" w:hAnsi="Arial" w:cs="Arial"/>
          <w:color w:val="000000" w:themeColor="text1"/>
        </w:rPr>
        <w:t>грамм по их развитию. Баланс сброса сточных вод за 2020 год представлен в табл. 2.2.1.</w:t>
      </w:r>
    </w:p>
    <w:p w:rsidR="00D744A7" w:rsidRPr="00724607" w:rsidRDefault="00D744A7" w:rsidP="00D843E5">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Табл. 2.2.1. Баланс сброса сточных вод в 2020 г.</w:t>
      </w:r>
    </w:p>
    <w:tbl>
      <w:tblPr>
        <w:tblStyle w:val="a5"/>
        <w:tblW w:w="5000" w:type="pct"/>
        <w:tblCellMar>
          <w:left w:w="28" w:type="dxa"/>
          <w:right w:w="28" w:type="dxa"/>
        </w:tblCellMar>
        <w:tblLook w:val="04A0" w:firstRow="1" w:lastRow="0" w:firstColumn="1" w:lastColumn="0" w:noHBand="0" w:noVBand="1"/>
      </w:tblPr>
      <w:tblGrid>
        <w:gridCol w:w="966"/>
        <w:gridCol w:w="4224"/>
        <w:gridCol w:w="2435"/>
        <w:gridCol w:w="2068"/>
      </w:tblGrid>
      <w:tr w:rsidR="00D744A7" w:rsidRPr="00724607" w:rsidTr="00D744A7">
        <w:tc>
          <w:tcPr>
            <w:tcW w:w="498" w:type="pct"/>
            <w:vAlign w:val="center"/>
          </w:tcPr>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w:t>
            </w:r>
          </w:p>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п/п</w:t>
            </w:r>
          </w:p>
        </w:tc>
        <w:tc>
          <w:tcPr>
            <w:tcW w:w="2179" w:type="pct"/>
            <w:vAlign w:val="center"/>
          </w:tcPr>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Показатель</w:t>
            </w:r>
          </w:p>
        </w:tc>
        <w:tc>
          <w:tcPr>
            <w:tcW w:w="1256" w:type="pct"/>
            <w:vAlign w:val="center"/>
          </w:tcPr>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Единица</w:t>
            </w:r>
          </w:p>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измерения</w:t>
            </w:r>
          </w:p>
        </w:tc>
        <w:tc>
          <w:tcPr>
            <w:tcW w:w="1067" w:type="pct"/>
            <w:vAlign w:val="center"/>
          </w:tcPr>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Значение</w:t>
            </w:r>
          </w:p>
        </w:tc>
      </w:tr>
      <w:tr w:rsidR="00D744A7" w:rsidRPr="00724607" w:rsidTr="00D744A7">
        <w:tc>
          <w:tcPr>
            <w:tcW w:w="498" w:type="pct"/>
            <w:vMerge w:val="restar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1.</w:t>
            </w:r>
          </w:p>
        </w:tc>
        <w:tc>
          <w:tcPr>
            <w:tcW w:w="2179" w:type="pct"/>
            <w:vMerge w:val="restart"/>
            <w:vAlign w:val="center"/>
          </w:tcPr>
          <w:p w:rsidR="00D744A7" w:rsidRPr="00724607" w:rsidRDefault="00D744A7" w:rsidP="00D843E5">
            <w:pPr>
              <w:rPr>
                <w:rStyle w:val="FontStyle31"/>
                <w:rFonts w:ascii="Arial" w:hAnsi="Arial" w:cs="Arial"/>
                <w:color w:val="000000" w:themeColor="text1"/>
                <w:sz w:val="20"/>
              </w:rPr>
            </w:pPr>
            <w:r w:rsidRPr="00724607">
              <w:rPr>
                <w:rStyle w:val="FontStyle31"/>
                <w:rFonts w:ascii="Arial" w:hAnsi="Arial" w:cs="Arial"/>
                <w:color w:val="000000" w:themeColor="text1"/>
                <w:sz w:val="20"/>
              </w:rPr>
              <w:t>Сброс стоков, всего</w:t>
            </w:r>
            <w:r w:rsidR="00D843E5" w:rsidRPr="00724607">
              <w:rPr>
                <w:rStyle w:val="FontStyle31"/>
                <w:rFonts w:ascii="Arial" w:hAnsi="Arial" w:cs="Arial"/>
                <w:color w:val="000000" w:themeColor="text1"/>
                <w:sz w:val="20"/>
              </w:rPr>
              <w:t xml:space="preserve"> </w:t>
            </w:r>
            <w:r w:rsidRPr="00724607">
              <w:rPr>
                <w:rStyle w:val="FontStyle31"/>
                <w:rFonts w:ascii="Arial" w:hAnsi="Arial" w:cs="Arial"/>
                <w:color w:val="000000" w:themeColor="text1"/>
                <w:sz w:val="20"/>
              </w:rPr>
              <w:t>в том числе</w:t>
            </w:r>
          </w:p>
        </w:tc>
        <w:tc>
          <w:tcPr>
            <w:tcW w:w="1256"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тыс.м</w:t>
            </w:r>
            <w:r w:rsidRPr="00724607">
              <w:rPr>
                <w:rStyle w:val="FontStyle31"/>
                <w:rFonts w:ascii="Arial" w:hAnsi="Arial" w:cs="Arial"/>
                <w:color w:val="000000" w:themeColor="text1"/>
                <w:sz w:val="20"/>
                <w:vertAlign w:val="superscript"/>
              </w:rPr>
              <w:t>3</w:t>
            </w:r>
          </w:p>
        </w:tc>
        <w:tc>
          <w:tcPr>
            <w:tcW w:w="1067"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3598,084</w:t>
            </w:r>
          </w:p>
        </w:tc>
      </w:tr>
      <w:tr w:rsidR="00D744A7" w:rsidRPr="00724607" w:rsidTr="00D744A7">
        <w:tc>
          <w:tcPr>
            <w:tcW w:w="498" w:type="pct"/>
            <w:vMerge/>
            <w:vAlign w:val="center"/>
          </w:tcPr>
          <w:p w:rsidR="00D744A7" w:rsidRPr="00724607" w:rsidRDefault="00D744A7" w:rsidP="00D744A7">
            <w:pPr>
              <w:jc w:val="center"/>
              <w:rPr>
                <w:rStyle w:val="FontStyle31"/>
                <w:rFonts w:ascii="Arial" w:hAnsi="Arial" w:cs="Arial"/>
                <w:color w:val="000000" w:themeColor="text1"/>
                <w:sz w:val="20"/>
              </w:rPr>
            </w:pPr>
          </w:p>
        </w:tc>
        <w:tc>
          <w:tcPr>
            <w:tcW w:w="2179" w:type="pct"/>
            <w:vMerge/>
            <w:vAlign w:val="center"/>
          </w:tcPr>
          <w:p w:rsidR="00D744A7" w:rsidRPr="00724607" w:rsidRDefault="00D744A7" w:rsidP="00D744A7">
            <w:pPr>
              <w:rPr>
                <w:rStyle w:val="FontStyle31"/>
                <w:rFonts w:ascii="Arial" w:hAnsi="Arial" w:cs="Arial"/>
                <w:color w:val="000000" w:themeColor="text1"/>
                <w:sz w:val="20"/>
              </w:rPr>
            </w:pPr>
          </w:p>
        </w:tc>
        <w:tc>
          <w:tcPr>
            <w:tcW w:w="1256"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 от сброса</w:t>
            </w:r>
          </w:p>
        </w:tc>
        <w:tc>
          <w:tcPr>
            <w:tcW w:w="1067"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100</w:t>
            </w:r>
          </w:p>
        </w:tc>
      </w:tr>
      <w:tr w:rsidR="00D744A7" w:rsidRPr="00724607" w:rsidTr="00D744A7">
        <w:tc>
          <w:tcPr>
            <w:tcW w:w="498" w:type="pct"/>
            <w:vMerge w:val="restar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2.</w:t>
            </w:r>
          </w:p>
        </w:tc>
        <w:tc>
          <w:tcPr>
            <w:tcW w:w="2179" w:type="pct"/>
            <w:vMerge w:val="restart"/>
            <w:vAlign w:val="center"/>
          </w:tcPr>
          <w:p w:rsidR="00D744A7" w:rsidRPr="00724607" w:rsidRDefault="00D744A7" w:rsidP="00D744A7">
            <w:pPr>
              <w:rPr>
                <w:rStyle w:val="FontStyle31"/>
                <w:rFonts w:ascii="Arial" w:hAnsi="Arial" w:cs="Arial"/>
                <w:color w:val="000000" w:themeColor="text1"/>
                <w:sz w:val="20"/>
              </w:rPr>
            </w:pPr>
            <w:r w:rsidRPr="00724607">
              <w:rPr>
                <w:rStyle w:val="FontStyle31"/>
                <w:rFonts w:ascii="Arial" w:hAnsi="Arial" w:cs="Arial"/>
                <w:color w:val="000000" w:themeColor="text1"/>
                <w:sz w:val="20"/>
              </w:rPr>
              <w:t>от Городских ОСК</w:t>
            </w:r>
          </w:p>
        </w:tc>
        <w:tc>
          <w:tcPr>
            <w:tcW w:w="1256"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тыс.м</w:t>
            </w:r>
            <w:r w:rsidRPr="00724607">
              <w:rPr>
                <w:rStyle w:val="FontStyle31"/>
                <w:rFonts w:ascii="Arial" w:hAnsi="Arial" w:cs="Arial"/>
                <w:color w:val="000000" w:themeColor="text1"/>
                <w:sz w:val="20"/>
                <w:vertAlign w:val="superscript"/>
              </w:rPr>
              <w:t>3</w:t>
            </w:r>
          </w:p>
        </w:tc>
        <w:tc>
          <w:tcPr>
            <w:tcW w:w="1067"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1776,584</w:t>
            </w:r>
          </w:p>
        </w:tc>
      </w:tr>
      <w:tr w:rsidR="00D744A7" w:rsidRPr="00724607" w:rsidTr="00D744A7">
        <w:tc>
          <w:tcPr>
            <w:tcW w:w="498" w:type="pct"/>
            <w:vMerge/>
            <w:vAlign w:val="center"/>
          </w:tcPr>
          <w:p w:rsidR="00D744A7" w:rsidRPr="00724607" w:rsidRDefault="00D744A7" w:rsidP="00D744A7">
            <w:pPr>
              <w:jc w:val="center"/>
              <w:rPr>
                <w:rStyle w:val="FontStyle31"/>
                <w:rFonts w:ascii="Arial" w:hAnsi="Arial" w:cs="Arial"/>
                <w:color w:val="000000" w:themeColor="text1"/>
                <w:sz w:val="20"/>
              </w:rPr>
            </w:pPr>
          </w:p>
        </w:tc>
        <w:tc>
          <w:tcPr>
            <w:tcW w:w="2179" w:type="pct"/>
            <w:vMerge/>
            <w:vAlign w:val="center"/>
          </w:tcPr>
          <w:p w:rsidR="00D744A7" w:rsidRPr="00724607" w:rsidRDefault="00D744A7" w:rsidP="00D744A7">
            <w:pPr>
              <w:rPr>
                <w:rStyle w:val="FontStyle31"/>
                <w:rFonts w:ascii="Arial" w:hAnsi="Arial" w:cs="Arial"/>
                <w:color w:val="000000" w:themeColor="text1"/>
                <w:sz w:val="20"/>
              </w:rPr>
            </w:pPr>
          </w:p>
        </w:tc>
        <w:tc>
          <w:tcPr>
            <w:tcW w:w="1256"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 от сброса</w:t>
            </w:r>
          </w:p>
        </w:tc>
        <w:tc>
          <w:tcPr>
            <w:tcW w:w="1067"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49,38</w:t>
            </w:r>
          </w:p>
        </w:tc>
      </w:tr>
      <w:tr w:rsidR="00D744A7" w:rsidRPr="00724607" w:rsidTr="00D744A7">
        <w:tc>
          <w:tcPr>
            <w:tcW w:w="498" w:type="pct"/>
            <w:vMerge w:val="restar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3.</w:t>
            </w:r>
          </w:p>
        </w:tc>
        <w:tc>
          <w:tcPr>
            <w:tcW w:w="2179" w:type="pct"/>
            <w:vMerge w:val="restart"/>
            <w:vAlign w:val="center"/>
          </w:tcPr>
          <w:p w:rsidR="00D744A7" w:rsidRPr="00724607" w:rsidRDefault="00D744A7" w:rsidP="00D744A7">
            <w:pPr>
              <w:rPr>
                <w:rStyle w:val="FontStyle31"/>
                <w:rFonts w:ascii="Arial" w:hAnsi="Arial" w:cs="Arial"/>
                <w:color w:val="000000" w:themeColor="text1"/>
                <w:sz w:val="20"/>
              </w:rPr>
            </w:pPr>
            <w:r w:rsidRPr="00724607">
              <w:rPr>
                <w:rStyle w:val="FontStyle31"/>
                <w:rFonts w:ascii="Arial" w:hAnsi="Arial" w:cs="Arial"/>
                <w:color w:val="000000" w:themeColor="text1"/>
                <w:sz w:val="20"/>
              </w:rPr>
              <w:t>от Балашовских ОСК</w:t>
            </w:r>
          </w:p>
        </w:tc>
        <w:tc>
          <w:tcPr>
            <w:tcW w:w="1256"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тыс.м</w:t>
            </w:r>
            <w:r w:rsidRPr="00724607">
              <w:rPr>
                <w:rStyle w:val="FontStyle31"/>
                <w:rFonts w:ascii="Arial" w:hAnsi="Arial" w:cs="Arial"/>
                <w:color w:val="000000" w:themeColor="text1"/>
                <w:sz w:val="20"/>
                <w:vertAlign w:val="superscript"/>
              </w:rPr>
              <w:t>3</w:t>
            </w:r>
          </w:p>
        </w:tc>
        <w:tc>
          <w:tcPr>
            <w:tcW w:w="1067"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1821,500</w:t>
            </w:r>
          </w:p>
        </w:tc>
      </w:tr>
      <w:tr w:rsidR="00D744A7" w:rsidRPr="00724607" w:rsidTr="00D744A7">
        <w:tc>
          <w:tcPr>
            <w:tcW w:w="498" w:type="pct"/>
            <w:vMerge/>
            <w:vAlign w:val="center"/>
          </w:tcPr>
          <w:p w:rsidR="00D744A7" w:rsidRPr="00724607" w:rsidRDefault="00D744A7" w:rsidP="00D744A7">
            <w:pPr>
              <w:jc w:val="center"/>
              <w:rPr>
                <w:rStyle w:val="FontStyle31"/>
                <w:rFonts w:ascii="Arial" w:hAnsi="Arial" w:cs="Arial"/>
                <w:color w:val="000000" w:themeColor="text1"/>
                <w:sz w:val="20"/>
              </w:rPr>
            </w:pPr>
          </w:p>
        </w:tc>
        <w:tc>
          <w:tcPr>
            <w:tcW w:w="2179" w:type="pct"/>
            <w:vMerge/>
            <w:vAlign w:val="center"/>
          </w:tcPr>
          <w:p w:rsidR="00D744A7" w:rsidRPr="00724607" w:rsidRDefault="00D744A7" w:rsidP="00D744A7">
            <w:pPr>
              <w:rPr>
                <w:rStyle w:val="FontStyle31"/>
                <w:rFonts w:ascii="Arial" w:hAnsi="Arial" w:cs="Arial"/>
                <w:color w:val="000000" w:themeColor="text1"/>
                <w:sz w:val="20"/>
              </w:rPr>
            </w:pPr>
          </w:p>
        </w:tc>
        <w:tc>
          <w:tcPr>
            <w:tcW w:w="1256"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 от сброса</w:t>
            </w:r>
          </w:p>
        </w:tc>
        <w:tc>
          <w:tcPr>
            <w:tcW w:w="1067"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50,62</w:t>
            </w:r>
          </w:p>
        </w:tc>
      </w:tr>
    </w:tbl>
    <w:p w:rsidR="00D744A7" w:rsidRPr="00724607" w:rsidRDefault="00D744A7" w:rsidP="00D744A7">
      <w:pPr>
        <w:spacing w:after="0" w:line="240" w:lineRule="auto"/>
        <w:ind w:firstLine="567"/>
        <w:jc w:val="both"/>
        <w:rPr>
          <w:rStyle w:val="FontStyle31"/>
          <w:rFonts w:ascii="Arial" w:hAnsi="Arial" w:cs="Arial"/>
          <w:color w:val="000000" w:themeColor="text1"/>
        </w:rPr>
      </w:pPr>
    </w:p>
    <w:p w:rsidR="00D744A7" w:rsidRPr="00724607" w:rsidRDefault="00D744A7" w:rsidP="00D744A7">
      <w:pPr>
        <w:spacing w:after="0" w:line="240" w:lineRule="auto"/>
        <w:ind w:firstLine="567"/>
        <w:jc w:val="both"/>
        <w:rPr>
          <w:rFonts w:ascii="Arial" w:hAnsi="Arial" w:cs="Arial"/>
          <w:color w:val="000000" w:themeColor="text1"/>
        </w:rPr>
      </w:pPr>
      <w:r w:rsidRPr="00724607">
        <w:rPr>
          <w:rFonts w:ascii="Arial" w:hAnsi="Arial" w:cs="Arial"/>
          <w:color w:val="000000" w:themeColor="text1"/>
        </w:rPr>
        <w:t>Структурный баланс сброса сточных вод в 2020 г. представлен в табл. 2.2.2.</w:t>
      </w:r>
    </w:p>
    <w:p w:rsidR="00D744A7" w:rsidRPr="00724607" w:rsidRDefault="00D744A7" w:rsidP="00D843E5">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Табл. 2.2.2. Структурный баланс сброса сточных вод в 2020 г.</w:t>
      </w:r>
    </w:p>
    <w:tbl>
      <w:tblPr>
        <w:tblStyle w:val="a5"/>
        <w:tblW w:w="5000" w:type="pct"/>
        <w:tblCellMar>
          <w:left w:w="28" w:type="dxa"/>
          <w:right w:w="28" w:type="dxa"/>
        </w:tblCellMar>
        <w:tblLook w:val="04A0" w:firstRow="1" w:lastRow="0" w:firstColumn="1" w:lastColumn="0" w:noHBand="0" w:noVBand="1"/>
      </w:tblPr>
      <w:tblGrid>
        <w:gridCol w:w="560"/>
        <w:gridCol w:w="2865"/>
        <w:gridCol w:w="1171"/>
        <w:gridCol w:w="919"/>
        <w:gridCol w:w="1171"/>
        <w:gridCol w:w="919"/>
        <w:gridCol w:w="1171"/>
        <w:gridCol w:w="917"/>
      </w:tblGrid>
      <w:tr w:rsidR="00D744A7" w:rsidRPr="00724607" w:rsidTr="00D843E5">
        <w:trPr>
          <w:trHeight w:val="283"/>
        </w:trPr>
        <w:tc>
          <w:tcPr>
            <w:tcW w:w="289" w:type="pct"/>
            <w:vMerge w:val="restar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п/п</w:t>
            </w:r>
          </w:p>
        </w:tc>
        <w:tc>
          <w:tcPr>
            <w:tcW w:w="1478" w:type="pct"/>
            <w:vMerge w:val="restart"/>
            <w:vAlign w:val="center"/>
          </w:tcPr>
          <w:p w:rsidR="00D744A7" w:rsidRPr="00724607" w:rsidRDefault="00D744A7" w:rsidP="00D843E5">
            <w:pPr>
              <w:jc w:val="center"/>
              <w:rPr>
                <w:rFonts w:ascii="Arial" w:hAnsi="Arial" w:cs="Arial"/>
                <w:b/>
                <w:color w:val="000000" w:themeColor="text1"/>
                <w:sz w:val="20"/>
                <w:szCs w:val="20"/>
              </w:rPr>
            </w:pPr>
            <w:r w:rsidRPr="00724607">
              <w:rPr>
                <w:rFonts w:ascii="Arial" w:hAnsi="Arial" w:cs="Arial"/>
                <w:b/>
                <w:color w:val="000000" w:themeColor="text1"/>
                <w:sz w:val="20"/>
                <w:szCs w:val="20"/>
              </w:rPr>
              <w:t>Категория</w:t>
            </w:r>
            <w:r w:rsidR="00D843E5"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абонента</w:t>
            </w:r>
          </w:p>
        </w:tc>
        <w:tc>
          <w:tcPr>
            <w:tcW w:w="2156" w:type="pct"/>
            <w:gridSpan w:val="4"/>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Технологическая зона</w:t>
            </w:r>
          </w:p>
        </w:tc>
        <w:tc>
          <w:tcPr>
            <w:tcW w:w="1077" w:type="pct"/>
            <w:gridSpan w:val="2"/>
            <w:vMerge w:val="restar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ВСЕГО</w:t>
            </w:r>
          </w:p>
        </w:tc>
      </w:tr>
      <w:tr w:rsidR="00D744A7" w:rsidRPr="00724607" w:rsidTr="00D843E5">
        <w:trPr>
          <w:trHeight w:val="283"/>
        </w:trPr>
        <w:tc>
          <w:tcPr>
            <w:tcW w:w="289" w:type="pct"/>
            <w:vMerge/>
            <w:vAlign w:val="center"/>
          </w:tcPr>
          <w:p w:rsidR="00D744A7" w:rsidRPr="00724607" w:rsidRDefault="00D744A7" w:rsidP="00D744A7">
            <w:pPr>
              <w:jc w:val="center"/>
              <w:rPr>
                <w:rFonts w:ascii="Arial" w:hAnsi="Arial" w:cs="Arial"/>
                <w:b/>
                <w:color w:val="000000" w:themeColor="text1"/>
                <w:sz w:val="20"/>
                <w:szCs w:val="20"/>
              </w:rPr>
            </w:pPr>
          </w:p>
        </w:tc>
        <w:tc>
          <w:tcPr>
            <w:tcW w:w="1478" w:type="pct"/>
            <w:vMerge/>
            <w:vAlign w:val="center"/>
          </w:tcPr>
          <w:p w:rsidR="00D744A7" w:rsidRPr="00724607" w:rsidRDefault="00D744A7" w:rsidP="00D744A7">
            <w:pPr>
              <w:jc w:val="center"/>
              <w:rPr>
                <w:rFonts w:ascii="Arial" w:hAnsi="Arial" w:cs="Arial"/>
                <w:b/>
                <w:color w:val="000000" w:themeColor="text1"/>
                <w:sz w:val="20"/>
                <w:szCs w:val="20"/>
              </w:rPr>
            </w:pPr>
          </w:p>
        </w:tc>
        <w:tc>
          <w:tcPr>
            <w:tcW w:w="1078" w:type="pct"/>
            <w:gridSpan w:val="2"/>
            <w:vAlign w:val="center"/>
          </w:tcPr>
          <w:p w:rsidR="00D744A7" w:rsidRPr="00724607" w:rsidRDefault="00D744A7" w:rsidP="00D843E5">
            <w:pPr>
              <w:jc w:val="center"/>
              <w:rPr>
                <w:rFonts w:ascii="Arial" w:hAnsi="Arial" w:cs="Arial"/>
                <w:b/>
                <w:color w:val="000000" w:themeColor="text1"/>
                <w:sz w:val="20"/>
                <w:szCs w:val="20"/>
              </w:rPr>
            </w:pPr>
            <w:r w:rsidRPr="00724607">
              <w:rPr>
                <w:rFonts w:ascii="Arial" w:hAnsi="Arial" w:cs="Arial"/>
                <w:b/>
                <w:color w:val="000000" w:themeColor="text1"/>
                <w:sz w:val="20"/>
                <w:szCs w:val="20"/>
              </w:rPr>
              <w:t>Городские</w:t>
            </w:r>
            <w:r w:rsidR="00D843E5"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ОСК</w:t>
            </w:r>
          </w:p>
        </w:tc>
        <w:tc>
          <w:tcPr>
            <w:tcW w:w="1078" w:type="pct"/>
            <w:gridSpan w:val="2"/>
            <w:vAlign w:val="center"/>
          </w:tcPr>
          <w:p w:rsidR="00D744A7" w:rsidRPr="00724607" w:rsidRDefault="00D744A7" w:rsidP="00D843E5">
            <w:pPr>
              <w:jc w:val="center"/>
              <w:rPr>
                <w:rFonts w:ascii="Arial" w:hAnsi="Arial" w:cs="Arial"/>
                <w:b/>
                <w:color w:val="000000" w:themeColor="text1"/>
                <w:sz w:val="20"/>
                <w:szCs w:val="20"/>
              </w:rPr>
            </w:pPr>
            <w:r w:rsidRPr="00724607">
              <w:rPr>
                <w:rFonts w:ascii="Arial" w:hAnsi="Arial" w:cs="Arial"/>
                <w:b/>
                <w:color w:val="000000" w:themeColor="text1"/>
                <w:sz w:val="20"/>
                <w:szCs w:val="20"/>
              </w:rPr>
              <w:t>Балашовские</w:t>
            </w:r>
            <w:r w:rsidR="00D843E5"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ОСК</w:t>
            </w:r>
          </w:p>
        </w:tc>
        <w:tc>
          <w:tcPr>
            <w:tcW w:w="1077" w:type="pct"/>
            <w:gridSpan w:val="2"/>
            <w:vMerge/>
          </w:tcPr>
          <w:p w:rsidR="00D744A7" w:rsidRPr="00724607" w:rsidRDefault="00D744A7" w:rsidP="00D744A7">
            <w:pPr>
              <w:jc w:val="center"/>
              <w:rPr>
                <w:rFonts w:ascii="Arial" w:hAnsi="Arial" w:cs="Arial"/>
                <w:b/>
                <w:color w:val="000000" w:themeColor="text1"/>
                <w:sz w:val="20"/>
                <w:szCs w:val="20"/>
              </w:rPr>
            </w:pPr>
          </w:p>
        </w:tc>
      </w:tr>
      <w:tr w:rsidR="00D744A7" w:rsidRPr="00724607" w:rsidTr="00D843E5">
        <w:trPr>
          <w:trHeight w:val="283"/>
        </w:trPr>
        <w:tc>
          <w:tcPr>
            <w:tcW w:w="289" w:type="pct"/>
            <w:vMerge/>
            <w:vAlign w:val="center"/>
          </w:tcPr>
          <w:p w:rsidR="00D744A7" w:rsidRPr="00724607" w:rsidRDefault="00D744A7" w:rsidP="00D744A7">
            <w:pPr>
              <w:jc w:val="center"/>
              <w:rPr>
                <w:rFonts w:ascii="Arial" w:hAnsi="Arial" w:cs="Arial"/>
                <w:b/>
                <w:color w:val="000000" w:themeColor="text1"/>
                <w:sz w:val="20"/>
                <w:szCs w:val="20"/>
              </w:rPr>
            </w:pPr>
          </w:p>
        </w:tc>
        <w:tc>
          <w:tcPr>
            <w:tcW w:w="1478" w:type="pct"/>
            <w:vMerge/>
            <w:vAlign w:val="center"/>
          </w:tcPr>
          <w:p w:rsidR="00D744A7" w:rsidRPr="00724607" w:rsidRDefault="00D744A7" w:rsidP="00D744A7">
            <w:pPr>
              <w:jc w:val="center"/>
              <w:rPr>
                <w:rFonts w:ascii="Arial" w:hAnsi="Arial" w:cs="Arial"/>
                <w:b/>
                <w:color w:val="000000" w:themeColor="text1"/>
                <w:sz w:val="20"/>
                <w:szCs w:val="20"/>
              </w:rPr>
            </w:pPr>
          </w:p>
        </w:tc>
        <w:tc>
          <w:tcPr>
            <w:tcW w:w="604"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тыс.м</w:t>
            </w:r>
            <w:r w:rsidRPr="00724607">
              <w:rPr>
                <w:rStyle w:val="FontStyle31"/>
                <w:rFonts w:ascii="Arial" w:hAnsi="Arial" w:cs="Arial"/>
                <w:b/>
                <w:color w:val="000000" w:themeColor="text1"/>
                <w:sz w:val="20"/>
                <w:szCs w:val="20"/>
                <w:vertAlign w:val="superscript"/>
              </w:rPr>
              <w:t>3</w:t>
            </w:r>
          </w:p>
        </w:tc>
        <w:tc>
          <w:tcPr>
            <w:tcW w:w="474"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604"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тыс.м</w:t>
            </w:r>
            <w:r w:rsidRPr="00724607">
              <w:rPr>
                <w:rStyle w:val="FontStyle31"/>
                <w:rFonts w:ascii="Arial" w:hAnsi="Arial" w:cs="Arial"/>
                <w:b/>
                <w:color w:val="000000" w:themeColor="text1"/>
                <w:sz w:val="20"/>
                <w:szCs w:val="20"/>
                <w:vertAlign w:val="superscript"/>
              </w:rPr>
              <w:t>3</w:t>
            </w:r>
          </w:p>
        </w:tc>
        <w:tc>
          <w:tcPr>
            <w:tcW w:w="474"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604"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тыс.м</w:t>
            </w:r>
            <w:r w:rsidRPr="00724607">
              <w:rPr>
                <w:rStyle w:val="FontStyle31"/>
                <w:rFonts w:ascii="Arial" w:hAnsi="Arial" w:cs="Arial"/>
                <w:b/>
                <w:color w:val="000000" w:themeColor="text1"/>
                <w:sz w:val="20"/>
                <w:szCs w:val="20"/>
                <w:vertAlign w:val="superscript"/>
              </w:rPr>
              <w:t>3</w:t>
            </w:r>
          </w:p>
        </w:tc>
        <w:tc>
          <w:tcPr>
            <w:tcW w:w="473"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D744A7" w:rsidRPr="00724607" w:rsidTr="00D843E5">
        <w:trPr>
          <w:trHeight w:val="283"/>
        </w:trPr>
        <w:tc>
          <w:tcPr>
            <w:tcW w:w="28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w:t>
            </w:r>
          </w:p>
        </w:tc>
        <w:tc>
          <w:tcPr>
            <w:tcW w:w="1478"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Население</w:t>
            </w:r>
          </w:p>
        </w:tc>
        <w:tc>
          <w:tcPr>
            <w:tcW w:w="60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1440,694</w:t>
            </w:r>
          </w:p>
        </w:tc>
        <w:tc>
          <w:tcPr>
            <w:tcW w:w="47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81,09</w:t>
            </w:r>
          </w:p>
        </w:tc>
        <w:tc>
          <w:tcPr>
            <w:tcW w:w="60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1478,566</w:t>
            </w:r>
          </w:p>
        </w:tc>
        <w:tc>
          <w:tcPr>
            <w:tcW w:w="47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81,17</w:t>
            </w:r>
          </w:p>
        </w:tc>
        <w:tc>
          <w:tcPr>
            <w:tcW w:w="60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2919,26</w:t>
            </w:r>
          </w:p>
        </w:tc>
        <w:tc>
          <w:tcPr>
            <w:tcW w:w="47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81,13</w:t>
            </w:r>
          </w:p>
        </w:tc>
      </w:tr>
      <w:tr w:rsidR="00D744A7" w:rsidRPr="00724607" w:rsidTr="00D843E5">
        <w:trPr>
          <w:trHeight w:val="283"/>
        </w:trPr>
        <w:tc>
          <w:tcPr>
            <w:tcW w:w="28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w:t>
            </w:r>
          </w:p>
        </w:tc>
        <w:tc>
          <w:tcPr>
            <w:tcW w:w="1478"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Бюджетные организации</w:t>
            </w:r>
          </w:p>
        </w:tc>
        <w:tc>
          <w:tcPr>
            <w:tcW w:w="60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232,631</w:t>
            </w:r>
          </w:p>
        </w:tc>
        <w:tc>
          <w:tcPr>
            <w:tcW w:w="47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13,09</w:t>
            </w:r>
          </w:p>
        </w:tc>
        <w:tc>
          <w:tcPr>
            <w:tcW w:w="60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226,042</w:t>
            </w:r>
          </w:p>
        </w:tc>
        <w:tc>
          <w:tcPr>
            <w:tcW w:w="47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12,41</w:t>
            </w:r>
          </w:p>
        </w:tc>
        <w:tc>
          <w:tcPr>
            <w:tcW w:w="60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458,673</w:t>
            </w:r>
          </w:p>
        </w:tc>
        <w:tc>
          <w:tcPr>
            <w:tcW w:w="47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12,75</w:t>
            </w:r>
          </w:p>
        </w:tc>
      </w:tr>
      <w:tr w:rsidR="00D744A7" w:rsidRPr="00724607" w:rsidTr="00D843E5">
        <w:trPr>
          <w:trHeight w:val="283"/>
        </w:trPr>
        <w:tc>
          <w:tcPr>
            <w:tcW w:w="28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4.</w:t>
            </w:r>
          </w:p>
        </w:tc>
        <w:tc>
          <w:tcPr>
            <w:tcW w:w="1478"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Прочие</w:t>
            </w:r>
          </w:p>
        </w:tc>
        <w:tc>
          <w:tcPr>
            <w:tcW w:w="60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103,260</w:t>
            </w:r>
          </w:p>
        </w:tc>
        <w:tc>
          <w:tcPr>
            <w:tcW w:w="47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5,81</w:t>
            </w:r>
          </w:p>
        </w:tc>
        <w:tc>
          <w:tcPr>
            <w:tcW w:w="60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116,892</w:t>
            </w:r>
          </w:p>
        </w:tc>
        <w:tc>
          <w:tcPr>
            <w:tcW w:w="47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6,42</w:t>
            </w:r>
          </w:p>
        </w:tc>
        <w:tc>
          <w:tcPr>
            <w:tcW w:w="604"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220,152</w:t>
            </w:r>
          </w:p>
        </w:tc>
        <w:tc>
          <w:tcPr>
            <w:tcW w:w="47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6,12</w:t>
            </w:r>
          </w:p>
        </w:tc>
      </w:tr>
      <w:tr w:rsidR="00D744A7" w:rsidRPr="00724607" w:rsidTr="00D843E5">
        <w:trPr>
          <w:trHeight w:val="283"/>
        </w:trPr>
        <w:tc>
          <w:tcPr>
            <w:tcW w:w="1767" w:type="pct"/>
            <w:gridSpan w:val="2"/>
            <w:vAlign w:val="center"/>
          </w:tcPr>
          <w:p w:rsidR="00D744A7" w:rsidRPr="00724607" w:rsidRDefault="00D744A7" w:rsidP="00D744A7">
            <w:pPr>
              <w:jc w:val="right"/>
              <w:rPr>
                <w:rFonts w:ascii="Arial" w:hAnsi="Arial" w:cs="Arial"/>
                <w:b/>
                <w:color w:val="000000" w:themeColor="text1"/>
                <w:sz w:val="20"/>
                <w:szCs w:val="20"/>
              </w:rPr>
            </w:pPr>
            <w:r w:rsidRPr="00724607">
              <w:rPr>
                <w:rFonts w:ascii="Arial" w:hAnsi="Arial" w:cs="Arial"/>
                <w:b/>
                <w:color w:val="000000" w:themeColor="text1"/>
                <w:sz w:val="20"/>
                <w:szCs w:val="20"/>
              </w:rPr>
              <w:t>ИТОГО</w:t>
            </w:r>
          </w:p>
        </w:tc>
        <w:tc>
          <w:tcPr>
            <w:tcW w:w="604"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1776,584</w:t>
            </w:r>
          </w:p>
        </w:tc>
        <w:tc>
          <w:tcPr>
            <w:tcW w:w="474"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100,00</w:t>
            </w:r>
          </w:p>
        </w:tc>
        <w:tc>
          <w:tcPr>
            <w:tcW w:w="604"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1821,5</w:t>
            </w:r>
          </w:p>
        </w:tc>
        <w:tc>
          <w:tcPr>
            <w:tcW w:w="474"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100,00</w:t>
            </w:r>
          </w:p>
        </w:tc>
        <w:tc>
          <w:tcPr>
            <w:tcW w:w="604"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3598,084</w:t>
            </w:r>
          </w:p>
        </w:tc>
        <w:tc>
          <w:tcPr>
            <w:tcW w:w="473"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100,00</w:t>
            </w:r>
          </w:p>
        </w:tc>
      </w:tr>
    </w:tbl>
    <w:p w:rsidR="00D744A7" w:rsidRPr="00724607" w:rsidRDefault="00D744A7" w:rsidP="00D744A7">
      <w:pPr>
        <w:spacing w:after="0" w:line="360" w:lineRule="auto"/>
        <w:ind w:firstLine="567"/>
        <w:jc w:val="both"/>
        <w:rPr>
          <w:rFonts w:ascii="Arial" w:hAnsi="Arial" w:cs="Arial"/>
          <w:color w:val="000000" w:themeColor="text1"/>
        </w:rPr>
      </w:pP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На основе анализа структурного баланса сброса сточных вод можно сделать вывод, что основным источником сточных вод в МО г. Балашов является население (81,1% сбрас</w:t>
      </w:r>
      <w:r w:rsidRPr="00724607">
        <w:rPr>
          <w:rFonts w:ascii="Arial" w:hAnsi="Arial" w:cs="Arial"/>
          <w:color w:val="000000" w:themeColor="text1"/>
        </w:rPr>
        <w:t>ы</w:t>
      </w:r>
      <w:r w:rsidRPr="00724607">
        <w:rPr>
          <w:rFonts w:ascii="Arial" w:hAnsi="Arial" w:cs="Arial"/>
          <w:color w:val="000000" w:themeColor="text1"/>
        </w:rPr>
        <w:t>ваемых стоков).</w:t>
      </w:r>
    </w:p>
    <w:p w:rsidR="00D744A7" w:rsidRPr="00724607" w:rsidRDefault="00D744A7" w:rsidP="00D843E5">
      <w:pPr>
        <w:pStyle w:val="3"/>
        <w:rPr>
          <w:rStyle w:val="FontStyle31"/>
          <w:rFonts w:ascii="Arial" w:hAnsi="Arial" w:cs="Arial"/>
          <w:color w:val="000000" w:themeColor="text1"/>
        </w:rPr>
      </w:pPr>
      <w:bookmarkStart w:id="83" w:name="_Toc88418772"/>
      <w:bookmarkStart w:id="84" w:name="_Toc89792415"/>
      <w:r w:rsidRPr="00724607">
        <w:rPr>
          <w:color w:val="000000" w:themeColor="text1"/>
        </w:rPr>
        <w:t>2.2.2. Оценка фактического притока неорганизованного стока</w:t>
      </w:r>
      <w:r w:rsidRPr="00724607">
        <w:rPr>
          <w:color w:val="000000" w:themeColor="text1"/>
        </w:rPr>
        <w:br/>
        <w:t>(сточных вод, поступающих по поверхности рельефа местности)</w:t>
      </w:r>
      <w:r w:rsidRPr="00724607">
        <w:rPr>
          <w:color w:val="000000" w:themeColor="text1"/>
        </w:rPr>
        <w:br/>
        <w:t>по технологическим зонам водоотведения</w:t>
      </w:r>
      <w:bookmarkEnd w:id="83"/>
      <w:bookmarkEnd w:id="84"/>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Фактический приток неорганизованных стоков (сточных вод, поступающих по повер</w:t>
      </w:r>
      <w:r w:rsidRPr="00724607">
        <w:rPr>
          <w:rFonts w:ascii="Arial" w:hAnsi="Arial" w:cs="Arial"/>
          <w:color w:val="000000" w:themeColor="text1"/>
        </w:rPr>
        <w:t>х</w:t>
      </w:r>
      <w:r w:rsidRPr="00724607">
        <w:rPr>
          <w:rFonts w:ascii="Arial" w:hAnsi="Arial" w:cs="Arial"/>
          <w:color w:val="000000" w:themeColor="text1"/>
        </w:rPr>
        <w:t>ности рельефа местности) в централизованную систему водоотведения отсутствует. Все неорганизованные стоки отводятся по рельефу местности в р. Хопёр.</w:t>
      </w:r>
    </w:p>
    <w:p w:rsidR="00D744A7" w:rsidRPr="00724607" w:rsidRDefault="00D744A7" w:rsidP="00D843E5">
      <w:pPr>
        <w:pStyle w:val="3"/>
        <w:rPr>
          <w:rStyle w:val="FontStyle31"/>
          <w:rFonts w:ascii="Arial" w:hAnsi="Arial" w:cs="Arial"/>
          <w:color w:val="000000" w:themeColor="text1"/>
        </w:rPr>
      </w:pPr>
      <w:bookmarkStart w:id="85" w:name="_Toc88418773"/>
      <w:bookmarkStart w:id="86" w:name="_Toc89792416"/>
      <w:r w:rsidRPr="00724607">
        <w:rPr>
          <w:color w:val="000000" w:themeColor="text1"/>
        </w:rPr>
        <w:t>2.2.3. Сведения об оснащенности зданий, строений, сооружений</w:t>
      </w:r>
      <w:r w:rsidR="00D843E5" w:rsidRPr="00724607">
        <w:rPr>
          <w:color w:val="000000" w:themeColor="text1"/>
        </w:rPr>
        <w:t xml:space="preserve"> </w:t>
      </w:r>
      <w:r w:rsidRPr="00724607">
        <w:rPr>
          <w:color w:val="000000" w:themeColor="text1"/>
        </w:rPr>
        <w:t>приборами учета принимаемых сточных вод и</w:t>
      </w:r>
      <w:r w:rsidR="00D843E5" w:rsidRPr="00724607">
        <w:rPr>
          <w:color w:val="000000" w:themeColor="text1"/>
        </w:rPr>
        <w:t xml:space="preserve"> </w:t>
      </w:r>
      <w:r w:rsidRPr="00724607">
        <w:rPr>
          <w:color w:val="000000" w:themeColor="text1"/>
        </w:rPr>
        <w:t xml:space="preserve">их применении при осуществлении </w:t>
      </w:r>
      <w:r w:rsidR="00D843E5" w:rsidRPr="00724607">
        <w:rPr>
          <w:color w:val="000000" w:themeColor="text1"/>
        </w:rPr>
        <w:br/>
      </w:r>
      <w:r w:rsidRPr="00724607">
        <w:rPr>
          <w:color w:val="000000" w:themeColor="text1"/>
        </w:rPr>
        <w:t>коммерческих расчетов</w:t>
      </w:r>
      <w:bookmarkEnd w:id="85"/>
      <w:bookmarkEnd w:id="86"/>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Приборы учёта сточных вод у абонентов отсутствуют. Коммерческий учет принима</w:t>
      </w:r>
      <w:r w:rsidRPr="00724607">
        <w:rPr>
          <w:rFonts w:ascii="Arial" w:hAnsi="Arial" w:cs="Arial"/>
          <w:color w:val="000000" w:themeColor="text1"/>
        </w:rPr>
        <w:t>е</w:t>
      </w:r>
      <w:r w:rsidRPr="00724607">
        <w:rPr>
          <w:rFonts w:ascii="Arial" w:hAnsi="Arial" w:cs="Arial"/>
          <w:color w:val="000000" w:themeColor="text1"/>
        </w:rPr>
        <w:t>мых сточных вод в систему водоотведения МО г. Балашов осуществляется в соответствии с действующим законодательством. Количество принятых сточных вод принимается равным количеству потребленной воды.</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На выпусках канализационных очистных станций расход и объем очищенных сточных вод определяется с помощью расходомеров, применяемых для измерения безнапорных п</w:t>
      </w:r>
      <w:r w:rsidRPr="00724607">
        <w:rPr>
          <w:rFonts w:ascii="Arial" w:hAnsi="Arial" w:cs="Arial"/>
          <w:color w:val="000000" w:themeColor="text1"/>
        </w:rPr>
        <w:t>о</w:t>
      </w:r>
      <w:r w:rsidRPr="00724607">
        <w:rPr>
          <w:rFonts w:ascii="Arial" w:hAnsi="Arial" w:cs="Arial"/>
          <w:color w:val="000000" w:themeColor="text1"/>
        </w:rPr>
        <w:t>токов.</w:t>
      </w:r>
    </w:p>
    <w:p w:rsidR="00D744A7" w:rsidRPr="00724607" w:rsidRDefault="00D744A7" w:rsidP="00D843E5">
      <w:pPr>
        <w:pStyle w:val="3"/>
        <w:rPr>
          <w:rStyle w:val="FontStyle31"/>
          <w:rFonts w:ascii="Arial" w:hAnsi="Arial" w:cs="Arial"/>
          <w:color w:val="000000" w:themeColor="text1"/>
        </w:rPr>
      </w:pPr>
      <w:bookmarkStart w:id="87" w:name="_Toc88418774"/>
      <w:bookmarkStart w:id="88" w:name="_Toc89792417"/>
      <w:r w:rsidRPr="00724607">
        <w:rPr>
          <w:color w:val="000000" w:themeColor="text1"/>
        </w:rPr>
        <w:t>2.2.4. Результаты ретроспективного анализа за последние 10 лет</w:t>
      </w:r>
      <w:r w:rsidR="00D843E5" w:rsidRPr="00724607">
        <w:rPr>
          <w:color w:val="000000" w:themeColor="text1"/>
        </w:rPr>
        <w:t xml:space="preserve"> </w:t>
      </w:r>
      <w:r w:rsidRPr="00724607">
        <w:rPr>
          <w:color w:val="000000" w:themeColor="text1"/>
        </w:rPr>
        <w:t xml:space="preserve">балансов </w:t>
      </w:r>
      <w:r w:rsidR="00D843E5" w:rsidRPr="00724607">
        <w:rPr>
          <w:color w:val="000000" w:themeColor="text1"/>
        </w:rPr>
        <w:br/>
      </w:r>
      <w:r w:rsidRPr="00724607">
        <w:rPr>
          <w:color w:val="000000" w:themeColor="text1"/>
        </w:rPr>
        <w:t>поступления сточных вод в централизованную систему</w:t>
      </w:r>
      <w:r w:rsidR="00D843E5" w:rsidRPr="00724607">
        <w:rPr>
          <w:color w:val="000000" w:themeColor="text1"/>
        </w:rPr>
        <w:t xml:space="preserve"> </w:t>
      </w:r>
      <w:r w:rsidRPr="00724607">
        <w:rPr>
          <w:color w:val="000000" w:themeColor="text1"/>
        </w:rPr>
        <w:t>водоотведения по технологическим зонам водоотведения</w:t>
      </w:r>
      <w:r w:rsidR="00D843E5" w:rsidRPr="00724607">
        <w:rPr>
          <w:color w:val="000000" w:themeColor="text1"/>
        </w:rPr>
        <w:t xml:space="preserve"> </w:t>
      </w:r>
      <w:r w:rsidRPr="00724607">
        <w:rPr>
          <w:color w:val="000000" w:themeColor="text1"/>
        </w:rPr>
        <w:t xml:space="preserve">и по МО г. Балашов с выделением зон дефицитов </w:t>
      </w:r>
      <w:r w:rsidR="00D843E5" w:rsidRPr="00724607">
        <w:rPr>
          <w:color w:val="000000" w:themeColor="text1"/>
        </w:rPr>
        <w:t xml:space="preserve"> </w:t>
      </w:r>
      <w:r w:rsidRPr="00724607">
        <w:rPr>
          <w:color w:val="000000" w:themeColor="text1"/>
        </w:rPr>
        <w:t>и резервов производственных мощностей</w:t>
      </w:r>
      <w:bookmarkEnd w:id="87"/>
      <w:bookmarkEnd w:id="88"/>
    </w:p>
    <w:p w:rsidR="00D744A7" w:rsidRPr="00724607" w:rsidRDefault="00D744A7" w:rsidP="00D744A7">
      <w:pPr>
        <w:spacing w:after="0" w:line="360" w:lineRule="auto"/>
        <w:ind w:firstLine="567"/>
        <w:jc w:val="both"/>
        <w:rPr>
          <w:rStyle w:val="FontStyle31"/>
          <w:rFonts w:ascii="Arial" w:hAnsi="Arial" w:cs="Arial"/>
          <w:color w:val="000000" w:themeColor="text1"/>
        </w:rPr>
      </w:pPr>
      <w:r w:rsidRPr="00724607">
        <w:rPr>
          <w:rFonts w:ascii="Arial" w:hAnsi="Arial" w:cs="Arial"/>
          <w:color w:val="000000" w:themeColor="text1"/>
        </w:rPr>
        <w:t xml:space="preserve">МКУ МО г. Балашов «Городское ЖКХ», </w:t>
      </w:r>
      <w:r w:rsidRPr="00724607">
        <w:rPr>
          <w:rStyle w:val="FontStyle31"/>
          <w:rFonts w:ascii="Arial" w:hAnsi="Arial" w:cs="Arial"/>
          <w:color w:val="000000" w:themeColor="text1"/>
        </w:rPr>
        <w:t>эксплуатирующая централизованную систему водоотведения МО г. Балашов, ведёт свою деятельность с 28.12.2018 г. В связи с этим и</w:t>
      </w:r>
      <w:r w:rsidRPr="00724607">
        <w:rPr>
          <w:rStyle w:val="FontStyle31"/>
          <w:rFonts w:ascii="Arial" w:hAnsi="Arial" w:cs="Arial"/>
          <w:color w:val="000000" w:themeColor="text1"/>
        </w:rPr>
        <w:t>с</w:t>
      </w:r>
      <w:r w:rsidRPr="00724607">
        <w:rPr>
          <w:rStyle w:val="FontStyle31"/>
          <w:rFonts w:ascii="Arial" w:hAnsi="Arial" w:cs="Arial"/>
          <w:color w:val="000000" w:themeColor="text1"/>
        </w:rPr>
        <w:t>ходные данные для ретроспективного анализа не предоставлены в связи с их отсутствием.</w:t>
      </w:r>
    </w:p>
    <w:p w:rsidR="00D744A7" w:rsidRPr="00724607" w:rsidRDefault="00D744A7" w:rsidP="00D843E5">
      <w:pPr>
        <w:pStyle w:val="3"/>
        <w:rPr>
          <w:rStyle w:val="FontStyle31"/>
          <w:rFonts w:ascii="Arial" w:hAnsi="Arial" w:cs="Arial"/>
          <w:color w:val="000000" w:themeColor="text1"/>
        </w:rPr>
      </w:pPr>
      <w:bookmarkStart w:id="89" w:name="_Toc88418775"/>
      <w:bookmarkStart w:id="90" w:name="_Toc89792418"/>
      <w:r w:rsidRPr="00724607">
        <w:rPr>
          <w:color w:val="000000" w:themeColor="text1"/>
        </w:rPr>
        <w:t>2.2.5. Прогнозные балансы поступления сточных вод в централизованную</w:t>
      </w:r>
      <w:r w:rsidRPr="00724607">
        <w:rPr>
          <w:color w:val="000000" w:themeColor="text1"/>
        </w:rPr>
        <w:br/>
        <w:t>систему водоотведения и отведения стоков по технологическим зонам</w:t>
      </w:r>
      <w:r w:rsidRPr="00724607">
        <w:rPr>
          <w:color w:val="000000" w:themeColor="text1"/>
        </w:rPr>
        <w:br/>
        <w:t>водоотведения на срок не менее 10 лет с учетом различных сценариев</w:t>
      </w:r>
      <w:r w:rsidRPr="00724607">
        <w:rPr>
          <w:color w:val="000000" w:themeColor="text1"/>
        </w:rPr>
        <w:br/>
        <w:t>развития МО г. Балашов</w:t>
      </w:r>
      <w:bookmarkEnd w:id="89"/>
      <w:bookmarkEnd w:id="90"/>
    </w:p>
    <w:p w:rsidR="00D744A7" w:rsidRPr="00724607" w:rsidRDefault="00D744A7" w:rsidP="00D744A7">
      <w:pPr>
        <w:spacing w:after="0" w:line="360" w:lineRule="auto"/>
        <w:ind w:firstLine="567"/>
        <w:jc w:val="both"/>
        <w:rPr>
          <w:rFonts w:ascii="Arial" w:hAnsi="Arial" w:cs="Arial"/>
          <w:color w:val="000000" w:themeColor="text1"/>
        </w:rPr>
      </w:pPr>
      <w:r w:rsidRPr="00724607">
        <w:rPr>
          <w:rStyle w:val="FontStyle31"/>
          <w:rFonts w:ascii="Arial" w:hAnsi="Arial" w:cs="Arial"/>
          <w:color w:val="000000" w:themeColor="text1"/>
        </w:rPr>
        <w:t>Согласно СП 32.13330.2018 «Канализация. Наружные сети и сооружения» и СП 30.13330.2020 «Внутренний водопровод и канализация зданий» расчётное удельное сре</w:t>
      </w:r>
      <w:r w:rsidRPr="00724607">
        <w:rPr>
          <w:rStyle w:val="FontStyle31"/>
          <w:rFonts w:ascii="Arial" w:hAnsi="Arial" w:cs="Arial"/>
          <w:color w:val="000000" w:themeColor="text1"/>
        </w:rPr>
        <w:t>д</w:t>
      </w:r>
      <w:r w:rsidRPr="00724607">
        <w:rPr>
          <w:rStyle w:val="FontStyle31"/>
          <w:rFonts w:ascii="Arial" w:hAnsi="Arial" w:cs="Arial"/>
          <w:color w:val="000000" w:themeColor="text1"/>
        </w:rPr>
        <w:t>несуточное водоотведение следует принимать равным расчётному удельному водопотре</w:t>
      </w:r>
      <w:r w:rsidRPr="00724607">
        <w:rPr>
          <w:rStyle w:val="FontStyle31"/>
          <w:rFonts w:ascii="Arial" w:hAnsi="Arial" w:cs="Arial"/>
          <w:color w:val="000000" w:themeColor="text1"/>
        </w:rPr>
        <w:t>б</w:t>
      </w:r>
      <w:r w:rsidRPr="00724607">
        <w:rPr>
          <w:rStyle w:val="FontStyle31"/>
          <w:rFonts w:ascii="Arial" w:hAnsi="Arial" w:cs="Arial"/>
          <w:color w:val="000000" w:themeColor="text1"/>
        </w:rPr>
        <w:t>лению, определённому по СП 31.13330.2012 «Водоснабжение. Наружные сети и сооруж</w:t>
      </w:r>
      <w:r w:rsidRPr="00724607">
        <w:rPr>
          <w:rStyle w:val="FontStyle31"/>
          <w:rFonts w:ascii="Arial" w:hAnsi="Arial" w:cs="Arial"/>
          <w:color w:val="000000" w:themeColor="text1"/>
        </w:rPr>
        <w:t>е</w:t>
      </w:r>
      <w:r w:rsidRPr="00724607">
        <w:rPr>
          <w:rStyle w:val="FontStyle31"/>
          <w:rFonts w:ascii="Arial" w:hAnsi="Arial" w:cs="Arial"/>
          <w:color w:val="000000" w:themeColor="text1"/>
        </w:rPr>
        <w:t xml:space="preserve">ния» с учётом обеспеченности населения услугами централизованного водоотведения (п. 1.3.7. настоящего отчёта). </w:t>
      </w:r>
      <w:r w:rsidRPr="00724607">
        <w:rPr>
          <w:rFonts w:ascii="Arial" w:hAnsi="Arial" w:cs="Arial"/>
          <w:color w:val="000000" w:themeColor="text1"/>
        </w:rPr>
        <w:t>. Прогнозный баланс поступления сточных вод  приведен в табл. 2.2.3.</w:t>
      </w:r>
    </w:p>
    <w:p w:rsidR="00D744A7" w:rsidRPr="00724607" w:rsidRDefault="00D744A7" w:rsidP="00D843E5">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Табл. 2.2.3. Прогнозный баланс поступления сточных вод</w:t>
      </w:r>
    </w:p>
    <w:tbl>
      <w:tblPr>
        <w:tblStyle w:val="a5"/>
        <w:tblW w:w="5000" w:type="pct"/>
        <w:tblCellMar>
          <w:left w:w="28" w:type="dxa"/>
          <w:right w:w="28" w:type="dxa"/>
        </w:tblCellMar>
        <w:tblLook w:val="04A0" w:firstRow="1" w:lastRow="0" w:firstColumn="1" w:lastColumn="0" w:noHBand="0" w:noVBand="1"/>
      </w:tblPr>
      <w:tblGrid>
        <w:gridCol w:w="690"/>
        <w:gridCol w:w="1402"/>
        <w:gridCol w:w="1599"/>
        <w:gridCol w:w="1402"/>
        <w:gridCol w:w="1599"/>
        <w:gridCol w:w="1402"/>
        <w:gridCol w:w="1599"/>
      </w:tblGrid>
      <w:tr w:rsidR="00D744A7" w:rsidRPr="00724607" w:rsidTr="00D843E5">
        <w:trPr>
          <w:trHeight w:val="283"/>
          <w:tblHeader/>
        </w:trPr>
        <w:tc>
          <w:tcPr>
            <w:tcW w:w="356" w:type="pct"/>
            <w:vMerge w:val="restar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Год</w:t>
            </w:r>
          </w:p>
        </w:tc>
        <w:tc>
          <w:tcPr>
            <w:tcW w:w="4644" w:type="pct"/>
            <w:gridSpan w:val="6"/>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Вариант развития МО г. Балашов</w:t>
            </w:r>
          </w:p>
        </w:tc>
      </w:tr>
      <w:tr w:rsidR="00D744A7" w:rsidRPr="00724607" w:rsidTr="00D843E5">
        <w:trPr>
          <w:trHeight w:val="283"/>
          <w:tblHeader/>
        </w:trPr>
        <w:tc>
          <w:tcPr>
            <w:tcW w:w="356" w:type="pct"/>
            <w:vMerge/>
            <w:vAlign w:val="center"/>
          </w:tcPr>
          <w:p w:rsidR="00D744A7" w:rsidRPr="00724607" w:rsidRDefault="00D744A7" w:rsidP="00D744A7">
            <w:pPr>
              <w:jc w:val="center"/>
              <w:rPr>
                <w:rFonts w:ascii="Arial" w:hAnsi="Arial" w:cs="Arial"/>
                <w:b/>
                <w:color w:val="000000" w:themeColor="text1"/>
                <w:sz w:val="20"/>
                <w:szCs w:val="20"/>
              </w:rPr>
            </w:pPr>
          </w:p>
        </w:tc>
        <w:tc>
          <w:tcPr>
            <w:tcW w:w="1548" w:type="pct"/>
            <w:gridSpan w:val="2"/>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1</w:t>
            </w:r>
          </w:p>
        </w:tc>
        <w:tc>
          <w:tcPr>
            <w:tcW w:w="1548" w:type="pct"/>
            <w:gridSpan w:val="2"/>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w:t>
            </w:r>
          </w:p>
        </w:tc>
        <w:tc>
          <w:tcPr>
            <w:tcW w:w="1548" w:type="pct"/>
            <w:gridSpan w:val="2"/>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3</w:t>
            </w:r>
          </w:p>
        </w:tc>
      </w:tr>
      <w:tr w:rsidR="00D744A7" w:rsidRPr="00724607" w:rsidTr="00D843E5">
        <w:trPr>
          <w:trHeight w:val="283"/>
          <w:tblHeader/>
        </w:trPr>
        <w:tc>
          <w:tcPr>
            <w:tcW w:w="356" w:type="pct"/>
            <w:vMerge/>
            <w:vAlign w:val="center"/>
          </w:tcPr>
          <w:p w:rsidR="00D744A7" w:rsidRPr="00724607" w:rsidRDefault="00D744A7" w:rsidP="00D744A7">
            <w:pPr>
              <w:jc w:val="center"/>
              <w:rPr>
                <w:rFonts w:ascii="Arial" w:hAnsi="Arial" w:cs="Arial"/>
                <w:b/>
                <w:color w:val="000000" w:themeColor="text1"/>
                <w:sz w:val="20"/>
                <w:szCs w:val="20"/>
              </w:rPr>
            </w:pPr>
          </w:p>
        </w:tc>
        <w:tc>
          <w:tcPr>
            <w:tcW w:w="723"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Население,</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тыс. чел</w:t>
            </w:r>
          </w:p>
        </w:tc>
        <w:tc>
          <w:tcPr>
            <w:tcW w:w="825"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Поступление</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стоков,</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тыс. м</w:t>
            </w:r>
            <w:r w:rsidRPr="00724607">
              <w:rPr>
                <w:rFonts w:ascii="Arial" w:hAnsi="Arial" w:cs="Arial"/>
                <w:b/>
                <w:color w:val="000000" w:themeColor="text1"/>
                <w:sz w:val="20"/>
                <w:szCs w:val="20"/>
                <w:vertAlign w:val="superscript"/>
              </w:rPr>
              <w:t>3</w:t>
            </w:r>
            <w:r w:rsidRPr="00724607">
              <w:rPr>
                <w:rFonts w:ascii="Arial" w:hAnsi="Arial" w:cs="Arial"/>
                <w:b/>
                <w:color w:val="000000" w:themeColor="text1"/>
                <w:sz w:val="20"/>
                <w:szCs w:val="20"/>
              </w:rPr>
              <w:t>/сут.</w:t>
            </w:r>
          </w:p>
        </w:tc>
        <w:tc>
          <w:tcPr>
            <w:tcW w:w="723"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Население,</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тыс. чел</w:t>
            </w:r>
          </w:p>
        </w:tc>
        <w:tc>
          <w:tcPr>
            <w:tcW w:w="825"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Поступление</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стоков,</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тыс. м</w:t>
            </w:r>
            <w:r w:rsidRPr="00724607">
              <w:rPr>
                <w:rFonts w:ascii="Arial" w:hAnsi="Arial" w:cs="Arial"/>
                <w:b/>
                <w:color w:val="000000" w:themeColor="text1"/>
                <w:sz w:val="20"/>
                <w:szCs w:val="20"/>
                <w:vertAlign w:val="superscript"/>
              </w:rPr>
              <w:t>3</w:t>
            </w:r>
            <w:r w:rsidRPr="00724607">
              <w:rPr>
                <w:rFonts w:ascii="Arial" w:hAnsi="Arial" w:cs="Arial"/>
                <w:b/>
                <w:color w:val="000000" w:themeColor="text1"/>
                <w:sz w:val="20"/>
                <w:szCs w:val="20"/>
              </w:rPr>
              <w:t>/сут.</w:t>
            </w:r>
          </w:p>
        </w:tc>
        <w:tc>
          <w:tcPr>
            <w:tcW w:w="723"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Население,</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тыс. чел</w:t>
            </w:r>
          </w:p>
        </w:tc>
        <w:tc>
          <w:tcPr>
            <w:tcW w:w="825"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Поступление</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стоков,</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тыс. м</w:t>
            </w:r>
            <w:r w:rsidRPr="00724607">
              <w:rPr>
                <w:rFonts w:ascii="Arial" w:hAnsi="Arial" w:cs="Arial"/>
                <w:b/>
                <w:color w:val="000000" w:themeColor="text1"/>
                <w:sz w:val="20"/>
                <w:szCs w:val="20"/>
                <w:vertAlign w:val="superscript"/>
              </w:rPr>
              <w:t>3</w:t>
            </w:r>
            <w:r w:rsidRPr="00724607">
              <w:rPr>
                <w:rFonts w:ascii="Arial" w:hAnsi="Arial" w:cs="Arial"/>
                <w:b/>
                <w:color w:val="000000" w:themeColor="text1"/>
                <w:sz w:val="20"/>
                <w:szCs w:val="20"/>
              </w:rPr>
              <w:t>/сут.</w:t>
            </w:r>
          </w:p>
        </w:tc>
      </w:tr>
      <w:tr w:rsidR="00D744A7" w:rsidRPr="00724607" w:rsidTr="00D843E5">
        <w:trPr>
          <w:trHeight w:val="283"/>
        </w:trPr>
        <w:tc>
          <w:tcPr>
            <w:tcW w:w="356"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2020</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75,773</w:t>
            </w:r>
          </w:p>
        </w:tc>
        <w:tc>
          <w:tcPr>
            <w:tcW w:w="825"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9,831</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75,773</w:t>
            </w:r>
          </w:p>
        </w:tc>
        <w:tc>
          <w:tcPr>
            <w:tcW w:w="825"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9,831</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75,773</w:t>
            </w:r>
          </w:p>
        </w:tc>
        <w:tc>
          <w:tcPr>
            <w:tcW w:w="825"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9,831</w:t>
            </w:r>
          </w:p>
        </w:tc>
      </w:tr>
      <w:tr w:rsidR="00D744A7" w:rsidRPr="00724607" w:rsidTr="00D843E5">
        <w:trPr>
          <w:trHeight w:val="283"/>
        </w:trPr>
        <w:tc>
          <w:tcPr>
            <w:tcW w:w="356"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2021</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75,128</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9,090</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9,075</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78,446</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9,492</w:t>
            </w:r>
          </w:p>
        </w:tc>
      </w:tr>
      <w:tr w:rsidR="00D744A7" w:rsidRPr="00724607" w:rsidTr="00D843E5">
        <w:trPr>
          <w:trHeight w:val="283"/>
        </w:trPr>
        <w:tc>
          <w:tcPr>
            <w:tcW w:w="356"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2022</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74,483</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9,422</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9,488</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81,119</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10,261</w:t>
            </w:r>
          </w:p>
        </w:tc>
      </w:tr>
      <w:tr w:rsidR="00D744A7" w:rsidRPr="00724607" w:rsidTr="00D843E5">
        <w:trPr>
          <w:trHeight w:val="283"/>
        </w:trPr>
        <w:tc>
          <w:tcPr>
            <w:tcW w:w="356"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2023</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73,838</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9,746</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9,900</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83,792</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11,060</w:t>
            </w:r>
          </w:p>
        </w:tc>
      </w:tr>
      <w:tr w:rsidR="00D744A7" w:rsidRPr="00724607" w:rsidTr="00D843E5">
        <w:trPr>
          <w:trHeight w:val="283"/>
        </w:trPr>
        <w:tc>
          <w:tcPr>
            <w:tcW w:w="356"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2024</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73,193</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10,064</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10,313</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86,465</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11,889</w:t>
            </w:r>
          </w:p>
        </w:tc>
      </w:tr>
      <w:tr w:rsidR="00D744A7" w:rsidRPr="00724607" w:rsidTr="00D843E5">
        <w:trPr>
          <w:trHeight w:val="283"/>
        </w:trPr>
        <w:tc>
          <w:tcPr>
            <w:tcW w:w="356"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2025</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72,548</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10,375</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10,725</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89,138</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12,747</w:t>
            </w:r>
          </w:p>
        </w:tc>
      </w:tr>
      <w:tr w:rsidR="00D744A7" w:rsidRPr="00724607" w:rsidTr="00D843E5">
        <w:trPr>
          <w:trHeight w:val="283"/>
        </w:trPr>
        <w:tc>
          <w:tcPr>
            <w:tcW w:w="356"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2025</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71,903</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10,678</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11,138</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91,811</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13,634</w:t>
            </w:r>
          </w:p>
        </w:tc>
      </w:tr>
      <w:tr w:rsidR="00D744A7" w:rsidRPr="00724607" w:rsidTr="00D843E5">
        <w:trPr>
          <w:trHeight w:val="283"/>
        </w:trPr>
        <w:tc>
          <w:tcPr>
            <w:tcW w:w="356"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2027</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71,258</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10,974</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11,550</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94,484</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14,550</w:t>
            </w:r>
          </w:p>
        </w:tc>
      </w:tr>
      <w:tr w:rsidR="00D744A7" w:rsidRPr="00724607" w:rsidTr="00D843E5">
        <w:trPr>
          <w:trHeight w:val="283"/>
        </w:trPr>
        <w:tc>
          <w:tcPr>
            <w:tcW w:w="356"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2028</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70,613</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11,263</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11,963</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97,157</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15,497</w:t>
            </w:r>
          </w:p>
        </w:tc>
      </w:tr>
      <w:tr w:rsidR="00D744A7" w:rsidRPr="00724607" w:rsidTr="00D843E5">
        <w:trPr>
          <w:trHeight w:val="283"/>
        </w:trPr>
        <w:tc>
          <w:tcPr>
            <w:tcW w:w="356"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2029</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69,968</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11,545</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12,375</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99,830</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16,472</w:t>
            </w:r>
          </w:p>
        </w:tc>
      </w:tr>
      <w:tr w:rsidR="00D744A7" w:rsidRPr="00724607" w:rsidTr="00D843E5">
        <w:trPr>
          <w:trHeight w:val="283"/>
        </w:trPr>
        <w:tc>
          <w:tcPr>
            <w:tcW w:w="356"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2030</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69,323</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11,820</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12,788</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102,503</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17,477</w:t>
            </w:r>
          </w:p>
        </w:tc>
      </w:tr>
      <w:tr w:rsidR="00D744A7" w:rsidRPr="00724607" w:rsidTr="00D843E5">
        <w:trPr>
          <w:trHeight w:val="283"/>
        </w:trPr>
        <w:tc>
          <w:tcPr>
            <w:tcW w:w="356"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2031</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68,678</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12,087</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75,000</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13,200</w:t>
            </w:r>
          </w:p>
        </w:tc>
        <w:tc>
          <w:tcPr>
            <w:tcW w:w="723"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105,176</w:t>
            </w:r>
          </w:p>
        </w:tc>
        <w:tc>
          <w:tcPr>
            <w:tcW w:w="825" w:type="pct"/>
            <w:vAlign w:val="bottom"/>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18,511</w:t>
            </w:r>
          </w:p>
        </w:tc>
      </w:tr>
    </w:tbl>
    <w:p w:rsidR="00D744A7" w:rsidRPr="00724607" w:rsidRDefault="00D744A7" w:rsidP="00D744A7">
      <w:pPr>
        <w:spacing w:after="0" w:line="240" w:lineRule="auto"/>
        <w:ind w:firstLine="567"/>
        <w:jc w:val="both"/>
        <w:rPr>
          <w:rStyle w:val="FontStyle31"/>
          <w:rFonts w:ascii="Arial" w:hAnsi="Arial" w:cs="Arial"/>
          <w:color w:val="000000" w:themeColor="text1"/>
        </w:rPr>
      </w:pPr>
    </w:p>
    <w:p w:rsidR="00D744A7" w:rsidRPr="00724607" w:rsidRDefault="00D744A7" w:rsidP="00D744A7">
      <w:pPr>
        <w:spacing w:after="0" w:line="360" w:lineRule="auto"/>
        <w:ind w:firstLine="567"/>
        <w:jc w:val="both"/>
        <w:rPr>
          <w:rStyle w:val="FontStyle31"/>
          <w:rFonts w:ascii="Arial" w:hAnsi="Arial" w:cs="Arial"/>
          <w:color w:val="000000" w:themeColor="text1"/>
        </w:rPr>
      </w:pPr>
      <w:r w:rsidRPr="00724607">
        <w:rPr>
          <w:rStyle w:val="FontStyle31"/>
          <w:rFonts w:ascii="Arial" w:hAnsi="Arial" w:cs="Arial"/>
          <w:color w:val="000000" w:themeColor="text1"/>
        </w:rPr>
        <w:t xml:space="preserve">На основе анализа прогнозного баланса потребления воды можно сделать вывод, что максимальное среднесуточное поступление сточных вод на период прогнозирования будет составлять 18,511 </w:t>
      </w:r>
      <w:r w:rsidRPr="00724607">
        <w:rPr>
          <w:rFonts w:ascii="Arial" w:hAnsi="Arial" w:cs="Arial"/>
          <w:color w:val="000000" w:themeColor="text1"/>
        </w:rPr>
        <w:t>тыс. м</w:t>
      </w:r>
      <w:r w:rsidRPr="00724607">
        <w:rPr>
          <w:rFonts w:ascii="Arial" w:hAnsi="Arial" w:cs="Arial"/>
          <w:color w:val="000000" w:themeColor="text1"/>
          <w:vertAlign w:val="superscript"/>
        </w:rPr>
        <w:t>3</w:t>
      </w:r>
      <w:r w:rsidRPr="00724607">
        <w:rPr>
          <w:rFonts w:ascii="Arial" w:hAnsi="Arial" w:cs="Arial"/>
          <w:color w:val="000000" w:themeColor="text1"/>
        </w:rPr>
        <w:t>/сут.</w:t>
      </w:r>
    </w:p>
    <w:p w:rsidR="00D744A7" w:rsidRPr="00724607" w:rsidRDefault="00D744A7" w:rsidP="00D744A7">
      <w:pPr>
        <w:rPr>
          <w:rStyle w:val="FontStyle31"/>
          <w:rFonts w:ascii="Arial" w:hAnsi="Arial" w:cs="Arial"/>
          <w:color w:val="000000" w:themeColor="text1"/>
        </w:rPr>
      </w:pPr>
    </w:p>
    <w:p w:rsidR="00D744A7" w:rsidRPr="00724607" w:rsidRDefault="00D744A7" w:rsidP="00FD42B8">
      <w:pPr>
        <w:pStyle w:val="2"/>
        <w:rPr>
          <w:color w:val="000000" w:themeColor="text1"/>
        </w:rPr>
      </w:pPr>
      <w:bookmarkStart w:id="91" w:name="_Toc88418776"/>
      <w:bookmarkStart w:id="92" w:name="_Toc89792419"/>
      <w:r w:rsidRPr="00724607">
        <w:rPr>
          <w:color w:val="000000" w:themeColor="text1"/>
        </w:rPr>
        <w:t>РАЗДЕЛ 2.3. Прогноз объёма сточных вод</w:t>
      </w:r>
      <w:bookmarkEnd w:id="91"/>
      <w:bookmarkEnd w:id="92"/>
    </w:p>
    <w:p w:rsidR="00D744A7" w:rsidRPr="00724607" w:rsidRDefault="00D744A7" w:rsidP="00FD42B8">
      <w:pPr>
        <w:pStyle w:val="3"/>
        <w:rPr>
          <w:rStyle w:val="FontStyle31"/>
          <w:rFonts w:ascii="Arial" w:hAnsi="Arial" w:cs="Arial"/>
          <w:color w:val="000000" w:themeColor="text1"/>
        </w:rPr>
      </w:pPr>
      <w:bookmarkStart w:id="93" w:name="_Toc88418777"/>
      <w:bookmarkStart w:id="94" w:name="_Toc89792420"/>
      <w:r w:rsidRPr="00724607">
        <w:rPr>
          <w:color w:val="000000" w:themeColor="text1"/>
        </w:rPr>
        <w:t>2.3.1. Сведения о фактическом и ожидаемом поступлении</w:t>
      </w:r>
      <w:r w:rsidRPr="00724607">
        <w:rPr>
          <w:color w:val="000000" w:themeColor="text1"/>
        </w:rPr>
        <w:br/>
        <w:t>сточных вод в централизованную систему водоотведения</w:t>
      </w:r>
      <w:bookmarkEnd w:id="93"/>
      <w:bookmarkEnd w:id="94"/>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Сведения о фактическом и ожидаемом поступлении сточных вод в централизованную систему водоотведения представлен в табл.  представлены в табл. 2.3.1. Ожидаемое п</w:t>
      </w:r>
      <w:r w:rsidRPr="00724607">
        <w:rPr>
          <w:rFonts w:ascii="Arial" w:hAnsi="Arial" w:cs="Arial"/>
          <w:color w:val="000000" w:themeColor="text1"/>
        </w:rPr>
        <w:t>о</w:t>
      </w:r>
      <w:r w:rsidRPr="00724607">
        <w:rPr>
          <w:rFonts w:ascii="Arial" w:hAnsi="Arial" w:cs="Arial"/>
          <w:color w:val="000000" w:themeColor="text1"/>
        </w:rPr>
        <w:t>ступление стоков в 2031 г. принято равными прогнозам водопотребления (п. 1.3.13. отчёта).</w:t>
      </w:r>
    </w:p>
    <w:p w:rsidR="00D744A7" w:rsidRPr="00724607" w:rsidRDefault="00D744A7" w:rsidP="00FD42B8">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Табл. 2.3.1. Фактическое и ожидаемое поступление сточных вод</w:t>
      </w:r>
    </w:p>
    <w:tbl>
      <w:tblPr>
        <w:tblStyle w:val="a5"/>
        <w:tblW w:w="5000" w:type="pct"/>
        <w:tblCellMar>
          <w:left w:w="28" w:type="dxa"/>
          <w:right w:w="28" w:type="dxa"/>
        </w:tblCellMar>
        <w:tblLook w:val="04A0" w:firstRow="1" w:lastRow="0" w:firstColumn="1" w:lastColumn="0" w:noHBand="0" w:noVBand="1"/>
      </w:tblPr>
      <w:tblGrid>
        <w:gridCol w:w="580"/>
        <w:gridCol w:w="3067"/>
        <w:gridCol w:w="1518"/>
        <w:gridCol w:w="1506"/>
        <w:gridCol w:w="1518"/>
        <w:gridCol w:w="1504"/>
      </w:tblGrid>
      <w:tr w:rsidR="00D744A7" w:rsidRPr="00724607" w:rsidTr="00FD42B8">
        <w:trPr>
          <w:trHeight w:val="283"/>
        </w:trPr>
        <w:tc>
          <w:tcPr>
            <w:tcW w:w="299" w:type="pct"/>
            <w:vMerge w:val="restart"/>
            <w:vAlign w:val="center"/>
          </w:tcPr>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w:t>
            </w:r>
          </w:p>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п/п</w:t>
            </w:r>
          </w:p>
        </w:tc>
        <w:tc>
          <w:tcPr>
            <w:tcW w:w="1582" w:type="pct"/>
            <w:vMerge w:val="restart"/>
            <w:vAlign w:val="center"/>
          </w:tcPr>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Централизованная</w:t>
            </w:r>
          </w:p>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система водоотведения</w:t>
            </w:r>
          </w:p>
        </w:tc>
        <w:tc>
          <w:tcPr>
            <w:tcW w:w="1560" w:type="pct"/>
            <w:gridSpan w:val="2"/>
            <w:vAlign w:val="center"/>
          </w:tcPr>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2020 г.</w:t>
            </w:r>
          </w:p>
        </w:tc>
        <w:tc>
          <w:tcPr>
            <w:tcW w:w="1559" w:type="pct"/>
            <w:gridSpan w:val="2"/>
            <w:vAlign w:val="center"/>
          </w:tcPr>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2031 г.</w:t>
            </w:r>
          </w:p>
        </w:tc>
      </w:tr>
      <w:tr w:rsidR="00D744A7" w:rsidRPr="00724607" w:rsidTr="00FD42B8">
        <w:trPr>
          <w:trHeight w:val="283"/>
        </w:trPr>
        <w:tc>
          <w:tcPr>
            <w:tcW w:w="299" w:type="pct"/>
            <w:vMerge/>
            <w:vAlign w:val="center"/>
          </w:tcPr>
          <w:p w:rsidR="00D744A7" w:rsidRPr="00724607" w:rsidRDefault="00D744A7" w:rsidP="00D744A7">
            <w:pPr>
              <w:jc w:val="center"/>
              <w:rPr>
                <w:rStyle w:val="FontStyle31"/>
                <w:rFonts w:ascii="Arial" w:hAnsi="Arial" w:cs="Arial"/>
                <w:b/>
                <w:color w:val="000000" w:themeColor="text1"/>
                <w:sz w:val="20"/>
              </w:rPr>
            </w:pPr>
          </w:p>
        </w:tc>
        <w:tc>
          <w:tcPr>
            <w:tcW w:w="1582" w:type="pct"/>
            <w:vMerge/>
            <w:vAlign w:val="center"/>
          </w:tcPr>
          <w:p w:rsidR="00D744A7" w:rsidRPr="00724607" w:rsidRDefault="00D744A7" w:rsidP="00D744A7">
            <w:pPr>
              <w:jc w:val="center"/>
              <w:rPr>
                <w:rStyle w:val="FontStyle31"/>
                <w:rFonts w:ascii="Arial" w:hAnsi="Arial" w:cs="Arial"/>
                <w:b/>
                <w:color w:val="000000" w:themeColor="text1"/>
                <w:sz w:val="20"/>
              </w:rPr>
            </w:pPr>
          </w:p>
        </w:tc>
        <w:tc>
          <w:tcPr>
            <w:tcW w:w="783" w:type="pct"/>
            <w:vAlign w:val="center"/>
          </w:tcPr>
          <w:p w:rsidR="00D744A7" w:rsidRPr="00724607" w:rsidRDefault="00D744A7" w:rsidP="00FD42B8">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Годовой</w:t>
            </w:r>
            <w:r w:rsidR="00FD42B8" w:rsidRPr="00724607">
              <w:rPr>
                <w:rStyle w:val="FontStyle31"/>
                <w:rFonts w:ascii="Arial" w:hAnsi="Arial" w:cs="Arial"/>
                <w:b/>
                <w:color w:val="000000" w:themeColor="text1"/>
                <w:sz w:val="20"/>
              </w:rPr>
              <w:t xml:space="preserve"> </w:t>
            </w:r>
            <w:r w:rsidRPr="00724607">
              <w:rPr>
                <w:rStyle w:val="FontStyle31"/>
                <w:rFonts w:ascii="Arial" w:hAnsi="Arial" w:cs="Arial"/>
                <w:b/>
                <w:color w:val="000000" w:themeColor="text1"/>
                <w:sz w:val="20"/>
              </w:rPr>
              <w:t>сброс,</w:t>
            </w:r>
            <w:r w:rsidR="00FD42B8" w:rsidRPr="00724607">
              <w:rPr>
                <w:rStyle w:val="FontStyle31"/>
                <w:rFonts w:ascii="Arial" w:hAnsi="Arial" w:cs="Arial"/>
                <w:b/>
                <w:color w:val="000000" w:themeColor="text1"/>
                <w:sz w:val="20"/>
              </w:rPr>
              <w:t xml:space="preserve"> </w:t>
            </w:r>
            <w:r w:rsidRPr="00724607">
              <w:rPr>
                <w:rFonts w:ascii="Arial" w:hAnsi="Arial" w:cs="Arial"/>
                <w:b/>
                <w:color w:val="000000" w:themeColor="text1"/>
                <w:sz w:val="20"/>
              </w:rPr>
              <w:t>тыс. м</w:t>
            </w:r>
            <w:r w:rsidRPr="00724607">
              <w:rPr>
                <w:rFonts w:ascii="Arial" w:hAnsi="Arial" w:cs="Arial"/>
                <w:b/>
                <w:color w:val="000000" w:themeColor="text1"/>
                <w:sz w:val="20"/>
                <w:vertAlign w:val="superscript"/>
              </w:rPr>
              <w:t>3</w:t>
            </w:r>
            <w:r w:rsidRPr="00724607">
              <w:rPr>
                <w:rFonts w:ascii="Arial" w:hAnsi="Arial" w:cs="Arial"/>
                <w:b/>
                <w:color w:val="000000" w:themeColor="text1"/>
                <w:sz w:val="20"/>
              </w:rPr>
              <w:t>/год</w:t>
            </w:r>
          </w:p>
        </w:tc>
        <w:tc>
          <w:tcPr>
            <w:tcW w:w="777" w:type="pct"/>
            <w:vAlign w:val="center"/>
          </w:tcPr>
          <w:p w:rsidR="00D744A7" w:rsidRPr="00724607" w:rsidRDefault="00D744A7" w:rsidP="00FD42B8">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Сброс</w:t>
            </w:r>
            <w:r w:rsidR="00FD42B8" w:rsidRPr="00724607">
              <w:rPr>
                <w:rStyle w:val="FontStyle31"/>
                <w:rFonts w:ascii="Arial" w:hAnsi="Arial" w:cs="Arial"/>
                <w:b/>
                <w:color w:val="000000" w:themeColor="text1"/>
                <w:sz w:val="20"/>
              </w:rPr>
              <w:t xml:space="preserve"> </w:t>
            </w:r>
            <w:r w:rsidRPr="00724607">
              <w:rPr>
                <w:rStyle w:val="FontStyle31"/>
                <w:rFonts w:ascii="Arial" w:hAnsi="Arial" w:cs="Arial"/>
                <w:b/>
                <w:color w:val="000000" w:themeColor="text1"/>
                <w:sz w:val="20"/>
              </w:rPr>
              <w:t>за</w:t>
            </w:r>
            <w:r w:rsidR="00FD42B8" w:rsidRPr="00724607">
              <w:rPr>
                <w:rStyle w:val="FontStyle31"/>
                <w:rFonts w:ascii="Arial" w:hAnsi="Arial" w:cs="Arial"/>
                <w:b/>
                <w:color w:val="000000" w:themeColor="text1"/>
                <w:sz w:val="20"/>
              </w:rPr>
              <w:t xml:space="preserve"> с</w:t>
            </w:r>
            <w:r w:rsidRPr="00724607">
              <w:rPr>
                <w:rStyle w:val="FontStyle31"/>
                <w:rFonts w:ascii="Arial" w:hAnsi="Arial" w:cs="Arial"/>
                <w:b/>
                <w:color w:val="000000" w:themeColor="text1"/>
                <w:sz w:val="20"/>
              </w:rPr>
              <w:t>редние</w:t>
            </w:r>
            <w:r w:rsidR="00FD42B8" w:rsidRPr="00724607">
              <w:rPr>
                <w:rStyle w:val="FontStyle31"/>
                <w:rFonts w:ascii="Arial" w:hAnsi="Arial" w:cs="Arial"/>
                <w:b/>
                <w:color w:val="000000" w:themeColor="text1"/>
                <w:sz w:val="20"/>
              </w:rPr>
              <w:t xml:space="preserve"> </w:t>
            </w:r>
            <w:r w:rsidRPr="00724607">
              <w:rPr>
                <w:rStyle w:val="FontStyle31"/>
                <w:rFonts w:ascii="Arial" w:hAnsi="Arial" w:cs="Arial"/>
                <w:b/>
                <w:color w:val="000000" w:themeColor="text1"/>
                <w:sz w:val="20"/>
              </w:rPr>
              <w:t>су</w:t>
            </w:r>
            <w:r w:rsidRPr="00724607">
              <w:rPr>
                <w:rStyle w:val="FontStyle31"/>
                <w:rFonts w:ascii="Arial" w:hAnsi="Arial" w:cs="Arial"/>
                <w:b/>
                <w:color w:val="000000" w:themeColor="text1"/>
                <w:sz w:val="20"/>
              </w:rPr>
              <w:t>т</w:t>
            </w:r>
            <w:r w:rsidRPr="00724607">
              <w:rPr>
                <w:rStyle w:val="FontStyle31"/>
                <w:rFonts w:ascii="Arial" w:hAnsi="Arial" w:cs="Arial"/>
                <w:b/>
                <w:color w:val="000000" w:themeColor="text1"/>
                <w:sz w:val="20"/>
              </w:rPr>
              <w:t>ки,</w:t>
            </w:r>
            <w:r w:rsidR="00FD42B8" w:rsidRPr="00724607">
              <w:rPr>
                <w:rStyle w:val="FontStyle31"/>
                <w:rFonts w:ascii="Arial" w:hAnsi="Arial" w:cs="Arial"/>
                <w:b/>
                <w:color w:val="000000" w:themeColor="text1"/>
                <w:sz w:val="20"/>
              </w:rPr>
              <w:t xml:space="preserve"> </w:t>
            </w:r>
            <w:r w:rsidRPr="00724607">
              <w:rPr>
                <w:rFonts w:ascii="Arial" w:hAnsi="Arial" w:cs="Arial"/>
                <w:b/>
                <w:color w:val="000000" w:themeColor="text1"/>
                <w:sz w:val="20"/>
              </w:rPr>
              <w:t>тыс. м</w:t>
            </w:r>
            <w:r w:rsidRPr="00724607">
              <w:rPr>
                <w:rFonts w:ascii="Arial" w:hAnsi="Arial" w:cs="Arial"/>
                <w:b/>
                <w:color w:val="000000" w:themeColor="text1"/>
                <w:sz w:val="20"/>
                <w:vertAlign w:val="superscript"/>
              </w:rPr>
              <w:t>3</w:t>
            </w:r>
            <w:r w:rsidRPr="00724607">
              <w:rPr>
                <w:rFonts w:ascii="Arial" w:hAnsi="Arial" w:cs="Arial"/>
                <w:b/>
                <w:color w:val="000000" w:themeColor="text1"/>
                <w:sz w:val="20"/>
              </w:rPr>
              <w:t>/сут</w:t>
            </w:r>
          </w:p>
        </w:tc>
        <w:tc>
          <w:tcPr>
            <w:tcW w:w="783" w:type="pct"/>
            <w:vAlign w:val="center"/>
          </w:tcPr>
          <w:p w:rsidR="00D744A7" w:rsidRPr="00724607" w:rsidRDefault="00D744A7" w:rsidP="00FD42B8">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Годовой</w:t>
            </w:r>
            <w:r w:rsidR="00FD42B8" w:rsidRPr="00724607">
              <w:rPr>
                <w:rStyle w:val="FontStyle31"/>
                <w:rFonts w:ascii="Arial" w:hAnsi="Arial" w:cs="Arial"/>
                <w:b/>
                <w:color w:val="000000" w:themeColor="text1"/>
                <w:sz w:val="20"/>
              </w:rPr>
              <w:t xml:space="preserve"> </w:t>
            </w:r>
            <w:r w:rsidRPr="00724607">
              <w:rPr>
                <w:rStyle w:val="FontStyle31"/>
                <w:rFonts w:ascii="Arial" w:hAnsi="Arial" w:cs="Arial"/>
                <w:b/>
                <w:color w:val="000000" w:themeColor="text1"/>
                <w:sz w:val="20"/>
              </w:rPr>
              <w:t>сброс,</w:t>
            </w:r>
            <w:r w:rsidR="00FD42B8" w:rsidRPr="00724607">
              <w:rPr>
                <w:rStyle w:val="FontStyle31"/>
                <w:rFonts w:ascii="Arial" w:hAnsi="Arial" w:cs="Arial"/>
                <w:b/>
                <w:color w:val="000000" w:themeColor="text1"/>
                <w:sz w:val="20"/>
              </w:rPr>
              <w:t xml:space="preserve"> </w:t>
            </w:r>
            <w:r w:rsidRPr="00724607">
              <w:rPr>
                <w:rFonts w:ascii="Arial" w:hAnsi="Arial" w:cs="Arial"/>
                <w:b/>
                <w:color w:val="000000" w:themeColor="text1"/>
                <w:sz w:val="20"/>
              </w:rPr>
              <w:t>тыс. м</w:t>
            </w:r>
            <w:r w:rsidRPr="00724607">
              <w:rPr>
                <w:rFonts w:ascii="Arial" w:hAnsi="Arial" w:cs="Arial"/>
                <w:b/>
                <w:color w:val="000000" w:themeColor="text1"/>
                <w:sz w:val="20"/>
                <w:vertAlign w:val="superscript"/>
              </w:rPr>
              <w:t>3</w:t>
            </w:r>
            <w:r w:rsidRPr="00724607">
              <w:rPr>
                <w:rFonts w:ascii="Arial" w:hAnsi="Arial" w:cs="Arial"/>
                <w:b/>
                <w:color w:val="000000" w:themeColor="text1"/>
                <w:sz w:val="20"/>
              </w:rPr>
              <w:t>/год</w:t>
            </w:r>
          </w:p>
        </w:tc>
        <w:tc>
          <w:tcPr>
            <w:tcW w:w="776" w:type="pct"/>
            <w:vAlign w:val="center"/>
          </w:tcPr>
          <w:p w:rsidR="00D744A7" w:rsidRPr="00724607" w:rsidRDefault="00D744A7" w:rsidP="00FD42B8">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Сброс</w:t>
            </w:r>
            <w:r w:rsidR="00FD42B8" w:rsidRPr="00724607">
              <w:rPr>
                <w:rStyle w:val="FontStyle31"/>
                <w:rFonts w:ascii="Arial" w:hAnsi="Arial" w:cs="Arial"/>
                <w:b/>
                <w:color w:val="000000" w:themeColor="text1"/>
                <w:sz w:val="20"/>
              </w:rPr>
              <w:t xml:space="preserve"> </w:t>
            </w:r>
            <w:r w:rsidRPr="00724607">
              <w:rPr>
                <w:rStyle w:val="FontStyle31"/>
                <w:rFonts w:ascii="Arial" w:hAnsi="Arial" w:cs="Arial"/>
                <w:b/>
                <w:color w:val="000000" w:themeColor="text1"/>
                <w:sz w:val="20"/>
              </w:rPr>
              <w:t>за</w:t>
            </w:r>
            <w:r w:rsidR="00FD42B8" w:rsidRPr="00724607">
              <w:rPr>
                <w:rStyle w:val="FontStyle31"/>
                <w:rFonts w:ascii="Arial" w:hAnsi="Arial" w:cs="Arial"/>
                <w:b/>
                <w:color w:val="000000" w:themeColor="text1"/>
                <w:sz w:val="20"/>
              </w:rPr>
              <w:t xml:space="preserve"> </w:t>
            </w:r>
            <w:r w:rsidRPr="00724607">
              <w:rPr>
                <w:rStyle w:val="FontStyle31"/>
                <w:rFonts w:ascii="Arial" w:hAnsi="Arial" w:cs="Arial"/>
                <w:b/>
                <w:color w:val="000000" w:themeColor="text1"/>
                <w:sz w:val="20"/>
              </w:rPr>
              <w:t>средние</w:t>
            </w:r>
            <w:r w:rsidR="00FD42B8" w:rsidRPr="00724607">
              <w:rPr>
                <w:rStyle w:val="FontStyle31"/>
                <w:rFonts w:ascii="Arial" w:hAnsi="Arial" w:cs="Arial"/>
                <w:b/>
                <w:color w:val="000000" w:themeColor="text1"/>
                <w:sz w:val="20"/>
              </w:rPr>
              <w:t xml:space="preserve"> </w:t>
            </w:r>
            <w:r w:rsidRPr="00724607">
              <w:rPr>
                <w:rStyle w:val="FontStyle31"/>
                <w:rFonts w:ascii="Arial" w:hAnsi="Arial" w:cs="Arial"/>
                <w:b/>
                <w:color w:val="000000" w:themeColor="text1"/>
                <w:sz w:val="20"/>
              </w:rPr>
              <w:t>су</w:t>
            </w:r>
            <w:r w:rsidRPr="00724607">
              <w:rPr>
                <w:rStyle w:val="FontStyle31"/>
                <w:rFonts w:ascii="Arial" w:hAnsi="Arial" w:cs="Arial"/>
                <w:b/>
                <w:color w:val="000000" w:themeColor="text1"/>
                <w:sz w:val="20"/>
              </w:rPr>
              <w:t>т</w:t>
            </w:r>
            <w:r w:rsidRPr="00724607">
              <w:rPr>
                <w:rStyle w:val="FontStyle31"/>
                <w:rFonts w:ascii="Arial" w:hAnsi="Arial" w:cs="Arial"/>
                <w:b/>
                <w:color w:val="000000" w:themeColor="text1"/>
                <w:sz w:val="20"/>
              </w:rPr>
              <w:t>ки,</w:t>
            </w:r>
            <w:r w:rsidR="00FD42B8" w:rsidRPr="00724607">
              <w:rPr>
                <w:rStyle w:val="FontStyle31"/>
                <w:rFonts w:ascii="Arial" w:hAnsi="Arial" w:cs="Arial"/>
                <w:b/>
                <w:color w:val="000000" w:themeColor="text1"/>
                <w:sz w:val="20"/>
              </w:rPr>
              <w:t xml:space="preserve"> </w:t>
            </w:r>
            <w:r w:rsidRPr="00724607">
              <w:rPr>
                <w:rFonts w:ascii="Arial" w:hAnsi="Arial" w:cs="Arial"/>
                <w:b/>
                <w:color w:val="000000" w:themeColor="text1"/>
                <w:sz w:val="20"/>
              </w:rPr>
              <w:t>тыс. м</w:t>
            </w:r>
            <w:r w:rsidRPr="00724607">
              <w:rPr>
                <w:rFonts w:ascii="Arial" w:hAnsi="Arial" w:cs="Arial"/>
                <w:b/>
                <w:color w:val="000000" w:themeColor="text1"/>
                <w:sz w:val="20"/>
                <w:vertAlign w:val="superscript"/>
              </w:rPr>
              <w:t>3</w:t>
            </w:r>
            <w:r w:rsidRPr="00724607">
              <w:rPr>
                <w:rFonts w:ascii="Arial" w:hAnsi="Arial" w:cs="Arial"/>
                <w:b/>
                <w:color w:val="000000" w:themeColor="text1"/>
                <w:sz w:val="20"/>
              </w:rPr>
              <w:t>/сут</w:t>
            </w:r>
          </w:p>
        </w:tc>
      </w:tr>
      <w:tr w:rsidR="00D744A7" w:rsidRPr="00724607" w:rsidTr="00FD42B8">
        <w:trPr>
          <w:trHeight w:val="283"/>
        </w:trPr>
        <w:tc>
          <w:tcPr>
            <w:tcW w:w="299"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1.</w:t>
            </w:r>
          </w:p>
        </w:tc>
        <w:tc>
          <w:tcPr>
            <w:tcW w:w="1582" w:type="pct"/>
            <w:vAlign w:val="center"/>
          </w:tcPr>
          <w:p w:rsidR="00D744A7" w:rsidRPr="00724607" w:rsidRDefault="00D744A7" w:rsidP="00D744A7">
            <w:pPr>
              <w:rPr>
                <w:rStyle w:val="FontStyle31"/>
                <w:rFonts w:ascii="Arial" w:hAnsi="Arial" w:cs="Arial"/>
                <w:color w:val="000000" w:themeColor="text1"/>
                <w:sz w:val="20"/>
              </w:rPr>
            </w:pPr>
            <w:r w:rsidRPr="00724607">
              <w:rPr>
                <w:rStyle w:val="FontStyle31"/>
                <w:rFonts w:ascii="Arial" w:hAnsi="Arial" w:cs="Arial"/>
                <w:color w:val="000000" w:themeColor="text1"/>
                <w:sz w:val="20"/>
              </w:rPr>
              <w:t>Городские ОСК</w:t>
            </w:r>
          </w:p>
        </w:tc>
        <w:tc>
          <w:tcPr>
            <w:tcW w:w="783"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1776,584</w:t>
            </w:r>
          </w:p>
        </w:tc>
        <w:tc>
          <w:tcPr>
            <w:tcW w:w="777"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4,854</w:t>
            </w:r>
          </w:p>
        </w:tc>
        <w:tc>
          <w:tcPr>
            <w:tcW w:w="783"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1642,5</w:t>
            </w:r>
          </w:p>
        </w:tc>
        <w:tc>
          <w:tcPr>
            <w:tcW w:w="776"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4,5</w:t>
            </w:r>
          </w:p>
        </w:tc>
      </w:tr>
      <w:tr w:rsidR="00D744A7" w:rsidRPr="00724607" w:rsidTr="00FD42B8">
        <w:trPr>
          <w:trHeight w:val="283"/>
        </w:trPr>
        <w:tc>
          <w:tcPr>
            <w:tcW w:w="299"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2.</w:t>
            </w:r>
          </w:p>
        </w:tc>
        <w:tc>
          <w:tcPr>
            <w:tcW w:w="1582" w:type="pct"/>
            <w:vAlign w:val="center"/>
          </w:tcPr>
          <w:p w:rsidR="00D744A7" w:rsidRPr="00724607" w:rsidRDefault="00D744A7" w:rsidP="00D744A7">
            <w:pPr>
              <w:rPr>
                <w:rStyle w:val="FontStyle31"/>
                <w:rFonts w:ascii="Arial" w:hAnsi="Arial" w:cs="Arial"/>
                <w:color w:val="000000" w:themeColor="text1"/>
                <w:sz w:val="20"/>
              </w:rPr>
            </w:pPr>
            <w:r w:rsidRPr="00724607">
              <w:rPr>
                <w:rStyle w:val="FontStyle31"/>
                <w:rFonts w:ascii="Arial" w:hAnsi="Arial" w:cs="Arial"/>
                <w:color w:val="000000" w:themeColor="text1"/>
                <w:sz w:val="20"/>
              </w:rPr>
              <w:t>Балашовские ОСК</w:t>
            </w:r>
          </w:p>
        </w:tc>
        <w:tc>
          <w:tcPr>
            <w:tcW w:w="783"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1821,500</w:t>
            </w:r>
          </w:p>
        </w:tc>
        <w:tc>
          <w:tcPr>
            <w:tcW w:w="777"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4,977</w:t>
            </w:r>
          </w:p>
        </w:tc>
        <w:tc>
          <w:tcPr>
            <w:tcW w:w="783"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5171,282</w:t>
            </w:r>
          </w:p>
        </w:tc>
        <w:tc>
          <w:tcPr>
            <w:tcW w:w="776"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14,168</w:t>
            </w:r>
          </w:p>
        </w:tc>
      </w:tr>
      <w:tr w:rsidR="00D744A7" w:rsidRPr="00724607" w:rsidTr="00FD42B8">
        <w:trPr>
          <w:trHeight w:val="283"/>
        </w:trPr>
        <w:tc>
          <w:tcPr>
            <w:tcW w:w="1881" w:type="pct"/>
            <w:gridSpan w:val="2"/>
            <w:vAlign w:val="center"/>
          </w:tcPr>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Всего</w:t>
            </w:r>
          </w:p>
        </w:tc>
        <w:tc>
          <w:tcPr>
            <w:tcW w:w="783" w:type="pct"/>
            <w:vAlign w:val="center"/>
          </w:tcPr>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3598,084</w:t>
            </w:r>
          </w:p>
        </w:tc>
        <w:tc>
          <w:tcPr>
            <w:tcW w:w="777" w:type="pct"/>
            <w:vAlign w:val="center"/>
          </w:tcPr>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9,831</w:t>
            </w:r>
          </w:p>
        </w:tc>
        <w:tc>
          <w:tcPr>
            <w:tcW w:w="783" w:type="pct"/>
            <w:vAlign w:val="center"/>
          </w:tcPr>
          <w:p w:rsidR="00D744A7" w:rsidRPr="00724607" w:rsidRDefault="00D744A7" w:rsidP="00D744A7">
            <w:pPr>
              <w:jc w:val="center"/>
              <w:rPr>
                <w:rStyle w:val="FontStyle31"/>
                <w:rFonts w:ascii="Arial" w:hAnsi="Arial" w:cs="Arial"/>
                <w:b/>
                <w:color w:val="000000" w:themeColor="text1"/>
                <w:sz w:val="20"/>
              </w:rPr>
            </w:pPr>
            <w:r w:rsidRPr="00724607">
              <w:rPr>
                <w:rFonts w:ascii="Arial" w:hAnsi="Arial" w:cs="Arial"/>
                <w:b/>
                <w:color w:val="000000" w:themeColor="text1"/>
                <w:sz w:val="20"/>
              </w:rPr>
              <w:t>6813,782</w:t>
            </w:r>
          </w:p>
        </w:tc>
        <w:tc>
          <w:tcPr>
            <w:tcW w:w="776" w:type="pct"/>
            <w:vAlign w:val="center"/>
          </w:tcPr>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18,668</w:t>
            </w:r>
          </w:p>
        </w:tc>
      </w:tr>
    </w:tbl>
    <w:p w:rsidR="00D744A7" w:rsidRPr="00724607" w:rsidRDefault="00D744A7" w:rsidP="00D744A7">
      <w:pPr>
        <w:spacing w:after="0" w:line="240" w:lineRule="auto"/>
        <w:ind w:firstLine="567"/>
        <w:jc w:val="both"/>
        <w:rPr>
          <w:rStyle w:val="FontStyle31"/>
          <w:rFonts w:ascii="Arial" w:hAnsi="Arial" w:cs="Arial"/>
          <w:color w:val="000000" w:themeColor="text1"/>
        </w:rPr>
      </w:pPr>
    </w:p>
    <w:p w:rsidR="00D744A7" w:rsidRPr="00724607" w:rsidRDefault="00D744A7" w:rsidP="00FD42B8">
      <w:pPr>
        <w:pStyle w:val="3"/>
        <w:rPr>
          <w:rStyle w:val="FontStyle31"/>
          <w:rFonts w:ascii="Arial" w:hAnsi="Arial" w:cs="Arial"/>
          <w:color w:val="000000" w:themeColor="text1"/>
        </w:rPr>
      </w:pPr>
      <w:bookmarkStart w:id="95" w:name="_Toc88418778"/>
      <w:bookmarkStart w:id="96" w:name="_Toc89792421"/>
      <w:r w:rsidRPr="00724607">
        <w:rPr>
          <w:color w:val="000000" w:themeColor="text1"/>
        </w:rPr>
        <w:t>2.3.2. Описание структуры централизованной системы водоотведения</w:t>
      </w:r>
      <w:r w:rsidRPr="00724607">
        <w:rPr>
          <w:color w:val="000000" w:themeColor="text1"/>
        </w:rPr>
        <w:br/>
        <w:t>(эксплуатационные и технологические зоны)</w:t>
      </w:r>
      <w:bookmarkEnd w:id="95"/>
      <w:bookmarkEnd w:id="96"/>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Описание структуры централизованной системы водоотведения (эксплуатационные и технологические зоны) представлено в п. 2.1.1. и 2.1.3. настоящего отчёта.</w:t>
      </w:r>
    </w:p>
    <w:p w:rsidR="00D744A7" w:rsidRPr="00724607" w:rsidRDefault="00D744A7" w:rsidP="00D744A7">
      <w:pPr>
        <w:spacing w:after="0" w:line="240" w:lineRule="auto"/>
        <w:ind w:firstLine="567"/>
        <w:jc w:val="both"/>
        <w:rPr>
          <w:rFonts w:ascii="Arial" w:hAnsi="Arial" w:cs="Arial"/>
          <w:color w:val="000000" w:themeColor="text1"/>
        </w:rPr>
      </w:pPr>
    </w:p>
    <w:p w:rsidR="00D744A7" w:rsidRPr="00724607" w:rsidRDefault="00D744A7" w:rsidP="00FD42B8">
      <w:pPr>
        <w:pStyle w:val="3"/>
        <w:rPr>
          <w:rStyle w:val="FontStyle31"/>
          <w:rFonts w:ascii="Arial" w:hAnsi="Arial" w:cs="Arial"/>
          <w:color w:val="000000" w:themeColor="text1"/>
        </w:rPr>
      </w:pPr>
      <w:bookmarkStart w:id="97" w:name="_Toc88418779"/>
      <w:bookmarkStart w:id="98" w:name="_Toc89792422"/>
      <w:r w:rsidRPr="00724607">
        <w:rPr>
          <w:color w:val="000000" w:themeColor="text1"/>
        </w:rPr>
        <w:t>2.3.3. Расчет требуемой мощности очистных сооружений</w:t>
      </w:r>
      <w:r w:rsidRPr="00724607">
        <w:rPr>
          <w:color w:val="000000" w:themeColor="text1"/>
        </w:rPr>
        <w:br/>
        <w:t>исходя из данных о расчетном расходе сточных вод, дефицита (резерва)</w:t>
      </w:r>
      <w:r w:rsidRPr="00724607">
        <w:rPr>
          <w:color w:val="000000" w:themeColor="text1"/>
        </w:rPr>
        <w:br/>
        <w:t>мощностей по технологическим зонам водоотведения с разбивкой по годам</w:t>
      </w:r>
      <w:bookmarkEnd w:id="97"/>
      <w:bookmarkEnd w:id="98"/>
    </w:p>
    <w:p w:rsidR="00D744A7" w:rsidRPr="00724607" w:rsidRDefault="00D744A7" w:rsidP="00D744A7">
      <w:pPr>
        <w:spacing w:after="0" w:line="360" w:lineRule="auto"/>
        <w:ind w:firstLine="567"/>
        <w:jc w:val="both"/>
        <w:rPr>
          <w:rStyle w:val="FontStyle31"/>
          <w:rFonts w:ascii="Arial" w:hAnsi="Arial" w:cs="Arial"/>
          <w:color w:val="000000" w:themeColor="text1"/>
        </w:rPr>
      </w:pPr>
      <w:r w:rsidRPr="00724607">
        <w:rPr>
          <w:rStyle w:val="FontStyle31"/>
          <w:rFonts w:ascii="Arial" w:hAnsi="Arial" w:cs="Arial"/>
          <w:color w:val="000000" w:themeColor="text1"/>
        </w:rPr>
        <w:t>Результаты расчёта требуемой мощности очистных сооружений приведён в табл. 2.3.2.</w:t>
      </w:r>
    </w:p>
    <w:p w:rsidR="00D744A7" w:rsidRPr="00724607" w:rsidRDefault="00D744A7" w:rsidP="00FD42B8">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Табл. 2.3.2. Требуемая мощность очистных сооружений</w:t>
      </w:r>
    </w:p>
    <w:tbl>
      <w:tblPr>
        <w:tblStyle w:val="a5"/>
        <w:tblW w:w="5000" w:type="pct"/>
        <w:tblCellMar>
          <w:left w:w="28" w:type="dxa"/>
          <w:right w:w="28" w:type="dxa"/>
        </w:tblCellMar>
        <w:tblLook w:val="04A0" w:firstRow="1" w:lastRow="0" w:firstColumn="1" w:lastColumn="0" w:noHBand="0" w:noVBand="1"/>
      </w:tblPr>
      <w:tblGrid>
        <w:gridCol w:w="419"/>
        <w:gridCol w:w="1964"/>
        <w:gridCol w:w="1270"/>
        <w:gridCol w:w="1330"/>
        <w:gridCol w:w="1690"/>
        <w:gridCol w:w="1330"/>
        <w:gridCol w:w="1690"/>
      </w:tblGrid>
      <w:tr w:rsidR="00D744A7" w:rsidRPr="00724607" w:rsidTr="00FD42B8">
        <w:trPr>
          <w:trHeight w:val="283"/>
        </w:trPr>
        <w:tc>
          <w:tcPr>
            <w:tcW w:w="216" w:type="pct"/>
            <w:vMerge w:val="restar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w:t>
            </w:r>
          </w:p>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п/п</w:t>
            </w:r>
          </w:p>
        </w:tc>
        <w:tc>
          <w:tcPr>
            <w:tcW w:w="1013" w:type="pct"/>
            <w:vMerge w:val="restar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Показатель</w:t>
            </w:r>
          </w:p>
        </w:tc>
        <w:tc>
          <w:tcPr>
            <w:tcW w:w="655" w:type="pct"/>
            <w:vMerge w:val="restar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Ед.</w:t>
            </w:r>
          </w:p>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изм.</w:t>
            </w:r>
          </w:p>
        </w:tc>
        <w:tc>
          <w:tcPr>
            <w:tcW w:w="1558" w:type="pct"/>
            <w:gridSpan w:val="2"/>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2020 г.</w:t>
            </w:r>
          </w:p>
        </w:tc>
        <w:tc>
          <w:tcPr>
            <w:tcW w:w="1558" w:type="pct"/>
            <w:gridSpan w:val="2"/>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2031 г.</w:t>
            </w:r>
          </w:p>
        </w:tc>
      </w:tr>
      <w:tr w:rsidR="00D744A7" w:rsidRPr="00724607" w:rsidTr="00FD42B8">
        <w:trPr>
          <w:trHeight w:val="283"/>
        </w:trPr>
        <w:tc>
          <w:tcPr>
            <w:tcW w:w="216"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1013"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655" w:type="pct"/>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686"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Городские</w:t>
            </w:r>
          </w:p>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ОСК</w:t>
            </w:r>
          </w:p>
        </w:tc>
        <w:tc>
          <w:tcPr>
            <w:tcW w:w="871"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Балашовские</w:t>
            </w:r>
          </w:p>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ОСК</w:t>
            </w:r>
          </w:p>
        </w:tc>
        <w:tc>
          <w:tcPr>
            <w:tcW w:w="686"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Городские</w:t>
            </w:r>
          </w:p>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ОСК</w:t>
            </w:r>
          </w:p>
        </w:tc>
        <w:tc>
          <w:tcPr>
            <w:tcW w:w="871" w:type="pc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Балашовские</w:t>
            </w:r>
          </w:p>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ОСК</w:t>
            </w:r>
          </w:p>
        </w:tc>
      </w:tr>
      <w:tr w:rsidR="00D744A7" w:rsidRPr="00724607" w:rsidTr="00FD42B8">
        <w:trPr>
          <w:trHeight w:val="283"/>
        </w:trPr>
        <w:tc>
          <w:tcPr>
            <w:tcW w:w="21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w:t>
            </w:r>
          </w:p>
        </w:tc>
        <w:tc>
          <w:tcPr>
            <w:tcW w:w="1013" w:type="pct"/>
            <w:vAlign w:val="center"/>
          </w:tcPr>
          <w:p w:rsidR="00D744A7" w:rsidRPr="00724607" w:rsidRDefault="00D744A7" w:rsidP="00FD42B8">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Проектная</w:t>
            </w:r>
            <w:r w:rsidR="00FD42B8" w:rsidRPr="00724607">
              <w:rPr>
                <w:rStyle w:val="FontStyle31"/>
                <w:rFonts w:ascii="Arial" w:hAnsi="Arial" w:cs="Arial"/>
                <w:color w:val="000000" w:themeColor="text1"/>
                <w:sz w:val="20"/>
                <w:szCs w:val="20"/>
              </w:rPr>
              <w:t xml:space="preserve"> </w:t>
            </w:r>
            <w:r w:rsidRPr="00724607">
              <w:rPr>
                <w:rStyle w:val="FontStyle31"/>
                <w:rFonts w:ascii="Arial" w:hAnsi="Arial" w:cs="Arial"/>
                <w:color w:val="000000" w:themeColor="text1"/>
                <w:sz w:val="20"/>
                <w:szCs w:val="20"/>
              </w:rPr>
              <w:t>мо</w:t>
            </w:r>
            <w:r w:rsidRPr="00724607">
              <w:rPr>
                <w:rStyle w:val="FontStyle31"/>
                <w:rFonts w:ascii="Arial" w:hAnsi="Arial" w:cs="Arial"/>
                <w:color w:val="000000" w:themeColor="text1"/>
                <w:sz w:val="20"/>
                <w:szCs w:val="20"/>
              </w:rPr>
              <w:t>щ</w:t>
            </w:r>
            <w:r w:rsidRPr="00724607">
              <w:rPr>
                <w:rStyle w:val="FontStyle31"/>
                <w:rFonts w:ascii="Arial" w:hAnsi="Arial" w:cs="Arial"/>
                <w:color w:val="000000" w:themeColor="text1"/>
                <w:sz w:val="20"/>
                <w:szCs w:val="20"/>
              </w:rPr>
              <w:t>ность</w:t>
            </w:r>
          </w:p>
        </w:tc>
        <w:tc>
          <w:tcPr>
            <w:tcW w:w="655"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Fonts w:ascii="Arial" w:hAnsi="Arial" w:cs="Arial"/>
                <w:color w:val="000000" w:themeColor="text1"/>
                <w:sz w:val="20"/>
                <w:szCs w:val="20"/>
              </w:rPr>
              <w:t>тыс.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/сут</w:t>
            </w:r>
          </w:p>
        </w:tc>
        <w:tc>
          <w:tcPr>
            <w:tcW w:w="68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4,5</w:t>
            </w:r>
          </w:p>
        </w:tc>
        <w:tc>
          <w:tcPr>
            <w:tcW w:w="8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18,0</w:t>
            </w:r>
          </w:p>
        </w:tc>
        <w:tc>
          <w:tcPr>
            <w:tcW w:w="68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4,5</w:t>
            </w:r>
          </w:p>
        </w:tc>
        <w:tc>
          <w:tcPr>
            <w:tcW w:w="8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18,0</w:t>
            </w:r>
          </w:p>
        </w:tc>
      </w:tr>
      <w:tr w:rsidR="00D744A7" w:rsidRPr="00724607" w:rsidTr="00FD42B8">
        <w:trPr>
          <w:trHeight w:val="283"/>
        </w:trPr>
        <w:tc>
          <w:tcPr>
            <w:tcW w:w="21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w:t>
            </w:r>
          </w:p>
        </w:tc>
        <w:tc>
          <w:tcPr>
            <w:tcW w:w="1013" w:type="pct"/>
            <w:vAlign w:val="center"/>
          </w:tcPr>
          <w:p w:rsidR="00D744A7" w:rsidRPr="00724607" w:rsidRDefault="00D744A7" w:rsidP="00FD42B8">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Среднесуточный</w:t>
            </w:r>
            <w:r w:rsidR="00FD42B8" w:rsidRPr="00724607">
              <w:rPr>
                <w:rStyle w:val="FontStyle31"/>
                <w:rFonts w:ascii="Arial" w:hAnsi="Arial" w:cs="Arial"/>
                <w:color w:val="000000" w:themeColor="text1"/>
                <w:sz w:val="20"/>
                <w:szCs w:val="20"/>
              </w:rPr>
              <w:t xml:space="preserve"> </w:t>
            </w:r>
            <w:r w:rsidRPr="00724607">
              <w:rPr>
                <w:rStyle w:val="FontStyle31"/>
                <w:rFonts w:ascii="Arial" w:hAnsi="Arial" w:cs="Arial"/>
                <w:color w:val="000000" w:themeColor="text1"/>
                <w:sz w:val="20"/>
                <w:szCs w:val="20"/>
              </w:rPr>
              <w:t>расход</w:t>
            </w:r>
          </w:p>
        </w:tc>
        <w:tc>
          <w:tcPr>
            <w:tcW w:w="655"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Fonts w:ascii="Arial" w:hAnsi="Arial" w:cs="Arial"/>
                <w:color w:val="000000" w:themeColor="text1"/>
                <w:sz w:val="20"/>
                <w:szCs w:val="20"/>
              </w:rPr>
              <w:t>тыс. м</w:t>
            </w:r>
            <w:r w:rsidRPr="00724607">
              <w:rPr>
                <w:rFonts w:ascii="Arial" w:hAnsi="Arial" w:cs="Arial"/>
                <w:color w:val="000000" w:themeColor="text1"/>
                <w:sz w:val="20"/>
                <w:szCs w:val="20"/>
                <w:vertAlign w:val="superscript"/>
              </w:rPr>
              <w:t>3</w:t>
            </w:r>
            <w:r w:rsidRPr="00724607">
              <w:rPr>
                <w:rFonts w:ascii="Arial" w:hAnsi="Arial" w:cs="Arial"/>
                <w:color w:val="000000" w:themeColor="text1"/>
                <w:sz w:val="20"/>
                <w:szCs w:val="20"/>
              </w:rPr>
              <w:t>/сут</w:t>
            </w:r>
          </w:p>
        </w:tc>
        <w:tc>
          <w:tcPr>
            <w:tcW w:w="68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4,854</w:t>
            </w:r>
          </w:p>
        </w:tc>
        <w:tc>
          <w:tcPr>
            <w:tcW w:w="8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4,977</w:t>
            </w:r>
          </w:p>
        </w:tc>
        <w:tc>
          <w:tcPr>
            <w:tcW w:w="68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4,5</w:t>
            </w:r>
          </w:p>
        </w:tc>
        <w:tc>
          <w:tcPr>
            <w:tcW w:w="8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14,168</w:t>
            </w:r>
          </w:p>
        </w:tc>
      </w:tr>
      <w:tr w:rsidR="00D744A7" w:rsidRPr="00724607" w:rsidTr="00FD42B8">
        <w:trPr>
          <w:trHeight w:val="283"/>
        </w:trPr>
        <w:tc>
          <w:tcPr>
            <w:tcW w:w="21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w:t>
            </w:r>
          </w:p>
        </w:tc>
        <w:tc>
          <w:tcPr>
            <w:tcW w:w="1013" w:type="pct"/>
            <w:vAlign w:val="center"/>
          </w:tcPr>
          <w:p w:rsidR="00D744A7" w:rsidRPr="00724607" w:rsidRDefault="00D744A7" w:rsidP="00FD42B8">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Резерв</w:t>
            </w:r>
            <w:r w:rsidR="00FD42B8" w:rsidRPr="00724607">
              <w:rPr>
                <w:rStyle w:val="FontStyle31"/>
                <w:rFonts w:ascii="Arial" w:hAnsi="Arial" w:cs="Arial"/>
                <w:color w:val="000000" w:themeColor="text1"/>
                <w:sz w:val="20"/>
                <w:szCs w:val="20"/>
              </w:rPr>
              <w:t xml:space="preserve"> </w:t>
            </w:r>
            <w:r w:rsidRPr="00724607">
              <w:rPr>
                <w:rStyle w:val="FontStyle31"/>
                <w:rFonts w:ascii="Arial" w:hAnsi="Arial" w:cs="Arial"/>
                <w:color w:val="000000" w:themeColor="text1"/>
                <w:sz w:val="20"/>
                <w:szCs w:val="20"/>
              </w:rPr>
              <w:t>мощности</w:t>
            </w:r>
          </w:p>
        </w:tc>
        <w:tc>
          <w:tcPr>
            <w:tcW w:w="655"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w:t>
            </w:r>
          </w:p>
        </w:tc>
        <w:tc>
          <w:tcPr>
            <w:tcW w:w="68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-7,9</w:t>
            </w:r>
          </w:p>
        </w:tc>
        <w:tc>
          <w:tcPr>
            <w:tcW w:w="8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72,4</w:t>
            </w:r>
          </w:p>
        </w:tc>
        <w:tc>
          <w:tcPr>
            <w:tcW w:w="686"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0,0</w:t>
            </w:r>
          </w:p>
        </w:tc>
        <w:tc>
          <w:tcPr>
            <w:tcW w:w="871" w:type="pct"/>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21,3</w:t>
            </w:r>
          </w:p>
        </w:tc>
      </w:tr>
    </w:tbl>
    <w:p w:rsidR="00FD42B8" w:rsidRPr="00724607" w:rsidRDefault="00FD42B8" w:rsidP="00D744A7">
      <w:pPr>
        <w:spacing w:after="0" w:line="240" w:lineRule="auto"/>
        <w:ind w:firstLine="567"/>
        <w:jc w:val="both"/>
        <w:rPr>
          <w:rStyle w:val="FontStyle31"/>
          <w:rFonts w:ascii="Arial" w:hAnsi="Arial" w:cs="Arial"/>
          <w:color w:val="000000" w:themeColor="text1"/>
        </w:rPr>
      </w:pPr>
    </w:p>
    <w:p w:rsidR="00FD42B8" w:rsidRPr="00724607" w:rsidRDefault="00FD42B8">
      <w:pPr>
        <w:rPr>
          <w:rStyle w:val="FontStyle31"/>
          <w:rFonts w:ascii="Arial" w:hAnsi="Arial" w:cs="Arial"/>
          <w:color w:val="000000" w:themeColor="text1"/>
        </w:rPr>
      </w:pPr>
      <w:r w:rsidRPr="00724607">
        <w:rPr>
          <w:rStyle w:val="FontStyle31"/>
          <w:rFonts w:ascii="Arial" w:hAnsi="Arial" w:cs="Arial"/>
          <w:color w:val="000000" w:themeColor="text1"/>
        </w:rPr>
        <w:br w:type="page"/>
      </w:r>
    </w:p>
    <w:p w:rsidR="00D744A7" w:rsidRPr="00724607" w:rsidRDefault="00D744A7" w:rsidP="004F7623">
      <w:pPr>
        <w:pStyle w:val="2"/>
        <w:rPr>
          <w:rStyle w:val="FontStyle31"/>
          <w:rFonts w:ascii="Arial" w:hAnsi="Arial" w:cs="Arial"/>
          <w:color w:val="000000" w:themeColor="text1"/>
        </w:rPr>
      </w:pPr>
      <w:bookmarkStart w:id="99" w:name="_Toc88418780"/>
      <w:bookmarkStart w:id="100" w:name="_Toc89792423"/>
      <w:r w:rsidRPr="00724607">
        <w:rPr>
          <w:color w:val="000000" w:themeColor="text1"/>
        </w:rPr>
        <w:t>2.3.4. Результаты анализа гидравлических режимов и режимов</w:t>
      </w:r>
      <w:r w:rsidRPr="00724607">
        <w:rPr>
          <w:color w:val="000000" w:themeColor="text1"/>
        </w:rPr>
        <w:br/>
        <w:t>работы элементов централизованной системы водоотведения</w:t>
      </w:r>
      <w:bookmarkEnd w:id="99"/>
      <w:bookmarkEnd w:id="100"/>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Анализ гидравлических режимов работы системы водоотведения МО г. Балашов и о</w:t>
      </w:r>
      <w:r w:rsidRPr="00724607">
        <w:rPr>
          <w:rFonts w:ascii="Arial" w:hAnsi="Arial" w:cs="Arial"/>
          <w:color w:val="000000" w:themeColor="text1"/>
        </w:rPr>
        <w:t>т</w:t>
      </w:r>
      <w:r w:rsidRPr="00724607">
        <w:rPr>
          <w:rFonts w:ascii="Arial" w:hAnsi="Arial" w:cs="Arial"/>
          <w:color w:val="000000" w:themeColor="text1"/>
        </w:rPr>
        <w:t>дельных элементов централизованной системы водоотведения выполнен по технологич</w:t>
      </w:r>
      <w:r w:rsidRPr="00724607">
        <w:rPr>
          <w:rFonts w:ascii="Arial" w:hAnsi="Arial" w:cs="Arial"/>
          <w:color w:val="000000" w:themeColor="text1"/>
        </w:rPr>
        <w:t>е</w:t>
      </w:r>
      <w:r w:rsidRPr="00724607">
        <w:rPr>
          <w:rFonts w:ascii="Arial" w:hAnsi="Arial" w:cs="Arial"/>
          <w:color w:val="000000" w:themeColor="text1"/>
        </w:rPr>
        <w:t>ским зонам водоотведения с использованием модели системы водоотведения и фактич</w:t>
      </w:r>
      <w:r w:rsidRPr="00724607">
        <w:rPr>
          <w:rFonts w:ascii="Arial" w:hAnsi="Arial" w:cs="Arial"/>
          <w:color w:val="000000" w:themeColor="text1"/>
        </w:rPr>
        <w:t>е</w:t>
      </w:r>
      <w:r w:rsidRPr="00724607">
        <w:rPr>
          <w:rFonts w:ascii="Arial" w:hAnsi="Arial" w:cs="Arial"/>
          <w:color w:val="000000" w:themeColor="text1"/>
        </w:rPr>
        <w:t>ских данных по расходам. Система водоотведения МО г. Балашов обеспечивает прием и транспортировку расчетных объемов сточных вод от районов существующей и перспекти</w:t>
      </w:r>
      <w:r w:rsidRPr="00724607">
        <w:rPr>
          <w:rFonts w:ascii="Arial" w:hAnsi="Arial" w:cs="Arial"/>
          <w:color w:val="000000" w:themeColor="text1"/>
        </w:rPr>
        <w:t>в</w:t>
      </w:r>
      <w:r w:rsidRPr="00724607">
        <w:rPr>
          <w:rFonts w:ascii="Arial" w:hAnsi="Arial" w:cs="Arial"/>
          <w:color w:val="000000" w:themeColor="text1"/>
        </w:rPr>
        <w:t>ной застройки с соблюдением нормативных требований.</w:t>
      </w:r>
    </w:p>
    <w:p w:rsidR="00D744A7" w:rsidRPr="00724607" w:rsidRDefault="00D744A7" w:rsidP="00FD42B8">
      <w:pPr>
        <w:pStyle w:val="3"/>
        <w:rPr>
          <w:rStyle w:val="FontStyle31"/>
          <w:rFonts w:ascii="Arial" w:hAnsi="Arial" w:cs="Arial"/>
          <w:color w:val="000000" w:themeColor="text1"/>
        </w:rPr>
      </w:pPr>
      <w:bookmarkStart w:id="101" w:name="_Toc88418781"/>
      <w:bookmarkStart w:id="102" w:name="_Toc89792424"/>
      <w:r w:rsidRPr="00724607">
        <w:rPr>
          <w:color w:val="000000" w:themeColor="text1"/>
        </w:rPr>
        <w:t>2.3.5. Анализ резервов производственных мощностей очистных сооружений</w:t>
      </w:r>
      <w:r w:rsidRPr="00724607">
        <w:rPr>
          <w:color w:val="000000" w:themeColor="text1"/>
        </w:rPr>
        <w:br/>
        <w:t>системы водоотведения и возможности расширения зоны их действия</w:t>
      </w:r>
      <w:bookmarkEnd w:id="101"/>
      <w:bookmarkEnd w:id="102"/>
    </w:p>
    <w:p w:rsidR="00D744A7" w:rsidRPr="00724607" w:rsidRDefault="00D744A7" w:rsidP="00D744A7">
      <w:pPr>
        <w:spacing w:after="0" w:line="360" w:lineRule="auto"/>
        <w:ind w:firstLine="567"/>
        <w:jc w:val="both"/>
        <w:rPr>
          <w:color w:val="000000" w:themeColor="text1"/>
        </w:rPr>
      </w:pPr>
      <w:r w:rsidRPr="00724607">
        <w:rPr>
          <w:rFonts w:ascii="Arial" w:hAnsi="Arial" w:cs="Arial"/>
          <w:color w:val="000000" w:themeColor="text1"/>
        </w:rPr>
        <w:t>Анализ результатов расчета резервов производственных мощностей системы водоо</w:t>
      </w:r>
      <w:r w:rsidRPr="00724607">
        <w:rPr>
          <w:rFonts w:ascii="Arial" w:hAnsi="Arial" w:cs="Arial"/>
          <w:color w:val="000000" w:themeColor="text1"/>
        </w:rPr>
        <w:t>т</w:t>
      </w:r>
      <w:r w:rsidRPr="00724607">
        <w:rPr>
          <w:rFonts w:ascii="Arial" w:hAnsi="Arial" w:cs="Arial"/>
          <w:color w:val="000000" w:themeColor="text1"/>
        </w:rPr>
        <w:t>ведения, рассчитанных в п. 2.3.3., показал, что при прогнозируемой тенденции к подключ</w:t>
      </w:r>
      <w:r w:rsidRPr="00724607">
        <w:rPr>
          <w:rFonts w:ascii="Arial" w:hAnsi="Arial" w:cs="Arial"/>
          <w:color w:val="000000" w:themeColor="text1"/>
        </w:rPr>
        <w:t>е</w:t>
      </w:r>
      <w:r w:rsidRPr="00724607">
        <w:rPr>
          <w:rFonts w:ascii="Arial" w:hAnsi="Arial" w:cs="Arial"/>
          <w:color w:val="000000" w:themeColor="text1"/>
        </w:rPr>
        <w:t>нию новых потребителей, при прогнозируемых мощностях имеется резерв по производ</w:t>
      </w:r>
      <w:r w:rsidRPr="00724607">
        <w:rPr>
          <w:rFonts w:ascii="Arial" w:hAnsi="Arial" w:cs="Arial"/>
          <w:color w:val="000000" w:themeColor="text1"/>
        </w:rPr>
        <w:t>и</w:t>
      </w:r>
      <w:r w:rsidRPr="00724607">
        <w:rPr>
          <w:rFonts w:ascii="Arial" w:hAnsi="Arial" w:cs="Arial"/>
          <w:color w:val="000000" w:themeColor="text1"/>
        </w:rPr>
        <w:t>тельностям основного технологического оборудования в размере 21,3%, но при условии снижения нагрузки на Городские ОСК до проектных с переводом части нагрузки на Бал</w:t>
      </w:r>
      <w:r w:rsidRPr="00724607">
        <w:rPr>
          <w:rFonts w:ascii="Arial" w:hAnsi="Arial" w:cs="Arial"/>
          <w:color w:val="000000" w:themeColor="text1"/>
        </w:rPr>
        <w:t>а</w:t>
      </w:r>
      <w:r w:rsidRPr="00724607">
        <w:rPr>
          <w:rFonts w:ascii="Arial" w:hAnsi="Arial" w:cs="Arial"/>
          <w:color w:val="000000" w:themeColor="text1"/>
        </w:rPr>
        <w:t>шовские ОСК. При варианте развития, когда Городские ОСК могут быть выведены из эк</w:t>
      </w:r>
      <w:r w:rsidRPr="00724607">
        <w:rPr>
          <w:rFonts w:ascii="Arial" w:hAnsi="Arial" w:cs="Arial"/>
          <w:color w:val="000000" w:themeColor="text1"/>
        </w:rPr>
        <w:t>с</w:t>
      </w:r>
      <w:r w:rsidRPr="00724607">
        <w:rPr>
          <w:rFonts w:ascii="Arial" w:hAnsi="Arial" w:cs="Arial"/>
          <w:color w:val="000000" w:themeColor="text1"/>
        </w:rPr>
        <w:t>плуатации дефицит производственных мощностей Балашовских ОСК будет составлять 3,7%.</w:t>
      </w:r>
    </w:p>
    <w:p w:rsidR="00D744A7" w:rsidRPr="00724607" w:rsidRDefault="00D744A7" w:rsidP="00D744A7">
      <w:pPr>
        <w:rPr>
          <w:rStyle w:val="FontStyle31"/>
          <w:rFonts w:ascii="Arial" w:hAnsi="Arial" w:cs="Arial"/>
          <w:color w:val="000000" w:themeColor="text1"/>
        </w:rPr>
      </w:pPr>
    </w:p>
    <w:p w:rsidR="00D744A7" w:rsidRPr="00724607" w:rsidRDefault="00D744A7" w:rsidP="00FD42B8">
      <w:pPr>
        <w:pStyle w:val="2"/>
        <w:rPr>
          <w:color w:val="000000" w:themeColor="text1"/>
        </w:rPr>
      </w:pPr>
      <w:bookmarkStart w:id="103" w:name="_Toc88418782"/>
      <w:bookmarkStart w:id="104" w:name="_Toc89792425"/>
      <w:r w:rsidRPr="00724607">
        <w:rPr>
          <w:color w:val="000000" w:themeColor="text1"/>
        </w:rPr>
        <w:t>РАЗДЕЛ 2.4. Предложения по строительству, реконструкции и</w:t>
      </w:r>
      <w:r w:rsidRPr="00724607">
        <w:rPr>
          <w:color w:val="000000" w:themeColor="text1"/>
        </w:rPr>
        <w:br/>
        <w:t>модернизации (техническому перевооружению)</w:t>
      </w:r>
      <w:r w:rsidRPr="00724607">
        <w:rPr>
          <w:color w:val="000000" w:themeColor="text1"/>
        </w:rPr>
        <w:br/>
        <w:t>объектов централизованной системы водоотведения</w:t>
      </w:r>
      <w:bookmarkEnd w:id="103"/>
      <w:bookmarkEnd w:id="104"/>
    </w:p>
    <w:p w:rsidR="00D744A7" w:rsidRPr="00724607" w:rsidRDefault="00D744A7" w:rsidP="00FD42B8">
      <w:pPr>
        <w:pStyle w:val="3"/>
        <w:rPr>
          <w:rStyle w:val="FontStyle31"/>
          <w:rFonts w:ascii="Arial" w:hAnsi="Arial" w:cs="Arial"/>
          <w:color w:val="000000" w:themeColor="text1"/>
        </w:rPr>
      </w:pPr>
      <w:bookmarkStart w:id="105" w:name="_Toc88418783"/>
      <w:bookmarkStart w:id="106" w:name="_Toc89792426"/>
      <w:r w:rsidRPr="00724607">
        <w:rPr>
          <w:color w:val="000000" w:themeColor="text1"/>
        </w:rPr>
        <w:t>2.4.1. Основные направления, принципы, задачи и плановые</w:t>
      </w:r>
      <w:r w:rsidRPr="00724607">
        <w:rPr>
          <w:color w:val="000000" w:themeColor="text1"/>
        </w:rPr>
        <w:br/>
        <w:t>значения показателей развития централизованной системы водоотведения</w:t>
      </w:r>
      <w:bookmarkEnd w:id="105"/>
      <w:bookmarkEnd w:id="106"/>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Раздел «Водоотведение» схемы водоснабжения и водоотведения МО г. Балашов на период до 2032 года разработан в целях реализации государственной политики в сфере в</w:t>
      </w:r>
      <w:r w:rsidRPr="00724607">
        <w:rPr>
          <w:rFonts w:ascii="Arial" w:hAnsi="Arial" w:cs="Arial"/>
          <w:color w:val="000000" w:themeColor="text1"/>
        </w:rPr>
        <w:t>о</w:t>
      </w:r>
      <w:r w:rsidRPr="00724607">
        <w:rPr>
          <w:rFonts w:ascii="Arial" w:hAnsi="Arial" w:cs="Arial"/>
          <w:color w:val="000000" w:themeColor="text1"/>
        </w:rPr>
        <w:t>доотведения, направленной на обеспечение охраны здоровья населения и улучшения кач</w:t>
      </w:r>
      <w:r w:rsidRPr="00724607">
        <w:rPr>
          <w:rFonts w:ascii="Arial" w:hAnsi="Arial" w:cs="Arial"/>
          <w:color w:val="000000" w:themeColor="text1"/>
        </w:rPr>
        <w:t>е</w:t>
      </w:r>
      <w:r w:rsidRPr="00724607">
        <w:rPr>
          <w:rFonts w:ascii="Arial" w:hAnsi="Arial" w:cs="Arial"/>
          <w:color w:val="000000" w:themeColor="text1"/>
        </w:rPr>
        <w:t>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Принципами развития централизованной системы водоотведения являются: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постоянное улучшение качества предоставления услуг водоотведения потребителям (абонентам);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удовлетворение потребности в обеспечении услугой водоотведения новых объектов капитального строительства;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постоянное совершенствование системы водоотведения путем планирования, реал</w:t>
      </w:r>
      <w:r w:rsidRPr="00724607">
        <w:rPr>
          <w:rFonts w:ascii="Arial" w:hAnsi="Arial" w:cs="Arial"/>
          <w:color w:val="000000" w:themeColor="text1"/>
        </w:rPr>
        <w:t>и</w:t>
      </w:r>
      <w:r w:rsidRPr="00724607">
        <w:rPr>
          <w:rFonts w:ascii="Arial" w:hAnsi="Arial" w:cs="Arial"/>
          <w:color w:val="000000" w:themeColor="text1"/>
        </w:rPr>
        <w:t xml:space="preserve">зации, проверки и корректировки технических решений и мероприятий.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Основными задачами, решаемыми в разделе «Водоотведение» схемы водоснабжения и водоотведения являются: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полное прекращение сброса неочищенных сточных вод в водные объекты с целью снижения негативного воздействия на окружающую среду и улучшения экологической о</w:t>
      </w:r>
      <w:r w:rsidRPr="00724607">
        <w:rPr>
          <w:rFonts w:ascii="Arial" w:hAnsi="Arial" w:cs="Arial"/>
          <w:color w:val="000000" w:themeColor="text1"/>
        </w:rPr>
        <w:t>б</w:t>
      </w:r>
      <w:r w:rsidRPr="00724607">
        <w:rPr>
          <w:rFonts w:ascii="Arial" w:hAnsi="Arial" w:cs="Arial"/>
          <w:color w:val="000000" w:themeColor="text1"/>
        </w:rPr>
        <w:t>становки;</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завершение модернизации существующих или строительство новых канализацио</w:t>
      </w:r>
      <w:r w:rsidRPr="00724607">
        <w:rPr>
          <w:rFonts w:ascii="Arial" w:hAnsi="Arial" w:cs="Arial"/>
          <w:color w:val="000000" w:themeColor="text1"/>
        </w:rPr>
        <w:t>н</w:t>
      </w:r>
      <w:r w:rsidRPr="00724607">
        <w:rPr>
          <w:rFonts w:ascii="Arial" w:hAnsi="Arial" w:cs="Arial"/>
          <w:color w:val="000000" w:themeColor="text1"/>
        </w:rPr>
        <w:t>ных очистных сооружений с целью снижения негативного воздействия на окружающую ср</w:t>
      </w:r>
      <w:r w:rsidRPr="00724607">
        <w:rPr>
          <w:rFonts w:ascii="Arial" w:hAnsi="Arial" w:cs="Arial"/>
          <w:color w:val="000000" w:themeColor="text1"/>
        </w:rPr>
        <w:t>е</w:t>
      </w:r>
      <w:r w:rsidRPr="00724607">
        <w:rPr>
          <w:rFonts w:ascii="Arial" w:hAnsi="Arial" w:cs="Arial"/>
          <w:color w:val="000000" w:themeColor="text1"/>
        </w:rPr>
        <w:t>ду;</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строительство канализационных коллекторов-дублеров и реконструкция действу</w:t>
      </w:r>
      <w:r w:rsidRPr="00724607">
        <w:rPr>
          <w:rFonts w:ascii="Arial" w:hAnsi="Arial" w:cs="Arial"/>
          <w:color w:val="000000" w:themeColor="text1"/>
        </w:rPr>
        <w:t>ю</w:t>
      </w:r>
      <w:r w:rsidRPr="00724607">
        <w:rPr>
          <w:rFonts w:ascii="Arial" w:hAnsi="Arial" w:cs="Arial"/>
          <w:color w:val="000000" w:themeColor="text1"/>
        </w:rPr>
        <w:t>щих тоннельных канализационных коллекторов с целью обеспечения надежности водоотв</w:t>
      </w:r>
      <w:r w:rsidRPr="00724607">
        <w:rPr>
          <w:rFonts w:ascii="Arial" w:hAnsi="Arial" w:cs="Arial"/>
          <w:color w:val="000000" w:themeColor="text1"/>
        </w:rPr>
        <w:t>е</w:t>
      </w:r>
      <w:r w:rsidRPr="00724607">
        <w:rPr>
          <w:rFonts w:ascii="Arial" w:hAnsi="Arial" w:cs="Arial"/>
          <w:color w:val="000000" w:themeColor="text1"/>
        </w:rPr>
        <w:t xml:space="preserve">дения и возможности ремонта коллекторов;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обновление канализационной сети с целью повышения её надежности и снижения количества отказов системы;</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создание системы управления канализацией МО г. Балашов с целью повышения к</w:t>
      </w:r>
      <w:r w:rsidRPr="00724607">
        <w:rPr>
          <w:rFonts w:ascii="Arial" w:hAnsi="Arial" w:cs="Arial"/>
          <w:color w:val="000000" w:themeColor="text1"/>
        </w:rPr>
        <w:t>а</w:t>
      </w:r>
      <w:r w:rsidRPr="00724607">
        <w:rPr>
          <w:rFonts w:ascii="Arial" w:hAnsi="Arial" w:cs="Arial"/>
          <w:color w:val="000000" w:themeColor="text1"/>
        </w:rPr>
        <w:t>чества предоставления услуги водоотведения за счет оперативного выявления и устранения технологических нарушений в работе системы, а так же обеспечения энергоэффективности функционирования системы;</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повышение энергетической эффективности системы водоотведения;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строительство сетей и сооружений для отведения сточных вод с отдельных городских территорий, не имеющих централизованного водоотведения с целью обеспечения досту</w:t>
      </w:r>
      <w:r w:rsidRPr="00724607">
        <w:rPr>
          <w:rFonts w:ascii="Arial" w:hAnsi="Arial" w:cs="Arial"/>
          <w:color w:val="000000" w:themeColor="text1"/>
        </w:rPr>
        <w:t>п</w:t>
      </w:r>
      <w:r w:rsidRPr="00724607">
        <w:rPr>
          <w:rFonts w:ascii="Arial" w:hAnsi="Arial" w:cs="Arial"/>
          <w:color w:val="000000" w:themeColor="text1"/>
        </w:rPr>
        <w:t>ности услуг водоотведения для всех жителей МО г. Балашов;</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обеспечение доступа к услугам водоотведения для новых потребителей, включая осваиваемые и преобразуемые территории МО г. Балашов с целью исключения сброса н</w:t>
      </w:r>
      <w:r w:rsidRPr="00724607">
        <w:rPr>
          <w:rFonts w:ascii="Arial" w:hAnsi="Arial" w:cs="Arial"/>
          <w:color w:val="000000" w:themeColor="text1"/>
        </w:rPr>
        <w:t>е</w:t>
      </w:r>
      <w:r w:rsidRPr="00724607">
        <w:rPr>
          <w:rFonts w:ascii="Arial" w:hAnsi="Arial" w:cs="Arial"/>
          <w:color w:val="000000" w:themeColor="text1"/>
        </w:rPr>
        <w:t xml:space="preserve">очищенных сточных вод и загрязнения окружающей среды.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К показателям развития централизованной системы водоотведения относятся след</w:t>
      </w:r>
      <w:r w:rsidRPr="00724607">
        <w:rPr>
          <w:rFonts w:ascii="Arial" w:hAnsi="Arial" w:cs="Arial"/>
          <w:color w:val="000000" w:themeColor="text1"/>
        </w:rPr>
        <w:t>у</w:t>
      </w:r>
      <w:r w:rsidRPr="00724607">
        <w:rPr>
          <w:rFonts w:ascii="Arial" w:hAnsi="Arial" w:cs="Arial"/>
          <w:color w:val="000000" w:themeColor="text1"/>
        </w:rPr>
        <w:t>ющие показатели:</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показатели надежности и бесперебойности водоотведения;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показатели очистки сточных вод;</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показатели эффективности использования ресурсов при транспортировке сточных вод;</w:t>
      </w:r>
    </w:p>
    <w:p w:rsidR="00D744A7" w:rsidRPr="00724607" w:rsidRDefault="00D744A7" w:rsidP="00D744A7">
      <w:pPr>
        <w:spacing w:after="0" w:line="360" w:lineRule="auto"/>
        <w:ind w:firstLine="567"/>
        <w:jc w:val="both"/>
        <w:rPr>
          <w:color w:val="000000" w:themeColor="text1"/>
        </w:rPr>
      </w:pPr>
      <w:r w:rsidRPr="00724607">
        <w:rPr>
          <w:rFonts w:ascii="Arial" w:hAnsi="Arial" w:cs="Arial"/>
          <w:color w:val="000000" w:themeColor="text1"/>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Плановые значения показателей развития централизованных систем водоотведения МО г. Балашов на 2031 г. приведены в табл. 2.4.1.</w:t>
      </w:r>
    </w:p>
    <w:p w:rsidR="00D744A7" w:rsidRPr="00724607" w:rsidRDefault="00D744A7" w:rsidP="00FD42B8">
      <w:pPr>
        <w:spacing w:before="120"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Табл. 2.4.1. Плановые значения показателей развития системы водоотведения</w:t>
      </w:r>
    </w:p>
    <w:tbl>
      <w:tblPr>
        <w:tblStyle w:val="a5"/>
        <w:tblW w:w="5000" w:type="pct"/>
        <w:tblCellMar>
          <w:left w:w="28" w:type="dxa"/>
          <w:right w:w="28" w:type="dxa"/>
        </w:tblCellMar>
        <w:tblLook w:val="04A0" w:firstRow="1" w:lastRow="0" w:firstColumn="1" w:lastColumn="0" w:noHBand="0" w:noVBand="1"/>
      </w:tblPr>
      <w:tblGrid>
        <w:gridCol w:w="646"/>
        <w:gridCol w:w="2501"/>
        <w:gridCol w:w="3685"/>
        <w:gridCol w:w="1227"/>
        <w:gridCol w:w="1634"/>
      </w:tblGrid>
      <w:tr w:rsidR="00D744A7" w:rsidRPr="00724607" w:rsidTr="00FD42B8">
        <w:trPr>
          <w:trHeight w:val="283"/>
          <w:tblHeader/>
        </w:trPr>
        <w:tc>
          <w:tcPr>
            <w:tcW w:w="333" w:type="pct"/>
            <w:vAlign w:val="center"/>
          </w:tcPr>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w:t>
            </w:r>
          </w:p>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п/п</w:t>
            </w:r>
          </w:p>
        </w:tc>
        <w:tc>
          <w:tcPr>
            <w:tcW w:w="1290" w:type="pct"/>
            <w:vAlign w:val="center"/>
          </w:tcPr>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Показатель</w:t>
            </w:r>
          </w:p>
        </w:tc>
        <w:tc>
          <w:tcPr>
            <w:tcW w:w="1901" w:type="pct"/>
            <w:vAlign w:val="center"/>
          </w:tcPr>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Индикатор</w:t>
            </w:r>
          </w:p>
        </w:tc>
        <w:tc>
          <w:tcPr>
            <w:tcW w:w="633" w:type="pct"/>
            <w:vAlign w:val="center"/>
          </w:tcPr>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Единица</w:t>
            </w:r>
          </w:p>
          <w:p w:rsidR="00D744A7" w:rsidRPr="00724607" w:rsidRDefault="00D744A7" w:rsidP="00D744A7">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измерения</w:t>
            </w:r>
          </w:p>
        </w:tc>
        <w:tc>
          <w:tcPr>
            <w:tcW w:w="843" w:type="pct"/>
            <w:vAlign w:val="center"/>
          </w:tcPr>
          <w:p w:rsidR="00D744A7" w:rsidRPr="00724607" w:rsidRDefault="00D744A7" w:rsidP="00FD42B8">
            <w:pPr>
              <w:jc w:val="center"/>
              <w:rPr>
                <w:rStyle w:val="FontStyle31"/>
                <w:rFonts w:ascii="Arial" w:hAnsi="Arial" w:cs="Arial"/>
                <w:b/>
                <w:color w:val="000000" w:themeColor="text1"/>
                <w:sz w:val="20"/>
              </w:rPr>
            </w:pPr>
            <w:r w:rsidRPr="00724607">
              <w:rPr>
                <w:rStyle w:val="FontStyle31"/>
                <w:rFonts w:ascii="Arial" w:hAnsi="Arial" w:cs="Arial"/>
                <w:b/>
                <w:color w:val="000000" w:themeColor="text1"/>
                <w:sz w:val="20"/>
              </w:rPr>
              <w:t>Плановое</w:t>
            </w:r>
            <w:r w:rsidR="00FD42B8" w:rsidRPr="00724607">
              <w:rPr>
                <w:rStyle w:val="FontStyle31"/>
                <w:rFonts w:ascii="Arial" w:hAnsi="Arial" w:cs="Arial"/>
                <w:b/>
                <w:color w:val="000000" w:themeColor="text1"/>
                <w:sz w:val="20"/>
              </w:rPr>
              <w:t xml:space="preserve"> </w:t>
            </w:r>
            <w:r w:rsidRPr="00724607">
              <w:rPr>
                <w:rStyle w:val="FontStyle31"/>
                <w:rFonts w:ascii="Arial" w:hAnsi="Arial" w:cs="Arial"/>
                <w:b/>
                <w:color w:val="000000" w:themeColor="text1"/>
                <w:sz w:val="20"/>
              </w:rPr>
              <w:t>зн</w:t>
            </w:r>
            <w:r w:rsidRPr="00724607">
              <w:rPr>
                <w:rStyle w:val="FontStyle31"/>
                <w:rFonts w:ascii="Arial" w:hAnsi="Arial" w:cs="Arial"/>
                <w:b/>
                <w:color w:val="000000" w:themeColor="text1"/>
                <w:sz w:val="20"/>
              </w:rPr>
              <w:t>а</w:t>
            </w:r>
            <w:r w:rsidRPr="00724607">
              <w:rPr>
                <w:rStyle w:val="FontStyle31"/>
                <w:rFonts w:ascii="Arial" w:hAnsi="Arial" w:cs="Arial"/>
                <w:b/>
                <w:color w:val="000000" w:themeColor="text1"/>
                <w:sz w:val="20"/>
              </w:rPr>
              <w:t>чение в</w:t>
            </w:r>
            <w:r w:rsidR="00FD42B8" w:rsidRPr="00724607">
              <w:rPr>
                <w:rStyle w:val="FontStyle31"/>
                <w:rFonts w:ascii="Arial" w:hAnsi="Arial" w:cs="Arial"/>
                <w:b/>
                <w:color w:val="000000" w:themeColor="text1"/>
                <w:sz w:val="20"/>
              </w:rPr>
              <w:t xml:space="preserve"> </w:t>
            </w:r>
            <w:r w:rsidRPr="00724607">
              <w:rPr>
                <w:rStyle w:val="FontStyle31"/>
                <w:rFonts w:ascii="Arial" w:hAnsi="Arial" w:cs="Arial"/>
                <w:b/>
                <w:color w:val="000000" w:themeColor="text1"/>
                <w:sz w:val="20"/>
              </w:rPr>
              <w:t>2031 г.</w:t>
            </w:r>
          </w:p>
        </w:tc>
      </w:tr>
      <w:tr w:rsidR="00D744A7" w:rsidRPr="00724607" w:rsidTr="00FD42B8">
        <w:trPr>
          <w:trHeight w:val="283"/>
        </w:trPr>
        <w:tc>
          <w:tcPr>
            <w:tcW w:w="333" w:type="pct"/>
            <w:vMerge w:val="restart"/>
            <w:vAlign w:val="center"/>
          </w:tcPr>
          <w:p w:rsidR="00D744A7" w:rsidRPr="00724607" w:rsidRDefault="00D744A7" w:rsidP="00D744A7">
            <w:pPr>
              <w:rPr>
                <w:rStyle w:val="FontStyle31"/>
                <w:rFonts w:ascii="Arial" w:hAnsi="Arial" w:cs="Arial"/>
                <w:color w:val="000000" w:themeColor="text1"/>
                <w:sz w:val="20"/>
              </w:rPr>
            </w:pPr>
            <w:r w:rsidRPr="00724607">
              <w:rPr>
                <w:rStyle w:val="FontStyle31"/>
                <w:rFonts w:ascii="Arial" w:hAnsi="Arial" w:cs="Arial"/>
                <w:color w:val="000000" w:themeColor="text1"/>
                <w:sz w:val="20"/>
              </w:rPr>
              <w:t>1.</w:t>
            </w:r>
          </w:p>
        </w:tc>
        <w:tc>
          <w:tcPr>
            <w:tcW w:w="1290" w:type="pct"/>
            <w:vMerge w:val="restart"/>
            <w:vAlign w:val="center"/>
          </w:tcPr>
          <w:p w:rsidR="00D744A7" w:rsidRPr="00724607" w:rsidRDefault="00D744A7" w:rsidP="00FD42B8">
            <w:pPr>
              <w:rPr>
                <w:rStyle w:val="FontStyle31"/>
                <w:rFonts w:ascii="Arial" w:hAnsi="Arial" w:cs="Arial"/>
                <w:color w:val="000000" w:themeColor="text1"/>
                <w:sz w:val="20"/>
              </w:rPr>
            </w:pPr>
            <w:r w:rsidRPr="00724607">
              <w:rPr>
                <w:rFonts w:ascii="Arial" w:hAnsi="Arial" w:cs="Arial"/>
                <w:color w:val="000000" w:themeColor="text1"/>
                <w:sz w:val="20"/>
              </w:rPr>
              <w:t>Показатели</w:t>
            </w:r>
            <w:r w:rsidR="00FD42B8" w:rsidRPr="00724607">
              <w:rPr>
                <w:rFonts w:ascii="Arial" w:hAnsi="Arial" w:cs="Arial"/>
                <w:color w:val="000000" w:themeColor="text1"/>
                <w:sz w:val="20"/>
              </w:rPr>
              <w:t xml:space="preserve"> </w:t>
            </w:r>
            <w:r w:rsidRPr="00724607">
              <w:rPr>
                <w:rFonts w:ascii="Arial" w:hAnsi="Arial" w:cs="Arial"/>
                <w:color w:val="000000" w:themeColor="text1"/>
                <w:sz w:val="20"/>
              </w:rPr>
              <w:t>надежности и</w:t>
            </w:r>
            <w:r w:rsidR="00FD42B8" w:rsidRPr="00724607">
              <w:rPr>
                <w:rFonts w:ascii="Arial" w:hAnsi="Arial" w:cs="Arial"/>
                <w:color w:val="000000" w:themeColor="text1"/>
                <w:sz w:val="20"/>
              </w:rPr>
              <w:t xml:space="preserve"> б</w:t>
            </w:r>
            <w:r w:rsidRPr="00724607">
              <w:rPr>
                <w:rFonts w:ascii="Arial" w:hAnsi="Arial" w:cs="Arial"/>
                <w:color w:val="000000" w:themeColor="text1"/>
                <w:sz w:val="20"/>
              </w:rPr>
              <w:t>есперебойности</w:t>
            </w:r>
            <w:r w:rsidR="00FD42B8" w:rsidRPr="00724607">
              <w:rPr>
                <w:rFonts w:ascii="Arial" w:hAnsi="Arial" w:cs="Arial"/>
                <w:color w:val="000000" w:themeColor="text1"/>
                <w:sz w:val="20"/>
              </w:rPr>
              <w:t xml:space="preserve"> </w:t>
            </w:r>
            <w:r w:rsidRPr="00724607">
              <w:rPr>
                <w:rFonts w:ascii="Arial" w:hAnsi="Arial" w:cs="Arial"/>
                <w:color w:val="000000" w:themeColor="text1"/>
                <w:sz w:val="20"/>
              </w:rPr>
              <w:t>водоо</w:t>
            </w:r>
            <w:r w:rsidRPr="00724607">
              <w:rPr>
                <w:rFonts w:ascii="Arial" w:hAnsi="Arial" w:cs="Arial"/>
                <w:color w:val="000000" w:themeColor="text1"/>
                <w:sz w:val="20"/>
              </w:rPr>
              <w:t>т</w:t>
            </w:r>
            <w:r w:rsidRPr="00724607">
              <w:rPr>
                <w:rFonts w:ascii="Arial" w:hAnsi="Arial" w:cs="Arial"/>
                <w:color w:val="000000" w:themeColor="text1"/>
                <w:sz w:val="20"/>
              </w:rPr>
              <w:t>ведения</w:t>
            </w:r>
          </w:p>
        </w:tc>
        <w:tc>
          <w:tcPr>
            <w:tcW w:w="1901" w:type="pct"/>
            <w:vAlign w:val="center"/>
          </w:tcPr>
          <w:p w:rsidR="00D744A7" w:rsidRPr="00724607" w:rsidRDefault="00D744A7" w:rsidP="00D744A7">
            <w:pPr>
              <w:rPr>
                <w:rStyle w:val="FontStyle31"/>
                <w:rFonts w:ascii="Arial" w:hAnsi="Arial" w:cs="Arial"/>
                <w:color w:val="000000" w:themeColor="text1"/>
                <w:sz w:val="20"/>
              </w:rPr>
            </w:pPr>
            <w:r w:rsidRPr="00724607">
              <w:rPr>
                <w:rFonts w:ascii="Arial" w:hAnsi="Arial" w:cs="Arial"/>
                <w:color w:val="000000" w:themeColor="text1"/>
                <w:sz w:val="20"/>
              </w:rPr>
              <w:t>Удельная аварийность на канализ</w:t>
            </w:r>
            <w:r w:rsidRPr="00724607">
              <w:rPr>
                <w:rFonts w:ascii="Arial" w:hAnsi="Arial" w:cs="Arial"/>
                <w:color w:val="000000" w:themeColor="text1"/>
                <w:sz w:val="20"/>
              </w:rPr>
              <w:t>а</w:t>
            </w:r>
            <w:r w:rsidRPr="00724607">
              <w:rPr>
                <w:rFonts w:ascii="Arial" w:hAnsi="Arial" w:cs="Arial"/>
                <w:color w:val="000000" w:themeColor="text1"/>
                <w:sz w:val="20"/>
              </w:rPr>
              <w:t>ционной сети</w:t>
            </w:r>
          </w:p>
        </w:tc>
        <w:tc>
          <w:tcPr>
            <w:tcW w:w="633"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ед./ 100 км</w:t>
            </w:r>
          </w:p>
        </w:tc>
        <w:tc>
          <w:tcPr>
            <w:tcW w:w="843"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55,0</w:t>
            </w:r>
          </w:p>
        </w:tc>
      </w:tr>
      <w:tr w:rsidR="00D744A7" w:rsidRPr="00724607" w:rsidTr="00FD42B8">
        <w:trPr>
          <w:trHeight w:val="283"/>
        </w:trPr>
        <w:tc>
          <w:tcPr>
            <w:tcW w:w="333" w:type="pct"/>
            <w:vMerge/>
            <w:vAlign w:val="center"/>
          </w:tcPr>
          <w:p w:rsidR="00D744A7" w:rsidRPr="00724607" w:rsidRDefault="00D744A7" w:rsidP="00D744A7">
            <w:pPr>
              <w:rPr>
                <w:rStyle w:val="FontStyle31"/>
                <w:rFonts w:ascii="Arial" w:hAnsi="Arial" w:cs="Arial"/>
                <w:color w:val="000000" w:themeColor="text1"/>
                <w:sz w:val="20"/>
              </w:rPr>
            </w:pPr>
          </w:p>
        </w:tc>
        <w:tc>
          <w:tcPr>
            <w:tcW w:w="1290" w:type="pct"/>
            <w:vMerge/>
            <w:vAlign w:val="center"/>
          </w:tcPr>
          <w:p w:rsidR="00D744A7" w:rsidRPr="00724607" w:rsidRDefault="00D744A7" w:rsidP="00D744A7">
            <w:pPr>
              <w:rPr>
                <w:rStyle w:val="FontStyle31"/>
                <w:rFonts w:ascii="Arial" w:hAnsi="Arial" w:cs="Arial"/>
                <w:color w:val="000000" w:themeColor="text1"/>
                <w:sz w:val="20"/>
              </w:rPr>
            </w:pPr>
          </w:p>
        </w:tc>
        <w:tc>
          <w:tcPr>
            <w:tcW w:w="1901" w:type="pct"/>
            <w:vAlign w:val="center"/>
          </w:tcPr>
          <w:p w:rsidR="00D744A7" w:rsidRPr="00724607" w:rsidRDefault="00D744A7" w:rsidP="00D744A7">
            <w:pPr>
              <w:rPr>
                <w:rStyle w:val="FontStyle31"/>
                <w:rFonts w:ascii="Arial" w:hAnsi="Arial" w:cs="Arial"/>
                <w:color w:val="000000" w:themeColor="text1"/>
                <w:sz w:val="20"/>
              </w:rPr>
            </w:pPr>
            <w:r w:rsidRPr="00724607">
              <w:rPr>
                <w:rFonts w:ascii="Arial" w:hAnsi="Arial" w:cs="Arial"/>
                <w:color w:val="000000" w:themeColor="text1"/>
                <w:sz w:val="20"/>
              </w:rPr>
              <w:t>Доля канализационной сети, нужда</w:t>
            </w:r>
            <w:r w:rsidRPr="00724607">
              <w:rPr>
                <w:rFonts w:ascii="Arial" w:hAnsi="Arial" w:cs="Arial"/>
                <w:color w:val="000000" w:themeColor="text1"/>
                <w:sz w:val="20"/>
              </w:rPr>
              <w:t>ю</w:t>
            </w:r>
            <w:r w:rsidRPr="00724607">
              <w:rPr>
                <w:rFonts w:ascii="Arial" w:hAnsi="Arial" w:cs="Arial"/>
                <w:color w:val="000000" w:themeColor="text1"/>
                <w:sz w:val="20"/>
              </w:rPr>
              <w:t xml:space="preserve">щейся в замене </w:t>
            </w:r>
          </w:p>
        </w:tc>
        <w:tc>
          <w:tcPr>
            <w:tcW w:w="633"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w:t>
            </w:r>
          </w:p>
        </w:tc>
        <w:tc>
          <w:tcPr>
            <w:tcW w:w="843"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30,0</w:t>
            </w:r>
          </w:p>
        </w:tc>
      </w:tr>
      <w:tr w:rsidR="00D744A7" w:rsidRPr="00724607" w:rsidTr="00FD42B8">
        <w:trPr>
          <w:trHeight w:val="283"/>
        </w:trPr>
        <w:tc>
          <w:tcPr>
            <w:tcW w:w="333" w:type="pct"/>
            <w:vAlign w:val="center"/>
          </w:tcPr>
          <w:p w:rsidR="00D744A7" w:rsidRPr="00724607" w:rsidRDefault="00D744A7" w:rsidP="00D744A7">
            <w:pPr>
              <w:rPr>
                <w:rStyle w:val="FontStyle31"/>
                <w:rFonts w:ascii="Arial" w:hAnsi="Arial" w:cs="Arial"/>
                <w:color w:val="000000" w:themeColor="text1"/>
                <w:sz w:val="20"/>
              </w:rPr>
            </w:pPr>
            <w:r w:rsidRPr="00724607">
              <w:rPr>
                <w:rStyle w:val="FontStyle31"/>
                <w:rFonts w:ascii="Arial" w:hAnsi="Arial" w:cs="Arial"/>
                <w:color w:val="000000" w:themeColor="text1"/>
                <w:sz w:val="20"/>
              </w:rPr>
              <w:t>2.</w:t>
            </w:r>
          </w:p>
        </w:tc>
        <w:tc>
          <w:tcPr>
            <w:tcW w:w="1290" w:type="pct"/>
            <w:vAlign w:val="center"/>
          </w:tcPr>
          <w:p w:rsidR="00D744A7" w:rsidRPr="00724607" w:rsidRDefault="00D744A7" w:rsidP="00FD42B8">
            <w:pPr>
              <w:rPr>
                <w:rStyle w:val="FontStyle31"/>
                <w:rFonts w:ascii="Arial" w:hAnsi="Arial" w:cs="Arial"/>
                <w:color w:val="000000" w:themeColor="text1"/>
                <w:sz w:val="20"/>
              </w:rPr>
            </w:pPr>
            <w:r w:rsidRPr="00724607">
              <w:rPr>
                <w:rFonts w:ascii="Arial" w:hAnsi="Arial" w:cs="Arial"/>
                <w:color w:val="000000" w:themeColor="text1"/>
                <w:sz w:val="20"/>
              </w:rPr>
              <w:t>Показатели</w:t>
            </w:r>
            <w:r w:rsidR="00FD42B8" w:rsidRPr="00724607">
              <w:rPr>
                <w:rFonts w:ascii="Arial" w:hAnsi="Arial" w:cs="Arial"/>
                <w:color w:val="000000" w:themeColor="text1"/>
                <w:sz w:val="20"/>
              </w:rPr>
              <w:t xml:space="preserve"> </w:t>
            </w:r>
            <w:r w:rsidRPr="00724607">
              <w:rPr>
                <w:rFonts w:ascii="Arial" w:hAnsi="Arial" w:cs="Arial"/>
                <w:color w:val="000000" w:themeColor="text1"/>
                <w:sz w:val="20"/>
              </w:rPr>
              <w:t>очистки</w:t>
            </w:r>
            <w:r w:rsidR="00FD42B8" w:rsidRPr="00724607">
              <w:rPr>
                <w:rFonts w:ascii="Arial" w:hAnsi="Arial" w:cs="Arial"/>
                <w:color w:val="000000" w:themeColor="text1"/>
                <w:sz w:val="20"/>
              </w:rPr>
              <w:t xml:space="preserve"> </w:t>
            </w:r>
            <w:r w:rsidRPr="00724607">
              <w:rPr>
                <w:rFonts w:ascii="Arial" w:hAnsi="Arial" w:cs="Arial"/>
                <w:color w:val="000000" w:themeColor="text1"/>
                <w:sz w:val="20"/>
              </w:rPr>
              <w:t>сто</w:t>
            </w:r>
            <w:r w:rsidRPr="00724607">
              <w:rPr>
                <w:rFonts w:ascii="Arial" w:hAnsi="Arial" w:cs="Arial"/>
                <w:color w:val="000000" w:themeColor="text1"/>
                <w:sz w:val="20"/>
              </w:rPr>
              <w:t>ч</w:t>
            </w:r>
            <w:r w:rsidRPr="00724607">
              <w:rPr>
                <w:rFonts w:ascii="Arial" w:hAnsi="Arial" w:cs="Arial"/>
                <w:color w:val="000000" w:themeColor="text1"/>
                <w:sz w:val="20"/>
              </w:rPr>
              <w:t>ных вод</w:t>
            </w:r>
          </w:p>
        </w:tc>
        <w:tc>
          <w:tcPr>
            <w:tcW w:w="1901" w:type="pct"/>
            <w:vAlign w:val="center"/>
          </w:tcPr>
          <w:p w:rsidR="00D744A7" w:rsidRPr="00724607" w:rsidRDefault="00D744A7" w:rsidP="00D744A7">
            <w:pPr>
              <w:rPr>
                <w:rFonts w:ascii="Arial" w:hAnsi="Arial" w:cs="Arial"/>
                <w:color w:val="000000" w:themeColor="text1"/>
                <w:sz w:val="20"/>
              </w:rPr>
            </w:pPr>
            <w:r w:rsidRPr="00724607">
              <w:rPr>
                <w:rFonts w:ascii="Arial" w:hAnsi="Arial" w:cs="Arial"/>
                <w:color w:val="000000" w:themeColor="text1"/>
                <w:sz w:val="20"/>
              </w:rPr>
              <w:t>Доля проб сточных вод, соответств</w:t>
            </w:r>
            <w:r w:rsidRPr="00724607">
              <w:rPr>
                <w:rFonts w:ascii="Arial" w:hAnsi="Arial" w:cs="Arial"/>
                <w:color w:val="000000" w:themeColor="text1"/>
                <w:sz w:val="20"/>
              </w:rPr>
              <w:t>у</w:t>
            </w:r>
            <w:r w:rsidRPr="00724607">
              <w:rPr>
                <w:rFonts w:ascii="Arial" w:hAnsi="Arial" w:cs="Arial"/>
                <w:color w:val="000000" w:themeColor="text1"/>
                <w:sz w:val="20"/>
              </w:rPr>
              <w:t>ющей нормативным требованиям</w:t>
            </w:r>
          </w:p>
        </w:tc>
        <w:tc>
          <w:tcPr>
            <w:tcW w:w="633"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w:t>
            </w:r>
          </w:p>
        </w:tc>
        <w:tc>
          <w:tcPr>
            <w:tcW w:w="843"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98,0</w:t>
            </w:r>
          </w:p>
        </w:tc>
      </w:tr>
      <w:tr w:rsidR="00D744A7" w:rsidRPr="00724607" w:rsidTr="00FD42B8">
        <w:trPr>
          <w:trHeight w:val="283"/>
        </w:trPr>
        <w:tc>
          <w:tcPr>
            <w:tcW w:w="333" w:type="pct"/>
            <w:vAlign w:val="center"/>
          </w:tcPr>
          <w:p w:rsidR="00D744A7" w:rsidRPr="00724607" w:rsidRDefault="00D744A7" w:rsidP="00D744A7">
            <w:pPr>
              <w:rPr>
                <w:rStyle w:val="FontStyle31"/>
                <w:rFonts w:ascii="Arial" w:hAnsi="Arial" w:cs="Arial"/>
                <w:color w:val="000000" w:themeColor="text1"/>
                <w:sz w:val="20"/>
              </w:rPr>
            </w:pPr>
            <w:r w:rsidRPr="00724607">
              <w:rPr>
                <w:rStyle w:val="FontStyle31"/>
                <w:rFonts w:ascii="Arial" w:hAnsi="Arial" w:cs="Arial"/>
                <w:color w:val="000000" w:themeColor="text1"/>
                <w:sz w:val="20"/>
              </w:rPr>
              <w:t>3.</w:t>
            </w:r>
          </w:p>
        </w:tc>
        <w:tc>
          <w:tcPr>
            <w:tcW w:w="1290" w:type="pct"/>
            <w:vAlign w:val="center"/>
          </w:tcPr>
          <w:p w:rsidR="00D744A7" w:rsidRPr="00724607" w:rsidRDefault="00D744A7" w:rsidP="00FD42B8">
            <w:pPr>
              <w:rPr>
                <w:rStyle w:val="FontStyle31"/>
                <w:rFonts w:ascii="Arial" w:hAnsi="Arial" w:cs="Arial"/>
                <w:color w:val="000000" w:themeColor="text1"/>
                <w:sz w:val="20"/>
              </w:rPr>
            </w:pPr>
            <w:r w:rsidRPr="00724607">
              <w:rPr>
                <w:rFonts w:ascii="Arial" w:hAnsi="Arial" w:cs="Arial"/>
                <w:color w:val="000000" w:themeColor="text1"/>
                <w:sz w:val="20"/>
              </w:rPr>
              <w:t>Показатели</w:t>
            </w:r>
            <w:r w:rsidR="00FD42B8" w:rsidRPr="00724607">
              <w:rPr>
                <w:rFonts w:ascii="Arial" w:hAnsi="Arial" w:cs="Arial"/>
                <w:color w:val="000000" w:themeColor="text1"/>
                <w:sz w:val="20"/>
              </w:rPr>
              <w:t xml:space="preserve"> </w:t>
            </w:r>
            <w:r w:rsidRPr="00724607">
              <w:rPr>
                <w:rFonts w:ascii="Arial" w:hAnsi="Arial" w:cs="Arial"/>
                <w:color w:val="000000" w:themeColor="text1"/>
                <w:sz w:val="20"/>
              </w:rPr>
              <w:t>эффективн</w:t>
            </w:r>
            <w:r w:rsidRPr="00724607">
              <w:rPr>
                <w:rFonts w:ascii="Arial" w:hAnsi="Arial" w:cs="Arial"/>
                <w:color w:val="000000" w:themeColor="text1"/>
                <w:sz w:val="20"/>
              </w:rPr>
              <w:t>о</w:t>
            </w:r>
            <w:r w:rsidRPr="00724607">
              <w:rPr>
                <w:rFonts w:ascii="Arial" w:hAnsi="Arial" w:cs="Arial"/>
                <w:color w:val="000000" w:themeColor="text1"/>
                <w:sz w:val="20"/>
              </w:rPr>
              <w:t>сти</w:t>
            </w:r>
            <w:r w:rsidR="00FD42B8" w:rsidRPr="00724607">
              <w:rPr>
                <w:rFonts w:ascii="Arial" w:hAnsi="Arial" w:cs="Arial"/>
                <w:color w:val="000000" w:themeColor="text1"/>
                <w:sz w:val="20"/>
              </w:rPr>
              <w:t xml:space="preserve"> </w:t>
            </w:r>
            <w:r w:rsidRPr="00724607">
              <w:rPr>
                <w:rFonts w:ascii="Arial" w:hAnsi="Arial" w:cs="Arial"/>
                <w:color w:val="000000" w:themeColor="text1"/>
                <w:sz w:val="20"/>
              </w:rPr>
              <w:t>использования</w:t>
            </w:r>
            <w:r w:rsidR="00FD42B8" w:rsidRPr="00724607">
              <w:rPr>
                <w:rFonts w:ascii="Arial" w:hAnsi="Arial" w:cs="Arial"/>
                <w:color w:val="000000" w:themeColor="text1"/>
                <w:sz w:val="20"/>
              </w:rPr>
              <w:t xml:space="preserve"> </w:t>
            </w:r>
            <w:r w:rsidRPr="00724607">
              <w:rPr>
                <w:rFonts w:ascii="Arial" w:hAnsi="Arial" w:cs="Arial"/>
                <w:color w:val="000000" w:themeColor="text1"/>
                <w:sz w:val="20"/>
              </w:rPr>
              <w:t>р</w:t>
            </w:r>
            <w:r w:rsidRPr="00724607">
              <w:rPr>
                <w:rFonts w:ascii="Arial" w:hAnsi="Arial" w:cs="Arial"/>
                <w:color w:val="000000" w:themeColor="text1"/>
                <w:sz w:val="20"/>
              </w:rPr>
              <w:t>е</w:t>
            </w:r>
            <w:r w:rsidRPr="00724607">
              <w:rPr>
                <w:rFonts w:ascii="Arial" w:hAnsi="Arial" w:cs="Arial"/>
                <w:color w:val="000000" w:themeColor="text1"/>
                <w:sz w:val="20"/>
              </w:rPr>
              <w:t>сурсов при</w:t>
            </w:r>
            <w:r w:rsidR="00FD42B8" w:rsidRPr="00724607">
              <w:rPr>
                <w:rFonts w:ascii="Arial" w:hAnsi="Arial" w:cs="Arial"/>
                <w:color w:val="000000" w:themeColor="text1"/>
                <w:sz w:val="20"/>
              </w:rPr>
              <w:t xml:space="preserve"> </w:t>
            </w:r>
            <w:r w:rsidRPr="00724607">
              <w:rPr>
                <w:rFonts w:ascii="Arial" w:hAnsi="Arial" w:cs="Arial"/>
                <w:color w:val="000000" w:themeColor="text1"/>
                <w:sz w:val="20"/>
              </w:rPr>
              <w:t>транспорт</w:t>
            </w:r>
            <w:r w:rsidRPr="00724607">
              <w:rPr>
                <w:rFonts w:ascii="Arial" w:hAnsi="Arial" w:cs="Arial"/>
                <w:color w:val="000000" w:themeColor="text1"/>
                <w:sz w:val="20"/>
              </w:rPr>
              <w:t>и</w:t>
            </w:r>
            <w:r w:rsidRPr="00724607">
              <w:rPr>
                <w:rFonts w:ascii="Arial" w:hAnsi="Arial" w:cs="Arial"/>
                <w:color w:val="000000" w:themeColor="text1"/>
                <w:sz w:val="20"/>
              </w:rPr>
              <w:t>ровке</w:t>
            </w:r>
            <w:r w:rsidR="00FD42B8" w:rsidRPr="00724607">
              <w:rPr>
                <w:rFonts w:ascii="Arial" w:hAnsi="Arial" w:cs="Arial"/>
                <w:color w:val="000000" w:themeColor="text1"/>
                <w:sz w:val="20"/>
              </w:rPr>
              <w:t xml:space="preserve"> </w:t>
            </w:r>
            <w:r w:rsidRPr="00724607">
              <w:rPr>
                <w:rFonts w:ascii="Arial" w:hAnsi="Arial" w:cs="Arial"/>
                <w:color w:val="000000" w:themeColor="text1"/>
                <w:sz w:val="20"/>
              </w:rPr>
              <w:t>сточных вод</w:t>
            </w:r>
          </w:p>
        </w:tc>
        <w:tc>
          <w:tcPr>
            <w:tcW w:w="1901" w:type="pct"/>
            <w:vAlign w:val="center"/>
          </w:tcPr>
          <w:p w:rsidR="00D744A7" w:rsidRPr="00724607" w:rsidRDefault="00D744A7" w:rsidP="00D744A7">
            <w:pPr>
              <w:rPr>
                <w:rFonts w:ascii="Arial" w:hAnsi="Arial" w:cs="Arial"/>
                <w:color w:val="000000" w:themeColor="text1"/>
                <w:sz w:val="20"/>
              </w:rPr>
            </w:pPr>
            <w:r w:rsidRPr="00724607">
              <w:rPr>
                <w:rStyle w:val="FontStyle31"/>
                <w:rFonts w:ascii="Arial" w:hAnsi="Arial" w:cs="Arial"/>
                <w:color w:val="000000" w:themeColor="text1"/>
                <w:sz w:val="20"/>
              </w:rPr>
              <w:t>Удельный расход электрической эне</w:t>
            </w:r>
            <w:r w:rsidRPr="00724607">
              <w:rPr>
                <w:rStyle w:val="FontStyle31"/>
                <w:rFonts w:ascii="Arial" w:hAnsi="Arial" w:cs="Arial"/>
                <w:color w:val="000000" w:themeColor="text1"/>
                <w:sz w:val="20"/>
              </w:rPr>
              <w:t>р</w:t>
            </w:r>
            <w:r w:rsidRPr="00724607">
              <w:rPr>
                <w:rStyle w:val="FontStyle31"/>
                <w:rFonts w:ascii="Arial" w:hAnsi="Arial" w:cs="Arial"/>
                <w:color w:val="000000" w:themeColor="text1"/>
                <w:sz w:val="20"/>
              </w:rPr>
              <w:t>гии на транспортировку 1 м</w:t>
            </w:r>
            <w:r w:rsidRPr="00724607">
              <w:rPr>
                <w:rStyle w:val="FontStyle31"/>
                <w:rFonts w:ascii="Arial" w:hAnsi="Arial" w:cs="Arial"/>
                <w:color w:val="000000" w:themeColor="text1"/>
                <w:sz w:val="20"/>
                <w:vertAlign w:val="superscript"/>
              </w:rPr>
              <w:t>3</w:t>
            </w:r>
            <w:r w:rsidRPr="00724607">
              <w:rPr>
                <w:rStyle w:val="FontStyle31"/>
                <w:rFonts w:ascii="Arial" w:hAnsi="Arial" w:cs="Arial"/>
                <w:color w:val="000000" w:themeColor="text1"/>
                <w:sz w:val="20"/>
              </w:rPr>
              <w:t xml:space="preserve"> сточных вод</w:t>
            </w:r>
          </w:p>
        </w:tc>
        <w:tc>
          <w:tcPr>
            <w:tcW w:w="633"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кВт·ч/м</w:t>
            </w:r>
            <w:r w:rsidRPr="00724607">
              <w:rPr>
                <w:rStyle w:val="FontStyle31"/>
                <w:rFonts w:ascii="Arial" w:hAnsi="Arial" w:cs="Arial"/>
                <w:color w:val="000000" w:themeColor="text1"/>
                <w:sz w:val="20"/>
                <w:vertAlign w:val="superscript"/>
              </w:rPr>
              <w:t>3</w:t>
            </w:r>
          </w:p>
        </w:tc>
        <w:tc>
          <w:tcPr>
            <w:tcW w:w="843"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0,326</w:t>
            </w:r>
          </w:p>
        </w:tc>
      </w:tr>
      <w:tr w:rsidR="00D744A7" w:rsidRPr="00724607" w:rsidTr="00FD42B8">
        <w:trPr>
          <w:trHeight w:val="283"/>
        </w:trPr>
        <w:tc>
          <w:tcPr>
            <w:tcW w:w="333" w:type="pct"/>
            <w:vAlign w:val="center"/>
          </w:tcPr>
          <w:p w:rsidR="00D744A7" w:rsidRPr="00724607" w:rsidRDefault="00D744A7" w:rsidP="00D744A7">
            <w:pPr>
              <w:rPr>
                <w:rStyle w:val="FontStyle31"/>
                <w:rFonts w:ascii="Arial" w:hAnsi="Arial" w:cs="Arial"/>
                <w:color w:val="000000" w:themeColor="text1"/>
                <w:sz w:val="20"/>
              </w:rPr>
            </w:pPr>
            <w:r w:rsidRPr="00724607">
              <w:rPr>
                <w:rStyle w:val="FontStyle31"/>
                <w:rFonts w:ascii="Arial" w:hAnsi="Arial" w:cs="Arial"/>
                <w:color w:val="000000" w:themeColor="text1"/>
                <w:sz w:val="20"/>
              </w:rPr>
              <w:t>4.</w:t>
            </w:r>
          </w:p>
        </w:tc>
        <w:tc>
          <w:tcPr>
            <w:tcW w:w="1290" w:type="pct"/>
            <w:vAlign w:val="center"/>
          </w:tcPr>
          <w:p w:rsidR="00D744A7" w:rsidRPr="00724607" w:rsidRDefault="00D744A7" w:rsidP="00D744A7">
            <w:pPr>
              <w:rPr>
                <w:rStyle w:val="FontStyle31"/>
                <w:rFonts w:ascii="Arial" w:hAnsi="Arial" w:cs="Arial"/>
                <w:color w:val="000000" w:themeColor="text1"/>
                <w:sz w:val="20"/>
              </w:rPr>
            </w:pPr>
            <w:r w:rsidRPr="00724607">
              <w:rPr>
                <w:rStyle w:val="FontStyle31"/>
                <w:rFonts w:ascii="Arial" w:hAnsi="Arial" w:cs="Arial"/>
                <w:color w:val="000000" w:themeColor="text1"/>
                <w:sz w:val="20"/>
              </w:rPr>
              <w:t>Иные показатели</w:t>
            </w:r>
          </w:p>
        </w:tc>
        <w:tc>
          <w:tcPr>
            <w:tcW w:w="1901" w:type="pct"/>
            <w:vAlign w:val="center"/>
          </w:tcPr>
          <w:p w:rsidR="00D744A7" w:rsidRPr="00724607" w:rsidRDefault="00D744A7" w:rsidP="00D744A7">
            <w:pPr>
              <w:rPr>
                <w:rStyle w:val="FontStyle31"/>
                <w:rFonts w:ascii="Arial" w:hAnsi="Arial" w:cs="Arial"/>
                <w:color w:val="000000" w:themeColor="text1"/>
                <w:sz w:val="20"/>
              </w:rPr>
            </w:pPr>
            <w:r w:rsidRPr="00724607">
              <w:rPr>
                <w:rFonts w:ascii="Arial" w:hAnsi="Arial" w:cs="Arial"/>
                <w:color w:val="000000" w:themeColor="text1"/>
                <w:sz w:val="20"/>
              </w:rPr>
              <w:t>Обеспеченность населения централ</w:t>
            </w:r>
            <w:r w:rsidRPr="00724607">
              <w:rPr>
                <w:rFonts w:ascii="Arial" w:hAnsi="Arial" w:cs="Arial"/>
                <w:color w:val="000000" w:themeColor="text1"/>
                <w:sz w:val="20"/>
              </w:rPr>
              <w:t>и</w:t>
            </w:r>
            <w:r w:rsidRPr="00724607">
              <w:rPr>
                <w:rFonts w:ascii="Arial" w:hAnsi="Arial" w:cs="Arial"/>
                <w:color w:val="000000" w:themeColor="text1"/>
                <w:sz w:val="20"/>
              </w:rPr>
              <w:t>зованным водоотведением</w:t>
            </w:r>
          </w:p>
        </w:tc>
        <w:tc>
          <w:tcPr>
            <w:tcW w:w="633"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w:t>
            </w:r>
          </w:p>
        </w:tc>
        <w:tc>
          <w:tcPr>
            <w:tcW w:w="843" w:type="pct"/>
            <w:vAlign w:val="center"/>
          </w:tcPr>
          <w:p w:rsidR="00D744A7" w:rsidRPr="00724607" w:rsidRDefault="00D744A7" w:rsidP="00D744A7">
            <w:pPr>
              <w:jc w:val="center"/>
              <w:rPr>
                <w:rStyle w:val="FontStyle31"/>
                <w:rFonts w:ascii="Arial" w:hAnsi="Arial" w:cs="Arial"/>
                <w:color w:val="000000" w:themeColor="text1"/>
                <w:sz w:val="20"/>
              </w:rPr>
            </w:pPr>
            <w:r w:rsidRPr="00724607">
              <w:rPr>
                <w:rStyle w:val="FontStyle31"/>
                <w:rFonts w:ascii="Arial" w:hAnsi="Arial" w:cs="Arial"/>
                <w:color w:val="000000" w:themeColor="text1"/>
                <w:sz w:val="20"/>
              </w:rPr>
              <w:t>80,0</w:t>
            </w:r>
          </w:p>
        </w:tc>
      </w:tr>
    </w:tbl>
    <w:p w:rsidR="00D744A7" w:rsidRPr="00724607" w:rsidRDefault="00D744A7" w:rsidP="00D744A7">
      <w:pPr>
        <w:spacing w:after="0" w:line="240" w:lineRule="auto"/>
        <w:ind w:firstLine="567"/>
        <w:jc w:val="both"/>
        <w:rPr>
          <w:rStyle w:val="FontStyle31"/>
          <w:rFonts w:ascii="Arial" w:hAnsi="Arial" w:cs="Arial"/>
          <w:color w:val="000000" w:themeColor="text1"/>
        </w:rPr>
      </w:pPr>
    </w:p>
    <w:p w:rsidR="00D744A7" w:rsidRPr="00724607" w:rsidRDefault="00D744A7" w:rsidP="00FD42B8">
      <w:pPr>
        <w:pStyle w:val="3"/>
        <w:rPr>
          <w:rStyle w:val="FontStyle31"/>
          <w:rFonts w:ascii="Arial" w:hAnsi="Arial" w:cs="Arial"/>
          <w:color w:val="000000" w:themeColor="text1"/>
        </w:rPr>
      </w:pPr>
      <w:bookmarkStart w:id="107" w:name="_Toc88418784"/>
      <w:bookmarkStart w:id="108" w:name="_Toc89792427"/>
      <w:r w:rsidRPr="00724607">
        <w:rPr>
          <w:color w:val="000000" w:themeColor="text1"/>
        </w:rPr>
        <w:t>2.4.2. Перечень основных мероприятий по реализации схем водоотведения</w:t>
      </w:r>
      <w:r w:rsidRPr="00724607">
        <w:rPr>
          <w:color w:val="000000" w:themeColor="text1"/>
        </w:rPr>
        <w:br/>
        <w:t>с разбивкой по годам, включая технические обоснования этих мероприятий</w:t>
      </w:r>
      <w:bookmarkEnd w:id="107"/>
      <w:bookmarkEnd w:id="108"/>
    </w:p>
    <w:p w:rsidR="00D744A7" w:rsidRPr="00724607" w:rsidRDefault="00D744A7" w:rsidP="00D744A7">
      <w:pPr>
        <w:spacing w:after="0" w:line="360" w:lineRule="auto"/>
        <w:ind w:firstLine="567"/>
        <w:jc w:val="both"/>
        <w:rPr>
          <w:rStyle w:val="FontStyle31"/>
          <w:rFonts w:ascii="Arial" w:hAnsi="Arial" w:cs="Arial"/>
          <w:color w:val="000000" w:themeColor="text1"/>
        </w:rPr>
      </w:pPr>
      <w:r w:rsidRPr="00724607">
        <w:rPr>
          <w:rStyle w:val="FontStyle31"/>
          <w:rFonts w:ascii="Arial" w:hAnsi="Arial" w:cs="Arial"/>
          <w:color w:val="000000" w:themeColor="text1"/>
        </w:rPr>
        <w:t>Основные мероприятия по реализации схемы водоотведения МО г. Балашов. можно подразделить на организационные и технические. Организационные мероприятия не треб</w:t>
      </w:r>
      <w:r w:rsidRPr="00724607">
        <w:rPr>
          <w:rStyle w:val="FontStyle31"/>
          <w:rFonts w:ascii="Arial" w:hAnsi="Arial" w:cs="Arial"/>
          <w:color w:val="000000" w:themeColor="text1"/>
        </w:rPr>
        <w:t>у</w:t>
      </w:r>
      <w:r w:rsidRPr="00724607">
        <w:rPr>
          <w:rStyle w:val="FontStyle31"/>
          <w:rFonts w:ascii="Arial" w:hAnsi="Arial" w:cs="Arial"/>
          <w:color w:val="000000" w:themeColor="text1"/>
        </w:rPr>
        <w:t>ют крупного финансирования, однако, их реализация позволяет повысить показатели э</w:t>
      </w:r>
      <w:r w:rsidRPr="00724607">
        <w:rPr>
          <w:rStyle w:val="FontStyle31"/>
          <w:rFonts w:ascii="Arial" w:hAnsi="Arial" w:cs="Arial"/>
          <w:color w:val="000000" w:themeColor="text1"/>
        </w:rPr>
        <w:t>ф</w:t>
      </w:r>
      <w:r w:rsidRPr="00724607">
        <w:rPr>
          <w:rStyle w:val="FontStyle31"/>
          <w:rFonts w:ascii="Arial" w:hAnsi="Arial" w:cs="Arial"/>
          <w:color w:val="000000" w:themeColor="text1"/>
        </w:rPr>
        <w:t>фективности работы системы водоотведения. Технические мероприятия требуют знач</w:t>
      </w:r>
      <w:r w:rsidRPr="00724607">
        <w:rPr>
          <w:rStyle w:val="FontStyle31"/>
          <w:rFonts w:ascii="Arial" w:hAnsi="Arial" w:cs="Arial"/>
          <w:color w:val="000000" w:themeColor="text1"/>
        </w:rPr>
        <w:t>и</w:t>
      </w:r>
      <w:r w:rsidRPr="00724607">
        <w:rPr>
          <w:rStyle w:val="FontStyle31"/>
          <w:rFonts w:ascii="Arial" w:hAnsi="Arial" w:cs="Arial"/>
          <w:color w:val="000000" w:themeColor="text1"/>
        </w:rPr>
        <w:t>тельного объёма финансирования, проведения проектных и строительных работ.</w:t>
      </w:r>
    </w:p>
    <w:p w:rsidR="00D744A7" w:rsidRPr="00724607" w:rsidRDefault="00D744A7" w:rsidP="00D744A7">
      <w:pPr>
        <w:spacing w:after="0" w:line="360" w:lineRule="auto"/>
        <w:ind w:firstLine="567"/>
        <w:jc w:val="both"/>
        <w:rPr>
          <w:rFonts w:ascii="Arial" w:hAnsi="Arial" w:cs="Arial"/>
          <w:b/>
          <w:color w:val="000000" w:themeColor="text1"/>
        </w:rPr>
      </w:pPr>
      <w:r w:rsidRPr="00724607">
        <w:rPr>
          <w:rFonts w:ascii="Arial" w:hAnsi="Arial" w:cs="Arial"/>
          <w:b/>
          <w:color w:val="000000" w:themeColor="text1"/>
        </w:rPr>
        <w:t>Организационные мероприятия: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1. Участие в региональных и федеральных программах (конкурсах, грантах) по разв</w:t>
      </w:r>
      <w:r w:rsidRPr="00724607">
        <w:rPr>
          <w:rFonts w:ascii="Arial" w:hAnsi="Arial" w:cs="Arial"/>
          <w:color w:val="000000" w:themeColor="text1"/>
        </w:rPr>
        <w:t>и</w:t>
      </w:r>
      <w:r w:rsidRPr="00724607">
        <w:rPr>
          <w:rFonts w:ascii="Arial" w:hAnsi="Arial" w:cs="Arial"/>
          <w:color w:val="000000" w:themeColor="text1"/>
        </w:rPr>
        <w:t>тию и модернизации систем водоотведения.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2. Проведение энергетических и технических обследований объектов системы водоо</w:t>
      </w:r>
      <w:r w:rsidRPr="00724607">
        <w:rPr>
          <w:rFonts w:ascii="Arial" w:hAnsi="Arial" w:cs="Arial"/>
          <w:color w:val="000000" w:themeColor="text1"/>
        </w:rPr>
        <w:t>т</w:t>
      </w:r>
      <w:r w:rsidRPr="00724607">
        <w:rPr>
          <w:rFonts w:ascii="Arial" w:hAnsi="Arial" w:cs="Arial"/>
          <w:color w:val="000000" w:themeColor="text1"/>
        </w:rPr>
        <w:t>ведения.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3. Корректировка программ энергосбережения;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4. Корректировка и актуализация схемы водоотведения;</w:t>
      </w:r>
    </w:p>
    <w:p w:rsidR="00D744A7" w:rsidRPr="00724607" w:rsidRDefault="00D744A7" w:rsidP="00D744A7">
      <w:pPr>
        <w:spacing w:after="0" w:line="360" w:lineRule="auto"/>
        <w:ind w:firstLine="567"/>
        <w:jc w:val="both"/>
        <w:rPr>
          <w:rFonts w:ascii="Arial" w:hAnsi="Arial" w:cs="Arial"/>
          <w:b/>
          <w:color w:val="000000" w:themeColor="text1"/>
        </w:rPr>
      </w:pPr>
      <w:r w:rsidRPr="00724607">
        <w:rPr>
          <w:rFonts w:ascii="Arial" w:hAnsi="Arial" w:cs="Arial"/>
          <w:b/>
          <w:color w:val="000000" w:themeColor="text1"/>
        </w:rPr>
        <w:t>Технические мероприятия: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1. По системе транспортировки сточных вод:</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проведение плановых ремонтов основного и вспомогательного оборудования КНС;</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замена основного и вспомогательного оборудования КНС;</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создание системы диспетчеризации, учёта и автоматизации процесса управления;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реконструкция ветхих магистральных сетей;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прокладка новых сетей;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проведение плановых ремонтов сетей и оборудования.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2. По системе очистки сточных вод:</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модернизация системы очистки сточных вод на Городских ОСК (внедрение системы биологической очистки, увеличение проектной мощности);</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строительство новых очистных сооружений.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Плановая разбивка мероприятий по годам реализации схемы водоотведения привед</w:t>
      </w:r>
      <w:r w:rsidRPr="00724607">
        <w:rPr>
          <w:rFonts w:ascii="Arial" w:hAnsi="Arial" w:cs="Arial"/>
          <w:color w:val="000000" w:themeColor="text1"/>
        </w:rPr>
        <w:t>е</w:t>
      </w:r>
      <w:r w:rsidRPr="00724607">
        <w:rPr>
          <w:rFonts w:ascii="Arial" w:hAnsi="Arial" w:cs="Arial"/>
          <w:color w:val="000000" w:themeColor="text1"/>
        </w:rPr>
        <w:t xml:space="preserve">на в </w:t>
      </w:r>
      <w:r w:rsidRPr="00724607">
        <w:rPr>
          <w:rStyle w:val="FontStyle31"/>
          <w:rFonts w:ascii="Arial" w:hAnsi="Arial" w:cs="Arial"/>
          <w:color w:val="000000" w:themeColor="text1"/>
        </w:rPr>
        <w:t>в табл. 2.4.2.</w:t>
      </w:r>
    </w:p>
    <w:p w:rsidR="00D744A7" w:rsidRPr="00724607" w:rsidRDefault="00D744A7" w:rsidP="00FD42B8">
      <w:pPr>
        <w:pStyle w:val="3"/>
        <w:rPr>
          <w:rStyle w:val="FontStyle31"/>
          <w:rFonts w:ascii="Arial" w:hAnsi="Arial" w:cs="Arial"/>
          <w:color w:val="000000" w:themeColor="text1"/>
        </w:rPr>
      </w:pPr>
      <w:bookmarkStart w:id="109" w:name="_Toc88418785"/>
      <w:bookmarkStart w:id="110" w:name="_Toc89792428"/>
      <w:r w:rsidRPr="00724607">
        <w:rPr>
          <w:color w:val="000000" w:themeColor="text1"/>
        </w:rPr>
        <w:t>2.4.3. Технические обоснования основных мероприятий</w:t>
      </w:r>
      <w:r w:rsidRPr="00724607">
        <w:rPr>
          <w:color w:val="000000" w:themeColor="text1"/>
        </w:rPr>
        <w:br/>
        <w:t>по реализации схем водоотведения</w:t>
      </w:r>
      <w:bookmarkEnd w:id="109"/>
      <w:bookmarkEnd w:id="110"/>
    </w:p>
    <w:p w:rsidR="00D744A7" w:rsidRPr="00724607" w:rsidRDefault="00D744A7" w:rsidP="00D744A7">
      <w:pPr>
        <w:spacing w:after="0" w:line="360" w:lineRule="auto"/>
        <w:ind w:firstLine="567"/>
        <w:jc w:val="both"/>
        <w:rPr>
          <w:rStyle w:val="FontStyle31"/>
          <w:rFonts w:ascii="Arial" w:hAnsi="Arial" w:cs="Arial"/>
          <w:color w:val="000000" w:themeColor="text1"/>
        </w:rPr>
      </w:pPr>
      <w:r w:rsidRPr="00724607">
        <w:rPr>
          <w:rStyle w:val="FontStyle31"/>
          <w:rFonts w:ascii="Arial" w:hAnsi="Arial" w:cs="Arial"/>
          <w:color w:val="000000" w:themeColor="text1"/>
        </w:rPr>
        <w:t>Техническое обоснование основных мероприятий по реализации схемы водоотведения приведено в табл. 2.4.3.</w:t>
      </w:r>
    </w:p>
    <w:p w:rsidR="00D744A7" w:rsidRPr="00724607" w:rsidRDefault="00D744A7" w:rsidP="00D744A7">
      <w:pPr>
        <w:spacing w:after="0" w:line="240" w:lineRule="auto"/>
        <w:ind w:firstLine="567"/>
        <w:jc w:val="both"/>
        <w:rPr>
          <w:rStyle w:val="FontStyle31"/>
          <w:rFonts w:ascii="Arial" w:hAnsi="Arial" w:cs="Arial"/>
          <w:color w:val="000000" w:themeColor="text1"/>
        </w:rPr>
        <w:sectPr w:rsidR="00D744A7" w:rsidRPr="00724607" w:rsidSect="008C1227">
          <w:pgSz w:w="11906" w:h="16838"/>
          <w:pgMar w:top="851" w:right="851" w:bottom="851" w:left="1418" w:header="709" w:footer="709" w:gutter="0"/>
          <w:cols w:space="708"/>
          <w:docGrid w:linePitch="360"/>
        </w:sectPr>
      </w:pPr>
    </w:p>
    <w:p w:rsidR="00D744A7" w:rsidRPr="00724607" w:rsidRDefault="00D744A7" w:rsidP="00FD42B8">
      <w:pPr>
        <w:spacing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 xml:space="preserve">Табл. 2.4.2. Разбивка мероприятий по годам </w:t>
      </w:r>
      <w:r w:rsidRPr="00724607">
        <w:rPr>
          <w:rStyle w:val="FontStyle31"/>
          <w:rFonts w:ascii="Arial" w:hAnsi="Arial" w:cs="Arial"/>
          <w:b/>
          <w:color w:val="000000" w:themeColor="text1"/>
          <w:sz w:val="20"/>
          <w:szCs w:val="20"/>
        </w:rPr>
        <w:t>реализации схемы водоотведения</w:t>
      </w:r>
    </w:p>
    <w:tbl>
      <w:tblPr>
        <w:tblStyle w:val="a5"/>
        <w:tblW w:w="5000" w:type="pct"/>
        <w:tblCellMar>
          <w:left w:w="28" w:type="dxa"/>
          <w:right w:w="28" w:type="dxa"/>
        </w:tblCellMar>
        <w:tblLook w:val="04A0" w:firstRow="1" w:lastRow="0" w:firstColumn="1" w:lastColumn="0" w:noHBand="0" w:noVBand="1"/>
      </w:tblPr>
      <w:tblGrid>
        <w:gridCol w:w="421"/>
        <w:gridCol w:w="9310"/>
        <w:gridCol w:w="547"/>
        <w:gridCol w:w="547"/>
        <w:gridCol w:w="547"/>
        <w:gridCol w:w="547"/>
        <w:gridCol w:w="547"/>
        <w:gridCol w:w="547"/>
        <w:gridCol w:w="547"/>
        <w:gridCol w:w="547"/>
        <w:gridCol w:w="547"/>
        <w:gridCol w:w="538"/>
      </w:tblGrid>
      <w:tr w:rsidR="00D744A7" w:rsidRPr="00724607" w:rsidTr="00FD42B8">
        <w:trPr>
          <w:trHeight w:val="283"/>
        </w:trPr>
        <w:tc>
          <w:tcPr>
            <w:tcW w:w="139" w:type="pct"/>
            <w:vMerge w:val="restar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п/п</w:t>
            </w:r>
          </w:p>
        </w:tc>
        <w:tc>
          <w:tcPr>
            <w:tcW w:w="3064" w:type="pct"/>
            <w:vMerge w:val="restar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Наименование</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мероприятия</w:t>
            </w:r>
          </w:p>
        </w:tc>
        <w:tc>
          <w:tcPr>
            <w:tcW w:w="1797" w:type="pct"/>
            <w:gridSpan w:val="10"/>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Год реализации схемы водоотведения</w:t>
            </w:r>
          </w:p>
        </w:tc>
      </w:tr>
      <w:tr w:rsidR="00D744A7" w:rsidRPr="00724607" w:rsidTr="00FD42B8">
        <w:trPr>
          <w:trHeight w:val="283"/>
        </w:trPr>
        <w:tc>
          <w:tcPr>
            <w:tcW w:w="139" w:type="pct"/>
            <w:vMerge/>
            <w:vAlign w:val="center"/>
          </w:tcPr>
          <w:p w:rsidR="00D744A7" w:rsidRPr="00724607" w:rsidRDefault="00D744A7" w:rsidP="00D744A7">
            <w:pPr>
              <w:jc w:val="center"/>
              <w:rPr>
                <w:rFonts w:ascii="Arial" w:hAnsi="Arial" w:cs="Arial"/>
                <w:b/>
                <w:color w:val="000000" w:themeColor="text1"/>
                <w:sz w:val="20"/>
                <w:szCs w:val="20"/>
              </w:rPr>
            </w:pPr>
          </w:p>
        </w:tc>
        <w:tc>
          <w:tcPr>
            <w:tcW w:w="3064" w:type="pct"/>
            <w:vMerge/>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2022</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2023</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2024</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2025</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2026</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2027</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2028</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2029</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2030</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2031</w:t>
            </w:r>
          </w:p>
        </w:tc>
      </w:tr>
      <w:tr w:rsidR="00D744A7" w:rsidRPr="00724607" w:rsidTr="00FD42B8">
        <w:trPr>
          <w:trHeight w:val="283"/>
        </w:trPr>
        <w:tc>
          <w:tcPr>
            <w:tcW w:w="139"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1.</w:t>
            </w:r>
          </w:p>
        </w:tc>
        <w:tc>
          <w:tcPr>
            <w:tcW w:w="4861" w:type="pct"/>
            <w:gridSpan w:val="11"/>
            <w:vAlign w:val="center"/>
          </w:tcPr>
          <w:p w:rsidR="00D744A7" w:rsidRPr="00724607" w:rsidRDefault="00D744A7" w:rsidP="00D744A7">
            <w:pPr>
              <w:rPr>
                <w:rFonts w:ascii="Arial" w:hAnsi="Arial" w:cs="Arial"/>
                <w:b/>
                <w:color w:val="000000" w:themeColor="text1"/>
                <w:sz w:val="20"/>
                <w:szCs w:val="20"/>
              </w:rPr>
            </w:pPr>
            <w:r w:rsidRPr="00724607">
              <w:rPr>
                <w:rFonts w:ascii="Arial" w:hAnsi="Arial" w:cs="Arial"/>
                <w:b/>
                <w:color w:val="000000" w:themeColor="text1"/>
                <w:sz w:val="20"/>
                <w:szCs w:val="20"/>
              </w:rPr>
              <w:t>Организационные мероприятия</w:t>
            </w:r>
          </w:p>
        </w:tc>
      </w:tr>
      <w:tr w:rsidR="00D744A7" w:rsidRPr="00724607" w:rsidTr="00FD42B8">
        <w:trPr>
          <w:trHeight w:val="283"/>
        </w:trPr>
        <w:tc>
          <w:tcPr>
            <w:tcW w:w="13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1.1.</w:t>
            </w:r>
          </w:p>
        </w:tc>
        <w:tc>
          <w:tcPr>
            <w:tcW w:w="3064"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Участие в региональных и федеральных программах (конкурсах, грантах) по развитию и модерн</w:t>
            </w:r>
            <w:r w:rsidRPr="00724607">
              <w:rPr>
                <w:rFonts w:ascii="Arial" w:hAnsi="Arial" w:cs="Arial"/>
                <w:color w:val="000000" w:themeColor="text1"/>
                <w:sz w:val="20"/>
                <w:szCs w:val="20"/>
              </w:rPr>
              <w:t>и</w:t>
            </w:r>
            <w:r w:rsidRPr="00724607">
              <w:rPr>
                <w:rFonts w:ascii="Arial" w:hAnsi="Arial" w:cs="Arial"/>
                <w:color w:val="000000" w:themeColor="text1"/>
                <w:sz w:val="20"/>
                <w:szCs w:val="20"/>
              </w:rPr>
              <w:t>зации систем водоотведения</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D744A7" w:rsidRPr="00724607" w:rsidTr="00FD42B8">
        <w:trPr>
          <w:trHeight w:val="283"/>
        </w:trPr>
        <w:tc>
          <w:tcPr>
            <w:tcW w:w="13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1.2.</w:t>
            </w:r>
          </w:p>
        </w:tc>
        <w:tc>
          <w:tcPr>
            <w:tcW w:w="3064"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Проведение энергетических и технических обследований объектов системы водоотведения</w:t>
            </w: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r>
      <w:tr w:rsidR="00D744A7" w:rsidRPr="00724607" w:rsidTr="00FD42B8">
        <w:trPr>
          <w:trHeight w:val="283"/>
        </w:trPr>
        <w:tc>
          <w:tcPr>
            <w:tcW w:w="13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1.3.</w:t>
            </w:r>
          </w:p>
        </w:tc>
        <w:tc>
          <w:tcPr>
            <w:tcW w:w="3064"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Корректировка программ энергосбережения</w:t>
            </w: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D744A7" w:rsidRPr="00724607" w:rsidTr="00FD42B8">
        <w:trPr>
          <w:trHeight w:val="283"/>
        </w:trPr>
        <w:tc>
          <w:tcPr>
            <w:tcW w:w="13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1.4.</w:t>
            </w:r>
          </w:p>
        </w:tc>
        <w:tc>
          <w:tcPr>
            <w:tcW w:w="3064"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Корректировка и актуализация схемы водоотведения</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D744A7" w:rsidRPr="00724607" w:rsidTr="00FD42B8">
        <w:trPr>
          <w:trHeight w:val="283"/>
        </w:trPr>
        <w:tc>
          <w:tcPr>
            <w:tcW w:w="13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w:t>
            </w:r>
          </w:p>
        </w:tc>
        <w:tc>
          <w:tcPr>
            <w:tcW w:w="4861" w:type="pct"/>
            <w:gridSpan w:val="11"/>
            <w:vAlign w:val="center"/>
          </w:tcPr>
          <w:p w:rsidR="00D744A7" w:rsidRPr="00724607" w:rsidRDefault="00D744A7" w:rsidP="00FD42B8">
            <w:pPr>
              <w:rPr>
                <w:rFonts w:ascii="Arial" w:hAnsi="Arial" w:cs="Arial"/>
                <w:b/>
                <w:color w:val="000000" w:themeColor="text1"/>
                <w:sz w:val="20"/>
                <w:szCs w:val="20"/>
              </w:rPr>
            </w:pPr>
            <w:r w:rsidRPr="00724607">
              <w:rPr>
                <w:rFonts w:ascii="Arial" w:hAnsi="Arial" w:cs="Arial"/>
                <w:b/>
                <w:color w:val="000000" w:themeColor="text1"/>
                <w:sz w:val="20"/>
                <w:szCs w:val="20"/>
              </w:rPr>
              <w:t>Технические мероприятия</w:t>
            </w:r>
          </w:p>
        </w:tc>
      </w:tr>
      <w:tr w:rsidR="00D744A7" w:rsidRPr="00724607" w:rsidTr="00FD42B8">
        <w:trPr>
          <w:trHeight w:val="283"/>
        </w:trPr>
        <w:tc>
          <w:tcPr>
            <w:tcW w:w="13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2.1.</w:t>
            </w:r>
          </w:p>
        </w:tc>
        <w:tc>
          <w:tcPr>
            <w:tcW w:w="3064"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Проведение плановых ремонтов основного и вспомогательного оборудования КНС</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D744A7" w:rsidRPr="00724607" w:rsidTr="00FD42B8">
        <w:trPr>
          <w:trHeight w:val="283"/>
        </w:trPr>
        <w:tc>
          <w:tcPr>
            <w:tcW w:w="13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2.2.</w:t>
            </w:r>
          </w:p>
        </w:tc>
        <w:tc>
          <w:tcPr>
            <w:tcW w:w="3064"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Замена основного и вспомогательного оборудования КНС</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D744A7" w:rsidRPr="00724607" w:rsidTr="00FD42B8">
        <w:trPr>
          <w:trHeight w:val="283"/>
        </w:trPr>
        <w:tc>
          <w:tcPr>
            <w:tcW w:w="13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2.3.</w:t>
            </w:r>
          </w:p>
        </w:tc>
        <w:tc>
          <w:tcPr>
            <w:tcW w:w="3064"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Создание системы диспетчеризации, учёта и автоматизации процесса управления</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D744A7" w:rsidRPr="00724607" w:rsidTr="00FD42B8">
        <w:trPr>
          <w:trHeight w:val="283"/>
        </w:trPr>
        <w:tc>
          <w:tcPr>
            <w:tcW w:w="13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2.4.</w:t>
            </w:r>
          </w:p>
        </w:tc>
        <w:tc>
          <w:tcPr>
            <w:tcW w:w="3064"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Реконструкция ветхих магистральных сетей</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D744A7" w:rsidRPr="00724607" w:rsidTr="00FD42B8">
        <w:trPr>
          <w:trHeight w:val="283"/>
        </w:trPr>
        <w:tc>
          <w:tcPr>
            <w:tcW w:w="13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2.5.</w:t>
            </w:r>
          </w:p>
        </w:tc>
        <w:tc>
          <w:tcPr>
            <w:tcW w:w="3064"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Прокладка новых сетей</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D744A7" w:rsidRPr="00724607" w:rsidTr="00FD42B8">
        <w:trPr>
          <w:trHeight w:val="283"/>
        </w:trPr>
        <w:tc>
          <w:tcPr>
            <w:tcW w:w="13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2.6.</w:t>
            </w:r>
          </w:p>
        </w:tc>
        <w:tc>
          <w:tcPr>
            <w:tcW w:w="3064"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Проведение плановых ремонтов сетей и оборудования</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r w:rsidR="00D744A7" w:rsidRPr="00724607" w:rsidTr="00FD42B8">
        <w:trPr>
          <w:trHeight w:val="283"/>
        </w:trPr>
        <w:tc>
          <w:tcPr>
            <w:tcW w:w="13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2.7.</w:t>
            </w:r>
          </w:p>
        </w:tc>
        <w:tc>
          <w:tcPr>
            <w:tcW w:w="3064"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Модернизация системы очистки сточных вод на Городских ОСК</w:t>
            </w: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r>
      <w:tr w:rsidR="00D744A7" w:rsidRPr="00724607" w:rsidTr="00FD42B8">
        <w:trPr>
          <w:trHeight w:val="283"/>
        </w:trPr>
        <w:tc>
          <w:tcPr>
            <w:tcW w:w="139"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2.8.</w:t>
            </w:r>
          </w:p>
        </w:tc>
        <w:tc>
          <w:tcPr>
            <w:tcW w:w="3064"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Строительство новых очистных сооружений</w:t>
            </w: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c>
          <w:tcPr>
            <w:tcW w:w="1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tc>
      </w:tr>
    </w:tbl>
    <w:p w:rsidR="00D744A7" w:rsidRPr="00724607" w:rsidRDefault="00D744A7" w:rsidP="00D744A7">
      <w:pPr>
        <w:spacing w:after="0" w:line="240" w:lineRule="auto"/>
        <w:ind w:firstLine="567"/>
        <w:jc w:val="right"/>
        <w:rPr>
          <w:rFonts w:ascii="Arial" w:hAnsi="Arial" w:cs="Arial"/>
          <w:color w:val="000000" w:themeColor="text1"/>
        </w:rPr>
      </w:pPr>
    </w:p>
    <w:p w:rsidR="00D744A7" w:rsidRPr="00724607" w:rsidRDefault="00D744A7" w:rsidP="00D744A7">
      <w:pPr>
        <w:rPr>
          <w:rFonts w:ascii="Arial" w:hAnsi="Arial" w:cs="Arial"/>
          <w:color w:val="000000" w:themeColor="text1"/>
        </w:rPr>
      </w:pPr>
      <w:r w:rsidRPr="00724607">
        <w:rPr>
          <w:rFonts w:ascii="Arial" w:hAnsi="Arial" w:cs="Arial"/>
          <w:color w:val="000000" w:themeColor="text1"/>
        </w:rPr>
        <w:br w:type="page"/>
      </w:r>
    </w:p>
    <w:p w:rsidR="00D744A7" w:rsidRPr="00724607" w:rsidRDefault="00D744A7" w:rsidP="00FD42B8">
      <w:pPr>
        <w:spacing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Табл. 2.4.3. Обоснование основных мероприятий по реализации схемы водоотведения</w:t>
      </w:r>
    </w:p>
    <w:tbl>
      <w:tblPr>
        <w:tblStyle w:val="a5"/>
        <w:tblW w:w="5000" w:type="pct"/>
        <w:tblCellMar>
          <w:left w:w="28" w:type="dxa"/>
          <w:right w:w="28" w:type="dxa"/>
        </w:tblCellMar>
        <w:tblLook w:val="04A0" w:firstRow="1" w:lastRow="0" w:firstColumn="1" w:lastColumn="0" w:noHBand="0" w:noVBand="1"/>
      </w:tblPr>
      <w:tblGrid>
        <w:gridCol w:w="423"/>
        <w:gridCol w:w="3163"/>
        <w:gridCol w:w="3868"/>
        <w:gridCol w:w="5180"/>
        <w:gridCol w:w="2558"/>
      </w:tblGrid>
      <w:tr w:rsidR="00D744A7" w:rsidRPr="00724607" w:rsidTr="00FD42B8">
        <w:trPr>
          <w:trHeight w:val="283"/>
          <w:tblHeader/>
        </w:trPr>
        <w:tc>
          <w:tcPr>
            <w:tcW w:w="139"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п/п</w:t>
            </w:r>
          </w:p>
        </w:tc>
        <w:tc>
          <w:tcPr>
            <w:tcW w:w="1041" w:type="pct"/>
            <w:vAlign w:val="center"/>
          </w:tcPr>
          <w:p w:rsidR="00D744A7" w:rsidRPr="00724607" w:rsidRDefault="00D744A7" w:rsidP="00FD42B8">
            <w:pPr>
              <w:jc w:val="center"/>
              <w:rPr>
                <w:rFonts w:ascii="Arial" w:hAnsi="Arial" w:cs="Arial"/>
                <w:b/>
                <w:color w:val="000000" w:themeColor="text1"/>
                <w:sz w:val="20"/>
                <w:szCs w:val="20"/>
              </w:rPr>
            </w:pPr>
            <w:r w:rsidRPr="00724607">
              <w:rPr>
                <w:rFonts w:ascii="Arial" w:hAnsi="Arial" w:cs="Arial"/>
                <w:b/>
                <w:color w:val="000000" w:themeColor="text1"/>
                <w:sz w:val="20"/>
                <w:szCs w:val="20"/>
              </w:rPr>
              <w:t>Наименование</w:t>
            </w:r>
            <w:r w:rsidR="00FD42B8"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мероприятия</w:t>
            </w:r>
          </w:p>
        </w:tc>
        <w:tc>
          <w:tcPr>
            <w:tcW w:w="1273" w:type="pct"/>
            <w:vAlign w:val="center"/>
          </w:tcPr>
          <w:p w:rsidR="00D744A7" w:rsidRPr="00724607" w:rsidRDefault="00D744A7" w:rsidP="00FD42B8">
            <w:pPr>
              <w:jc w:val="center"/>
              <w:rPr>
                <w:rFonts w:ascii="Arial" w:hAnsi="Arial" w:cs="Arial"/>
                <w:b/>
                <w:color w:val="000000" w:themeColor="text1"/>
                <w:sz w:val="20"/>
                <w:szCs w:val="20"/>
              </w:rPr>
            </w:pPr>
            <w:r w:rsidRPr="00724607">
              <w:rPr>
                <w:rFonts w:ascii="Arial" w:hAnsi="Arial" w:cs="Arial"/>
                <w:b/>
                <w:color w:val="000000" w:themeColor="text1"/>
                <w:sz w:val="20"/>
                <w:szCs w:val="20"/>
              </w:rPr>
              <w:t>Существующее</w:t>
            </w:r>
            <w:r w:rsidR="00FD42B8"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положение</w:t>
            </w:r>
          </w:p>
        </w:tc>
        <w:tc>
          <w:tcPr>
            <w:tcW w:w="1705" w:type="pct"/>
            <w:vAlign w:val="center"/>
          </w:tcPr>
          <w:p w:rsidR="00D744A7" w:rsidRPr="00724607" w:rsidRDefault="00D744A7" w:rsidP="00FD42B8">
            <w:pPr>
              <w:jc w:val="center"/>
              <w:rPr>
                <w:rFonts w:ascii="Arial" w:hAnsi="Arial" w:cs="Arial"/>
                <w:b/>
                <w:color w:val="000000" w:themeColor="text1"/>
                <w:sz w:val="20"/>
                <w:szCs w:val="20"/>
              </w:rPr>
            </w:pPr>
            <w:r w:rsidRPr="00724607">
              <w:rPr>
                <w:rFonts w:ascii="Arial" w:hAnsi="Arial" w:cs="Arial"/>
                <w:b/>
                <w:color w:val="000000" w:themeColor="text1"/>
                <w:sz w:val="20"/>
                <w:szCs w:val="20"/>
              </w:rPr>
              <w:t>Цель</w:t>
            </w:r>
            <w:r w:rsidR="00FD42B8"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внедрения</w:t>
            </w:r>
          </w:p>
        </w:tc>
        <w:tc>
          <w:tcPr>
            <w:tcW w:w="842" w:type="pct"/>
            <w:vAlign w:val="center"/>
          </w:tcPr>
          <w:p w:rsidR="00D744A7" w:rsidRPr="00724607" w:rsidRDefault="00D744A7" w:rsidP="00FD42B8">
            <w:pPr>
              <w:jc w:val="center"/>
              <w:rPr>
                <w:rFonts w:ascii="Arial" w:hAnsi="Arial" w:cs="Arial"/>
                <w:b/>
                <w:color w:val="000000" w:themeColor="text1"/>
                <w:sz w:val="20"/>
                <w:szCs w:val="20"/>
              </w:rPr>
            </w:pPr>
            <w:r w:rsidRPr="00724607">
              <w:rPr>
                <w:rFonts w:ascii="Arial" w:hAnsi="Arial" w:cs="Arial"/>
                <w:b/>
                <w:color w:val="000000" w:themeColor="text1"/>
                <w:sz w:val="20"/>
                <w:szCs w:val="20"/>
              </w:rPr>
              <w:t>Ожидаемый</w:t>
            </w:r>
            <w:r w:rsidR="00FD42B8"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результат</w:t>
            </w:r>
            <w:r w:rsidR="00FD42B8"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внедрения</w:t>
            </w:r>
          </w:p>
        </w:tc>
      </w:tr>
      <w:tr w:rsidR="00D744A7" w:rsidRPr="00724607" w:rsidTr="00FD42B8">
        <w:trPr>
          <w:trHeight w:val="283"/>
        </w:trPr>
        <w:tc>
          <w:tcPr>
            <w:tcW w:w="139" w:type="pct"/>
          </w:tcPr>
          <w:p w:rsidR="00D744A7" w:rsidRPr="00724607" w:rsidRDefault="00D744A7" w:rsidP="00D744A7">
            <w:pPr>
              <w:rPr>
                <w:rFonts w:ascii="Arial" w:hAnsi="Arial" w:cs="Arial"/>
                <w:b/>
                <w:color w:val="000000" w:themeColor="text1"/>
                <w:sz w:val="20"/>
                <w:szCs w:val="20"/>
              </w:rPr>
            </w:pPr>
            <w:r w:rsidRPr="00724607">
              <w:rPr>
                <w:rFonts w:ascii="Arial" w:hAnsi="Arial" w:cs="Arial"/>
                <w:b/>
                <w:color w:val="000000" w:themeColor="text1"/>
                <w:sz w:val="20"/>
                <w:szCs w:val="20"/>
              </w:rPr>
              <w:t>1.</w:t>
            </w:r>
          </w:p>
        </w:tc>
        <w:tc>
          <w:tcPr>
            <w:tcW w:w="4861" w:type="pct"/>
            <w:gridSpan w:val="4"/>
          </w:tcPr>
          <w:p w:rsidR="00D744A7" w:rsidRPr="00724607" w:rsidRDefault="00D744A7" w:rsidP="00D744A7">
            <w:pPr>
              <w:rPr>
                <w:rFonts w:ascii="Arial" w:hAnsi="Arial" w:cs="Arial"/>
                <w:b/>
                <w:color w:val="000000" w:themeColor="text1"/>
                <w:sz w:val="20"/>
                <w:szCs w:val="20"/>
              </w:rPr>
            </w:pPr>
            <w:r w:rsidRPr="00724607">
              <w:rPr>
                <w:rFonts w:ascii="Arial" w:hAnsi="Arial" w:cs="Arial"/>
                <w:b/>
                <w:color w:val="000000" w:themeColor="text1"/>
                <w:sz w:val="20"/>
                <w:szCs w:val="20"/>
              </w:rPr>
              <w:t>Организационные мероприятия</w:t>
            </w:r>
          </w:p>
        </w:tc>
      </w:tr>
      <w:tr w:rsidR="00D744A7" w:rsidRPr="00724607" w:rsidTr="00FD42B8">
        <w:trPr>
          <w:trHeight w:val="283"/>
        </w:trPr>
        <w:tc>
          <w:tcPr>
            <w:tcW w:w="139"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1.1.</w:t>
            </w:r>
          </w:p>
        </w:tc>
        <w:tc>
          <w:tcPr>
            <w:tcW w:w="1041"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Участие в региональных и ф</w:t>
            </w:r>
            <w:r w:rsidRPr="00724607">
              <w:rPr>
                <w:rFonts w:ascii="Arial" w:hAnsi="Arial" w:cs="Arial"/>
                <w:color w:val="000000" w:themeColor="text1"/>
                <w:sz w:val="20"/>
                <w:szCs w:val="20"/>
              </w:rPr>
              <w:t>е</w:t>
            </w:r>
            <w:r w:rsidRPr="00724607">
              <w:rPr>
                <w:rFonts w:ascii="Arial" w:hAnsi="Arial" w:cs="Arial"/>
                <w:color w:val="000000" w:themeColor="text1"/>
                <w:sz w:val="20"/>
                <w:szCs w:val="20"/>
              </w:rPr>
              <w:t>деральных программах (конку</w:t>
            </w:r>
            <w:r w:rsidRPr="00724607">
              <w:rPr>
                <w:rFonts w:ascii="Arial" w:hAnsi="Arial" w:cs="Arial"/>
                <w:color w:val="000000" w:themeColor="text1"/>
                <w:sz w:val="20"/>
                <w:szCs w:val="20"/>
              </w:rPr>
              <w:t>р</w:t>
            </w:r>
            <w:r w:rsidRPr="00724607">
              <w:rPr>
                <w:rFonts w:ascii="Arial" w:hAnsi="Arial" w:cs="Arial"/>
                <w:color w:val="000000" w:themeColor="text1"/>
                <w:sz w:val="20"/>
                <w:szCs w:val="20"/>
              </w:rPr>
              <w:t>сах, грантах) по развитию и м</w:t>
            </w:r>
            <w:r w:rsidRPr="00724607">
              <w:rPr>
                <w:rFonts w:ascii="Arial" w:hAnsi="Arial" w:cs="Arial"/>
                <w:color w:val="000000" w:themeColor="text1"/>
                <w:sz w:val="20"/>
                <w:szCs w:val="20"/>
              </w:rPr>
              <w:t>о</w:t>
            </w:r>
            <w:r w:rsidRPr="00724607">
              <w:rPr>
                <w:rFonts w:ascii="Arial" w:hAnsi="Arial" w:cs="Arial"/>
                <w:color w:val="000000" w:themeColor="text1"/>
                <w:sz w:val="20"/>
                <w:szCs w:val="20"/>
              </w:rPr>
              <w:t>дернизации систем водоотвед</w:t>
            </w:r>
            <w:r w:rsidRPr="00724607">
              <w:rPr>
                <w:rFonts w:ascii="Arial" w:hAnsi="Arial" w:cs="Arial"/>
                <w:color w:val="000000" w:themeColor="text1"/>
                <w:sz w:val="20"/>
                <w:szCs w:val="20"/>
              </w:rPr>
              <w:t>е</w:t>
            </w:r>
            <w:r w:rsidRPr="00724607">
              <w:rPr>
                <w:rFonts w:ascii="Arial" w:hAnsi="Arial" w:cs="Arial"/>
                <w:color w:val="000000" w:themeColor="text1"/>
                <w:sz w:val="20"/>
                <w:szCs w:val="20"/>
              </w:rPr>
              <w:t>ния</w:t>
            </w:r>
          </w:p>
        </w:tc>
        <w:tc>
          <w:tcPr>
            <w:tcW w:w="1273"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Участие в региональных и федерал</w:t>
            </w:r>
            <w:r w:rsidRPr="00724607">
              <w:rPr>
                <w:rFonts w:ascii="Arial" w:hAnsi="Arial" w:cs="Arial"/>
                <w:color w:val="000000" w:themeColor="text1"/>
                <w:sz w:val="20"/>
                <w:szCs w:val="20"/>
              </w:rPr>
              <w:t>ь</w:t>
            </w:r>
            <w:r w:rsidRPr="00724607">
              <w:rPr>
                <w:rFonts w:ascii="Arial" w:hAnsi="Arial" w:cs="Arial"/>
                <w:color w:val="000000" w:themeColor="text1"/>
                <w:sz w:val="20"/>
                <w:szCs w:val="20"/>
              </w:rPr>
              <w:t>ных программах (конкурсах, грантах)  по развитию и модернизации систем вод</w:t>
            </w:r>
            <w:r w:rsidRPr="00724607">
              <w:rPr>
                <w:rFonts w:ascii="Arial" w:hAnsi="Arial" w:cs="Arial"/>
                <w:color w:val="000000" w:themeColor="text1"/>
                <w:sz w:val="20"/>
                <w:szCs w:val="20"/>
              </w:rPr>
              <w:t>о</w:t>
            </w:r>
            <w:r w:rsidRPr="00724607">
              <w:rPr>
                <w:rFonts w:ascii="Arial" w:hAnsi="Arial" w:cs="Arial"/>
                <w:color w:val="000000" w:themeColor="text1"/>
                <w:sz w:val="20"/>
                <w:szCs w:val="20"/>
              </w:rPr>
              <w:t>отведения не осуществляется</w:t>
            </w:r>
          </w:p>
        </w:tc>
        <w:tc>
          <w:tcPr>
            <w:tcW w:w="1705"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Привлечение внешних инвестиций для реализации программы развития системы водоотведения</w:t>
            </w:r>
          </w:p>
        </w:tc>
        <w:tc>
          <w:tcPr>
            <w:tcW w:w="842"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Развитие системы вод</w:t>
            </w:r>
            <w:r w:rsidRPr="00724607">
              <w:rPr>
                <w:rFonts w:ascii="Arial" w:hAnsi="Arial" w:cs="Arial"/>
                <w:color w:val="000000" w:themeColor="text1"/>
                <w:sz w:val="20"/>
                <w:szCs w:val="20"/>
              </w:rPr>
              <w:t>о</w:t>
            </w:r>
            <w:r w:rsidRPr="00724607">
              <w:rPr>
                <w:rFonts w:ascii="Arial" w:hAnsi="Arial" w:cs="Arial"/>
                <w:color w:val="000000" w:themeColor="text1"/>
                <w:sz w:val="20"/>
                <w:szCs w:val="20"/>
              </w:rPr>
              <w:t>отведения</w:t>
            </w:r>
          </w:p>
        </w:tc>
      </w:tr>
      <w:tr w:rsidR="00D744A7" w:rsidRPr="00724607" w:rsidTr="00FD42B8">
        <w:trPr>
          <w:trHeight w:val="283"/>
        </w:trPr>
        <w:tc>
          <w:tcPr>
            <w:tcW w:w="139"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1.2.</w:t>
            </w:r>
          </w:p>
        </w:tc>
        <w:tc>
          <w:tcPr>
            <w:tcW w:w="1041"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Проведение энергетических и технических обследований об</w:t>
            </w:r>
            <w:r w:rsidRPr="00724607">
              <w:rPr>
                <w:rFonts w:ascii="Arial" w:hAnsi="Arial" w:cs="Arial"/>
                <w:color w:val="000000" w:themeColor="text1"/>
                <w:sz w:val="20"/>
                <w:szCs w:val="20"/>
              </w:rPr>
              <w:t>ъ</w:t>
            </w:r>
            <w:r w:rsidRPr="00724607">
              <w:rPr>
                <w:rFonts w:ascii="Arial" w:hAnsi="Arial" w:cs="Arial"/>
                <w:color w:val="000000" w:themeColor="text1"/>
                <w:sz w:val="20"/>
                <w:szCs w:val="20"/>
              </w:rPr>
              <w:t>ектов системы водоотведения</w:t>
            </w:r>
          </w:p>
        </w:tc>
        <w:tc>
          <w:tcPr>
            <w:tcW w:w="1273"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В существующем составе оборудования и технологических схем не проводилось</w:t>
            </w:r>
          </w:p>
        </w:tc>
        <w:tc>
          <w:tcPr>
            <w:tcW w:w="1705"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Определение фактических показателей работы с</w:t>
            </w:r>
            <w:r w:rsidRPr="00724607">
              <w:rPr>
                <w:rFonts w:ascii="Arial" w:hAnsi="Arial" w:cs="Arial"/>
                <w:color w:val="000000" w:themeColor="text1"/>
                <w:sz w:val="20"/>
                <w:szCs w:val="20"/>
              </w:rPr>
              <w:t>и</w:t>
            </w:r>
            <w:r w:rsidRPr="00724607">
              <w:rPr>
                <w:rFonts w:ascii="Arial" w:hAnsi="Arial" w:cs="Arial"/>
                <w:color w:val="000000" w:themeColor="text1"/>
                <w:sz w:val="20"/>
                <w:szCs w:val="20"/>
              </w:rPr>
              <w:t>стемы водоотведения и их сравнение с нормативн</w:t>
            </w:r>
            <w:r w:rsidRPr="00724607">
              <w:rPr>
                <w:rFonts w:ascii="Arial" w:hAnsi="Arial" w:cs="Arial"/>
                <w:color w:val="000000" w:themeColor="text1"/>
                <w:sz w:val="20"/>
                <w:szCs w:val="20"/>
              </w:rPr>
              <w:t>ы</w:t>
            </w:r>
            <w:r w:rsidRPr="00724607">
              <w:rPr>
                <w:rFonts w:ascii="Arial" w:hAnsi="Arial" w:cs="Arial"/>
                <w:color w:val="000000" w:themeColor="text1"/>
                <w:sz w:val="20"/>
                <w:szCs w:val="20"/>
              </w:rPr>
              <w:t>ми. Разработка мероприятий по повышению энерг</w:t>
            </w:r>
            <w:r w:rsidRPr="00724607">
              <w:rPr>
                <w:rFonts w:ascii="Arial" w:hAnsi="Arial" w:cs="Arial"/>
                <w:color w:val="000000" w:themeColor="text1"/>
                <w:sz w:val="20"/>
                <w:szCs w:val="20"/>
              </w:rPr>
              <w:t>е</w:t>
            </w:r>
            <w:r w:rsidRPr="00724607">
              <w:rPr>
                <w:rFonts w:ascii="Arial" w:hAnsi="Arial" w:cs="Arial"/>
                <w:color w:val="000000" w:themeColor="text1"/>
                <w:sz w:val="20"/>
                <w:szCs w:val="20"/>
              </w:rPr>
              <w:t>тической эффективности системы водоотведения. Определение соответствия применяемых технолог</w:t>
            </w:r>
            <w:r w:rsidRPr="00724607">
              <w:rPr>
                <w:rFonts w:ascii="Arial" w:hAnsi="Arial" w:cs="Arial"/>
                <w:color w:val="000000" w:themeColor="text1"/>
                <w:sz w:val="20"/>
                <w:szCs w:val="20"/>
              </w:rPr>
              <w:t>и</w:t>
            </w:r>
            <w:r w:rsidRPr="00724607">
              <w:rPr>
                <w:rFonts w:ascii="Arial" w:hAnsi="Arial" w:cs="Arial"/>
                <w:color w:val="000000" w:themeColor="text1"/>
                <w:sz w:val="20"/>
                <w:szCs w:val="20"/>
              </w:rPr>
              <w:t>ческих схем современным требованиям.</w:t>
            </w:r>
          </w:p>
        </w:tc>
        <w:tc>
          <w:tcPr>
            <w:tcW w:w="842"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Повышение энергетич</w:t>
            </w:r>
            <w:r w:rsidRPr="00724607">
              <w:rPr>
                <w:rFonts w:ascii="Arial" w:hAnsi="Arial" w:cs="Arial"/>
                <w:color w:val="000000" w:themeColor="text1"/>
                <w:sz w:val="20"/>
                <w:szCs w:val="20"/>
              </w:rPr>
              <w:t>е</w:t>
            </w:r>
            <w:r w:rsidRPr="00724607">
              <w:rPr>
                <w:rFonts w:ascii="Arial" w:hAnsi="Arial" w:cs="Arial"/>
                <w:color w:val="000000" w:themeColor="text1"/>
                <w:sz w:val="20"/>
                <w:szCs w:val="20"/>
              </w:rPr>
              <w:t>ской и технологической эффективности системы водоотведения</w:t>
            </w:r>
          </w:p>
        </w:tc>
      </w:tr>
      <w:tr w:rsidR="00D744A7" w:rsidRPr="00724607" w:rsidTr="00FD42B8">
        <w:trPr>
          <w:trHeight w:val="283"/>
        </w:trPr>
        <w:tc>
          <w:tcPr>
            <w:tcW w:w="139"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1.3.</w:t>
            </w:r>
          </w:p>
        </w:tc>
        <w:tc>
          <w:tcPr>
            <w:tcW w:w="1041"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Корректировка программ эне</w:t>
            </w:r>
            <w:r w:rsidRPr="00724607">
              <w:rPr>
                <w:rFonts w:ascii="Arial" w:hAnsi="Arial" w:cs="Arial"/>
                <w:color w:val="000000" w:themeColor="text1"/>
                <w:sz w:val="20"/>
                <w:szCs w:val="20"/>
              </w:rPr>
              <w:t>р</w:t>
            </w:r>
            <w:r w:rsidRPr="00724607">
              <w:rPr>
                <w:rFonts w:ascii="Arial" w:hAnsi="Arial" w:cs="Arial"/>
                <w:color w:val="000000" w:themeColor="text1"/>
                <w:sz w:val="20"/>
                <w:szCs w:val="20"/>
              </w:rPr>
              <w:t>госбережения</w:t>
            </w:r>
          </w:p>
        </w:tc>
        <w:tc>
          <w:tcPr>
            <w:tcW w:w="1273"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Производится своевременно</w:t>
            </w:r>
          </w:p>
        </w:tc>
        <w:tc>
          <w:tcPr>
            <w:tcW w:w="1705"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Сравнение плановых и достигнутых результатов от реализации программы. Корректировка планов затрат на внедрение и ожидаемых результатов от реализ</w:t>
            </w:r>
            <w:r w:rsidRPr="00724607">
              <w:rPr>
                <w:rFonts w:ascii="Arial" w:hAnsi="Arial" w:cs="Arial"/>
                <w:color w:val="000000" w:themeColor="text1"/>
                <w:sz w:val="20"/>
                <w:szCs w:val="20"/>
              </w:rPr>
              <w:t>а</w:t>
            </w:r>
            <w:r w:rsidRPr="00724607">
              <w:rPr>
                <w:rFonts w:ascii="Arial" w:hAnsi="Arial" w:cs="Arial"/>
                <w:color w:val="000000" w:themeColor="text1"/>
                <w:sz w:val="20"/>
                <w:szCs w:val="20"/>
              </w:rPr>
              <w:t xml:space="preserve">ции энергосберегающих мероприятий. Актуализация плана повышения энергетической эффективности. </w:t>
            </w:r>
          </w:p>
        </w:tc>
        <w:tc>
          <w:tcPr>
            <w:tcW w:w="842"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Повышение энергетич</w:t>
            </w:r>
            <w:r w:rsidRPr="00724607">
              <w:rPr>
                <w:rFonts w:ascii="Arial" w:hAnsi="Arial" w:cs="Arial"/>
                <w:color w:val="000000" w:themeColor="text1"/>
                <w:sz w:val="20"/>
                <w:szCs w:val="20"/>
              </w:rPr>
              <w:t>е</w:t>
            </w:r>
            <w:r w:rsidRPr="00724607">
              <w:rPr>
                <w:rFonts w:ascii="Arial" w:hAnsi="Arial" w:cs="Arial"/>
                <w:color w:val="000000" w:themeColor="text1"/>
                <w:sz w:val="20"/>
                <w:szCs w:val="20"/>
              </w:rPr>
              <w:t>ской эффективности с</w:t>
            </w:r>
            <w:r w:rsidRPr="00724607">
              <w:rPr>
                <w:rFonts w:ascii="Arial" w:hAnsi="Arial" w:cs="Arial"/>
                <w:color w:val="000000" w:themeColor="text1"/>
                <w:sz w:val="20"/>
                <w:szCs w:val="20"/>
              </w:rPr>
              <w:t>и</w:t>
            </w:r>
            <w:r w:rsidRPr="00724607">
              <w:rPr>
                <w:rFonts w:ascii="Arial" w:hAnsi="Arial" w:cs="Arial"/>
                <w:color w:val="000000" w:themeColor="text1"/>
                <w:sz w:val="20"/>
                <w:szCs w:val="20"/>
              </w:rPr>
              <w:t>стемы водоотведения</w:t>
            </w:r>
          </w:p>
        </w:tc>
      </w:tr>
      <w:tr w:rsidR="00D744A7" w:rsidRPr="00724607" w:rsidTr="00FD42B8">
        <w:trPr>
          <w:trHeight w:val="283"/>
        </w:trPr>
        <w:tc>
          <w:tcPr>
            <w:tcW w:w="139"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1.4.</w:t>
            </w:r>
          </w:p>
        </w:tc>
        <w:tc>
          <w:tcPr>
            <w:tcW w:w="1041"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Корректировка и актуализация схемы водоотведения</w:t>
            </w:r>
          </w:p>
        </w:tc>
        <w:tc>
          <w:tcPr>
            <w:tcW w:w="1273"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Действующая схема водоотведения разработана в 2015 г.</w:t>
            </w:r>
          </w:p>
        </w:tc>
        <w:tc>
          <w:tcPr>
            <w:tcW w:w="1705"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Внесение изменений в схему водоотведения по ит</w:t>
            </w:r>
            <w:r w:rsidRPr="00724607">
              <w:rPr>
                <w:rFonts w:ascii="Arial" w:hAnsi="Arial" w:cs="Arial"/>
                <w:color w:val="000000" w:themeColor="text1"/>
                <w:sz w:val="20"/>
                <w:szCs w:val="20"/>
              </w:rPr>
              <w:t>о</w:t>
            </w:r>
            <w:r w:rsidRPr="00724607">
              <w:rPr>
                <w:rFonts w:ascii="Arial" w:hAnsi="Arial" w:cs="Arial"/>
                <w:color w:val="000000" w:themeColor="text1"/>
                <w:sz w:val="20"/>
                <w:szCs w:val="20"/>
              </w:rPr>
              <w:t>гам её реализации в предыдущем году. Сравнение плановых и достигнутых результатов. Прогнозиров</w:t>
            </w:r>
            <w:r w:rsidRPr="00724607">
              <w:rPr>
                <w:rFonts w:ascii="Arial" w:hAnsi="Arial" w:cs="Arial"/>
                <w:color w:val="000000" w:themeColor="text1"/>
                <w:sz w:val="20"/>
                <w:szCs w:val="20"/>
              </w:rPr>
              <w:t>а</w:t>
            </w:r>
            <w:r w:rsidRPr="00724607">
              <w:rPr>
                <w:rFonts w:ascii="Arial" w:hAnsi="Arial" w:cs="Arial"/>
                <w:color w:val="000000" w:themeColor="text1"/>
                <w:sz w:val="20"/>
                <w:szCs w:val="20"/>
              </w:rPr>
              <w:t>ние режимов работы.</w:t>
            </w:r>
          </w:p>
        </w:tc>
        <w:tc>
          <w:tcPr>
            <w:tcW w:w="842"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Повышение эффективн</w:t>
            </w:r>
            <w:r w:rsidRPr="00724607">
              <w:rPr>
                <w:rFonts w:ascii="Arial" w:hAnsi="Arial" w:cs="Arial"/>
                <w:color w:val="000000" w:themeColor="text1"/>
                <w:sz w:val="20"/>
                <w:szCs w:val="20"/>
              </w:rPr>
              <w:t>о</w:t>
            </w:r>
            <w:r w:rsidRPr="00724607">
              <w:rPr>
                <w:rFonts w:ascii="Arial" w:hAnsi="Arial" w:cs="Arial"/>
                <w:color w:val="000000" w:themeColor="text1"/>
                <w:sz w:val="20"/>
                <w:szCs w:val="20"/>
              </w:rPr>
              <w:t>сти работы системы в</w:t>
            </w:r>
            <w:r w:rsidRPr="00724607">
              <w:rPr>
                <w:rFonts w:ascii="Arial" w:hAnsi="Arial" w:cs="Arial"/>
                <w:color w:val="000000" w:themeColor="text1"/>
                <w:sz w:val="20"/>
                <w:szCs w:val="20"/>
              </w:rPr>
              <w:t>о</w:t>
            </w:r>
            <w:r w:rsidRPr="00724607">
              <w:rPr>
                <w:rFonts w:ascii="Arial" w:hAnsi="Arial" w:cs="Arial"/>
                <w:color w:val="000000" w:themeColor="text1"/>
                <w:sz w:val="20"/>
                <w:szCs w:val="20"/>
              </w:rPr>
              <w:t>доотведения</w:t>
            </w:r>
          </w:p>
        </w:tc>
      </w:tr>
      <w:tr w:rsidR="00D744A7" w:rsidRPr="00724607" w:rsidTr="00FD42B8">
        <w:trPr>
          <w:trHeight w:val="283"/>
        </w:trPr>
        <w:tc>
          <w:tcPr>
            <w:tcW w:w="139" w:type="pct"/>
          </w:tcPr>
          <w:p w:rsidR="00D744A7" w:rsidRPr="00724607" w:rsidRDefault="00D744A7" w:rsidP="00D744A7">
            <w:pPr>
              <w:rPr>
                <w:rFonts w:ascii="Arial" w:hAnsi="Arial" w:cs="Arial"/>
                <w:b/>
                <w:color w:val="000000" w:themeColor="text1"/>
                <w:sz w:val="20"/>
                <w:szCs w:val="20"/>
              </w:rPr>
            </w:pPr>
            <w:r w:rsidRPr="00724607">
              <w:rPr>
                <w:rFonts w:ascii="Arial" w:hAnsi="Arial" w:cs="Arial"/>
                <w:b/>
                <w:color w:val="000000" w:themeColor="text1"/>
                <w:sz w:val="20"/>
                <w:szCs w:val="20"/>
              </w:rPr>
              <w:t>2.</w:t>
            </w:r>
          </w:p>
        </w:tc>
        <w:tc>
          <w:tcPr>
            <w:tcW w:w="4861" w:type="pct"/>
            <w:gridSpan w:val="4"/>
          </w:tcPr>
          <w:p w:rsidR="00D744A7" w:rsidRPr="00724607" w:rsidRDefault="00D744A7" w:rsidP="00D744A7">
            <w:pPr>
              <w:rPr>
                <w:rFonts w:ascii="Arial" w:hAnsi="Arial" w:cs="Arial"/>
                <w:b/>
                <w:color w:val="000000" w:themeColor="text1"/>
                <w:sz w:val="20"/>
                <w:szCs w:val="20"/>
              </w:rPr>
            </w:pPr>
            <w:r w:rsidRPr="00724607">
              <w:rPr>
                <w:rFonts w:ascii="Arial" w:hAnsi="Arial" w:cs="Arial"/>
                <w:b/>
                <w:color w:val="000000" w:themeColor="text1"/>
                <w:sz w:val="20"/>
                <w:szCs w:val="20"/>
              </w:rPr>
              <w:t>Технические мероприятия</w:t>
            </w:r>
          </w:p>
        </w:tc>
      </w:tr>
      <w:tr w:rsidR="00D744A7" w:rsidRPr="00724607" w:rsidTr="00FD42B8">
        <w:trPr>
          <w:trHeight w:val="283"/>
        </w:trPr>
        <w:tc>
          <w:tcPr>
            <w:tcW w:w="139"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2.1.</w:t>
            </w:r>
          </w:p>
        </w:tc>
        <w:tc>
          <w:tcPr>
            <w:tcW w:w="1041"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Проведение плановых ремонтов основного и вспомогательного оборудования КНС</w:t>
            </w:r>
          </w:p>
        </w:tc>
        <w:tc>
          <w:tcPr>
            <w:tcW w:w="1273"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Производится своевременно согласно план-графика</w:t>
            </w:r>
          </w:p>
        </w:tc>
        <w:tc>
          <w:tcPr>
            <w:tcW w:w="1705"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Предупреждение износа и содержание оборудования в работоспособном состоянии</w:t>
            </w:r>
          </w:p>
        </w:tc>
        <w:tc>
          <w:tcPr>
            <w:tcW w:w="842"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Повышение надёжности системы водоотведения</w:t>
            </w:r>
          </w:p>
        </w:tc>
      </w:tr>
      <w:tr w:rsidR="00D744A7" w:rsidRPr="00724607" w:rsidTr="00FD42B8">
        <w:trPr>
          <w:trHeight w:val="283"/>
        </w:trPr>
        <w:tc>
          <w:tcPr>
            <w:tcW w:w="139"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2.2.</w:t>
            </w:r>
          </w:p>
        </w:tc>
        <w:tc>
          <w:tcPr>
            <w:tcW w:w="1041"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Замена основного и вспомог</w:t>
            </w:r>
            <w:r w:rsidRPr="00724607">
              <w:rPr>
                <w:rFonts w:ascii="Arial" w:hAnsi="Arial" w:cs="Arial"/>
                <w:color w:val="000000" w:themeColor="text1"/>
                <w:sz w:val="20"/>
                <w:szCs w:val="20"/>
              </w:rPr>
              <w:t>а</w:t>
            </w:r>
            <w:r w:rsidRPr="00724607">
              <w:rPr>
                <w:rFonts w:ascii="Arial" w:hAnsi="Arial" w:cs="Arial"/>
                <w:color w:val="000000" w:themeColor="text1"/>
                <w:sz w:val="20"/>
                <w:szCs w:val="20"/>
              </w:rPr>
              <w:t>тельного оборудования КНС</w:t>
            </w:r>
          </w:p>
        </w:tc>
        <w:tc>
          <w:tcPr>
            <w:tcW w:w="1273"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Производится регулярно по мере п</w:t>
            </w:r>
            <w:r w:rsidRPr="00724607">
              <w:rPr>
                <w:rFonts w:ascii="Arial" w:hAnsi="Arial" w:cs="Arial"/>
                <w:color w:val="000000" w:themeColor="text1"/>
                <w:sz w:val="20"/>
                <w:szCs w:val="20"/>
              </w:rPr>
              <w:t>о</w:t>
            </w:r>
            <w:r w:rsidRPr="00724607">
              <w:rPr>
                <w:rFonts w:ascii="Arial" w:hAnsi="Arial" w:cs="Arial"/>
                <w:color w:val="000000" w:themeColor="text1"/>
                <w:sz w:val="20"/>
                <w:szCs w:val="20"/>
              </w:rPr>
              <w:t>ступления финансирования</w:t>
            </w:r>
          </w:p>
        </w:tc>
        <w:tc>
          <w:tcPr>
            <w:tcW w:w="1705"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Вывод из эксплуатации ветхого, морально и технич</w:t>
            </w:r>
            <w:r w:rsidRPr="00724607">
              <w:rPr>
                <w:rFonts w:ascii="Arial" w:hAnsi="Arial" w:cs="Arial"/>
                <w:color w:val="000000" w:themeColor="text1"/>
                <w:sz w:val="20"/>
                <w:szCs w:val="20"/>
              </w:rPr>
              <w:t>е</w:t>
            </w:r>
            <w:r w:rsidRPr="00724607">
              <w:rPr>
                <w:rFonts w:ascii="Arial" w:hAnsi="Arial" w:cs="Arial"/>
                <w:color w:val="000000" w:themeColor="text1"/>
                <w:sz w:val="20"/>
                <w:szCs w:val="20"/>
              </w:rPr>
              <w:t>ски устаревшего оборудования. Замена оборудования на аналогичное, но с более высокими показателям эффективности и надёжности.</w:t>
            </w:r>
          </w:p>
        </w:tc>
        <w:tc>
          <w:tcPr>
            <w:tcW w:w="842"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Повышение эффективн</w:t>
            </w:r>
            <w:r w:rsidRPr="00724607">
              <w:rPr>
                <w:rFonts w:ascii="Arial" w:hAnsi="Arial" w:cs="Arial"/>
                <w:color w:val="000000" w:themeColor="text1"/>
                <w:sz w:val="20"/>
                <w:szCs w:val="20"/>
              </w:rPr>
              <w:t>о</w:t>
            </w:r>
            <w:r w:rsidRPr="00724607">
              <w:rPr>
                <w:rFonts w:ascii="Arial" w:hAnsi="Arial" w:cs="Arial"/>
                <w:color w:val="000000" w:themeColor="text1"/>
                <w:sz w:val="20"/>
                <w:szCs w:val="20"/>
              </w:rPr>
              <w:t>сти и надёжности работы системы водоотведения</w:t>
            </w:r>
          </w:p>
        </w:tc>
      </w:tr>
      <w:tr w:rsidR="00D744A7" w:rsidRPr="00724607" w:rsidTr="00FD42B8">
        <w:trPr>
          <w:trHeight w:val="283"/>
        </w:trPr>
        <w:tc>
          <w:tcPr>
            <w:tcW w:w="139"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2.3.</w:t>
            </w:r>
          </w:p>
        </w:tc>
        <w:tc>
          <w:tcPr>
            <w:tcW w:w="1041"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Создание системы диспетчер</w:t>
            </w:r>
            <w:r w:rsidRPr="00724607">
              <w:rPr>
                <w:rFonts w:ascii="Arial" w:hAnsi="Arial" w:cs="Arial"/>
                <w:color w:val="000000" w:themeColor="text1"/>
                <w:sz w:val="20"/>
                <w:szCs w:val="20"/>
              </w:rPr>
              <w:t>и</w:t>
            </w:r>
            <w:r w:rsidRPr="00724607">
              <w:rPr>
                <w:rFonts w:ascii="Arial" w:hAnsi="Arial" w:cs="Arial"/>
                <w:color w:val="000000" w:themeColor="text1"/>
                <w:sz w:val="20"/>
                <w:szCs w:val="20"/>
              </w:rPr>
              <w:t>зации, учёта и автоматизации процесса управления</w:t>
            </w:r>
          </w:p>
        </w:tc>
        <w:tc>
          <w:tcPr>
            <w:tcW w:w="1273"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 2012 г. внедрено несколько крупных мероприятий по реконструкции КНС с заменой основного оборудования.</w:t>
            </w:r>
          </w:p>
        </w:tc>
        <w:tc>
          <w:tcPr>
            <w:tcW w:w="1705"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Мониторинг состояния системы водоотведения, в</w:t>
            </w:r>
            <w:r w:rsidRPr="00724607">
              <w:rPr>
                <w:rFonts w:ascii="Arial" w:hAnsi="Arial" w:cs="Arial"/>
                <w:color w:val="000000" w:themeColor="text1"/>
                <w:sz w:val="20"/>
                <w:szCs w:val="20"/>
              </w:rPr>
              <w:t>ы</w:t>
            </w:r>
            <w:r w:rsidRPr="00724607">
              <w:rPr>
                <w:rFonts w:ascii="Arial" w:hAnsi="Arial" w:cs="Arial"/>
                <w:color w:val="000000" w:themeColor="text1"/>
                <w:sz w:val="20"/>
                <w:szCs w:val="20"/>
              </w:rPr>
              <w:t>явление аварийных ситуаций. Сбор, обработка и ан</w:t>
            </w:r>
            <w:r w:rsidRPr="00724607">
              <w:rPr>
                <w:rFonts w:ascii="Arial" w:hAnsi="Arial" w:cs="Arial"/>
                <w:color w:val="000000" w:themeColor="text1"/>
                <w:sz w:val="20"/>
                <w:szCs w:val="20"/>
              </w:rPr>
              <w:t>а</w:t>
            </w:r>
            <w:r w:rsidRPr="00724607">
              <w:rPr>
                <w:rFonts w:ascii="Arial" w:hAnsi="Arial" w:cs="Arial"/>
                <w:color w:val="000000" w:themeColor="text1"/>
                <w:sz w:val="20"/>
                <w:szCs w:val="20"/>
              </w:rPr>
              <w:t>лиз информации о системе водоотведения. Снижение нагрузки на обслуживающий персонал. Прогнозир</w:t>
            </w:r>
            <w:r w:rsidRPr="00724607">
              <w:rPr>
                <w:rFonts w:ascii="Arial" w:hAnsi="Arial" w:cs="Arial"/>
                <w:color w:val="000000" w:themeColor="text1"/>
                <w:sz w:val="20"/>
                <w:szCs w:val="20"/>
              </w:rPr>
              <w:t>о</w:t>
            </w:r>
            <w:r w:rsidRPr="00724607">
              <w:rPr>
                <w:rFonts w:ascii="Arial" w:hAnsi="Arial" w:cs="Arial"/>
                <w:color w:val="000000" w:themeColor="text1"/>
                <w:sz w:val="20"/>
                <w:szCs w:val="20"/>
              </w:rPr>
              <w:t>вание состояния системы водоотведения.</w:t>
            </w:r>
          </w:p>
        </w:tc>
        <w:tc>
          <w:tcPr>
            <w:tcW w:w="842"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Повышение надёжности системы водоотведения</w:t>
            </w:r>
          </w:p>
        </w:tc>
      </w:tr>
      <w:tr w:rsidR="00D744A7" w:rsidRPr="00724607" w:rsidTr="00FD42B8">
        <w:trPr>
          <w:trHeight w:val="283"/>
        </w:trPr>
        <w:tc>
          <w:tcPr>
            <w:tcW w:w="139"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2.4.</w:t>
            </w:r>
          </w:p>
        </w:tc>
        <w:tc>
          <w:tcPr>
            <w:tcW w:w="1041"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Реконструкция ветхих маг</w:t>
            </w:r>
            <w:r w:rsidRPr="00724607">
              <w:rPr>
                <w:rFonts w:ascii="Arial" w:hAnsi="Arial" w:cs="Arial"/>
                <w:color w:val="000000" w:themeColor="text1"/>
                <w:sz w:val="20"/>
                <w:szCs w:val="20"/>
              </w:rPr>
              <w:t>и</w:t>
            </w:r>
            <w:r w:rsidRPr="00724607">
              <w:rPr>
                <w:rFonts w:ascii="Arial" w:hAnsi="Arial" w:cs="Arial"/>
                <w:color w:val="000000" w:themeColor="text1"/>
                <w:sz w:val="20"/>
                <w:szCs w:val="20"/>
              </w:rPr>
              <w:t>стральных сетей</w:t>
            </w:r>
          </w:p>
        </w:tc>
        <w:tc>
          <w:tcPr>
            <w:tcW w:w="1273"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На сегодняшний день средний процент физического износа трубопроводов с</w:t>
            </w:r>
            <w:r w:rsidRPr="00724607">
              <w:rPr>
                <w:rFonts w:ascii="Arial" w:hAnsi="Arial" w:cs="Arial"/>
                <w:color w:val="000000" w:themeColor="text1"/>
                <w:sz w:val="20"/>
                <w:szCs w:val="20"/>
              </w:rPr>
              <w:t>и</w:t>
            </w:r>
            <w:r w:rsidRPr="00724607">
              <w:rPr>
                <w:rFonts w:ascii="Arial" w:hAnsi="Arial" w:cs="Arial"/>
                <w:color w:val="000000" w:themeColor="text1"/>
                <w:sz w:val="20"/>
                <w:szCs w:val="20"/>
              </w:rPr>
              <w:t>стемы водоотведения МО г. Балашов составляет более 75%.</w:t>
            </w:r>
          </w:p>
        </w:tc>
        <w:tc>
          <w:tcPr>
            <w:tcW w:w="1705"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 xml:space="preserve">Снижение аварийности на магистралях. Увеличение пропускной способности сетей водоотведения. </w:t>
            </w:r>
          </w:p>
        </w:tc>
        <w:tc>
          <w:tcPr>
            <w:tcW w:w="842"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Повышение надёжности системы водоотведения</w:t>
            </w:r>
          </w:p>
        </w:tc>
      </w:tr>
      <w:tr w:rsidR="00D744A7" w:rsidRPr="00724607" w:rsidTr="00FD42B8">
        <w:trPr>
          <w:trHeight w:val="283"/>
        </w:trPr>
        <w:tc>
          <w:tcPr>
            <w:tcW w:w="139"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2.5.</w:t>
            </w:r>
          </w:p>
        </w:tc>
        <w:tc>
          <w:tcPr>
            <w:tcW w:w="1041"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Прокладка новых сетей</w:t>
            </w:r>
          </w:p>
        </w:tc>
        <w:tc>
          <w:tcPr>
            <w:tcW w:w="1273"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Производится регулярно по мере п</w:t>
            </w:r>
            <w:r w:rsidRPr="00724607">
              <w:rPr>
                <w:rFonts w:ascii="Arial" w:hAnsi="Arial" w:cs="Arial"/>
                <w:color w:val="000000" w:themeColor="text1"/>
                <w:sz w:val="20"/>
                <w:szCs w:val="20"/>
              </w:rPr>
              <w:t>о</w:t>
            </w:r>
            <w:r w:rsidRPr="00724607">
              <w:rPr>
                <w:rFonts w:ascii="Arial" w:hAnsi="Arial" w:cs="Arial"/>
                <w:color w:val="000000" w:themeColor="text1"/>
                <w:sz w:val="20"/>
                <w:szCs w:val="20"/>
              </w:rPr>
              <w:t>ступления финансирования и поступл</w:t>
            </w:r>
            <w:r w:rsidRPr="00724607">
              <w:rPr>
                <w:rFonts w:ascii="Arial" w:hAnsi="Arial" w:cs="Arial"/>
                <w:color w:val="000000" w:themeColor="text1"/>
                <w:sz w:val="20"/>
                <w:szCs w:val="20"/>
              </w:rPr>
              <w:t>е</w:t>
            </w:r>
            <w:r w:rsidRPr="00724607">
              <w:rPr>
                <w:rFonts w:ascii="Arial" w:hAnsi="Arial" w:cs="Arial"/>
                <w:color w:val="000000" w:themeColor="text1"/>
                <w:sz w:val="20"/>
                <w:szCs w:val="20"/>
              </w:rPr>
              <w:t>ния заявок на подключение абонентов</w:t>
            </w:r>
          </w:p>
        </w:tc>
        <w:tc>
          <w:tcPr>
            <w:tcW w:w="1705"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Подключение новых абонентов. Увеличение пропус</w:t>
            </w:r>
            <w:r w:rsidRPr="00724607">
              <w:rPr>
                <w:rFonts w:ascii="Arial" w:hAnsi="Arial" w:cs="Arial"/>
                <w:color w:val="000000" w:themeColor="text1"/>
                <w:sz w:val="20"/>
                <w:szCs w:val="20"/>
              </w:rPr>
              <w:t>к</w:t>
            </w:r>
            <w:r w:rsidRPr="00724607">
              <w:rPr>
                <w:rFonts w:ascii="Arial" w:hAnsi="Arial" w:cs="Arial"/>
                <w:color w:val="000000" w:themeColor="text1"/>
                <w:sz w:val="20"/>
                <w:szCs w:val="20"/>
              </w:rPr>
              <w:t xml:space="preserve">ной способности сетей водоотведения. </w:t>
            </w:r>
          </w:p>
        </w:tc>
        <w:tc>
          <w:tcPr>
            <w:tcW w:w="842"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Развитие системы вод</w:t>
            </w:r>
            <w:r w:rsidRPr="00724607">
              <w:rPr>
                <w:rFonts w:ascii="Arial" w:hAnsi="Arial" w:cs="Arial"/>
                <w:color w:val="000000" w:themeColor="text1"/>
                <w:sz w:val="20"/>
                <w:szCs w:val="20"/>
              </w:rPr>
              <w:t>о</w:t>
            </w:r>
            <w:r w:rsidRPr="00724607">
              <w:rPr>
                <w:rFonts w:ascii="Arial" w:hAnsi="Arial" w:cs="Arial"/>
                <w:color w:val="000000" w:themeColor="text1"/>
                <w:sz w:val="20"/>
                <w:szCs w:val="20"/>
              </w:rPr>
              <w:t>отведения, повышение надёжности системы в</w:t>
            </w:r>
            <w:r w:rsidRPr="00724607">
              <w:rPr>
                <w:rFonts w:ascii="Arial" w:hAnsi="Arial" w:cs="Arial"/>
                <w:color w:val="000000" w:themeColor="text1"/>
                <w:sz w:val="20"/>
                <w:szCs w:val="20"/>
              </w:rPr>
              <w:t>о</w:t>
            </w:r>
            <w:r w:rsidRPr="00724607">
              <w:rPr>
                <w:rFonts w:ascii="Arial" w:hAnsi="Arial" w:cs="Arial"/>
                <w:color w:val="000000" w:themeColor="text1"/>
                <w:sz w:val="20"/>
                <w:szCs w:val="20"/>
              </w:rPr>
              <w:t>доотведения</w:t>
            </w:r>
          </w:p>
        </w:tc>
      </w:tr>
      <w:tr w:rsidR="00D744A7" w:rsidRPr="00724607" w:rsidTr="00FD42B8">
        <w:trPr>
          <w:trHeight w:val="283"/>
        </w:trPr>
        <w:tc>
          <w:tcPr>
            <w:tcW w:w="139"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2.6.</w:t>
            </w:r>
          </w:p>
        </w:tc>
        <w:tc>
          <w:tcPr>
            <w:tcW w:w="1041"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Проведение плановых ремонтов сетей и оборудования</w:t>
            </w:r>
          </w:p>
        </w:tc>
        <w:tc>
          <w:tcPr>
            <w:tcW w:w="1273"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Производится регулярно по мере п</w:t>
            </w:r>
            <w:r w:rsidRPr="00724607">
              <w:rPr>
                <w:rFonts w:ascii="Arial" w:hAnsi="Arial" w:cs="Arial"/>
                <w:color w:val="000000" w:themeColor="text1"/>
                <w:sz w:val="20"/>
                <w:szCs w:val="20"/>
              </w:rPr>
              <w:t>о</w:t>
            </w:r>
            <w:r w:rsidRPr="00724607">
              <w:rPr>
                <w:rFonts w:ascii="Arial" w:hAnsi="Arial" w:cs="Arial"/>
                <w:color w:val="000000" w:themeColor="text1"/>
                <w:sz w:val="20"/>
                <w:szCs w:val="20"/>
              </w:rPr>
              <w:t>ступления финансирования</w:t>
            </w:r>
          </w:p>
        </w:tc>
        <w:tc>
          <w:tcPr>
            <w:tcW w:w="1705"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Предупреждение износа сетей и содержание обор</w:t>
            </w:r>
            <w:r w:rsidRPr="00724607">
              <w:rPr>
                <w:rFonts w:ascii="Arial" w:hAnsi="Arial" w:cs="Arial"/>
                <w:color w:val="000000" w:themeColor="text1"/>
                <w:sz w:val="20"/>
                <w:szCs w:val="20"/>
              </w:rPr>
              <w:t>у</w:t>
            </w:r>
            <w:r w:rsidRPr="00724607">
              <w:rPr>
                <w:rFonts w:ascii="Arial" w:hAnsi="Arial" w:cs="Arial"/>
                <w:color w:val="000000" w:themeColor="text1"/>
                <w:sz w:val="20"/>
                <w:szCs w:val="20"/>
              </w:rPr>
              <w:t>дования в работоспособном состоянии</w:t>
            </w:r>
          </w:p>
        </w:tc>
        <w:tc>
          <w:tcPr>
            <w:tcW w:w="842"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Повышение надёжности системы водоотведения</w:t>
            </w:r>
          </w:p>
        </w:tc>
      </w:tr>
      <w:tr w:rsidR="00D744A7" w:rsidRPr="00724607" w:rsidTr="00FD42B8">
        <w:trPr>
          <w:trHeight w:val="283"/>
        </w:trPr>
        <w:tc>
          <w:tcPr>
            <w:tcW w:w="139"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2.7.</w:t>
            </w:r>
          </w:p>
        </w:tc>
        <w:tc>
          <w:tcPr>
            <w:tcW w:w="1041"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Модернизация системы очистки сточных вод на Городских ОСК</w:t>
            </w:r>
          </w:p>
        </w:tc>
        <w:tc>
          <w:tcPr>
            <w:tcW w:w="1273"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Проектом Городских ОСК предусматр</w:t>
            </w:r>
            <w:r w:rsidRPr="00724607">
              <w:rPr>
                <w:rFonts w:ascii="Arial" w:hAnsi="Arial" w:cs="Arial"/>
                <w:color w:val="000000" w:themeColor="text1"/>
                <w:sz w:val="20"/>
                <w:szCs w:val="20"/>
              </w:rPr>
              <w:t>и</w:t>
            </w:r>
            <w:r w:rsidRPr="00724607">
              <w:rPr>
                <w:rFonts w:ascii="Arial" w:hAnsi="Arial" w:cs="Arial"/>
                <w:color w:val="000000" w:themeColor="text1"/>
                <w:sz w:val="20"/>
                <w:szCs w:val="20"/>
              </w:rPr>
              <w:t>валось наличие на них биологической очистки стоков, но до настоящего вр</w:t>
            </w:r>
            <w:r w:rsidRPr="00724607">
              <w:rPr>
                <w:rFonts w:ascii="Arial" w:hAnsi="Arial" w:cs="Arial"/>
                <w:color w:val="000000" w:themeColor="text1"/>
                <w:sz w:val="20"/>
                <w:szCs w:val="20"/>
              </w:rPr>
              <w:t>е</w:t>
            </w:r>
            <w:r w:rsidRPr="00724607">
              <w:rPr>
                <w:rFonts w:ascii="Arial" w:hAnsi="Arial" w:cs="Arial"/>
                <w:color w:val="000000" w:themeColor="text1"/>
                <w:sz w:val="20"/>
                <w:szCs w:val="20"/>
              </w:rPr>
              <w:t>мени осуществляется только механич</w:t>
            </w:r>
            <w:r w:rsidRPr="00724607">
              <w:rPr>
                <w:rFonts w:ascii="Arial" w:hAnsi="Arial" w:cs="Arial"/>
                <w:color w:val="000000" w:themeColor="text1"/>
                <w:sz w:val="20"/>
                <w:szCs w:val="20"/>
              </w:rPr>
              <w:t>е</w:t>
            </w:r>
            <w:r w:rsidRPr="00724607">
              <w:rPr>
                <w:rFonts w:ascii="Arial" w:hAnsi="Arial" w:cs="Arial"/>
                <w:color w:val="000000" w:themeColor="text1"/>
                <w:sz w:val="20"/>
                <w:szCs w:val="20"/>
              </w:rPr>
              <w:t>ская очистка сточных вод.</w:t>
            </w:r>
          </w:p>
        </w:tc>
        <w:tc>
          <w:tcPr>
            <w:tcW w:w="1705"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Доведение качества очистки сточных вод до норм</w:t>
            </w:r>
            <w:r w:rsidRPr="00724607">
              <w:rPr>
                <w:rFonts w:ascii="Arial" w:hAnsi="Arial" w:cs="Arial"/>
                <w:color w:val="000000" w:themeColor="text1"/>
                <w:sz w:val="20"/>
                <w:szCs w:val="20"/>
              </w:rPr>
              <w:t>а</w:t>
            </w:r>
            <w:r w:rsidRPr="00724607">
              <w:rPr>
                <w:rFonts w:ascii="Arial" w:hAnsi="Arial" w:cs="Arial"/>
                <w:color w:val="000000" w:themeColor="text1"/>
                <w:sz w:val="20"/>
                <w:szCs w:val="20"/>
              </w:rPr>
              <w:t>тивных значений</w:t>
            </w:r>
          </w:p>
        </w:tc>
        <w:tc>
          <w:tcPr>
            <w:tcW w:w="842"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Развитие системы вод</w:t>
            </w:r>
            <w:r w:rsidRPr="00724607">
              <w:rPr>
                <w:rFonts w:ascii="Arial" w:hAnsi="Arial" w:cs="Arial"/>
                <w:color w:val="000000" w:themeColor="text1"/>
                <w:sz w:val="20"/>
                <w:szCs w:val="20"/>
              </w:rPr>
              <w:t>о</w:t>
            </w:r>
            <w:r w:rsidRPr="00724607">
              <w:rPr>
                <w:rFonts w:ascii="Arial" w:hAnsi="Arial" w:cs="Arial"/>
                <w:color w:val="000000" w:themeColor="text1"/>
                <w:sz w:val="20"/>
                <w:szCs w:val="20"/>
              </w:rPr>
              <w:t>отведения, повышение экологичности системы водоотведения</w:t>
            </w:r>
          </w:p>
        </w:tc>
      </w:tr>
      <w:tr w:rsidR="00D744A7" w:rsidRPr="00724607" w:rsidTr="00FD42B8">
        <w:trPr>
          <w:trHeight w:val="283"/>
        </w:trPr>
        <w:tc>
          <w:tcPr>
            <w:tcW w:w="139"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2.8.</w:t>
            </w:r>
          </w:p>
        </w:tc>
        <w:tc>
          <w:tcPr>
            <w:tcW w:w="1041"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Строительство новых очистных сооружений</w:t>
            </w:r>
          </w:p>
        </w:tc>
        <w:tc>
          <w:tcPr>
            <w:tcW w:w="1273"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Износ зданий и сооружений Городских ОСК составляет 100%. Отсутствует биологическая очистка сточных вод. Очистные сооружения находятся в в</w:t>
            </w:r>
            <w:r w:rsidRPr="00724607">
              <w:rPr>
                <w:rFonts w:ascii="Arial" w:hAnsi="Arial" w:cs="Arial"/>
                <w:color w:val="000000" w:themeColor="text1"/>
                <w:sz w:val="20"/>
                <w:szCs w:val="20"/>
              </w:rPr>
              <w:t>о</w:t>
            </w:r>
            <w:r w:rsidRPr="00724607">
              <w:rPr>
                <w:rFonts w:ascii="Arial" w:hAnsi="Arial" w:cs="Arial"/>
                <w:color w:val="000000" w:themeColor="text1"/>
                <w:sz w:val="20"/>
                <w:szCs w:val="20"/>
              </w:rPr>
              <w:t>доохраной зоне р. Хопёр.</w:t>
            </w:r>
          </w:p>
        </w:tc>
        <w:tc>
          <w:tcPr>
            <w:tcW w:w="1705"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Модернизация системы очистки сточных вод.</w:t>
            </w:r>
          </w:p>
        </w:tc>
        <w:tc>
          <w:tcPr>
            <w:tcW w:w="842" w:type="pct"/>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Развитие системы вод</w:t>
            </w:r>
            <w:r w:rsidRPr="00724607">
              <w:rPr>
                <w:rFonts w:ascii="Arial" w:hAnsi="Arial" w:cs="Arial"/>
                <w:color w:val="000000" w:themeColor="text1"/>
                <w:sz w:val="20"/>
                <w:szCs w:val="20"/>
              </w:rPr>
              <w:t>о</w:t>
            </w:r>
            <w:r w:rsidRPr="00724607">
              <w:rPr>
                <w:rFonts w:ascii="Arial" w:hAnsi="Arial" w:cs="Arial"/>
                <w:color w:val="000000" w:themeColor="text1"/>
                <w:sz w:val="20"/>
                <w:szCs w:val="20"/>
              </w:rPr>
              <w:t>отведения. Повышение экологичности системы водоотведения</w:t>
            </w:r>
          </w:p>
        </w:tc>
      </w:tr>
    </w:tbl>
    <w:p w:rsidR="00D744A7" w:rsidRPr="00724607" w:rsidRDefault="00D744A7" w:rsidP="00D744A7">
      <w:pPr>
        <w:spacing w:after="0" w:line="240" w:lineRule="auto"/>
        <w:ind w:firstLine="567"/>
        <w:jc w:val="both"/>
        <w:rPr>
          <w:rStyle w:val="FontStyle31"/>
          <w:rFonts w:ascii="Arial" w:hAnsi="Arial" w:cs="Arial"/>
          <w:color w:val="000000" w:themeColor="text1"/>
        </w:rPr>
      </w:pPr>
    </w:p>
    <w:p w:rsidR="00D744A7" w:rsidRPr="00724607" w:rsidRDefault="00D744A7" w:rsidP="00D744A7">
      <w:pPr>
        <w:spacing w:after="0" w:line="240" w:lineRule="auto"/>
        <w:ind w:firstLine="567"/>
        <w:jc w:val="both"/>
        <w:rPr>
          <w:rStyle w:val="FontStyle31"/>
          <w:rFonts w:ascii="Arial" w:hAnsi="Arial" w:cs="Arial"/>
          <w:color w:val="000000" w:themeColor="text1"/>
        </w:rPr>
      </w:pPr>
    </w:p>
    <w:p w:rsidR="00D744A7" w:rsidRPr="00724607" w:rsidRDefault="00D744A7" w:rsidP="00D744A7">
      <w:pPr>
        <w:spacing w:after="0" w:line="240" w:lineRule="auto"/>
        <w:ind w:firstLine="567"/>
        <w:jc w:val="both"/>
        <w:rPr>
          <w:rStyle w:val="FontStyle31"/>
          <w:rFonts w:ascii="Arial" w:hAnsi="Arial" w:cs="Arial"/>
          <w:color w:val="000000" w:themeColor="text1"/>
        </w:rPr>
        <w:sectPr w:rsidR="00D744A7" w:rsidRPr="00724607" w:rsidSect="00D744A7">
          <w:pgSz w:w="16838" w:h="11906" w:orient="landscape"/>
          <w:pgMar w:top="1418" w:right="851" w:bottom="851" w:left="851" w:header="709" w:footer="709" w:gutter="0"/>
          <w:cols w:space="708"/>
          <w:docGrid w:linePitch="360"/>
        </w:sectPr>
      </w:pPr>
    </w:p>
    <w:p w:rsidR="00D744A7" w:rsidRPr="00724607" w:rsidRDefault="00D744A7" w:rsidP="00FD42B8">
      <w:pPr>
        <w:pStyle w:val="3"/>
        <w:rPr>
          <w:rStyle w:val="FontStyle31"/>
          <w:rFonts w:ascii="Arial" w:hAnsi="Arial" w:cs="Arial"/>
          <w:color w:val="000000" w:themeColor="text1"/>
        </w:rPr>
      </w:pPr>
      <w:bookmarkStart w:id="111" w:name="_Toc88418786"/>
      <w:bookmarkStart w:id="112" w:name="_Toc89792429"/>
      <w:r w:rsidRPr="00724607">
        <w:rPr>
          <w:color w:val="000000" w:themeColor="text1"/>
        </w:rPr>
        <w:t>2.4.4. Сведения о вновь строящихся, реконструируемых и предлагаемых</w:t>
      </w:r>
      <w:r w:rsidRPr="00724607">
        <w:rPr>
          <w:color w:val="000000" w:themeColor="text1"/>
        </w:rPr>
        <w:br/>
        <w:t>к выводу из эксплуатации объектах централизованной системы</w:t>
      </w:r>
      <w:r w:rsidR="00FD42B8" w:rsidRPr="00724607">
        <w:rPr>
          <w:color w:val="000000" w:themeColor="text1"/>
        </w:rPr>
        <w:br/>
      </w:r>
      <w:r w:rsidRPr="00724607">
        <w:rPr>
          <w:color w:val="000000" w:themeColor="text1"/>
        </w:rPr>
        <w:t xml:space="preserve"> водоотведения</w:t>
      </w:r>
      <w:bookmarkEnd w:id="111"/>
      <w:bookmarkEnd w:id="112"/>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Мероприятия по строительству, реконструкции и модернизации объектов системы в</w:t>
      </w:r>
      <w:r w:rsidRPr="00724607">
        <w:rPr>
          <w:rFonts w:ascii="Arial" w:hAnsi="Arial" w:cs="Arial"/>
          <w:color w:val="000000" w:themeColor="text1"/>
        </w:rPr>
        <w:t>о</w:t>
      </w:r>
      <w:r w:rsidRPr="00724607">
        <w:rPr>
          <w:rFonts w:ascii="Arial" w:hAnsi="Arial" w:cs="Arial"/>
          <w:color w:val="000000" w:themeColor="text1"/>
        </w:rPr>
        <w:t>доотведения обоснованы необходимостью обеспечения бесперебойной транспортировки сточных вод и достижения планового целевого показателя «Удельная аварийность на кан</w:t>
      </w:r>
      <w:r w:rsidRPr="00724607">
        <w:rPr>
          <w:rFonts w:ascii="Arial" w:hAnsi="Arial" w:cs="Arial"/>
          <w:color w:val="000000" w:themeColor="text1"/>
        </w:rPr>
        <w:t>а</w:t>
      </w:r>
      <w:r w:rsidRPr="00724607">
        <w:rPr>
          <w:rFonts w:ascii="Arial" w:hAnsi="Arial" w:cs="Arial"/>
          <w:color w:val="000000" w:themeColor="text1"/>
        </w:rPr>
        <w:t>лизационной сети» и «Обеспеченность населения централизованным водоотведением».</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Обеспечение доступа к услугам водоотведения для новых потребителей, в том числе на преобразуемых территориях, обусловлено необходимостью их инженерного обеспечения в части водоотведения.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Доступ к услугам водоотведения для существующих и перспективных потребителей осуществляется за счет строительства и реконструкции канализационных сетей.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Выполнение мероприятий по обеспечению бесперебойности предоставления услуг в</w:t>
      </w:r>
      <w:r w:rsidRPr="00724607">
        <w:rPr>
          <w:rFonts w:ascii="Arial" w:hAnsi="Arial" w:cs="Arial"/>
          <w:color w:val="000000" w:themeColor="text1"/>
        </w:rPr>
        <w:t>о</w:t>
      </w:r>
      <w:r w:rsidRPr="00724607">
        <w:rPr>
          <w:rFonts w:ascii="Arial" w:hAnsi="Arial" w:cs="Arial"/>
          <w:color w:val="000000" w:themeColor="text1"/>
        </w:rPr>
        <w:t>доотведения потребителям обосновано необходимостью достижения плановых целевых п</w:t>
      </w:r>
      <w:r w:rsidRPr="00724607">
        <w:rPr>
          <w:rFonts w:ascii="Arial" w:hAnsi="Arial" w:cs="Arial"/>
          <w:color w:val="000000" w:themeColor="text1"/>
        </w:rPr>
        <w:t>о</w:t>
      </w:r>
      <w:r w:rsidRPr="00724607">
        <w:rPr>
          <w:rFonts w:ascii="Arial" w:hAnsi="Arial" w:cs="Arial"/>
          <w:color w:val="000000" w:themeColor="text1"/>
        </w:rPr>
        <w:t>казателей надежности и бесперебойности водоотведения.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Для обеспечения бесперебойности предоставления услуг водоотведения потребит</w:t>
      </w:r>
      <w:r w:rsidRPr="00724607">
        <w:rPr>
          <w:rFonts w:ascii="Arial" w:hAnsi="Arial" w:cs="Arial"/>
          <w:color w:val="000000" w:themeColor="text1"/>
        </w:rPr>
        <w:t>е</w:t>
      </w:r>
      <w:r w:rsidRPr="00724607">
        <w:rPr>
          <w:rFonts w:ascii="Arial" w:hAnsi="Arial" w:cs="Arial"/>
          <w:color w:val="000000" w:themeColor="text1"/>
        </w:rPr>
        <w:t>лям предусматривается модернизация канализационных коллекторов, реконструкция ав</w:t>
      </w:r>
      <w:r w:rsidRPr="00724607">
        <w:rPr>
          <w:rFonts w:ascii="Arial" w:hAnsi="Arial" w:cs="Arial"/>
          <w:color w:val="000000" w:themeColor="text1"/>
        </w:rPr>
        <w:t>а</w:t>
      </w:r>
      <w:r w:rsidRPr="00724607">
        <w:rPr>
          <w:rFonts w:ascii="Arial" w:hAnsi="Arial" w:cs="Arial"/>
          <w:color w:val="000000" w:themeColor="text1"/>
        </w:rPr>
        <w:t>рийных, полностью изношенных сетей.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К выводу из эксплуатации предусматриваются Городские ОСК.</w:t>
      </w:r>
    </w:p>
    <w:p w:rsidR="00D744A7" w:rsidRPr="00724607" w:rsidRDefault="00D744A7" w:rsidP="00FD42B8">
      <w:pPr>
        <w:pStyle w:val="3"/>
        <w:rPr>
          <w:rStyle w:val="FontStyle31"/>
          <w:rFonts w:ascii="Arial" w:hAnsi="Arial" w:cs="Arial"/>
          <w:color w:val="000000" w:themeColor="text1"/>
        </w:rPr>
      </w:pPr>
      <w:bookmarkStart w:id="113" w:name="_Toc88418787"/>
      <w:bookmarkStart w:id="114" w:name="_Toc89792430"/>
      <w:r w:rsidRPr="00724607">
        <w:rPr>
          <w:color w:val="000000" w:themeColor="text1"/>
        </w:rPr>
        <w:t>2.4.5. Сведения о развитии систем диспетчеризации, телемеханизации</w:t>
      </w:r>
      <w:r w:rsidRPr="00724607">
        <w:rPr>
          <w:color w:val="000000" w:themeColor="text1"/>
        </w:rPr>
        <w:br/>
        <w:t>и об автоматизированных системах управления режимами водоотведения</w:t>
      </w:r>
      <w:r w:rsidRPr="00724607">
        <w:rPr>
          <w:color w:val="000000" w:themeColor="text1"/>
        </w:rPr>
        <w:br/>
        <w:t>на объектах организаций, осуществляющих водоотведение</w:t>
      </w:r>
      <w:bookmarkEnd w:id="113"/>
      <w:bookmarkEnd w:id="114"/>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Современные системы водоотведения – это сложный комплекс инженерных сооруж</w:t>
      </w:r>
      <w:r w:rsidRPr="00724607">
        <w:rPr>
          <w:rFonts w:ascii="Arial" w:hAnsi="Arial" w:cs="Arial"/>
          <w:color w:val="000000" w:themeColor="text1"/>
        </w:rPr>
        <w:t>е</w:t>
      </w:r>
      <w:r w:rsidRPr="00724607">
        <w:rPr>
          <w:rFonts w:ascii="Arial" w:hAnsi="Arial" w:cs="Arial"/>
          <w:color w:val="000000" w:themeColor="text1"/>
        </w:rPr>
        <w:t>ний и устройств, включающий в себя систему канализации, дворовую канализацию, уличные коллекторы, насосные станции перекачки сточных вод и канализационные очистные соор</w:t>
      </w:r>
      <w:r w:rsidRPr="00724607">
        <w:rPr>
          <w:rFonts w:ascii="Arial" w:hAnsi="Arial" w:cs="Arial"/>
          <w:color w:val="000000" w:themeColor="text1"/>
        </w:rPr>
        <w:t>у</w:t>
      </w:r>
      <w:r w:rsidRPr="00724607">
        <w:rPr>
          <w:rFonts w:ascii="Arial" w:hAnsi="Arial" w:cs="Arial"/>
          <w:color w:val="000000" w:themeColor="text1"/>
        </w:rPr>
        <w:t>жения. Вследствие подвижки грунтов или других внешних динамических и статических нагрузок большинство трубопроводов приходят в негодность и не имеют должной пропус</w:t>
      </w:r>
      <w:r w:rsidRPr="00724607">
        <w:rPr>
          <w:rFonts w:ascii="Arial" w:hAnsi="Arial" w:cs="Arial"/>
          <w:color w:val="000000" w:themeColor="text1"/>
        </w:rPr>
        <w:t>к</w:t>
      </w:r>
      <w:r w:rsidRPr="00724607">
        <w:rPr>
          <w:rFonts w:ascii="Arial" w:hAnsi="Arial" w:cs="Arial"/>
          <w:color w:val="000000" w:themeColor="text1"/>
        </w:rPr>
        <w:t>ной способности. С другой стороны, по мере развития города и жилищного строительства нагрузки на систему водоотведения существенно увеличиваются и в большинстве случаев не соответствуют проектным. В результате таких изменений одни коллекторы становятся недогруженными, а другие перегруженными. И потому особенно актуальной становится з</w:t>
      </w:r>
      <w:r w:rsidRPr="00724607">
        <w:rPr>
          <w:rFonts w:ascii="Arial" w:hAnsi="Arial" w:cs="Arial"/>
          <w:color w:val="000000" w:themeColor="text1"/>
        </w:rPr>
        <w:t>а</w:t>
      </w:r>
      <w:r w:rsidRPr="00724607">
        <w:rPr>
          <w:rFonts w:ascii="Arial" w:hAnsi="Arial" w:cs="Arial"/>
          <w:color w:val="000000" w:themeColor="text1"/>
        </w:rPr>
        <w:t>дача интенсификации работы систем водоотведения, которая заключается в рациональном перераспределении потоков сточной жидкости с целью максимального использования пр</w:t>
      </w:r>
      <w:r w:rsidRPr="00724607">
        <w:rPr>
          <w:rFonts w:ascii="Arial" w:hAnsi="Arial" w:cs="Arial"/>
          <w:color w:val="000000" w:themeColor="text1"/>
        </w:rPr>
        <w:t>о</w:t>
      </w:r>
      <w:r w:rsidRPr="00724607">
        <w:rPr>
          <w:rFonts w:ascii="Arial" w:hAnsi="Arial" w:cs="Arial"/>
          <w:color w:val="000000" w:themeColor="text1"/>
        </w:rPr>
        <w:t>пускной способности всех сооружений и трубопроводов.</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связи с этим особенно важным представляется наличие на объектах водоотведения автоматизированных систем управления, способных своевременно и точно дать необход</w:t>
      </w:r>
      <w:r w:rsidRPr="00724607">
        <w:rPr>
          <w:rFonts w:ascii="Arial" w:hAnsi="Arial" w:cs="Arial"/>
          <w:color w:val="000000" w:themeColor="text1"/>
        </w:rPr>
        <w:t>и</w:t>
      </w:r>
      <w:r w:rsidRPr="00724607">
        <w:rPr>
          <w:rFonts w:ascii="Arial" w:hAnsi="Arial" w:cs="Arial"/>
          <w:color w:val="000000" w:themeColor="text1"/>
        </w:rPr>
        <w:t>мую информацию, осуществить оптимальное решение по ликвидации оперативных пр</w:t>
      </w:r>
      <w:r w:rsidRPr="00724607">
        <w:rPr>
          <w:rFonts w:ascii="Arial" w:hAnsi="Arial" w:cs="Arial"/>
          <w:color w:val="000000" w:themeColor="text1"/>
        </w:rPr>
        <w:t>о</w:t>
      </w:r>
      <w:r w:rsidRPr="00724607">
        <w:rPr>
          <w:rFonts w:ascii="Arial" w:hAnsi="Arial" w:cs="Arial"/>
          <w:color w:val="000000" w:themeColor="text1"/>
        </w:rPr>
        <w:t>блем.</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Современная автоматизированная система управления технологическим процессом водоотведения должна выполнять следующие основные функции:</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централизованный контроль технологических параметров процессов водоотведения и состояния основного и вспомогательного оборудования;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оперативный учет и регистрация значений параметров оборудования;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идентификация аварийных ситуаций;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прогнозирование процессов водоотведения;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оптимизация режимов работы основного и вспомогательного оборудования и диагн</w:t>
      </w:r>
      <w:r w:rsidRPr="00724607">
        <w:rPr>
          <w:rFonts w:ascii="Arial" w:hAnsi="Arial" w:cs="Arial"/>
          <w:color w:val="000000" w:themeColor="text1"/>
        </w:rPr>
        <w:t>о</w:t>
      </w:r>
      <w:r w:rsidRPr="00724607">
        <w:rPr>
          <w:rFonts w:ascii="Arial" w:hAnsi="Arial" w:cs="Arial"/>
          <w:color w:val="000000" w:themeColor="text1"/>
        </w:rPr>
        <w:t>стика его технического состояния.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Телемеханизация диспетчерского управления является основным техническим сре</w:t>
      </w:r>
      <w:r w:rsidRPr="00724607">
        <w:rPr>
          <w:rFonts w:ascii="Arial" w:hAnsi="Arial" w:cs="Arial"/>
          <w:color w:val="000000" w:themeColor="text1"/>
        </w:rPr>
        <w:t>д</w:t>
      </w:r>
      <w:r w:rsidRPr="00724607">
        <w:rPr>
          <w:rFonts w:ascii="Arial" w:hAnsi="Arial" w:cs="Arial"/>
          <w:color w:val="000000" w:themeColor="text1"/>
        </w:rPr>
        <w:t>ством диспетчеризации, позволяющим:</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наиболее полно, непрерывно и в компактной форме отображать на пульте управл</w:t>
      </w:r>
      <w:r w:rsidRPr="00724607">
        <w:rPr>
          <w:rFonts w:ascii="Arial" w:hAnsi="Arial" w:cs="Arial"/>
          <w:color w:val="000000" w:themeColor="text1"/>
        </w:rPr>
        <w:t>е</w:t>
      </w:r>
      <w:r w:rsidRPr="00724607">
        <w:rPr>
          <w:rFonts w:ascii="Arial" w:hAnsi="Arial" w:cs="Arial"/>
          <w:color w:val="000000" w:themeColor="text1"/>
        </w:rPr>
        <w:t>ния технологический процесс;</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быстро и на значительные расстояния передавать между пультом управления и ко</w:t>
      </w:r>
      <w:r w:rsidRPr="00724607">
        <w:rPr>
          <w:rFonts w:ascii="Arial" w:hAnsi="Arial" w:cs="Arial"/>
          <w:color w:val="000000" w:themeColor="text1"/>
        </w:rPr>
        <w:t>н</w:t>
      </w:r>
      <w:r w:rsidRPr="00724607">
        <w:rPr>
          <w:rFonts w:ascii="Arial" w:hAnsi="Arial" w:cs="Arial"/>
          <w:color w:val="000000" w:themeColor="text1"/>
        </w:rPr>
        <w:t>тролируемыми пунктами большие объемы распорядительной и известительной информ</w:t>
      </w:r>
      <w:r w:rsidRPr="00724607">
        <w:rPr>
          <w:rFonts w:ascii="Arial" w:hAnsi="Arial" w:cs="Arial"/>
          <w:color w:val="000000" w:themeColor="text1"/>
        </w:rPr>
        <w:t>а</w:t>
      </w:r>
      <w:r w:rsidRPr="00724607">
        <w:rPr>
          <w:rFonts w:ascii="Arial" w:hAnsi="Arial" w:cs="Arial"/>
          <w:color w:val="000000" w:themeColor="text1"/>
        </w:rPr>
        <w:t>ции;</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кроме оперативной информации передавать диспетчеру производственно-статистическую информацию, а также интегральные значения технологических параметров;</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обеспечивать передачу в АСУ ТП водоотведения необходимого объема информации;</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осуществлять телеавтоматическую работу сооружений и агрегатов, удаленных на значительные расстояния;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использовать минимальное количество линий связи;</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регистрировать и документировать значения технологических параметров и события в технологическом процессе.</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целях повышения энергетической эффективности и энергосбережения за счет во</w:t>
      </w:r>
      <w:r w:rsidRPr="00724607">
        <w:rPr>
          <w:rFonts w:ascii="Arial" w:hAnsi="Arial" w:cs="Arial"/>
          <w:color w:val="000000" w:themeColor="text1"/>
        </w:rPr>
        <w:t>з</w:t>
      </w:r>
      <w:r w:rsidRPr="00724607">
        <w:rPr>
          <w:rFonts w:ascii="Arial" w:hAnsi="Arial" w:cs="Arial"/>
          <w:color w:val="000000" w:themeColor="text1"/>
        </w:rPr>
        <w:t>можности регулирования потока в коллекторах и управления притоком сточных вод на кан</w:t>
      </w:r>
      <w:r w:rsidRPr="00724607">
        <w:rPr>
          <w:rFonts w:ascii="Arial" w:hAnsi="Arial" w:cs="Arial"/>
          <w:color w:val="000000" w:themeColor="text1"/>
        </w:rPr>
        <w:t>а</w:t>
      </w:r>
      <w:r w:rsidRPr="00724607">
        <w:rPr>
          <w:rFonts w:ascii="Arial" w:hAnsi="Arial" w:cs="Arial"/>
          <w:color w:val="000000" w:themeColor="text1"/>
        </w:rPr>
        <w:t>лизационные очистные сооружения в МО г. Балашов предусматривается создание системы управления водоотведением. Мероприятия по созданию системы включают в себя реко</w:t>
      </w:r>
      <w:r w:rsidRPr="00724607">
        <w:rPr>
          <w:rFonts w:ascii="Arial" w:hAnsi="Arial" w:cs="Arial"/>
          <w:color w:val="000000" w:themeColor="text1"/>
        </w:rPr>
        <w:t>н</w:t>
      </w:r>
      <w:r w:rsidRPr="00724607">
        <w:rPr>
          <w:rFonts w:ascii="Arial" w:hAnsi="Arial" w:cs="Arial"/>
          <w:color w:val="000000" w:themeColor="text1"/>
        </w:rPr>
        <w:t>струкцию существующих насосных станций и установку частотно-регулируемого привода на насосах КНС.</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Диспетчеризация и автоматизированная система управления в сочетании с примен</w:t>
      </w:r>
      <w:r w:rsidRPr="00724607">
        <w:rPr>
          <w:rFonts w:ascii="Arial" w:hAnsi="Arial" w:cs="Arial"/>
          <w:color w:val="000000" w:themeColor="text1"/>
        </w:rPr>
        <w:t>е</w:t>
      </w:r>
      <w:r w:rsidRPr="00724607">
        <w:rPr>
          <w:rFonts w:ascii="Arial" w:hAnsi="Arial" w:cs="Arial"/>
          <w:color w:val="000000" w:themeColor="text1"/>
        </w:rPr>
        <w:t>нием частотно регулируемых электроприводов, позволяет значительно повысить энергосб</w:t>
      </w:r>
      <w:r w:rsidRPr="00724607">
        <w:rPr>
          <w:rFonts w:ascii="Arial" w:hAnsi="Arial" w:cs="Arial"/>
          <w:color w:val="000000" w:themeColor="text1"/>
        </w:rPr>
        <w:t>е</w:t>
      </w:r>
      <w:r w:rsidRPr="00724607">
        <w:rPr>
          <w:rFonts w:ascii="Arial" w:hAnsi="Arial" w:cs="Arial"/>
          <w:color w:val="000000" w:themeColor="text1"/>
        </w:rPr>
        <w:t>режение в канализации за счет оптимизации режимов эксплуатации систем, а также более оперативного и точного определения утечек.</w:t>
      </w:r>
    </w:p>
    <w:p w:rsidR="00D744A7" w:rsidRPr="00724607" w:rsidRDefault="00D744A7" w:rsidP="00FD42B8">
      <w:pPr>
        <w:pStyle w:val="3"/>
        <w:rPr>
          <w:color w:val="000000" w:themeColor="text1"/>
        </w:rPr>
      </w:pPr>
      <w:bookmarkStart w:id="115" w:name="_Toc88418788"/>
      <w:bookmarkStart w:id="116" w:name="_Toc89792431"/>
      <w:r w:rsidRPr="00724607">
        <w:rPr>
          <w:color w:val="000000" w:themeColor="text1"/>
        </w:rPr>
        <w:t>2.4.6. Описание вариантов маршрутов прохождения трубопроводов (трасс)</w:t>
      </w:r>
      <w:r w:rsidRPr="00724607">
        <w:rPr>
          <w:color w:val="000000" w:themeColor="text1"/>
        </w:rPr>
        <w:br/>
        <w:t>по территории МО г. Балашов, расположения намечаемых</w:t>
      </w:r>
      <w:r w:rsidRPr="00724607">
        <w:rPr>
          <w:color w:val="000000" w:themeColor="text1"/>
        </w:rPr>
        <w:br/>
        <w:t>площадок под строительство сооружений водоотведения и их обоснование</w:t>
      </w:r>
      <w:bookmarkEnd w:id="115"/>
      <w:bookmarkEnd w:id="116"/>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Варианты маршрутов прохождения трубопроводов (трасс) должны выбираться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(городская территория). Трассы подлежат уточнению и корректировке на стадии проектирования объе</w:t>
      </w:r>
      <w:r w:rsidRPr="00724607">
        <w:rPr>
          <w:rFonts w:ascii="Arial" w:hAnsi="Arial" w:cs="Arial"/>
          <w:color w:val="000000" w:themeColor="text1"/>
        </w:rPr>
        <w:t>к</w:t>
      </w:r>
      <w:r w:rsidRPr="00724607">
        <w:rPr>
          <w:rFonts w:ascii="Arial" w:hAnsi="Arial" w:cs="Arial"/>
          <w:color w:val="000000" w:themeColor="text1"/>
        </w:rPr>
        <w:t>тов схемы.</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Размещение сетей в поперечном профиле улиц должно согласовываться с распол</w:t>
      </w:r>
      <w:r w:rsidRPr="00724607">
        <w:rPr>
          <w:rFonts w:ascii="Arial" w:hAnsi="Arial" w:cs="Arial"/>
          <w:color w:val="000000" w:themeColor="text1"/>
        </w:rPr>
        <w:t>о</w:t>
      </w:r>
      <w:r w:rsidRPr="00724607">
        <w:rPr>
          <w:rFonts w:ascii="Arial" w:hAnsi="Arial" w:cs="Arial"/>
          <w:color w:val="000000" w:themeColor="text1"/>
        </w:rPr>
        <w:t>жением других подземных сооружений для предохранения соседних коммуникаций от п</w:t>
      </w:r>
      <w:r w:rsidRPr="00724607">
        <w:rPr>
          <w:rFonts w:ascii="Arial" w:hAnsi="Arial" w:cs="Arial"/>
          <w:color w:val="000000" w:themeColor="text1"/>
        </w:rPr>
        <w:t>о</w:t>
      </w:r>
      <w:r w:rsidRPr="00724607">
        <w:rPr>
          <w:rFonts w:ascii="Arial" w:hAnsi="Arial" w:cs="Arial"/>
          <w:color w:val="000000" w:themeColor="text1"/>
        </w:rPr>
        <w:t xml:space="preserve">вреждения при авариях и производстве строительных и ремонтных работ.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Инженерные сети следует укладывать в зеленой или технической полосе проездов, под уширенными тротуарами и внутри кварталов способом совмещенных прокладок н</w:t>
      </w:r>
      <w:r w:rsidRPr="00724607">
        <w:rPr>
          <w:rFonts w:ascii="Arial" w:hAnsi="Arial" w:cs="Arial"/>
          <w:color w:val="000000" w:themeColor="text1"/>
        </w:rPr>
        <w:t>е</w:t>
      </w:r>
      <w:r w:rsidRPr="00724607">
        <w:rPr>
          <w:rFonts w:ascii="Arial" w:hAnsi="Arial" w:cs="Arial"/>
          <w:color w:val="000000" w:themeColor="text1"/>
        </w:rPr>
        <w:t>скольких трубопроводов в одной траншее. Этот способ может снизить стоимость строител</w:t>
      </w:r>
      <w:r w:rsidRPr="00724607">
        <w:rPr>
          <w:rFonts w:ascii="Arial" w:hAnsi="Arial" w:cs="Arial"/>
          <w:color w:val="000000" w:themeColor="text1"/>
        </w:rPr>
        <w:t>ь</w:t>
      </w:r>
      <w:r w:rsidRPr="00724607">
        <w:rPr>
          <w:rFonts w:ascii="Arial" w:hAnsi="Arial" w:cs="Arial"/>
          <w:color w:val="000000" w:themeColor="text1"/>
        </w:rPr>
        <w:t>ства сетей примерно на 3÷7% против стоимости раздельных прокладок тех же сетей, так как расстояние между трубопроводами уменьшается.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Сети трассируют параллельно красным линиям застройки, а при одностороннем ра</w:t>
      </w:r>
      <w:r w:rsidRPr="00724607">
        <w:rPr>
          <w:rFonts w:ascii="Arial" w:hAnsi="Arial" w:cs="Arial"/>
          <w:color w:val="000000" w:themeColor="text1"/>
        </w:rPr>
        <w:t>з</w:t>
      </w:r>
      <w:r w:rsidRPr="00724607">
        <w:rPr>
          <w:rFonts w:ascii="Arial" w:hAnsi="Arial" w:cs="Arial"/>
          <w:color w:val="000000" w:themeColor="text1"/>
        </w:rPr>
        <w:t>мещении сети - по той стороне улицы, на которой имеется меньшее число подземных сетей и больше присоединений к водопроводу. На проездах шириной 30 м и более сети трассир</w:t>
      </w:r>
      <w:r w:rsidRPr="00724607">
        <w:rPr>
          <w:rFonts w:ascii="Arial" w:hAnsi="Arial" w:cs="Arial"/>
          <w:color w:val="000000" w:themeColor="text1"/>
        </w:rPr>
        <w:t>у</w:t>
      </w:r>
      <w:r w:rsidRPr="00724607">
        <w:rPr>
          <w:rFonts w:ascii="Arial" w:hAnsi="Arial" w:cs="Arial"/>
          <w:color w:val="000000" w:themeColor="text1"/>
        </w:rPr>
        <w:t>ют по обеим сторонам улицы, если это оправдывается экономическими расчетами.</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Расположение сетей по отношению к зданиям и подземным сооружениям должно обеспечить возможность производства работ по укладке и ремонту сетей и защиту смежных трубопроводов при авариях, а также не допускать подмыва фундаментов зданий и подзе</w:t>
      </w:r>
      <w:r w:rsidRPr="00724607">
        <w:rPr>
          <w:rFonts w:ascii="Arial" w:hAnsi="Arial" w:cs="Arial"/>
          <w:color w:val="000000" w:themeColor="text1"/>
        </w:rPr>
        <w:t>м</w:t>
      </w:r>
      <w:r w:rsidRPr="00724607">
        <w:rPr>
          <w:rFonts w:ascii="Arial" w:hAnsi="Arial" w:cs="Arial"/>
          <w:color w:val="000000" w:themeColor="text1"/>
        </w:rPr>
        <w:t>ных сооружений при повреждениях канализационных трубопроводов и исключить возмо</w:t>
      </w:r>
      <w:r w:rsidRPr="00724607">
        <w:rPr>
          <w:rFonts w:ascii="Arial" w:hAnsi="Arial" w:cs="Arial"/>
          <w:color w:val="000000" w:themeColor="text1"/>
        </w:rPr>
        <w:t>ж</w:t>
      </w:r>
      <w:r w:rsidRPr="00724607">
        <w:rPr>
          <w:rFonts w:ascii="Arial" w:hAnsi="Arial" w:cs="Arial"/>
          <w:color w:val="000000" w:themeColor="text1"/>
        </w:rPr>
        <w:t>ность попадания сточных вод в водопроводные сети.</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Расстояние в свету между наружными стенками трубопроводов и колодцев или камер должно быть не менее 0,15 м.</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При параллельной прокладке канализационных труб на одном уровне с водопрово</w:t>
      </w:r>
      <w:r w:rsidRPr="00724607">
        <w:rPr>
          <w:rFonts w:ascii="Arial" w:hAnsi="Arial" w:cs="Arial"/>
          <w:color w:val="000000" w:themeColor="text1"/>
        </w:rPr>
        <w:t>д</w:t>
      </w:r>
      <w:r w:rsidRPr="00724607">
        <w:rPr>
          <w:rFonts w:ascii="Arial" w:hAnsi="Arial" w:cs="Arial"/>
          <w:color w:val="000000" w:themeColor="text1"/>
        </w:rPr>
        <w:t>ными расстояние между стенками трубопроводов должно быть не менее 1,5 м при водопр</w:t>
      </w:r>
      <w:r w:rsidRPr="00724607">
        <w:rPr>
          <w:rFonts w:ascii="Arial" w:hAnsi="Arial" w:cs="Arial"/>
          <w:color w:val="000000" w:themeColor="text1"/>
        </w:rPr>
        <w:t>о</w:t>
      </w:r>
      <w:r w:rsidRPr="00724607">
        <w:rPr>
          <w:rFonts w:ascii="Arial" w:hAnsi="Arial" w:cs="Arial"/>
          <w:color w:val="000000" w:themeColor="text1"/>
        </w:rPr>
        <w:t>водных трубах диаметром до 200 мм и не менее 3 м при трубах большего диаметра. Если канализационные трубы укладываются на 0,5 м выше водопроводных, то расстояние (в плане) между стенками трубопроводов в водопроницаемых грунтах должно быть не менее 5 м.</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При траншейной прокладке сетей параллельно трамвайным и железнодорожным п</w:t>
      </w:r>
      <w:r w:rsidRPr="00724607">
        <w:rPr>
          <w:rFonts w:ascii="Arial" w:hAnsi="Arial" w:cs="Arial"/>
          <w:color w:val="000000" w:themeColor="text1"/>
        </w:rPr>
        <w:t>у</w:t>
      </w:r>
      <w:r w:rsidRPr="00724607">
        <w:rPr>
          <w:rFonts w:ascii="Arial" w:hAnsi="Arial" w:cs="Arial"/>
          <w:color w:val="000000" w:themeColor="text1"/>
        </w:rPr>
        <w:t>тям расстояние в плане от бровки траншей до оси рельса внутризаводских и трамвайных путей должно быть не менее 1,5 м, до оси ближайшего железнодорожного пути - не менее 4 м (но во всех случаях не менее чем на глубину траншеи от подошвы насыпи), до бордюрн</w:t>
      </w:r>
      <w:r w:rsidRPr="00724607">
        <w:rPr>
          <w:rFonts w:ascii="Arial" w:hAnsi="Arial" w:cs="Arial"/>
          <w:color w:val="000000" w:themeColor="text1"/>
        </w:rPr>
        <w:t>о</w:t>
      </w:r>
      <w:r w:rsidRPr="00724607">
        <w:rPr>
          <w:rFonts w:ascii="Arial" w:hAnsi="Arial" w:cs="Arial"/>
          <w:color w:val="000000" w:themeColor="text1"/>
        </w:rPr>
        <w:t>го камня автомобильных дорог - не менее 1,5 или 1 и до бровки кювета либо подошвы нас</w:t>
      </w:r>
      <w:r w:rsidRPr="00724607">
        <w:rPr>
          <w:rFonts w:ascii="Arial" w:hAnsi="Arial" w:cs="Arial"/>
          <w:color w:val="000000" w:themeColor="text1"/>
        </w:rPr>
        <w:t>ы</w:t>
      </w:r>
      <w:r w:rsidRPr="00724607">
        <w:rPr>
          <w:rFonts w:ascii="Arial" w:hAnsi="Arial" w:cs="Arial"/>
          <w:color w:val="000000" w:themeColor="text1"/>
        </w:rPr>
        <w:t>пи.</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Канализационные трубопроводы при пересечении с хозяйственно-питьевыми водопр</w:t>
      </w:r>
      <w:r w:rsidRPr="00724607">
        <w:rPr>
          <w:rFonts w:ascii="Arial" w:hAnsi="Arial" w:cs="Arial"/>
          <w:color w:val="000000" w:themeColor="text1"/>
        </w:rPr>
        <w:t>о</w:t>
      </w:r>
      <w:r w:rsidRPr="00724607">
        <w:rPr>
          <w:rFonts w:ascii="Arial" w:hAnsi="Arial" w:cs="Arial"/>
          <w:color w:val="000000" w:themeColor="text1"/>
        </w:rPr>
        <w:t>водными линиями, как правило, должны укладываться ниже водопроводных труб, при этом расстояние между стенками труб по вертикали должно быть не менее 0,4 м. Это требование может не соблюдаться при укладке водопроводных линий из металлических труб в кожухах (футлярах), Длина защищенных участков в каждую сторону от места пересечения должна быть в глинистых грунтах не менее 3 м, а в фильтрующих грунтах — 10 м.</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Пересечение водопроводов с дворовыми участками канализационных сетей допуск</w:t>
      </w:r>
      <w:r w:rsidRPr="00724607">
        <w:rPr>
          <w:rFonts w:ascii="Arial" w:hAnsi="Arial" w:cs="Arial"/>
          <w:color w:val="000000" w:themeColor="text1"/>
        </w:rPr>
        <w:t>а</w:t>
      </w:r>
      <w:r w:rsidRPr="00724607">
        <w:rPr>
          <w:rFonts w:ascii="Arial" w:hAnsi="Arial" w:cs="Arial"/>
          <w:color w:val="000000" w:themeColor="text1"/>
        </w:rPr>
        <w:t>ется и над водопроводными линиями без соблюдения приведенных выше требований. В этом случае расстояние между стенками труб по вертикали должно быть не менее 0,5 м.</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При очень развитом подземном хозяйстве под магистральными проездами крупных г</w:t>
      </w:r>
      <w:r w:rsidRPr="00724607">
        <w:rPr>
          <w:rFonts w:ascii="Arial" w:hAnsi="Arial" w:cs="Arial"/>
          <w:color w:val="000000" w:themeColor="text1"/>
        </w:rPr>
        <w:t>о</w:t>
      </w:r>
      <w:r w:rsidRPr="00724607">
        <w:rPr>
          <w:rFonts w:ascii="Arial" w:hAnsi="Arial" w:cs="Arial"/>
          <w:color w:val="000000" w:themeColor="text1"/>
        </w:rPr>
        <w:t>родов и промышленных предприятий или под проездами с интенсивным движением все и</w:t>
      </w:r>
      <w:r w:rsidRPr="00724607">
        <w:rPr>
          <w:rFonts w:ascii="Arial" w:hAnsi="Arial" w:cs="Arial"/>
          <w:color w:val="000000" w:themeColor="text1"/>
        </w:rPr>
        <w:t>н</w:t>
      </w:r>
      <w:r w:rsidRPr="00724607">
        <w:rPr>
          <w:rFonts w:ascii="Arial" w:hAnsi="Arial" w:cs="Arial"/>
          <w:color w:val="000000" w:themeColor="text1"/>
        </w:rPr>
        <w:t>женерные сети, за исключением газопроводов, прокладывают в сборных железобетонных проходных коллекторных туннелях для подземных коммуникаций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Прокладка подземных сетей в туннелях позволяет ремонтировать коммуникации без вскрытия проезжей части улиц и упрощает их эксплуатацию.</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Коллекторы для подземных коммуникаций при открытом способе производства земл</w:t>
      </w:r>
      <w:r w:rsidRPr="00724607">
        <w:rPr>
          <w:rFonts w:ascii="Arial" w:hAnsi="Arial" w:cs="Arial"/>
          <w:color w:val="000000" w:themeColor="text1"/>
        </w:rPr>
        <w:t>я</w:t>
      </w:r>
      <w:r w:rsidRPr="00724607">
        <w:rPr>
          <w:rFonts w:ascii="Arial" w:hAnsi="Arial" w:cs="Arial"/>
          <w:color w:val="000000" w:themeColor="text1"/>
        </w:rPr>
        <w:t>ных работ устраивают прямоугольного сечения от 170х180 до 240х250 см из сборных жел</w:t>
      </w:r>
      <w:r w:rsidRPr="00724607">
        <w:rPr>
          <w:rFonts w:ascii="Arial" w:hAnsi="Arial" w:cs="Arial"/>
          <w:color w:val="000000" w:themeColor="text1"/>
        </w:rPr>
        <w:t>е</w:t>
      </w:r>
      <w:r w:rsidRPr="00724607">
        <w:rPr>
          <w:rFonts w:ascii="Arial" w:hAnsi="Arial" w:cs="Arial"/>
          <w:color w:val="000000" w:themeColor="text1"/>
        </w:rPr>
        <w:t>зобетонных элементов, а при щитовой проходке - круглого сечения из железобетонных бл</w:t>
      </w:r>
      <w:r w:rsidRPr="00724607">
        <w:rPr>
          <w:rFonts w:ascii="Arial" w:hAnsi="Arial" w:cs="Arial"/>
          <w:color w:val="000000" w:themeColor="text1"/>
        </w:rPr>
        <w:t>о</w:t>
      </w:r>
      <w:r w:rsidRPr="00724607">
        <w:rPr>
          <w:rFonts w:ascii="Arial" w:hAnsi="Arial" w:cs="Arial"/>
          <w:color w:val="000000" w:themeColor="text1"/>
        </w:rPr>
        <w:t>ков-тюбингов.</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При строительстве КНС по гидрогеологическим условиям место расположения насо</w:t>
      </w:r>
      <w:r w:rsidRPr="00724607">
        <w:rPr>
          <w:rFonts w:ascii="Arial" w:hAnsi="Arial" w:cs="Arial"/>
          <w:color w:val="000000" w:themeColor="text1"/>
        </w:rPr>
        <w:t>с</w:t>
      </w:r>
      <w:r w:rsidRPr="00724607">
        <w:rPr>
          <w:rFonts w:ascii="Arial" w:hAnsi="Arial" w:cs="Arial"/>
          <w:color w:val="000000" w:themeColor="text1"/>
        </w:rPr>
        <w:t>ной станции должно выбираться из наиболее благоприятных для производства строител</w:t>
      </w:r>
      <w:r w:rsidRPr="00724607">
        <w:rPr>
          <w:rFonts w:ascii="Arial" w:hAnsi="Arial" w:cs="Arial"/>
          <w:color w:val="000000" w:themeColor="text1"/>
        </w:rPr>
        <w:t>ь</w:t>
      </w:r>
      <w:r w:rsidRPr="00724607">
        <w:rPr>
          <w:rFonts w:ascii="Arial" w:hAnsi="Arial" w:cs="Arial"/>
          <w:color w:val="000000" w:themeColor="text1"/>
        </w:rPr>
        <w:t>ных работ (плотные грунты, низкий уровень подземных вод и т. д.). Целесообразно разм</w:t>
      </w:r>
      <w:r w:rsidRPr="00724607">
        <w:rPr>
          <w:rFonts w:ascii="Arial" w:hAnsi="Arial" w:cs="Arial"/>
          <w:color w:val="000000" w:themeColor="text1"/>
        </w:rPr>
        <w:t>е</w:t>
      </w:r>
      <w:r w:rsidRPr="00724607">
        <w:rPr>
          <w:rFonts w:ascii="Arial" w:hAnsi="Arial" w:cs="Arial"/>
          <w:color w:val="000000" w:themeColor="text1"/>
        </w:rPr>
        <w:t>щать КНС на свободных территориях вблизи промышленных предприятий (исключая пищ</w:t>
      </w:r>
      <w:r w:rsidRPr="00724607">
        <w:rPr>
          <w:rFonts w:ascii="Arial" w:hAnsi="Arial" w:cs="Arial"/>
          <w:color w:val="000000" w:themeColor="text1"/>
        </w:rPr>
        <w:t>е</w:t>
      </w:r>
      <w:r w:rsidRPr="00724607">
        <w:rPr>
          <w:rFonts w:ascii="Arial" w:hAnsi="Arial" w:cs="Arial"/>
          <w:color w:val="000000" w:themeColor="text1"/>
        </w:rPr>
        <w:t>вые), складских помещений или на зеленых массивах. На застроенной территории города станции следует располагать в глубине квартала. По санитарным условиям КНС располаг</w:t>
      </w:r>
      <w:r w:rsidRPr="00724607">
        <w:rPr>
          <w:rFonts w:ascii="Arial" w:hAnsi="Arial" w:cs="Arial"/>
          <w:color w:val="000000" w:themeColor="text1"/>
        </w:rPr>
        <w:t>а</w:t>
      </w:r>
      <w:r w:rsidRPr="00724607">
        <w:rPr>
          <w:rFonts w:ascii="Arial" w:hAnsi="Arial" w:cs="Arial"/>
          <w:color w:val="000000" w:themeColor="text1"/>
        </w:rPr>
        <w:t>ют в отдельных зданиях на расстоянии не менее 20÷30 м от жилых и общественных зданий. При отсутствии свободной территории это расстояние может быть уменьшено по согласов</w:t>
      </w:r>
      <w:r w:rsidRPr="00724607">
        <w:rPr>
          <w:rFonts w:ascii="Arial" w:hAnsi="Arial" w:cs="Arial"/>
          <w:color w:val="000000" w:themeColor="text1"/>
        </w:rPr>
        <w:t>а</w:t>
      </w:r>
      <w:r w:rsidRPr="00724607">
        <w:rPr>
          <w:rFonts w:ascii="Arial" w:hAnsi="Arial" w:cs="Arial"/>
          <w:color w:val="000000" w:themeColor="text1"/>
        </w:rPr>
        <w:t>нию с органами Государственного санитарного надзора. По периметру территории насосных станций необходимо устраивать защитную зеленую зону шириной не менее 10 м. При ра</w:t>
      </w:r>
      <w:r w:rsidRPr="00724607">
        <w:rPr>
          <w:rFonts w:ascii="Arial" w:hAnsi="Arial" w:cs="Arial"/>
          <w:color w:val="000000" w:themeColor="text1"/>
        </w:rPr>
        <w:t>з</w:t>
      </w:r>
      <w:r w:rsidRPr="00724607">
        <w:rPr>
          <w:rFonts w:ascii="Arial" w:hAnsi="Arial" w:cs="Arial"/>
          <w:color w:val="000000" w:themeColor="text1"/>
        </w:rPr>
        <w:t>мещении насосной станции у жилых зданий следует учитывать этажность застройки, розу ветров и производительность станции.</w:t>
      </w:r>
    </w:p>
    <w:p w:rsidR="00D744A7" w:rsidRPr="00724607" w:rsidRDefault="00D744A7" w:rsidP="00FD42B8">
      <w:pPr>
        <w:pStyle w:val="3"/>
        <w:rPr>
          <w:color w:val="000000" w:themeColor="text1"/>
        </w:rPr>
      </w:pPr>
      <w:bookmarkStart w:id="117" w:name="_Toc88418789"/>
      <w:bookmarkStart w:id="118" w:name="_Toc89792432"/>
      <w:r w:rsidRPr="00724607">
        <w:rPr>
          <w:color w:val="000000" w:themeColor="text1"/>
        </w:rPr>
        <w:t>2.4.7. Границы и характеристики охранных зон сетей и сооружений</w:t>
      </w:r>
      <w:r w:rsidRPr="00724607">
        <w:rPr>
          <w:color w:val="000000" w:themeColor="text1"/>
        </w:rPr>
        <w:br/>
        <w:t>централизованной системы водоотведения</w:t>
      </w:r>
      <w:bookmarkEnd w:id="117"/>
      <w:bookmarkEnd w:id="118"/>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Любая канализационная система является потенциальным источником опасности для питьевой воды или поблизости расположенной территории. Для предотвращения их загря</w:t>
      </w:r>
      <w:r w:rsidRPr="00724607">
        <w:rPr>
          <w:rFonts w:ascii="Arial" w:hAnsi="Arial" w:cs="Arial"/>
          <w:color w:val="000000" w:themeColor="text1"/>
        </w:rPr>
        <w:t>з</w:t>
      </w:r>
      <w:r w:rsidRPr="00724607">
        <w:rPr>
          <w:rFonts w:ascii="Arial" w:hAnsi="Arial" w:cs="Arial"/>
          <w:color w:val="000000" w:themeColor="text1"/>
        </w:rPr>
        <w:t>нения канализационными стоками в МО г. Балашов предусмотрены охранные или санита</w:t>
      </w:r>
      <w:r w:rsidRPr="00724607">
        <w:rPr>
          <w:rFonts w:ascii="Arial" w:hAnsi="Arial" w:cs="Arial"/>
          <w:color w:val="000000" w:themeColor="text1"/>
        </w:rPr>
        <w:t>р</w:t>
      </w:r>
      <w:r w:rsidRPr="00724607">
        <w:rPr>
          <w:rFonts w:ascii="Arial" w:hAnsi="Arial" w:cs="Arial"/>
          <w:color w:val="000000" w:themeColor="text1"/>
        </w:rPr>
        <w:t>ные зоны канализации. Их размеры четко определены строительными и санитарными но</w:t>
      </w:r>
      <w:r w:rsidRPr="00724607">
        <w:rPr>
          <w:rFonts w:ascii="Arial" w:hAnsi="Arial" w:cs="Arial"/>
          <w:color w:val="000000" w:themeColor="text1"/>
        </w:rPr>
        <w:t>р</w:t>
      </w:r>
      <w:r w:rsidRPr="00724607">
        <w:rPr>
          <w:rFonts w:ascii="Arial" w:hAnsi="Arial" w:cs="Arial"/>
          <w:color w:val="000000" w:themeColor="text1"/>
        </w:rPr>
        <w:t>мами и правилами. Эти размеры зависят от глубины заложения и диаметра трубопроводов, вида и объема сточных жидкостей.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Для насосных станций, очистных и других канализационных сооружений существуют свои нормативные показатели, зависящие от размеров строений, их назначения и места расположения.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охранных зонах канализации запрещается: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высаживать деревья на расстоянии менее трёх метров от коллекторов;</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срезать или подсыпать грунт;</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устраивать склады и свалки;</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производить взрывные или свайные работы;</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использовать ударные механизмы и буровые установки;</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преграждать доступ к сооружениям;</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проводить без соответствующего разрешения грузоподъемные и строительные раб</w:t>
      </w:r>
      <w:r w:rsidRPr="00724607">
        <w:rPr>
          <w:rFonts w:ascii="Arial" w:hAnsi="Arial" w:cs="Arial"/>
          <w:color w:val="000000" w:themeColor="text1"/>
        </w:rPr>
        <w:t>о</w:t>
      </w:r>
      <w:r w:rsidRPr="00724607">
        <w:rPr>
          <w:rFonts w:ascii="Arial" w:hAnsi="Arial" w:cs="Arial"/>
          <w:color w:val="000000" w:themeColor="text1"/>
        </w:rPr>
        <w:t>ты;</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осуществлять перемещение грунта недалеко от водоемов, расположенных вблизи канализационных коммуникаций.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Для сетевых сооружений канализации на уличных проездах и других открытых терр</w:t>
      </w:r>
      <w:r w:rsidRPr="00724607">
        <w:rPr>
          <w:rFonts w:ascii="Arial" w:hAnsi="Arial" w:cs="Arial"/>
          <w:color w:val="000000" w:themeColor="text1"/>
        </w:rPr>
        <w:t>и</w:t>
      </w:r>
      <w:r w:rsidRPr="00724607">
        <w:rPr>
          <w:rFonts w:ascii="Arial" w:hAnsi="Arial" w:cs="Arial"/>
          <w:color w:val="000000" w:themeColor="text1"/>
        </w:rPr>
        <w:t xml:space="preserve">ториях, а также находящихся на территориях абонентов устанавливается следующая охранная зона: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для сетей диаметром менее 600 мм - 10-метровая зона, по 5 м в обе стороны от наружной стенки трубопроводов или от выступающих частей здания, сооружения;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для магистралей диаметром свыше 1000 мм - 20÷50-метровая зона в обе стороны от стенки трубопроводов или от выступающих частей здания, сооружения в зависимости от грунтов и назначения трубопровода.</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Расстояния от сетей канализации до инженерных сооружений и сетей принимают с</w:t>
      </w:r>
      <w:r w:rsidRPr="00724607">
        <w:rPr>
          <w:rFonts w:ascii="Arial" w:hAnsi="Arial" w:cs="Arial"/>
          <w:color w:val="000000" w:themeColor="text1"/>
        </w:rPr>
        <w:t>о</w:t>
      </w:r>
      <w:r w:rsidRPr="00724607">
        <w:rPr>
          <w:rFonts w:ascii="Arial" w:hAnsi="Arial" w:cs="Arial"/>
          <w:color w:val="000000" w:themeColor="text1"/>
        </w:rPr>
        <w:t>гласно СП 42.13330.2016 «Градостроительство. Планировка и застройка городских и сел</w:t>
      </w:r>
      <w:r w:rsidRPr="00724607">
        <w:rPr>
          <w:rFonts w:ascii="Arial" w:hAnsi="Arial" w:cs="Arial"/>
          <w:color w:val="000000" w:themeColor="text1"/>
        </w:rPr>
        <w:t>ь</w:t>
      </w:r>
      <w:r w:rsidRPr="00724607">
        <w:rPr>
          <w:rFonts w:ascii="Arial" w:hAnsi="Arial" w:cs="Arial"/>
          <w:color w:val="000000" w:themeColor="text1"/>
        </w:rPr>
        <w:t>ских поселений».</w:t>
      </w:r>
    </w:p>
    <w:p w:rsidR="00D744A7" w:rsidRPr="00724607" w:rsidRDefault="00D744A7" w:rsidP="00FD42B8">
      <w:pPr>
        <w:pStyle w:val="3"/>
        <w:rPr>
          <w:color w:val="000000" w:themeColor="text1"/>
        </w:rPr>
      </w:pPr>
      <w:bookmarkStart w:id="119" w:name="_Toc88418790"/>
      <w:bookmarkStart w:id="120" w:name="_Toc89792433"/>
      <w:r w:rsidRPr="00724607">
        <w:rPr>
          <w:color w:val="000000" w:themeColor="text1"/>
        </w:rPr>
        <w:t>2.4.8. Границы планируемых зон размещения объектов</w:t>
      </w:r>
      <w:r w:rsidRPr="00724607">
        <w:rPr>
          <w:color w:val="000000" w:themeColor="text1"/>
        </w:rPr>
        <w:br/>
        <w:t>централизованной системы водоотведения</w:t>
      </w:r>
      <w:bookmarkEnd w:id="119"/>
      <w:bookmarkEnd w:id="120"/>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Трассировка маршрута прохождения трубопроводов сетей канализации, планируемых к строительству объектов социально-культурного и жилого назначения, определяется на этапе проектирования данных объектов.</w:t>
      </w:r>
    </w:p>
    <w:p w:rsidR="00FD42B8" w:rsidRPr="00724607" w:rsidRDefault="00FD42B8" w:rsidP="00D744A7">
      <w:pPr>
        <w:spacing w:after="0" w:line="360" w:lineRule="auto"/>
        <w:ind w:firstLine="567"/>
        <w:jc w:val="both"/>
        <w:rPr>
          <w:rFonts w:ascii="Arial" w:hAnsi="Arial" w:cs="Arial"/>
          <w:color w:val="000000" w:themeColor="text1"/>
        </w:rPr>
      </w:pPr>
    </w:p>
    <w:p w:rsidR="00D744A7" w:rsidRPr="00724607" w:rsidRDefault="00D744A7" w:rsidP="00FD42B8">
      <w:pPr>
        <w:pStyle w:val="2"/>
        <w:rPr>
          <w:color w:val="000000" w:themeColor="text1"/>
        </w:rPr>
      </w:pPr>
      <w:bookmarkStart w:id="121" w:name="_Toc88418791"/>
      <w:bookmarkStart w:id="122" w:name="_Toc89792434"/>
      <w:r w:rsidRPr="00724607">
        <w:rPr>
          <w:color w:val="000000" w:themeColor="text1"/>
        </w:rPr>
        <w:t>РАЗДЕЛ 2.5. Экологические аспекты мероприятий по строительству и</w:t>
      </w:r>
      <w:r w:rsidRPr="00724607">
        <w:rPr>
          <w:color w:val="000000" w:themeColor="text1"/>
        </w:rPr>
        <w:br/>
        <w:t>реконструкции объектов централизованной системы водоотведения</w:t>
      </w:r>
      <w:bookmarkEnd w:id="121"/>
      <w:bookmarkEnd w:id="122"/>
    </w:p>
    <w:p w:rsidR="00D744A7" w:rsidRPr="00724607" w:rsidRDefault="00D744A7" w:rsidP="00FD42B8">
      <w:pPr>
        <w:pStyle w:val="3"/>
        <w:rPr>
          <w:rStyle w:val="FontStyle31"/>
          <w:rFonts w:ascii="Arial" w:hAnsi="Arial" w:cs="Arial"/>
          <w:color w:val="000000" w:themeColor="text1"/>
        </w:rPr>
      </w:pPr>
      <w:bookmarkStart w:id="123" w:name="_Toc88418792"/>
      <w:bookmarkStart w:id="124" w:name="_Toc89792435"/>
      <w:r w:rsidRPr="00724607">
        <w:rPr>
          <w:color w:val="000000" w:themeColor="text1"/>
        </w:rPr>
        <w:t>2.5.1. Сведения о мероприятиях, содержащихся в планах снижения сбросов</w:t>
      </w:r>
      <w:r w:rsidRPr="00724607">
        <w:rPr>
          <w:color w:val="000000" w:themeColor="text1"/>
        </w:rPr>
        <w:br/>
        <w:t xml:space="preserve">загрязняющих веществ, программах повышения экологической </w:t>
      </w:r>
      <w:r w:rsidR="00FD42B8" w:rsidRPr="00724607">
        <w:rPr>
          <w:color w:val="000000" w:themeColor="text1"/>
        </w:rPr>
        <w:br/>
      </w:r>
      <w:r w:rsidRPr="00724607">
        <w:rPr>
          <w:color w:val="000000" w:themeColor="text1"/>
        </w:rPr>
        <w:t>эффективности,</w:t>
      </w:r>
      <w:r w:rsidR="00FD42B8" w:rsidRPr="00724607">
        <w:rPr>
          <w:color w:val="000000" w:themeColor="text1"/>
        </w:rPr>
        <w:t xml:space="preserve"> </w:t>
      </w:r>
      <w:r w:rsidRPr="00724607">
        <w:rPr>
          <w:color w:val="000000" w:themeColor="text1"/>
        </w:rPr>
        <w:t>планах мероприятий по охране окружающей среды</w:t>
      </w:r>
      <w:bookmarkEnd w:id="123"/>
      <w:bookmarkEnd w:id="124"/>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Сведения о планах снижения сбросов загрязняющих веществ, программах повышения экологической эффективности и планах мероприятий по охране окружающей среды отсу</w:t>
      </w:r>
      <w:r w:rsidRPr="00724607">
        <w:rPr>
          <w:rFonts w:ascii="Arial" w:hAnsi="Arial" w:cs="Arial"/>
          <w:color w:val="000000" w:themeColor="text1"/>
        </w:rPr>
        <w:t>т</w:t>
      </w:r>
      <w:r w:rsidRPr="00724607">
        <w:rPr>
          <w:rFonts w:ascii="Arial" w:hAnsi="Arial" w:cs="Arial"/>
          <w:color w:val="000000" w:themeColor="text1"/>
        </w:rPr>
        <w:t>ствуют.</w:t>
      </w:r>
    </w:p>
    <w:p w:rsidR="00D744A7" w:rsidRPr="00724607" w:rsidRDefault="00D744A7" w:rsidP="00FD42B8">
      <w:pPr>
        <w:pStyle w:val="3"/>
        <w:rPr>
          <w:rStyle w:val="FontStyle31"/>
          <w:rFonts w:ascii="Arial" w:hAnsi="Arial" w:cs="Arial"/>
          <w:color w:val="000000" w:themeColor="text1"/>
        </w:rPr>
      </w:pPr>
      <w:bookmarkStart w:id="125" w:name="_Toc88418793"/>
      <w:bookmarkStart w:id="126" w:name="_Toc89792436"/>
      <w:r w:rsidRPr="00724607">
        <w:rPr>
          <w:color w:val="000000" w:themeColor="text1"/>
        </w:rPr>
        <w:t>2.5.2. Сведения о применении методов, безопасных для окружающей среды,</w:t>
      </w:r>
      <w:r w:rsidRPr="00724607">
        <w:rPr>
          <w:color w:val="000000" w:themeColor="text1"/>
        </w:rPr>
        <w:br/>
        <w:t>при утилизации осадков сточных вод</w:t>
      </w:r>
      <w:bookmarkEnd w:id="125"/>
      <w:bookmarkEnd w:id="126"/>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настоящее весьма острой является проблема обработки и утилизации осадков сто</w:t>
      </w:r>
      <w:r w:rsidRPr="00724607">
        <w:rPr>
          <w:rFonts w:ascii="Arial" w:hAnsi="Arial" w:cs="Arial"/>
          <w:color w:val="000000" w:themeColor="text1"/>
        </w:rPr>
        <w:t>ч</w:t>
      </w:r>
      <w:r w:rsidRPr="00724607">
        <w:rPr>
          <w:rFonts w:ascii="Arial" w:hAnsi="Arial" w:cs="Arial"/>
          <w:color w:val="000000" w:themeColor="text1"/>
        </w:rPr>
        <w:t>ных вод. Часто осадки в необработанном виде в течение десятков лет сливаются на пер</w:t>
      </w:r>
      <w:r w:rsidRPr="00724607">
        <w:rPr>
          <w:rFonts w:ascii="Arial" w:hAnsi="Arial" w:cs="Arial"/>
          <w:color w:val="000000" w:themeColor="text1"/>
        </w:rPr>
        <w:t>е</w:t>
      </w:r>
      <w:r w:rsidRPr="00724607">
        <w:rPr>
          <w:rFonts w:ascii="Arial" w:hAnsi="Arial" w:cs="Arial"/>
          <w:color w:val="000000" w:themeColor="text1"/>
        </w:rPr>
        <w:t>груженные иловые площадки, в отвалы, карьеры, что приводит к нарушению экологической безопасности и условий жизни населения. Утилизацию осадков сточных вод следует прои</w:t>
      </w:r>
      <w:r w:rsidRPr="00724607">
        <w:rPr>
          <w:rFonts w:ascii="Arial" w:hAnsi="Arial" w:cs="Arial"/>
          <w:color w:val="000000" w:themeColor="text1"/>
        </w:rPr>
        <w:t>з</w:t>
      </w:r>
      <w:r w:rsidRPr="00724607">
        <w:rPr>
          <w:rFonts w:ascii="Arial" w:hAnsi="Arial" w:cs="Arial"/>
          <w:color w:val="000000" w:themeColor="text1"/>
        </w:rPr>
        <w:t>водить в соответствии с СП32.13330.2018 «Канализация. Наружные сети и сооружения» и ГОСТ Р 17.4.3.07-2001 «Почвы. Требования к свойствам осадков сточных вод при использ</w:t>
      </w:r>
      <w:r w:rsidRPr="00724607">
        <w:rPr>
          <w:rFonts w:ascii="Arial" w:hAnsi="Arial" w:cs="Arial"/>
          <w:color w:val="000000" w:themeColor="text1"/>
        </w:rPr>
        <w:t>о</w:t>
      </w:r>
      <w:r w:rsidRPr="00724607">
        <w:rPr>
          <w:rFonts w:ascii="Arial" w:hAnsi="Arial" w:cs="Arial"/>
          <w:color w:val="000000" w:themeColor="text1"/>
        </w:rPr>
        <w:t>вании их в качестве удобрений».</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На сегодняшний день в МО г. Балашов методы утилизации сточных вод, безопасные для окружающей среды, не применяются. Осадок сточных вод, образующийся в процессе очитки, сбраживается в илоперегнивателях, а затем поступает на иловые площадки. На иловых площадках осадок перегнивает от шести до двенадцати месяцев, после чего выв</w:t>
      </w:r>
      <w:r w:rsidRPr="00724607">
        <w:rPr>
          <w:rFonts w:ascii="Arial" w:hAnsi="Arial" w:cs="Arial"/>
          <w:color w:val="000000" w:themeColor="text1"/>
        </w:rPr>
        <w:t>о</w:t>
      </w:r>
      <w:r w:rsidRPr="00724607">
        <w:rPr>
          <w:rFonts w:ascii="Arial" w:hAnsi="Arial" w:cs="Arial"/>
          <w:color w:val="000000" w:themeColor="text1"/>
        </w:rPr>
        <w:t>зится автомобилями в отвал.</w:t>
      </w:r>
    </w:p>
    <w:p w:rsidR="00FD42B8" w:rsidRPr="00724607" w:rsidRDefault="00FD42B8" w:rsidP="00D744A7">
      <w:pPr>
        <w:spacing w:after="0" w:line="360" w:lineRule="auto"/>
        <w:ind w:firstLine="567"/>
        <w:jc w:val="both"/>
        <w:rPr>
          <w:rFonts w:ascii="Arial" w:hAnsi="Arial" w:cs="Arial"/>
          <w:color w:val="000000" w:themeColor="text1"/>
        </w:rPr>
      </w:pPr>
    </w:p>
    <w:p w:rsidR="00D744A7" w:rsidRPr="00724607" w:rsidRDefault="00D744A7" w:rsidP="00FD42B8">
      <w:pPr>
        <w:pStyle w:val="2"/>
        <w:rPr>
          <w:color w:val="000000" w:themeColor="text1"/>
        </w:rPr>
      </w:pPr>
      <w:bookmarkStart w:id="127" w:name="_Toc88418794"/>
      <w:bookmarkStart w:id="128" w:name="_Toc89792437"/>
      <w:r w:rsidRPr="00724607">
        <w:rPr>
          <w:color w:val="000000" w:themeColor="text1"/>
        </w:rPr>
        <w:t xml:space="preserve">РАЗДЕЛ 2.6. Оценка потребности в капитальных вложениях в </w:t>
      </w:r>
      <w:r w:rsidR="00FD42B8" w:rsidRPr="00724607">
        <w:rPr>
          <w:color w:val="000000" w:themeColor="text1"/>
        </w:rPr>
        <w:br/>
      </w:r>
      <w:r w:rsidRPr="00724607">
        <w:rPr>
          <w:color w:val="000000" w:themeColor="text1"/>
        </w:rPr>
        <w:t>строительство,</w:t>
      </w:r>
      <w:r w:rsidR="00FD42B8" w:rsidRPr="00724607">
        <w:rPr>
          <w:color w:val="000000" w:themeColor="text1"/>
        </w:rPr>
        <w:t xml:space="preserve"> </w:t>
      </w:r>
      <w:r w:rsidRPr="00724607">
        <w:rPr>
          <w:color w:val="000000" w:themeColor="text1"/>
        </w:rPr>
        <w:t xml:space="preserve">реконструкцию и модернизацию объектов </w:t>
      </w:r>
      <w:r w:rsidR="00FD42B8" w:rsidRPr="00724607">
        <w:rPr>
          <w:color w:val="000000" w:themeColor="text1"/>
        </w:rPr>
        <w:br/>
      </w:r>
      <w:r w:rsidRPr="00724607">
        <w:rPr>
          <w:color w:val="000000" w:themeColor="text1"/>
        </w:rPr>
        <w:t>централизованной системы водоотведения</w:t>
      </w:r>
      <w:bookmarkEnd w:id="127"/>
      <w:bookmarkEnd w:id="128"/>
    </w:p>
    <w:p w:rsidR="00D744A7" w:rsidRPr="00724607" w:rsidRDefault="00D744A7" w:rsidP="00D744A7">
      <w:pPr>
        <w:spacing w:after="0" w:line="360" w:lineRule="auto"/>
        <w:ind w:firstLine="567"/>
        <w:jc w:val="both"/>
        <w:rPr>
          <w:rStyle w:val="FontStyle31"/>
          <w:rFonts w:ascii="Arial" w:hAnsi="Arial" w:cs="Arial"/>
          <w:color w:val="000000" w:themeColor="text1"/>
        </w:rPr>
      </w:pPr>
      <w:r w:rsidRPr="00724607">
        <w:rPr>
          <w:rStyle w:val="FontStyle31"/>
          <w:rFonts w:ascii="Arial" w:hAnsi="Arial" w:cs="Arial"/>
          <w:color w:val="000000" w:themeColor="text1"/>
        </w:rPr>
        <w:t>В настоящее время существует множество методов и подходов к определению сто</w:t>
      </w:r>
      <w:r w:rsidRPr="00724607">
        <w:rPr>
          <w:rStyle w:val="FontStyle31"/>
          <w:rFonts w:ascii="Arial" w:hAnsi="Arial" w:cs="Arial"/>
          <w:color w:val="000000" w:themeColor="text1"/>
        </w:rPr>
        <w:t>и</w:t>
      </w:r>
      <w:r w:rsidRPr="00724607">
        <w:rPr>
          <w:rStyle w:val="FontStyle31"/>
          <w:rFonts w:ascii="Arial" w:hAnsi="Arial" w:cs="Arial"/>
          <w:color w:val="000000" w:themeColor="text1"/>
        </w:rPr>
        <w:t>мости выполнения работ и оказания услуг. Изменчивость цен и их разнообразие не позв</w:t>
      </w:r>
      <w:r w:rsidRPr="00724607">
        <w:rPr>
          <w:rStyle w:val="FontStyle31"/>
          <w:rFonts w:ascii="Arial" w:hAnsi="Arial" w:cs="Arial"/>
          <w:color w:val="000000" w:themeColor="text1"/>
        </w:rPr>
        <w:t>о</w:t>
      </w:r>
      <w:r w:rsidRPr="00724607">
        <w:rPr>
          <w:rStyle w:val="FontStyle31"/>
          <w:rFonts w:ascii="Arial" w:hAnsi="Arial" w:cs="Arial"/>
          <w:color w:val="000000" w:themeColor="text1"/>
        </w:rPr>
        <w:t>ляют на данном этапе точно определить в полном объеме необходимые затраты на реал</w:t>
      </w:r>
      <w:r w:rsidRPr="00724607">
        <w:rPr>
          <w:rStyle w:val="FontStyle31"/>
          <w:rFonts w:ascii="Arial" w:hAnsi="Arial" w:cs="Arial"/>
          <w:color w:val="000000" w:themeColor="text1"/>
        </w:rPr>
        <w:t>и</w:t>
      </w:r>
      <w:r w:rsidRPr="00724607">
        <w:rPr>
          <w:rStyle w:val="FontStyle31"/>
          <w:rFonts w:ascii="Arial" w:hAnsi="Arial" w:cs="Arial"/>
          <w:color w:val="000000" w:themeColor="text1"/>
        </w:rPr>
        <w:t>зацию мероприятий по развитию системы водоотведения. В связи с этим, на дальнейших стадиях проектирования требуется детальное уточнение параметров реализуемого мер</w:t>
      </w:r>
      <w:r w:rsidRPr="00724607">
        <w:rPr>
          <w:rStyle w:val="FontStyle31"/>
          <w:rFonts w:ascii="Arial" w:hAnsi="Arial" w:cs="Arial"/>
          <w:color w:val="000000" w:themeColor="text1"/>
        </w:rPr>
        <w:t>о</w:t>
      </w:r>
      <w:r w:rsidRPr="00724607">
        <w:rPr>
          <w:rStyle w:val="FontStyle31"/>
          <w:rFonts w:ascii="Arial" w:hAnsi="Arial" w:cs="Arial"/>
          <w:color w:val="000000" w:themeColor="text1"/>
        </w:rPr>
        <w:t>приятия на основании изучения местных условий и конкретных специфических функций его внедрения. Определение стоимости на разных этапах проектирования должно осущест</w:t>
      </w:r>
      <w:r w:rsidRPr="00724607">
        <w:rPr>
          <w:rStyle w:val="FontStyle31"/>
          <w:rFonts w:ascii="Arial" w:hAnsi="Arial" w:cs="Arial"/>
          <w:color w:val="000000" w:themeColor="text1"/>
        </w:rPr>
        <w:t>в</w:t>
      </w:r>
      <w:r w:rsidRPr="00724607">
        <w:rPr>
          <w:rStyle w:val="FontStyle31"/>
          <w:rFonts w:ascii="Arial" w:hAnsi="Arial" w:cs="Arial"/>
          <w:color w:val="000000" w:themeColor="text1"/>
        </w:rPr>
        <w:t>ляться различными методиками. На предпроектной стадии при обосновании инвестиций определяется предварительная (расчетная) стоимость реализации мероприятия. При ра</w:t>
      </w:r>
      <w:r w:rsidRPr="00724607">
        <w:rPr>
          <w:rStyle w:val="FontStyle31"/>
          <w:rFonts w:ascii="Arial" w:hAnsi="Arial" w:cs="Arial"/>
          <w:color w:val="000000" w:themeColor="text1"/>
        </w:rPr>
        <w:t>з</w:t>
      </w:r>
      <w:r w:rsidRPr="00724607">
        <w:rPr>
          <w:rStyle w:val="FontStyle31"/>
          <w:rFonts w:ascii="Arial" w:hAnsi="Arial" w:cs="Arial"/>
          <w:color w:val="000000" w:themeColor="text1"/>
        </w:rPr>
        <w:t>работке рабочей документации на реализацию мероприятия необходимо уточнение стоим</w:t>
      </w:r>
      <w:r w:rsidRPr="00724607">
        <w:rPr>
          <w:rStyle w:val="FontStyle31"/>
          <w:rFonts w:ascii="Arial" w:hAnsi="Arial" w:cs="Arial"/>
          <w:color w:val="000000" w:themeColor="text1"/>
        </w:rPr>
        <w:t>о</w:t>
      </w:r>
      <w:r w:rsidRPr="00724607">
        <w:rPr>
          <w:rStyle w:val="FontStyle31"/>
          <w:rFonts w:ascii="Arial" w:hAnsi="Arial" w:cs="Arial"/>
          <w:color w:val="000000" w:themeColor="text1"/>
        </w:rPr>
        <w:t>сти путем составления проектно-сметной документации. Стоимость реализации меропри</w:t>
      </w:r>
      <w:r w:rsidRPr="00724607">
        <w:rPr>
          <w:rStyle w:val="FontStyle31"/>
          <w:rFonts w:ascii="Arial" w:hAnsi="Arial" w:cs="Arial"/>
          <w:color w:val="000000" w:themeColor="text1"/>
        </w:rPr>
        <w:t>я</w:t>
      </w:r>
      <w:r w:rsidRPr="00724607">
        <w:rPr>
          <w:rStyle w:val="FontStyle31"/>
          <w:rFonts w:ascii="Arial" w:hAnsi="Arial" w:cs="Arial"/>
          <w:color w:val="000000" w:themeColor="text1"/>
        </w:rPr>
        <w:t>тия устанавливается на каждой стадии проектирования, в связи с чем обеспечивается п</w:t>
      </w:r>
      <w:r w:rsidRPr="00724607">
        <w:rPr>
          <w:rStyle w:val="FontStyle31"/>
          <w:rFonts w:ascii="Arial" w:hAnsi="Arial" w:cs="Arial"/>
          <w:color w:val="000000" w:themeColor="text1"/>
        </w:rPr>
        <w:t>о</w:t>
      </w:r>
      <w:r w:rsidRPr="00724607">
        <w:rPr>
          <w:rStyle w:val="FontStyle31"/>
          <w:rFonts w:ascii="Arial" w:hAnsi="Arial" w:cs="Arial"/>
          <w:color w:val="000000" w:themeColor="text1"/>
        </w:rPr>
        <w:t>этапная её детализация и уточнение. Таким образом, базовые цены устанавливаются с ц</w:t>
      </w:r>
      <w:r w:rsidRPr="00724607">
        <w:rPr>
          <w:rStyle w:val="FontStyle31"/>
          <w:rFonts w:ascii="Arial" w:hAnsi="Arial" w:cs="Arial"/>
          <w:color w:val="000000" w:themeColor="text1"/>
        </w:rPr>
        <w:t>е</w:t>
      </w:r>
      <w:r w:rsidRPr="00724607">
        <w:rPr>
          <w:rStyle w:val="FontStyle31"/>
          <w:rFonts w:ascii="Arial" w:hAnsi="Arial" w:cs="Arial"/>
          <w:color w:val="000000" w:themeColor="text1"/>
        </w:rPr>
        <w:t>лью последующего формирования договорных цен на разработку проектной документации и внедрения мероприятия.</w:t>
      </w:r>
    </w:p>
    <w:p w:rsidR="00D744A7" w:rsidRPr="00724607" w:rsidRDefault="00D744A7" w:rsidP="00D744A7">
      <w:pPr>
        <w:spacing w:after="0" w:line="360" w:lineRule="auto"/>
        <w:ind w:firstLine="567"/>
        <w:jc w:val="both"/>
        <w:rPr>
          <w:rStyle w:val="FontStyle31"/>
          <w:rFonts w:ascii="Arial" w:hAnsi="Arial" w:cs="Arial"/>
          <w:color w:val="000000" w:themeColor="text1"/>
        </w:rPr>
      </w:pPr>
      <w:r w:rsidRPr="00724607">
        <w:rPr>
          <w:rStyle w:val="FontStyle31"/>
          <w:rFonts w:ascii="Arial" w:hAnsi="Arial" w:cs="Arial"/>
          <w:color w:val="000000" w:themeColor="text1"/>
        </w:rPr>
        <w:t>Оценка стоимости основных мероприятий выполнена по стоимости объектов-аналогов по видам капитального строительства и видам работ.</w:t>
      </w:r>
    </w:p>
    <w:p w:rsidR="00D744A7" w:rsidRPr="00724607" w:rsidRDefault="00D744A7" w:rsidP="00D744A7">
      <w:pPr>
        <w:spacing w:after="0" w:line="360" w:lineRule="auto"/>
        <w:ind w:firstLine="567"/>
        <w:jc w:val="both"/>
        <w:rPr>
          <w:rStyle w:val="FontStyle31"/>
          <w:rFonts w:ascii="Arial" w:hAnsi="Arial" w:cs="Arial"/>
          <w:color w:val="000000" w:themeColor="text1"/>
        </w:rPr>
      </w:pPr>
      <w:r w:rsidRPr="00724607">
        <w:rPr>
          <w:rStyle w:val="FontStyle31"/>
          <w:rFonts w:ascii="Arial" w:hAnsi="Arial" w:cs="Arial"/>
          <w:color w:val="000000" w:themeColor="text1"/>
        </w:rPr>
        <w:t>Оценка величины необходимых капитальных вложений на реализацию мероприятий, предусмотренных схемой водоотведения приведена в табл. 2.6.1.</w:t>
      </w:r>
    </w:p>
    <w:p w:rsidR="00D744A7" w:rsidRPr="00724607" w:rsidRDefault="00D744A7" w:rsidP="00D744A7">
      <w:pPr>
        <w:spacing w:after="0" w:line="240" w:lineRule="auto"/>
        <w:ind w:firstLine="567"/>
        <w:jc w:val="both"/>
        <w:rPr>
          <w:rFonts w:ascii="Arial" w:hAnsi="Arial" w:cs="Arial"/>
          <w:color w:val="000000" w:themeColor="text1"/>
        </w:rPr>
        <w:sectPr w:rsidR="00D744A7" w:rsidRPr="00724607" w:rsidSect="008C1227">
          <w:pgSz w:w="11906" w:h="16838"/>
          <w:pgMar w:top="851" w:right="851" w:bottom="851" w:left="1418" w:header="709" w:footer="709" w:gutter="0"/>
          <w:cols w:space="708"/>
          <w:docGrid w:linePitch="360"/>
        </w:sectPr>
      </w:pPr>
    </w:p>
    <w:p w:rsidR="00D744A7" w:rsidRPr="00724607" w:rsidRDefault="00D744A7" w:rsidP="00D744A7">
      <w:pPr>
        <w:spacing w:after="60" w:line="240" w:lineRule="auto"/>
        <w:ind w:firstLine="567"/>
        <w:jc w:val="right"/>
        <w:rPr>
          <w:rFonts w:ascii="Arial" w:hAnsi="Arial" w:cs="Arial"/>
          <w:b/>
          <w:color w:val="000000" w:themeColor="text1"/>
          <w:sz w:val="20"/>
          <w:szCs w:val="20"/>
        </w:rPr>
      </w:pPr>
      <w:r w:rsidRPr="00724607">
        <w:rPr>
          <w:rFonts w:ascii="Arial" w:hAnsi="Arial" w:cs="Arial"/>
          <w:b/>
          <w:color w:val="000000" w:themeColor="text1"/>
          <w:sz w:val="20"/>
          <w:szCs w:val="20"/>
        </w:rPr>
        <w:t>Табл. 2.6.1. Оценка величины капитальных вложений</w:t>
      </w:r>
    </w:p>
    <w:tbl>
      <w:tblPr>
        <w:tblStyle w:val="a5"/>
        <w:tblW w:w="5000" w:type="pct"/>
        <w:tblCellMar>
          <w:left w:w="28" w:type="dxa"/>
          <w:right w:w="28" w:type="dxa"/>
        </w:tblCellMar>
        <w:tblLook w:val="04A0" w:firstRow="1" w:lastRow="0" w:firstColumn="1" w:lastColumn="0" w:noHBand="0" w:noVBand="1"/>
      </w:tblPr>
      <w:tblGrid>
        <w:gridCol w:w="421"/>
        <w:gridCol w:w="3257"/>
        <w:gridCol w:w="2871"/>
        <w:gridCol w:w="851"/>
        <w:gridCol w:w="851"/>
        <w:gridCol w:w="851"/>
        <w:gridCol w:w="851"/>
        <w:gridCol w:w="851"/>
        <w:gridCol w:w="851"/>
        <w:gridCol w:w="851"/>
        <w:gridCol w:w="851"/>
        <w:gridCol w:w="851"/>
        <w:gridCol w:w="984"/>
      </w:tblGrid>
      <w:tr w:rsidR="00D744A7" w:rsidRPr="00724607" w:rsidTr="00EC368C">
        <w:trPr>
          <w:trHeight w:val="255"/>
          <w:tblHeader/>
        </w:trPr>
        <w:tc>
          <w:tcPr>
            <w:tcW w:w="139" w:type="pct"/>
            <w:vMerge w:val="restar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w:t>
            </w:r>
          </w:p>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п/п</w:t>
            </w:r>
          </w:p>
        </w:tc>
        <w:tc>
          <w:tcPr>
            <w:tcW w:w="1072" w:type="pct"/>
            <w:vMerge w:val="restart"/>
            <w:vAlign w:val="center"/>
          </w:tcPr>
          <w:p w:rsidR="00D744A7" w:rsidRPr="00724607" w:rsidRDefault="00D744A7" w:rsidP="00FD42B8">
            <w:pPr>
              <w:jc w:val="center"/>
              <w:rPr>
                <w:rFonts w:ascii="Arial" w:hAnsi="Arial" w:cs="Arial"/>
                <w:b/>
                <w:color w:val="000000" w:themeColor="text1"/>
                <w:sz w:val="20"/>
                <w:szCs w:val="20"/>
              </w:rPr>
            </w:pPr>
            <w:r w:rsidRPr="00724607">
              <w:rPr>
                <w:rFonts w:ascii="Arial" w:hAnsi="Arial" w:cs="Arial"/>
                <w:b/>
                <w:color w:val="000000" w:themeColor="text1"/>
                <w:sz w:val="20"/>
                <w:szCs w:val="20"/>
              </w:rPr>
              <w:t>Наименование</w:t>
            </w:r>
            <w:r w:rsidR="00FD42B8"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мероприятия</w:t>
            </w:r>
          </w:p>
        </w:tc>
        <w:tc>
          <w:tcPr>
            <w:tcW w:w="945" w:type="pct"/>
            <w:vMerge w:val="restart"/>
            <w:vAlign w:val="center"/>
          </w:tcPr>
          <w:p w:rsidR="00D744A7" w:rsidRPr="00724607" w:rsidRDefault="00D744A7" w:rsidP="00FD42B8">
            <w:pPr>
              <w:jc w:val="center"/>
              <w:rPr>
                <w:rFonts w:ascii="Arial" w:hAnsi="Arial" w:cs="Arial"/>
                <w:b/>
                <w:color w:val="000000" w:themeColor="text1"/>
                <w:sz w:val="20"/>
                <w:szCs w:val="20"/>
              </w:rPr>
            </w:pPr>
            <w:r w:rsidRPr="00724607">
              <w:rPr>
                <w:rFonts w:ascii="Arial" w:hAnsi="Arial" w:cs="Arial"/>
                <w:b/>
                <w:color w:val="000000" w:themeColor="text1"/>
                <w:sz w:val="20"/>
                <w:szCs w:val="20"/>
              </w:rPr>
              <w:t>Объём</w:t>
            </w:r>
            <w:r w:rsidR="00FD42B8" w:rsidRPr="00724607">
              <w:rPr>
                <w:rFonts w:ascii="Arial" w:hAnsi="Arial" w:cs="Arial"/>
                <w:b/>
                <w:color w:val="000000" w:themeColor="text1"/>
                <w:sz w:val="20"/>
                <w:szCs w:val="20"/>
              </w:rPr>
              <w:t xml:space="preserve"> </w:t>
            </w:r>
            <w:r w:rsidRPr="00724607">
              <w:rPr>
                <w:rFonts w:ascii="Arial" w:hAnsi="Arial" w:cs="Arial"/>
                <w:b/>
                <w:color w:val="000000" w:themeColor="text1"/>
                <w:sz w:val="20"/>
                <w:szCs w:val="20"/>
              </w:rPr>
              <w:t>работ</w:t>
            </w:r>
          </w:p>
        </w:tc>
        <w:tc>
          <w:tcPr>
            <w:tcW w:w="2844" w:type="pct"/>
            <w:gridSpan w:val="10"/>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Год реализации схемы водоотведения, млн. руб.</w:t>
            </w:r>
          </w:p>
        </w:tc>
      </w:tr>
      <w:tr w:rsidR="00D744A7" w:rsidRPr="00724607" w:rsidTr="00EC368C">
        <w:trPr>
          <w:trHeight w:val="255"/>
          <w:tblHeader/>
        </w:trPr>
        <w:tc>
          <w:tcPr>
            <w:tcW w:w="139" w:type="pct"/>
            <w:vMerge/>
            <w:vAlign w:val="center"/>
          </w:tcPr>
          <w:p w:rsidR="00D744A7" w:rsidRPr="00724607" w:rsidRDefault="00D744A7" w:rsidP="00D744A7">
            <w:pPr>
              <w:jc w:val="center"/>
              <w:rPr>
                <w:rFonts w:ascii="Arial" w:hAnsi="Arial" w:cs="Arial"/>
                <w:b/>
                <w:color w:val="000000" w:themeColor="text1"/>
                <w:sz w:val="20"/>
                <w:szCs w:val="20"/>
              </w:rPr>
            </w:pPr>
          </w:p>
        </w:tc>
        <w:tc>
          <w:tcPr>
            <w:tcW w:w="1072" w:type="pct"/>
            <w:vMerge/>
            <w:vAlign w:val="center"/>
          </w:tcPr>
          <w:p w:rsidR="00D744A7" w:rsidRPr="00724607" w:rsidRDefault="00D744A7" w:rsidP="00D744A7">
            <w:pPr>
              <w:jc w:val="center"/>
              <w:rPr>
                <w:rFonts w:ascii="Arial" w:hAnsi="Arial" w:cs="Arial"/>
                <w:b/>
                <w:color w:val="000000" w:themeColor="text1"/>
                <w:sz w:val="20"/>
                <w:szCs w:val="20"/>
              </w:rPr>
            </w:pPr>
          </w:p>
        </w:tc>
        <w:tc>
          <w:tcPr>
            <w:tcW w:w="945" w:type="pct"/>
            <w:vMerge/>
            <w:vAlign w:val="center"/>
          </w:tcPr>
          <w:p w:rsidR="00D744A7" w:rsidRPr="00724607" w:rsidRDefault="00D744A7" w:rsidP="00D744A7">
            <w:pPr>
              <w:jc w:val="center"/>
              <w:rPr>
                <w:rFonts w:ascii="Arial" w:hAnsi="Arial" w:cs="Arial"/>
                <w:b/>
                <w:color w:val="000000" w:themeColor="text1"/>
                <w:sz w:val="20"/>
                <w:szCs w:val="20"/>
              </w:rPr>
            </w:pPr>
          </w:p>
        </w:tc>
        <w:tc>
          <w:tcPr>
            <w:tcW w:w="2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2022</w:t>
            </w:r>
          </w:p>
        </w:tc>
        <w:tc>
          <w:tcPr>
            <w:tcW w:w="2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2023</w:t>
            </w:r>
          </w:p>
        </w:tc>
        <w:tc>
          <w:tcPr>
            <w:tcW w:w="2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2024</w:t>
            </w:r>
          </w:p>
        </w:tc>
        <w:tc>
          <w:tcPr>
            <w:tcW w:w="2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2025</w:t>
            </w:r>
          </w:p>
        </w:tc>
        <w:tc>
          <w:tcPr>
            <w:tcW w:w="2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2026</w:t>
            </w:r>
          </w:p>
        </w:tc>
        <w:tc>
          <w:tcPr>
            <w:tcW w:w="2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2027</w:t>
            </w:r>
          </w:p>
        </w:tc>
        <w:tc>
          <w:tcPr>
            <w:tcW w:w="2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2028</w:t>
            </w:r>
          </w:p>
        </w:tc>
        <w:tc>
          <w:tcPr>
            <w:tcW w:w="2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2029</w:t>
            </w:r>
          </w:p>
        </w:tc>
        <w:tc>
          <w:tcPr>
            <w:tcW w:w="280"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2030</w:t>
            </w:r>
          </w:p>
        </w:tc>
        <w:tc>
          <w:tcPr>
            <w:tcW w:w="321" w:type="pct"/>
            <w:vAlign w:val="center"/>
          </w:tcPr>
          <w:p w:rsidR="00D744A7" w:rsidRPr="00724607" w:rsidRDefault="00D744A7" w:rsidP="00D744A7">
            <w:pPr>
              <w:jc w:val="center"/>
              <w:rPr>
                <w:rFonts w:ascii="Arial" w:hAnsi="Arial" w:cs="Arial"/>
                <w:b/>
                <w:color w:val="000000" w:themeColor="text1"/>
                <w:sz w:val="20"/>
                <w:szCs w:val="20"/>
              </w:rPr>
            </w:pPr>
            <w:r w:rsidRPr="00724607">
              <w:rPr>
                <w:rFonts w:ascii="Arial" w:hAnsi="Arial" w:cs="Arial"/>
                <w:b/>
                <w:color w:val="000000" w:themeColor="text1"/>
                <w:sz w:val="20"/>
                <w:szCs w:val="20"/>
              </w:rPr>
              <w:t>2031</w:t>
            </w:r>
          </w:p>
        </w:tc>
      </w:tr>
      <w:tr w:rsidR="00D744A7" w:rsidRPr="00724607" w:rsidTr="00EC368C">
        <w:trPr>
          <w:trHeight w:val="255"/>
        </w:trPr>
        <w:tc>
          <w:tcPr>
            <w:tcW w:w="139" w:type="pct"/>
            <w:vAlign w:val="center"/>
          </w:tcPr>
          <w:p w:rsidR="00D744A7" w:rsidRPr="00724607" w:rsidRDefault="00D744A7" w:rsidP="00D744A7">
            <w:pPr>
              <w:rPr>
                <w:rFonts w:ascii="Arial" w:hAnsi="Arial" w:cs="Arial"/>
                <w:b/>
                <w:color w:val="000000" w:themeColor="text1"/>
                <w:sz w:val="20"/>
                <w:szCs w:val="20"/>
              </w:rPr>
            </w:pPr>
            <w:r w:rsidRPr="00724607">
              <w:rPr>
                <w:rFonts w:ascii="Arial" w:hAnsi="Arial" w:cs="Arial"/>
                <w:b/>
                <w:color w:val="000000" w:themeColor="text1"/>
                <w:sz w:val="20"/>
                <w:szCs w:val="20"/>
              </w:rPr>
              <w:t>1.</w:t>
            </w:r>
          </w:p>
        </w:tc>
        <w:tc>
          <w:tcPr>
            <w:tcW w:w="4861" w:type="pct"/>
            <w:gridSpan w:val="12"/>
            <w:vAlign w:val="center"/>
          </w:tcPr>
          <w:p w:rsidR="00D744A7" w:rsidRPr="00724607" w:rsidRDefault="00D744A7" w:rsidP="00D744A7">
            <w:pPr>
              <w:rPr>
                <w:rFonts w:ascii="Arial" w:hAnsi="Arial" w:cs="Arial"/>
                <w:b/>
                <w:color w:val="000000" w:themeColor="text1"/>
                <w:sz w:val="20"/>
                <w:szCs w:val="20"/>
              </w:rPr>
            </w:pPr>
            <w:r w:rsidRPr="00724607">
              <w:rPr>
                <w:rFonts w:ascii="Arial" w:hAnsi="Arial" w:cs="Arial"/>
                <w:b/>
                <w:color w:val="000000" w:themeColor="text1"/>
                <w:sz w:val="20"/>
                <w:szCs w:val="20"/>
              </w:rPr>
              <w:t>Организационные мероприятия</w:t>
            </w:r>
          </w:p>
        </w:tc>
      </w:tr>
      <w:tr w:rsidR="00D744A7" w:rsidRPr="00724607" w:rsidTr="00EC368C">
        <w:trPr>
          <w:trHeight w:val="255"/>
        </w:trPr>
        <w:tc>
          <w:tcPr>
            <w:tcW w:w="139"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1.1.</w:t>
            </w:r>
          </w:p>
        </w:tc>
        <w:tc>
          <w:tcPr>
            <w:tcW w:w="1072"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Участие в региональных и фед</w:t>
            </w:r>
            <w:r w:rsidRPr="00724607">
              <w:rPr>
                <w:rFonts w:ascii="Arial" w:hAnsi="Arial" w:cs="Arial"/>
                <w:color w:val="000000" w:themeColor="text1"/>
                <w:sz w:val="20"/>
                <w:szCs w:val="20"/>
              </w:rPr>
              <w:t>е</w:t>
            </w:r>
            <w:r w:rsidRPr="00724607">
              <w:rPr>
                <w:rFonts w:ascii="Arial" w:hAnsi="Arial" w:cs="Arial"/>
                <w:color w:val="000000" w:themeColor="text1"/>
                <w:sz w:val="20"/>
                <w:szCs w:val="20"/>
              </w:rPr>
              <w:t>ральных программах (конкурсах, грантах) по развитию и модерн</w:t>
            </w:r>
            <w:r w:rsidRPr="00724607">
              <w:rPr>
                <w:rFonts w:ascii="Arial" w:hAnsi="Arial" w:cs="Arial"/>
                <w:color w:val="000000" w:themeColor="text1"/>
                <w:sz w:val="20"/>
                <w:szCs w:val="20"/>
              </w:rPr>
              <w:t>и</w:t>
            </w:r>
            <w:r w:rsidRPr="00724607">
              <w:rPr>
                <w:rFonts w:ascii="Arial" w:hAnsi="Arial" w:cs="Arial"/>
                <w:color w:val="000000" w:themeColor="text1"/>
                <w:sz w:val="20"/>
                <w:szCs w:val="20"/>
              </w:rPr>
              <w:t>зации систем водоотведения</w:t>
            </w:r>
          </w:p>
        </w:tc>
        <w:tc>
          <w:tcPr>
            <w:tcW w:w="945"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Составление конкурсной и отчётной документации; с</w:t>
            </w:r>
            <w:r w:rsidRPr="00724607">
              <w:rPr>
                <w:rFonts w:ascii="Arial" w:hAnsi="Arial" w:cs="Arial"/>
                <w:color w:val="000000" w:themeColor="text1"/>
                <w:sz w:val="20"/>
                <w:szCs w:val="20"/>
              </w:rPr>
              <w:t>о</w:t>
            </w:r>
            <w:r w:rsidRPr="00724607">
              <w:rPr>
                <w:rFonts w:ascii="Arial" w:hAnsi="Arial" w:cs="Arial"/>
                <w:color w:val="000000" w:themeColor="text1"/>
                <w:sz w:val="20"/>
                <w:szCs w:val="20"/>
              </w:rPr>
              <w:t>ставление проектов, планов и графиков</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0,100</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0,105</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0,110</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0,116</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0,122</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0,128</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0,134</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0,141</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0,148</w:t>
            </w:r>
          </w:p>
        </w:tc>
        <w:tc>
          <w:tcPr>
            <w:tcW w:w="32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0,155</w:t>
            </w:r>
          </w:p>
        </w:tc>
      </w:tr>
      <w:tr w:rsidR="00D744A7" w:rsidRPr="00724607" w:rsidTr="00EC368C">
        <w:trPr>
          <w:trHeight w:val="255"/>
        </w:trPr>
        <w:tc>
          <w:tcPr>
            <w:tcW w:w="139"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1.2.</w:t>
            </w:r>
          </w:p>
        </w:tc>
        <w:tc>
          <w:tcPr>
            <w:tcW w:w="1072"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Проведение энергетических и технических обследований об</w:t>
            </w:r>
            <w:r w:rsidRPr="00724607">
              <w:rPr>
                <w:rFonts w:ascii="Arial" w:hAnsi="Arial" w:cs="Arial"/>
                <w:color w:val="000000" w:themeColor="text1"/>
                <w:sz w:val="20"/>
                <w:szCs w:val="20"/>
              </w:rPr>
              <w:t>ъ</w:t>
            </w:r>
            <w:r w:rsidRPr="00724607">
              <w:rPr>
                <w:rFonts w:ascii="Arial" w:hAnsi="Arial" w:cs="Arial"/>
                <w:color w:val="000000" w:themeColor="text1"/>
                <w:sz w:val="20"/>
                <w:szCs w:val="20"/>
              </w:rPr>
              <w:t>ектов системы водоотведения</w:t>
            </w:r>
          </w:p>
        </w:tc>
        <w:tc>
          <w:tcPr>
            <w:tcW w:w="945"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Проведение двух энергет</w:t>
            </w:r>
            <w:r w:rsidRPr="00724607">
              <w:rPr>
                <w:rFonts w:ascii="Arial" w:hAnsi="Arial" w:cs="Arial"/>
                <w:color w:val="000000" w:themeColor="text1"/>
                <w:sz w:val="20"/>
                <w:szCs w:val="20"/>
              </w:rPr>
              <w:t>и</w:t>
            </w:r>
            <w:r w:rsidRPr="00724607">
              <w:rPr>
                <w:rFonts w:ascii="Arial" w:hAnsi="Arial" w:cs="Arial"/>
                <w:color w:val="000000" w:themeColor="text1"/>
                <w:sz w:val="20"/>
                <w:szCs w:val="20"/>
              </w:rPr>
              <w:t>ческих обследований сист</w:t>
            </w:r>
            <w:r w:rsidRPr="00724607">
              <w:rPr>
                <w:rFonts w:ascii="Arial" w:hAnsi="Arial" w:cs="Arial"/>
                <w:color w:val="000000" w:themeColor="text1"/>
                <w:sz w:val="20"/>
                <w:szCs w:val="20"/>
              </w:rPr>
              <w:t>е</w:t>
            </w:r>
            <w:r w:rsidRPr="00724607">
              <w:rPr>
                <w:rFonts w:ascii="Arial" w:hAnsi="Arial" w:cs="Arial"/>
                <w:color w:val="000000" w:themeColor="text1"/>
                <w:sz w:val="20"/>
                <w:szCs w:val="20"/>
              </w:rPr>
              <w:t>мы водоотведения</w:t>
            </w:r>
          </w:p>
        </w:tc>
        <w:tc>
          <w:tcPr>
            <w:tcW w:w="280" w:type="pct"/>
            <w:vAlign w:val="center"/>
          </w:tcPr>
          <w:p w:rsidR="00D744A7" w:rsidRPr="00724607" w:rsidRDefault="00D744A7" w:rsidP="00D744A7">
            <w:pPr>
              <w:jc w:val="center"/>
              <w:rPr>
                <w:rFonts w:ascii="Arial" w:hAnsi="Arial" w:cs="Arial"/>
                <w:color w:val="000000" w:themeColor="text1"/>
                <w:sz w:val="20"/>
                <w:szCs w:val="20"/>
              </w:rPr>
            </w:pP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0,500</w:t>
            </w:r>
          </w:p>
        </w:tc>
        <w:tc>
          <w:tcPr>
            <w:tcW w:w="280" w:type="pct"/>
            <w:vAlign w:val="center"/>
          </w:tcPr>
          <w:p w:rsidR="00D744A7" w:rsidRPr="00724607" w:rsidRDefault="00D744A7" w:rsidP="00D744A7">
            <w:pPr>
              <w:jc w:val="center"/>
              <w:rPr>
                <w:rFonts w:ascii="Arial" w:hAnsi="Arial" w:cs="Arial"/>
                <w:color w:val="000000" w:themeColor="text1"/>
                <w:sz w:val="20"/>
                <w:szCs w:val="20"/>
              </w:rPr>
            </w:pPr>
          </w:p>
        </w:tc>
        <w:tc>
          <w:tcPr>
            <w:tcW w:w="280" w:type="pct"/>
            <w:vAlign w:val="center"/>
          </w:tcPr>
          <w:p w:rsidR="00D744A7" w:rsidRPr="00724607" w:rsidRDefault="00D744A7" w:rsidP="00D744A7">
            <w:pPr>
              <w:jc w:val="center"/>
              <w:rPr>
                <w:rFonts w:ascii="Arial" w:hAnsi="Arial" w:cs="Arial"/>
                <w:color w:val="000000" w:themeColor="text1"/>
                <w:sz w:val="20"/>
                <w:szCs w:val="20"/>
              </w:rPr>
            </w:pPr>
          </w:p>
        </w:tc>
        <w:tc>
          <w:tcPr>
            <w:tcW w:w="280" w:type="pct"/>
            <w:vAlign w:val="center"/>
          </w:tcPr>
          <w:p w:rsidR="00D744A7" w:rsidRPr="00724607" w:rsidRDefault="00D744A7" w:rsidP="00D744A7">
            <w:pPr>
              <w:jc w:val="center"/>
              <w:rPr>
                <w:rFonts w:ascii="Arial" w:hAnsi="Arial" w:cs="Arial"/>
                <w:color w:val="000000" w:themeColor="text1"/>
                <w:sz w:val="20"/>
                <w:szCs w:val="20"/>
              </w:rPr>
            </w:pPr>
          </w:p>
        </w:tc>
        <w:tc>
          <w:tcPr>
            <w:tcW w:w="280" w:type="pct"/>
            <w:vAlign w:val="center"/>
          </w:tcPr>
          <w:p w:rsidR="00D744A7" w:rsidRPr="00724607" w:rsidRDefault="00D744A7" w:rsidP="00D744A7">
            <w:pPr>
              <w:jc w:val="center"/>
              <w:rPr>
                <w:rFonts w:ascii="Arial" w:hAnsi="Arial" w:cs="Arial"/>
                <w:color w:val="000000" w:themeColor="text1"/>
                <w:sz w:val="20"/>
                <w:szCs w:val="20"/>
              </w:rPr>
            </w:pPr>
          </w:p>
        </w:tc>
        <w:tc>
          <w:tcPr>
            <w:tcW w:w="280" w:type="pct"/>
            <w:vAlign w:val="center"/>
          </w:tcPr>
          <w:p w:rsidR="00D744A7" w:rsidRPr="00724607" w:rsidRDefault="00D744A7" w:rsidP="00D744A7">
            <w:pPr>
              <w:jc w:val="center"/>
              <w:rPr>
                <w:rFonts w:ascii="Arial" w:hAnsi="Arial" w:cs="Arial"/>
                <w:color w:val="000000" w:themeColor="text1"/>
                <w:sz w:val="20"/>
                <w:szCs w:val="20"/>
              </w:rPr>
            </w:pP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0,670</w:t>
            </w:r>
          </w:p>
        </w:tc>
        <w:tc>
          <w:tcPr>
            <w:tcW w:w="280" w:type="pct"/>
            <w:vAlign w:val="center"/>
          </w:tcPr>
          <w:p w:rsidR="00D744A7" w:rsidRPr="00724607" w:rsidRDefault="00D744A7" w:rsidP="00D744A7">
            <w:pPr>
              <w:jc w:val="center"/>
              <w:rPr>
                <w:rFonts w:ascii="Arial" w:hAnsi="Arial" w:cs="Arial"/>
                <w:color w:val="000000" w:themeColor="text1"/>
                <w:sz w:val="20"/>
                <w:szCs w:val="20"/>
              </w:rPr>
            </w:pPr>
          </w:p>
        </w:tc>
        <w:tc>
          <w:tcPr>
            <w:tcW w:w="321" w:type="pct"/>
            <w:vAlign w:val="center"/>
          </w:tcPr>
          <w:p w:rsidR="00D744A7" w:rsidRPr="00724607" w:rsidRDefault="00D744A7" w:rsidP="00D744A7">
            <w:pPr>
              <w:jc w:val="center"/>
              <w:rPr>
                <w:rFonts w:ascii="Arial" w:hAnsi="Arial" w:cs="Arial"/>
                <w:color w:val="000000" w:themeColor="text1"/>
                <w:sz w:val="20"/>
                <w:szCs w:val="20"/>
              </w:rPr>
            </w:pPr>
          </w:p>
        </w:tc>
      </w:tr>
      <w:tr w:rsidR="00D744A7" w:rsidRPr="00724607" w:rsidTr="00EC368C">
        <w:trPr>
          <w:trHeight w:val="255"/>
        </w:trPr>
        <w:tc>
          <w:tcPr>
            <w:tcW w:w="139"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1.3.</w:t>
            </w:r>
          </w:p>
        </w:tc>
        <w:tc>
          <w:tcPr>
            <w:tcW w:w="1072"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Корректировка программ энерг</w:t>
            </w:r>
            <w:r w:rsidRPr="00724607">
              <w:rPr>
                <w:rFonts w:ascii="Arial" w:hAnsi="Arial" w:cs="Arial"/>
                <w:color w:val="000000" w:themeColor="text1"/>
                <w:sz w:val="20"/>
                <w:szCs w:val="20"/>
              </w:rPr>
              <w:t>о</w:t>
            </w:r>
            <w:r w:rsidRPr="00724607">
              <w:rPr>
                <w:rFonts w:ascii="Arial" w:hAnsi="Arial" w:cs="Arial"/>
                <w:color w:val="000000" w:themeColor="text1"/>
                <w:sz w:val="20"/>
                <w:szCs w:val="20"/>
              </w:rPr>
              <w:t>сбережения</w:t>
            </w:r>
          </w:p>
        </w:tc>
        <w:tc>
          <w:tcPr>
            <w:tcW w:w="945"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Проведение трёх коррект</w:t>
            </w:r>
            <w:r w:rsidRPr="00724607">
              <w:rPr>
                <w:rFonts w:ascii="Arial" w:hAnsi="Arial" w:cs="Arial"/>
                <w:color w:val="000000" w:themeColor="text1"/>
                <w:sz w:val="20"/>
                <w:szCs w:val="20"/>
              </w:rPr>
              <w:t>и</w:t>
            </w:r>
            <w:r w:rsidRPr="00724607">
              <w:rPr>
                <w:rFonts w:ascii="Arial" w:hAnsi="Arial" w:cs="Arial"/>
                <w:color w:val="000000" w:themeColor="text1"/>
                <w:sz w:val="20"/>
                <w:szCs w:val="20"/>
              </w:rPr>
              <w:t>ровок программы энергосб</w:t>
            </w:r>
            <w:r w:rsidRPr="00724607">
              <w:rPr>
                <w:rFonts w:ascii="Arial" w:hAnsi="Arial" w:cs="Arial"/>
                <w:color w:val="000000" w:themeColor="text1"/>
                <w:sz w:val="20"/>
                <w:szCs w:val="20"/>
              </w:rPr>
              <w:t>е</w:t>
            </w:r>
            <w:r w:rsidRPr="00724607">
              <w:rPr>
                <w:rFonts w:ascii="Arial" w:hAnsi="Arial" w:cs="Arial"/>
                <w:color w:val="000000" w:themeColor="text1"/>
                <w:sz w:val="20"/>
                <w:szCs w:val="20"/>
              </w:rPr>
              <w:t>режения</w:t>
            </w:r>
          </w:p>
        </w:tc>
        <w:tc>
          <w:tcPr>
            <w:tcW w:w="280" w:type="pct"/>
            <w:vAlign w:val="center"/>
          </w:tcPr>
          <w:p w:rsidR="00D744A7" w:rsidRPr="00724607" w:rsidRDefault="00D744A7" w:rsidP="00D744A7">
            <w:pPr>
              <w:jc w:val="center"/>
              <w:rPr>
                <w:rFonts w:ascii="Arial" w:hAnsi="Arial" w:cs="Arial"/>
                <w:color w:val="000000" w:themeColor="text1"/>
                <w:sz w:val="20"/>
                <w:szCs w:val="20"/>
              </w:rPr>
            </w:pP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0,100</w:t>
            </w:r>
          </w:p>
        </w:tc>
        <w:tc>
          <w:tcPr>
            <w:tcW w:w="280" w:type="pct"/>
            <w:vAlign w:val="center"/>
          </w:tcPr>
          <w:p w:rsidR="00D744A7" w:rsidRPr="00724607" w:rsidRDefault="00D744A7" w:rsidP="00D744A7">
            <w:pPr>
              <w:jc w:val="center"/>
              <w:rPr>
                <w:rFonts w:ascii="Arial" w:hAnsi="Arial" w:cs="Arial"/>
                <w:color w:val="000000" w:themeColor="text1"/>
                <w:sz w:val="20"/>
                <w:szCs w:val="20"/>
              </w:rPr>
            </w:pPr>
          </w:p>
        </w:tc>
        <w:tc>
          <w:tcPr>
            <w:tcW w:w="280" w:type="pct"/>
            <w:vAlign w:val="center"/>
          </w:tcPr>
          <w:p w:rsidR="00D744A7" w:rsidRPr="00724607" w:rsidRDefault="00D744A7" w:rsidP="00D744A7">
            <w:pPr>
              <w:jc w:val="center"/>
              <w:rPr>
                <w:rFonts w:ascii="Arial" w:hAnsi="Arial" w:cs="Arial"/>
                <w:color w:val="000000" w:themeColor="text1"/>
                <w:sz w:val="20"/>
                <w:szCs w:val="20"/>
              </w:rPr>
            </w:pPr>
          </w:p>
        </w:tc>
        <w:tc>
          <w:tcPr>
            <w:tcW w:w="280" w:type="pct"/>
            <w:vAlign w:val="center"/>
          </w:tcPr>
          <w:p w:rsidR="00D744A7" w:rsidRPr="00724607" w:rsidRDefault="00D744A7" w:rsidP="00D744A7">
            <w:pPr>
              <w:jc w:val="center"/>
              <w:rPr>
                <w:rFonts w:ascii="Arial" w:hAnsi="Arial" w:cs="Arial"/>
                <w:color w:val="000000" w:themeColor="text1"/>
                <w:sz w:val="20"/>
                <w:szCs w:val="20"/>
              </w:rPr>
            </w:pP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0,122</w:t>
            </w:r>
          </w:p>
        </w:tc>
        <w:tc>
          <w:tcPr>
            <w:tcW w:w="280" w:type="pct"/>
            <w:vAlign w:val="center"/>
          </w:tcPr>
          <w:p w:rsidR="00D744A7" w:rsidRPr="00724607" w:rsidRDefault="00D744A7" w:rsidP="00D744A7">
            <w:pPr>
              <w:jc w:val="center"/>
              <w:rPr>
                <w:rFonts w:ascii="Arial" w:hAnsi="Arial" w:cs="Arial"/>
                <w:color w:val="000000" w:themeColor="text1"/>
                <w:sz w:val="20"/>
                <w:szCs w:val="20"/>
              </w:rPr>
            </w:pPr>
          </w:p>
        </w:tc>
        <w:tc>
          <w:tcPr>
            <w:tcW w:w="280" w:type="pct"/>
            <w:vAlign w:val="center"/>
          </w:tcPr>
          <w:p w:rsidR="00D744A7" w:rsidRPr="00724607" w:rsidRDefault="00D744A7" w:rsidP="00D744A7">
            <w:pPr>
              <w:jc w:val="center"/>
              <w:rPr>
                <w:rFonts w:ascii="Arial" w:hAnsi="Arial" w:cs="Arial"/>
                <w:color w:val="000000" w:themeColor="text1"/>
                <w:sz w:val="20"/>
                <w:szCs w:val="20"/>
              </w:rPr>
            </w:pPr>
          </w:p>
        </w:tc>
        <w:tc>
          <w:tcPr>
            <w:tcW w:w="280" w:type="pct"/>
            <w:vAlign w:val="center"/>
          </w:tcPr>
          <w:p w:rsidR="00D744A7" w:rsidRPr="00724607" w:rsidRDefault="00D744A7" w:rsidP="00D744A7">
            <w:pPr>
              <w:jc w:val="center"/>
              <w:rPr>
                <w:rFonts w:ascii="Arial" w:hAnsi="Arial" w:cs="Arial"/>
                <w:color w:val="000000" w:themeColor="text1"/>
                <w:sz w:val="20"/>
                <w:szCs w:val="20"/>
              </w:rPr>
            </w:pPr>
          </w:p>
        </w:tc>
        <w:tc>
          <w:tcPr>
            <w:tcW w:w="32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0,148</w:t>
            </w:r>
          </w:p>
        </w:tc>
      </w:tr>
      <w:tr w:rsidR="00D744A7" w:rsidRPr="00724607" w:rsidTr="00EC368C">
        <w:trPr>
          <w:trHeight w:val="255"/>
        </w:trPr>
        <w:tc>
          <w:tcPr>
            <w:tcW w:w="139"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1.4.</w:t>
            </w:r>
          </w:p>
        </w:tc>
        <w:tc>
          <w:tcPr>
            <w:tcW w:w="1072"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Корректировка и актуализация схемы водоотведения</w:t>
            </w:r>
          </w:p>
        </w:tc>
        <w:tc>
          <w:tcPr>
            <w:tcW w:w="945"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Проведение ежегодных ко</w:t>
            </w:r>
            <w:r w:rsidRPr="00724607">
              <w:rPr>
                <w:rFonts w:ascii="Arial" w:hAnsi="Arial" w:cs="Arial"/>
                <w:color w:val="000000" w:themeColor="text1"/>
                <w:sz w:val="20"/>
                <w:szCs w:val="20"/>
              </w:rPr>
              <w:t>р</w:t>
            </w:r>
            <w:r w:rsidRPr="00724607">
              <w:rPr>
                <w:rFonts w:ascii="Arial" w:hAnsi="Arial" w:cs="Arial"/>
                <w:color w:val="000000" w:themeColor="text1"/>
                <w:sz w:val="20"/>
                <w:szCs w:val="20"/>
              </w:rPr>
              <w:t>ректировок; проведение о</w:t>
            </w:r>
            <w:r w:rsidRPr="00724607">
              <w:rPr>
                <w:rFonts w:ascii="Arial" w:hAnsi="Arial" w:cs="Arial"/>
                <w:color w:val="000000" w:themeColor="text1"/>
                <w:sz w:val="20"/>
                <w:szCs w:val="20"/>
              </w:rPr>
              <w:t>д</w:t>
            </w:r>
            <w:r w:rsidRPr="00724607">
              <w:rPr>
                <w:rFonts w:ascii="Arial" w:hAnsi="Arial" w:cs="Arial"/>
                <w:color w:val="000000" w:themeColor="text1"/>
                <w:sz w:val="20"/>
                <w:szCs w:val="20"/>
              </w:rPr>
              <w:t>ной актуализации</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0,100</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0,105</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0,110</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0,116</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0,122</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0,638</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0,134</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0,141</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0,148</w:t>
            </w:r>
          </w:p>
        </w:tc>
        <w:tc>
          <w:tcPr>
            <w:tcW w:w="32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0,155</w:t>
            </w:r>
          </w:p>
        </w:tc>
      </w:tr>
      <w:tr w:rsidR="00D744A7" w:rsidRPr="00724607" w:rsidTr="00EC368C">
        <w:trPr>
          <w:trHeight w:val="255"/>
        </w:trPr>
        <w:tc>
          <w:tcPr>
            <w:tcW w:w="2156" w:type="pct"/>
            <w:gridSpan w:val="3"/>
            <w:vAlign w:val="center"/>
          </w:tcPr>
          <w:p w:rsidR="00D744A7" w:rsidRPr="00724607" w:rsidRDefault="00D744A7" w:rsidP="00D744A7">
            <w:pPr>
              <w:jc w:val="right"/>
              <w:rPr>
                <w:rFonts w:ascii="Arial" w:hAnsi="Arial" w:cs="Arial"/>
                <w:b/>
                <w:color w:val="000000" w:themeColor="text1"/>
                <w:sz w:val="20"/>
                <w:szCs w:val="20"/>
              </w:rPr>
            </w:pPr>
            <w:r w:rsidRPr="00724607">
              <w:rPr>
                <w:rFonts w:ascii="Arial" w:hAnsi="Arial" w:cs="Arial"/>
                <w:b/>
                <w:color w:val="000000" w:themeColor="text1"/>
                <w:sz w:val="20"/>
                <w:szCs w:val="20"/>
              </w:rPr>
              <w:t>Итого по организационным мероприятиям</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0,200</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0,810</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0,220</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0,232</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0,244</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0,888</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0,268</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0,952</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0,296</w:t>
            </w:r>
          </w:p>
        </w:tc>
        <w:tc>
          <w:tcPr>
            <w:tcW w:w="321"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0,458</w:t>
            </w:r>
          </w:p>
        </w:tc>
      </w:tr>
      <w:tr w:rsidR="00D744A7" w:rsidRPr="00724607" w:rsidTr="00EC368C">
        <w:trPr>
          <w:trHeight w:val="255"/>
        </w:trPr>
        <w:tc>
          <w:tcPr>
            <w:tcW w:w="139"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w:t>
            </w:r>
          </w:p>
        </w:tc>
        <w:tc>
          <w:tcPr>
            <w:tcW w:w="4861" w:type="pct"/>
            <w:gridSpan w:val="12"/>
            <w:vAlign w:val="center"/>
          </w:tcPr>
          <w:p w:rsidR="00D744A7" w:rsidRPr="00724607" w:rsidRDefault="00D744A7" w:rsidP="00D744A7">
            <w:pPr>
              <w:rPr>
                <w:rFonts w:ascii="Arial" w:hAnsi="Arial" w:cs="Arial"/>
                <w:b/>
                <w:color w:val="000000" w:themeColor="text1"/>
                <w:sz w:val="20"/>
                <w:szCs w:val="20"/>
              </w:rPr>
            </w:pPr>
            <w:r w:rsidRPr="00724607">
              <w:rPr>
                <w:rFonts w:ascii="Arial" w:hAnsi="Arial" w:cs="Arial"/>
                <w:b/>
                <w:color w:val="000000" w:themeColor="text1"/>
                <w:sz w:val="20"/>
                <w:szCs w:val="20"/>
              </w:rPr>
              <w:t>Технические мероприятия</w:t>
            </w:r>
          </w:p>
        </w:tc>
      </w:tr>
      <w:tr w:rsidR="00D744A7" w:rsidRPr="00724607" w:rsidTr="00EC368C">
        <w:trPr>
          <w:trHeight w:val="255"/>
        </w:trPr>
        <w:tc>
          <w:tcPr>
            <w:tcW w:w="139"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2.1.</w:t>
            </w:r>
          </w:p>
        </w:tc>
        <w:tc>
          <w:tcPr>
            <w:tcW w:w="1072"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Проведение плановых ремонтов основного и вспомогательного оборудования КНС</w:t>
            </w:r>
          </w:p>
        </w:tc>
        <w:tc>
          <w:tcPr>
            <w:tcW w:w="945"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Определяется согласно пл</w:t>
            </w:r>
            <w:r w:rsidRPr="00724607">
              <w:rPr>
                <w:rFonts w:ascii="Arial" w:hAnsi="Arial" w:cs="Arial"/>
                <w:color w:val="000000" w:themeColor="text1"/>
                <w:sz w:val="20"/>
                <w:szCs w:val="20"/>
              </w:rPr>
              <w:t>а</w:t>
            </w:r>
            <w:r w:rsidRPr="00724607">
              <w:rPr>
                <w:rFonts w:ascii="Arial" w:hAnsi="Arial" w:cs="Arial"/>
                <w:color w:val="000000" w:themeColor="text1"/>
                <w:sz w:val="20"/>
                <w:szCs w:val="20"/>
              </w:rPr>
              <w:t>на и регламента ППР</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1,800</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1,890</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1,985</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2,084</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2,188</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2,297</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2,412</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2,533</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2,659</w:t>
            </w:r>
          </w:p>
        </w:tc>
        <w:tc>
          <w:tcPr>
            <w:tcW w:w="321"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2,792</w:t>
            </w:r>
          </w:p>
        </w:tc>
      </w:tr>
      <w:tr w:rsidR="00D744A7" w:rsidRPr="00724607" w:rsidTr="00EC368C">
        <w:trPr>
          <w:trHeight w:val="255"/>
        </w:trPr>
        <w:tc>
          <w:tcPr>
            <w:tcW w:w="139"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2.2.</w:t>
            </w:r>
          </w:p>
        </w:tc>
        <w:tc>
          <w:tcPr>
            <w:tcW w:w="1072"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Замена основного и вспомог</w:t>
            </w:r>
            <w:r w:rsidRPr="00724607">
              <w:rPr>
                <w:rFonts w:ascii="Arial" w:hAnsi="Arial" w:cs="Arial"/>
                <w:color w:val="000000" w:themeColor="text1"/>
                <w:sz w:val="20"/>
                <w:szCs w:val="20"/>
              </w:rPr>
              <w:t>а</w:t>
            </w:r>
            <w:r w:rsidRPr="00724607">
              <w:rPr>
                <w:rFonts w:ascii="Arial" w:hAnsi="Arial" w:cs="Arial"/>
                <w:color w:val="000000" w:themeColor="text1"/>
                <w:sz w:val="20"/>
                <w:szCs w:val="20"/>
              </w:rPr>
              <w:t>тельного оборудования КНС</w:t>
            </w:r>
          </w:p>
        </w:tc>
        <w:tc>
          <w:tcPr>
            <w:tcW w:w="945"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Определяется по мере изн</w:t>
            </w:r>
            <w:r w:rsidRPr="00724607">
              <w:rPr>
                <w:rFonts w:ascii="Arial" w:hAnsi="Arial" w:cs="Arial"/>
                <w:color w:val="000000" w:themeColor="text1"/>
                <w:sz w:val="20"/>
                <w:szCs w:val="20"/>
              </w:rPr>
              <w:t>о</w:t>
            </w:r>
            <w:r w:rsidRPr="00724607">
              <w:rPr>
                <w:rFonts w:ascii="Arial" w:hAnsi="Arial" w:cs="Arial"/>
                <w:color w:val="000000" w:themeColor="text1"/>
                <w:sz w:val="20"/>
                <w:szCs w:val="20"/>
              </w:rPr>
              <w:t>са оборудования</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2,500</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2,625</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2,756</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2,894</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3,039</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3,191</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3,351</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3,519</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3,695</w:t>
            </w:r>
          </w:p>
        </w:tc>
        <w:tc>
          <w:tcPr>
            <w:tcW w:w="32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3,880</w:t>
            </w:r>
          </w:p>
        </w:tc>
      </w:tr>
      <w:tr w:rsidR="00D744A7" w:rsidRPr="00724607" w:rsidTr="00EC368C">
        <w:trPr>
          <w:trHeight w:val="255"/>
        </w:trPr>
        <w:tc>
          <w:tcPr>
            <w:tcW w:w="139"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2.3.</w:t>
            </w:r>
          </w:p>
        </w:tc>
        <w:tc>
          <w:tcPr>
            <w:tcW w:w="1072"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Создание системы диспетчер</w:t>
            </w:r>
            <w:r w:rsidRPr="00724607">
              <w:rPr>
                <w:rFonts w:ascii="Arial" w:hAnsi="Arial" w:cs="Arial"/>
                <w:color w:val="000000" w:themeColor="text1"/>
                <w:sz w:val="20"/>
                <w:szCs w:val="20"/>
              </w:rPr>
              <w:t>и</w:t>
            </w:r>
            <w:r w:rsidRPr="00724607">
              <w:rPr>
                <w:rFonts w:ascii="Arial" w:hAnsi="Arial" w:cs="Arial"/>
                <w:color w:val="000000" w:themeColor="text1"/>
                <w:sz w:val="20"/>
                <w:szCs w:val="20"/>
              </w:rPr>
              <w:t>зации, учёта и автоматизации процесса управления</w:t>
            </w:r>
          </w:p>
        </w:tc>
        <w:tc>
          <w:tcPr>
            <w:tcW w:w="945"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Проектирование, строител</w:t>
            </w:r>
            <w:r w:rsidRPr="00724607">
              <w:rPr>
                <w:rFonts w:ascii="Arial" w:hAnsi="Arial" w:cs="Arial"/>
                <w:color w:val="000000" w:themeColor="text1"/>
                <w:sz w:val="20"/>
                <w:szCs w:val="20"/>
              </w:rPr>
              <w:t>ь</w:t>
            </w:r>
            <w:r w:rsidRPr="00724607">
              <w:rPr>
                <w:rFonts w:ascii="Arial" w:hAnsi="Arial" w:cs="Arial"/>
                <w:color w:val="000000" w:themeColor="text1"/>
                <w:sz w:val="20"/>
                <w:szCs w:val="20"/>
              </w:rPr>
              <w:t xml:space="preserve">ство, пуско-наладка. </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2,000</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2,100</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2,205</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2,315</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2,431</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2,553</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2,681</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2,815</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2,956</w:t>
            </w:r>
          </w:p>
        </w:tc>
        <w:tc>
          <w:tcPr>
            <w:tcW w:w="321"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3,104</w:t>
            </w:r>
          </w:p>
        </w:tc>
      </w:tr>
      <w:tr w:rsidR="00D744A7" w:rsidRPr="00724607" w:rsidTr="00EC368C">
        <w:trPr>
          <w:trHeight w:val="255"/>
        </w:trPr>
        <w:tc>
          <w:tcPr>
            <w:tcW w:w="139"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2.4.</w:t>
            </w:r>
          </w:p>
        </w:tc>
        <w:tc>
          <w:tcPr>
            <w:tcW w:w="1072"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Реконструкция ветхих маг</w:t>
            </w:r>
            <w:r w:rsidRPr="00724607">
              <w:rPr>
                <w:rFonts w:ascii="Arial" w:hAnsi="Arial" w:cs="Arial"/>
                <w:color w:val="000000" w:themeColor="text1"/>
                <w:sz w:val="20"/>
                <w:szCs w:val="20"/>
              </w:rPr>
              <w:t>и</w:t>
            </w:r>
            <w:r w:rsidRPr="00724607">
              <w:rPr>
                <w:rFonts w:ascii="Arial" w:hAnsi="Arial" w:cs="Arial"/>
                <w:color w:val="000000" w:themeColor="text1"/>
                <w:sz w:val="20"/>
                <w:szCs w:val="20"/>
              </w:rPr>
              <w:t>стральных сетей</w:t>
            </w:r>
          </w:p>
        </w:tc>
        <w:tc>
          <w:tcPr>
            <w:tcW w:w="945"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Ø&lt;500мм – 60,8 км</w:t>
            </w:r>
          </w:p>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Ø≥500мм – 5,2 км</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120,000</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126,000</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132,300</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138,915</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145,861</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153,154</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160,812</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168,853</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177,296</w:t>
            </w:r>
          </w:p>
        </w:tc>
        <w:tc>
          <w:tcPr>
            <w:tcW w:w="32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186,161</w:t>
            </w:r>
          </w:p>
        </w:tc>
      </w:tr>
      <w:tr w:rsidR="00D744A7" w:rsidRPr="00724607" w:rsidTr="00EC368C">
        <w:trPr>
          <w:trHeight w:val="255"/>
        </w:trPr>
        <w:tc>
          <w:tcPr>
            <w:tcW w:w="139"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2.5.</w:t>
            </w:r>
          </w:p>
        </w:tc>
        <w:tc>
          <w:tcPr>
            <w:tcW w:w="1072"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Прокладка новых сетей</w:t>
            </w:r>
          </w:p>
        </w:tc>
        <w:tc>
          <w:tcPr>
            <w:tcW w:w="945"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3 км/год</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27,000</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28,350</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29,768</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31,256</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32,819</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34,460</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36,183</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37,992</w:t>
            </w:r>
          </w:p>
        </w:tc>
        <w:tc>
          <w:tcPr>
            <w:tcW w:w="280"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39,892</w:t>
            </w:r>
          </w:p>
        </w:tc>
        <w:tc>
          <w:tcPr>
            <w:tcW w:w="321" w:type="pct"/>
            <w:vAlign w:val="center"/>
          </w:tcPr>
          <w:p w:rsidR="00D744A7" w:rsidRPr="00724607" w:rsidRDefault="00D744A7" w:rsidP="00D744A7">
            <w:pPr>
              <w:jc w:val="center"/>
              <w:rPr>
                <w:rFonts w:ascii="Arial" w:hAnsi="Arial" w:cs="Arial"/>
                <w:color w:val="000000" w:themeColor="text1"/>
                <w:sz w:val="20"/>
                <w:szCs w:val="20"/>
              </w:rPr>
            </w:pPr>
            <w:r w:rsidRPr="00724607">
              <w:rPr>
                <w:rFonts w:ascii="Arial" w:hAnsi="Arial" w:cs="Arial"/>
                <w:color w:val="000000" w:themeColor="text1"/>
                <w:sz w:val="20"/>
                <w:szCs w:val="20"/>
              </w:rPr>
              <w:t>41,887</w:t>
            </w:r>
          </w:p>
        </w:tc>
      </w:tr>
      <w:tr w:rsidR="00D744A7" w:rsidRPr="00724607" w:rsidTr="00EC368C">
        <w:trPr>
          <w:trHeight w:val="255"/>
        </w:trPr>
        <w:tc>
          <w:tcPr>
            <w:tcW w:w="139"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2.6.</w:t>
            </w:r>
          </w:p>
        </w:tc>
        <w:tc>
          <w:tcPr>
            <w:tcW w:w="1072"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Проведение плановых ремонтов сетей и оборудования</w:t>
            </w:r>
          </w:p>
        </w:tc>
        <w:tc>
          <w:tcPr>
            <w:tcW w:w="945"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Определяется согласно пл</w:t>
            </w:r>
            <w:r w:rsidRPr="00724607">
              <w:rPr>
                <w:rFonts w:ascii="Arial" w:hAnsi="Arial" w:cs="Arial"/>
                <w:color w:val="000000" w:themeColor="text1"/>
                <w:sz w:val="20"/>
                <w:szCs w:val="20"/>
              </w:rPr>
              <w:t>а</w:t>
            </w:r>
            <w:r w:rsidRPr="00724607">
              <w:rPr>
                <w:rFonts w:ascii="Arial" w:hAnsi="Arial" w:cs="Arial"/>
                <w:color w:val="000000" w:themeColor="text1"/>
                <w:sz w:val="20"/>
                <w:szCs w:val="20"/>
              </w:rPr>
              <w:t>на и регламента ППР</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3,000</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3,150</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3,308</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3,473</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3,647</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3,829</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4,020</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4,221</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4,432</w:t>
            </w:r>
          </w:p>
        </w:tc>
        <w:tc>
          <w:tcPr>
            <w:tcW w:w="321"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4,654</w:t>
            </w:r>
          </w:p>
        </w:tc>
      </w:tr>
      <w:tr w:rsidR="00D744A7" w:rsidRPr="00724607" w:rsidTr="00EC368C">
        <w:trPr>
          <w:trHeight w:val="255"/>
        </w:trPr>
        <w:tc>
          <w:tcPr>
            <w:tcW w:w="139"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2.7.</w:t>
            </w:r>
          </w:p>
        </w:tc>
        <w:tc>
          <w:tcPr>
            <w:tcW w:w="1072"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Модернизация системы очистки сточных вод на Городских ОСК</w:t>
            </w:r>
          </w:p>
        </w:tc>
        <w:tc>
          <w:tcPr>
            <w:tcW w:w="945"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Проектирование, строител</w:t>
            </w:r>
            <w:r w:rsidRPr="00724607">
              <w:rPr>
                <w:rFonts w:ascii="Arial" w:hAnsi="Arial" w:cs="Arial"/>
                <w:color w:val="000000" w:themeColor="text1"/>
                <w:sz w:val="20"/>
                <w:szCs w:val="20"/>
              </w:rPr>
              <w:t>ь</w:t>
            </w:r>
            <w:r w:rsidRPr="00724607">
              <w:rPr>
                <w:rFonts w:ascii="Arial" w:hAnsi="Arial" w:cs="Arial"/>
                <w:color w:val="000000" w:themeColor="text1"/>
                <w:sz w:val="20"/>
                <w:szCs w:val="20"/>
              </w:rPr>
              <w:t>ство, пуско-наладка</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50,000</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800,000</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p>
        </w:tc>
        <w:tc>
          <w:tcPr>
            <w:tcW w:w="280" w:type="pct"/>
            <w:vAlign w:val="center"/>
          </w:tcPr>
          <w:p w:rsidR="00D744A7" w:rsidRPr="00724607" w:rsidRDefault="00D744A7" w:rsidP="00D744A7">
            <w:pPr>
              <w:jc w:val="center"/>
              <w:rPr>
                <w:rFonts w:ascii="Arial" w:hAnsi="Arial" w:cs="Arial"/>
                <w:bCs/>
                <w:color w:val="000000" w:themeColor="text1"/>
                <w:sz w:val="20"/>
                <w:szCs w:val="20"/>
              </w:rPr>
            </w:pPr>
          </w:p>
        </w:tc>
        <w:tc>
          <w:tcPr>
            <w:tcW w:w="280" w:type="pct"/>
            <w:vAlign w:val="center"/>
          </w:tcPr>
          <w:p w:rsidR="00D744A7" w:rsidRPr="00724607" w:rsidRDefault="00D744A7" w:rsidP="00D744A7">
            <w:pPr>
              <w:jc w:val="center"/>
              <w:rPr>
                <w:rFonts w:ascii="Arial" w:hAnsi="Arial" w:cs="Arial"/>
                <w:bCs/>
                <w:color w:val="000000" w:themeColor="text1"/>
                <w:sz w:val="20"/>
                <w:szCs w:val="20"/>
              </w:rPr>
            </w:pPr>
          </w:p>
        </w:tc>
        <w:tc>
          <w:tcPr>
            <w:tcW w:w="280" w:type="pct"/>
            <w:vAlign w:val="center"/>
          </w:tcPr>
          <w:p w:rsidR="00D744A7" w:rsidRPr="00724607" w:rsidRDefault="00D744A7" w:rsidP="00D744A7">
            <w:pPr>
              <w:jc w:val="center"/>
              <w:rPr>
                <w:rFonts w:ascii="Arial" w:hAnsi="Arial" w:cs="Arial"/>
                <w:bCs/>
                <w:color w:val="000000" w:themeColor="text1"/>
                <w:sz w:val="20"/>
                <w:szCs w:val="20"/>
              </w:rPr>
            </w:pPr>
          </w:p>
        </w:tc>
        <w:tc>
          <w:tcPr>
            <w:tcW w:w="280" w:type="pct"/>
            <w:vAlign w:val="center"/>
          </w:tcPr>
          <w:p w:rsidR="00D744A7" w:rsidRPr="00724607" w:rsidRDefault="00D744A7" w:rsidP="00D744A7">
            <w:pPr>
              <w:jc w:val="center"/>
              <w:rPr>
                <w:rFonts w:ascii="Arial" w:hAnsi="Arial" w:cs="Arial"/>
                <w:bCs/>
                <w:color w:val="000000" w:themeColor="text1"/>
                <w:sz w:val="20"/>
                <w:szCs w:val="20"/>
              </w:rPr>
            </w:pPr>
          </w:p>
        </w:tc>
        <w:tc>
          <w:tcPr>
            <w:tcW w:w="280" w:type="pct"/>
            <w:vAlign w:val="center"/>
          </w:tcPr>
          <w:p w:rsidR="00D744A7" w:rsidRPr="00724607" w:rsidRDefault="00D744A7" w:rsidP="00D744A7">
            <w:pPr>
              <w:jc w:val="center"/>
              <w:rPr>
                <w:rFonts w:ascii="Arial" w:hAnsi="Arial" w:cs="Arial"/>
                <w:bCs/>
                <w:color w:val="000000" w:themeColor="text1"/>
                <w:sz w:val="20"/>
                <w:szCs w:val="20"/>
              </w:rPr>
            </w:pPr>
          </w:p>
        </w:tc>
        <w:tc>
          <w:tcPr>
            <w:tcW w:w="321" w:type="pct"/>
            <w:vAlign w:val="center"/>
          </w:tcPr>
          <w:p w:rsidR="00D744A7" w:rsidRPr="00724607" w:rsidRDefault="00D744A7" w:rsidP="00D744A7">
            <w:pPr>
              <w:jc w:val="center"/>
              <w:rPr>
                <w:rFonts w:ascii="Arial" w:hAnsi="Arial" w:cs="Arial"/>
                <w:bCs/>
                <w:color w:val="000000" w:themeColor="text1"/>
                <w:sz w:val="20"/>
                <w:szCs w:val="20"/>
              </w:rPr>
            </w:pPr>
          </w:p>
        </w:tc>
      </w:tr>
      <w:tr w:rsidR="00D744A7" w:rsidRPr="00724607" w:rsidTr="00EC368C">
        <w:trPr>
          <w:trHeight w:val="255"/>
        </w:trPr>
        <w:tc>
          <w:tcPr>
            <w:tcW w:w="139"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2.8.</w:t>
            </w:r>
          </w:p>
        </w:tc>
        <w:tc>
          <w:tcPr>
            <w:tcW w:w="1072"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Строительство новых очистных сооружений</w:t>
            </w:r>
          </w:p>
        </w:tc>
        <w:tc>
          <w:tcPr>
            <w:tcW w:w="945" w:type="pct"/>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Проектирование, строител</w:t>
            </w:r>
            <w:r w:rsidRPr="00724607">
              <w:rPr>
                <w:rFonts w:ascii="Arial" w:hAnsi="Arial" w:cs="Arial"/>
                <w:color w:val="000000" w:themeColor="text1"/>
                <w:sz w:val="20"/>
                <w:szCs w:val="20"/>
              </w:rPr>
              <w:t>ь</w:t>
            </w:r>
            <w:r w:rsidRPr="00724607">
              <w:rPr>
                <w:rFonts w:ascii="Arial" w:hAnsi="Arial" w:cs="Arial"/>
                <w:color w:val="000000" w:themeColor="text1"/>
                <w:sz w:val="20"/>
                <w:szCs w:val="20"/>
              </w:rPr>
              <w:t>ство, пуско-наладка</w:t>
            </w:r>
          </w:p>
        </w:tc>
        <w:tc>
          <w:tcPr>
            <w:tcW w:w="280" w:type="pct"/>
            <w:vAlign w:val="center"/>
          </w:tcPr>
          <w:p w:rsidR="00D744A7" w:rsidRPr="00724607" w:rsidRDefault="00D744A7" w:rsidP="00D744A7">
            <w:pPr>
              <w:jc w:val="center"/>
              <w:rPr>
                <w:rFonts w:ascii="Arial" w:hAnsi="Arial" w:cs="Arial"/>
                <w:bCs/>
                <w:color w:val="000000" w:themeColor="text1"/>
                <w:sz w:val="20"/>
                <w:szCs w:val="20"/>
              </w:rPr>
            </w:pPr>
          </w:p>
        </w:tc>
        <w:tc>
          <w:tcPr>
            <w:tcW w:w="280" w:type="pct"/>
            <w:vAlign w:val="center"/>
          </w:tcPr>
          <w:p w:rsidR="00D744A7" w:rsidRPr="00724607" w:rsidRDefault="00D744A7" w:rsidP="00D744A7">
            <w:pPr>
              <w:jc w:val="center"/>
              <w:rPr>
                <w:rFonts w:ascii="Arial" w:hAnsi="Arial" w:cs="Arial"/>
                <w:bCs/>
                <w:color w:val="000000" w:themeColor="text1"/>
                <w:sz w:val="20"/>
                <w:szCs w:val="20"/>
              </w:rPr>
            </w:pPr>
          </w:p>
        </w:tc>
        <w:tc>
          <w:tcPr>
            <w:tcW w:w="280" w:type="pct"/>
            <w:vAlign w:val="center"/>
          </w:tcPr>
          <w:p w:rsidR="00D744A7" w:rsidRPr="00724607" w:rsidRDefault="00D744A7" w:rsidP="00D744A7">
            <w:pPr>
              <w:jc w:val="center"/>
              <w:rPr>
                <w:rFonts w:ascii="Arial" w:hAnsi="Arial" w:cs="Arial"/>
                <w:bCs/>
                <w:color w:val="000000" w:themeColor="text1"/>
                <w:sz w:val="20"/>
                <w:szCs w:val="20"/>
              </w:rPr>
            </w:pPr>
          </w:p>
        </w:tc>
        <w:tc>
          <w:tcPr>
            <w:tcW w:w="280" w:type="pct"/>
            <w:vAlign w:val="center"/>
          </w:tcPr>
          <w:p w:rsidR="00D744A7" w:rsidRPr="00724607" w:rsidRDefault="00D744A7" w:rsidP="00D744A7">
            <w:pPr>
              <w:jc w:val="center"/>
              <w:rPr>
                <w:rFonts w:ascii="Arial" w:hAnsi="Arial" w:cs="Arial"/>
                <w:bCs/>
                <w:color w:val="000000" w:themeColor="text1"/>
                <w:sz w:val="20"/>
                <w:szCs w:val="20"/>
              </w:rPr>
            </w:pPr>
          </w:p>
        </w:tc>
        <w:tc>
          <w:tcPr>
            <w:tcW w:w="280" w:type="pct"/>
            <w:vAlign w:val="center"/>
          </w:tcPr>
          <w:p w:rsidR="00D744A7" w:rsidRPr="00724607" w:rsidRDefault="00D744A7" w:rsidP="00D744A7">
            <w:pPr>
              <w:jc w:val="center"/>
              <w:rPr>
                <w:rFonts w:ascii="Arial" w:hAnsi="Arial" w:cs="Arial"/>
                <w:bCs/>
                <w:color w:val="000000" w:themeColor="text1"/>
                <w:sz w:val="20"/>
                <w:szCs w:val="20"/>
              </w:rPr>
            </w:pPr>
          </w:p>
        </w:tc>
        <w:tc>
          <w:tcPr>
            <w:tcW w:w="280" w:type="pct"/>
            <w:vAlign w:val="center"/>
          </w:tcPr>
          <w:p w:rsidR="00D744A7" w:rsidRPr="00724607" w:rsidRDefault="00D744A7" w:rsidP="00D744A7">
            <w:pPr>
              <w:jc w:val="center"/>
              <w:rPr>
                <w:rFonts w:ascii="Arial" w:hAnsi="Arial" w:cs="Arial"/>
                <w:bCs/>
                <w:color w:val="000000" w:themeColor="text1"/>
                <w:sz w:val="20"/>
                <w:szCs w:val="20"/>
              </w:rPr>
            </w:pPr>
          </w:p>
        </w:tc>
        <w:tc>
          <w:tcPr>
            <w:tcW w:w="280" w:type="pct"/>
            <w:vAlign w:val="center"/>
          </w:tcPr>
          <w:p w:rsidR="00D744A7" w:rsidRPr="00724607" w:rsidRDefault="00D744A7" w:rsidP="00D744A7">
            <w:pPr>
              <w:jc w:val="center"/>
              <w:rPr>
                <w:rFonts w:ascii="Arial" w:hAnsi="Arial" w:cs="Arial"/>
                <w:bCs/>
                <w:color w:val="000000" w:themeColor="text1"/>
                <w:sz w:val="20"/>
                <w:szCs w:val="20"/>
              </w:rPr>
            </w:pPr>
          </w:p>
        </w:tc>
        <w:tc>
          <w:tcPr>
            <w:tcW w:w="280" w:type="pct"/>
            <w:vAlign w:val="center"/>
          </w:tcPr>
          <w:p w:rsidR="00D744A7" w:rsidRPr="00724607" w:rsidRDefault="00D744A7" w:rsidP="00D744A7">
            <w:pPr>
              <w:jc w:val="center"/>
              <w:rPr>
                <w:rFonts w:ascii="Arial" w:hAnsi="Arial" w:cs="Arial"/>
                <w:bCs/>
                <w:color w:val="000000" w:themeColor="text1"/>
                <w:sz w:val="20"/>
                <w:szCs w:val="20"/>
              </w:rPr>
            </w:pPr>
          </w:p>
        </w:tc>
        <w:tc>
          <w:tcPr>
            <w:tcW w:w="280"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350,000</w:t>
            </w:r>
          </w:p>
        </w:tc>
        <w:tc>
          <w:tcPr>
            <w:tcW w:w="321" w:type="pct"/>
            <w:vAlign w:val="center"/>
          </w:tcPr>
          <w:p w:rsidR="00D744A7" w:rsidRPr="00724607" w:rsidRDefault="00D744A7" w:rsidP="00D744A7">
            <w:pPr>
              <w:jc w:val="center"/>
              <w:rPr>
                <w:rFonts w:ascii="Arial" w:hAnsi="Arial" w:cs="Arial"/>
                <w:bCs/>
                <w:color w:val="000000" w:themeColor="text1"/>
                <w:sz w:val="20"/>
                <w:szCs w:val="20"/>
              </w:rPr>
            </w:pPr>
            <w:r w:rsidRPr="00724607">
              <w:rPr>
                <w:rFonts w:ascii="Arial" w:hAnsi="Arial" w:cs="Arial"/>
                <w:bCs/>
                <w:color w:val="000000" w:themeColor="text1"/>
                <w:sz w:val="20"/>
                <w:szCs w:val="20"/>
              </w:rPr>
              <w:t>2000,000</w:t>
            </w:r>
          </w:p>
        </w:tc>
      </w:tr>
      <w:tr w:rsidR="00D744A7" w:rsidRPr="00724607" w:rsidTr="00EC368C">
        <w:trPr>
          <w:trHeight w:val="255"/>
        </w:trPr>
        <w:tc>
          <w:tcPr>
            <w:tcW w:w="2156" w:type="pct"/>
            <w:gridSpan w:val="3"/>
            <w:vAlign w:val="center"/>
          </w:tcPr>
          <w:p w:rsidR="00D744A7" w:rsidRPr="00724607" w:rsidRDefault="00D744A7" w:rsidP="00D744A7">
            <w:pPr>
              <w:jc w:val="right"/>
              <w:rPr>
                <w:rFonts w:ascii="Arial" w:hAnsi="Arial" w:cs="Arial"/>
                <w:b/>
                <w:color w:val="000000" w:themeColor="text1"/>
                <w:sz w:val="20"/>
                <w:szCs w:val="20"/>
              </w:rPr>
            </w:pPr>
            <w:r w:rsidRPr="00724607">
              <w:rPr>
                <w:rFonts w:ascii="Arial" w:hAnsi="Arial" w:cs="Arial"/>
                <w:b/>
                <w:color w:val="000000" w:themeColor="text1"/>
                <w:sz w:val="20"/>
                <w:szCs w:val="20"/>
              </w:rPr>
              <w:t>Итого по организационным мероприятиям</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156,300</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214,115</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972,322</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180,937</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189,985</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199,484</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209,459</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219,933</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230,930</w:t>
            </w:r>
          </w:p>
        </w:tc>
        <w:tc>
          <w:tcPr>
            <w:tcW w:w="321"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242,478</w:t>
            </w:r>
          </w:p>
        </w:tc>
      </w:tr>
      <w:tr w:rsidR="00D744A7" w:rsidRPr="00724607" w:rsidTr="00EC368C">
        <w:trPr>
          <w:trHeight w:val="255"/>
        </w:trPr>
        <w:tc>
          <w:tcPr>
            <w:tcW w:w="2156" w:type="pct"/>
            <w:gridSpan w:val="3"/>
            <w:vAlign w:val="center"/>
          </w:tcPr>
          <w:p w:rsidR="00D744A7" w:rsidRPr="00724607" w:rsidRDefault="00D744A7" w:rsidP="00D744A7">
            <w:pPr>
              <w:jc w:val="right"/>
              <w:rPr>
                <w:rFonts w:ascii="Arial" w:hAnsi="Arial" w:cs="Arial"/>
                <w:b/>
                <w:color w:val="000000" w:themeColor="text1"/>
                <w:sz w:val="20"/>
                <w:szCs w:val="20"/>
              </w:rPr>
            </w:pPr>
            <w:r w:rsidRPr="00724607">
              <w:rPr>
                <w:rFonts w:ascii="Arial" w:hAnsi="Arial" w:cs="Arial"/>
                <w:b/>
                <w:color w:val="000000" w:themeColor="text1"/>
                <w:sz w:val="20"/>
                <w:szCs w:val="20"/>
              </w:rPr>
              <w:t>Итого по мероприятиям</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156,500</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214,925</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972,542</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181,169</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190,229</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200,372</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209,727</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220,885</w:t>
            </w:r>
          </w:p>
        </w:tc>
        <w:tc>
          <w:tcPr>
            <w:tcW w:w="280"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231,226</w:t>
            </w:r>
          </w:p>
        </w:tc>
        <w:tc>
          <w:tcPr>
            <w:tcW w:w="321" w:type="pct"/>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242,936</w:t>
            </w:r>
          </w:p>
        </w:tc>
      </w:tr>
      <w:tr w:rsidR="00D744A7" w:rsidRPr="00724607" w:rsidTr="00EC368C">
        <w:trPr>
          <w:trHeight w:val="255"/>
        </w:trPr>
        <w:tc>
          <w:tcPr>
            <w:tcW w:w="2156" w:type="pct"/>
            <w:gridSpan w:val="3"/>
            <w:vAlign w:val="center"/>
          </w:tcPr>
          <w:p w:rsidR="00D744A7" w:rsidRPr="00724607" w:rsidRDefault="00D744A7" w:rsidP="00D744A7">
            <w:pPr>
              <w:jc w:val="right"/>
              <w:rPr>
                <w:rFonts w:ascii="Arial" w:hAnsi="Arial" w:cs="Arial"/>
                <w:b/>
                <w:color w:val="000000" w:themeColor="text1"/>
                <w:sz w:val="20"/>
                <w:szCs w:val="20"/>
              </w:rPr>
            </w:pPr>
            <w:r w:rsidRPr="00724607">
              <w:rPr>
                <w:rFonts w:ascii="Arial" w:hAnsi="Arial" w:cs="Arial"/>
                <w:b/>
                <w:color w:val="000000" w:themeColor="text1"/>
                <w:sz w:val="20"/>
                <w:szCs w:val="20"/>
              </w:rPr>
              <w:t>ИТОГО на срок планирования</w:t>
            </w:r>
          </w:p>
        </w:tc>
        <w:tc>
          <w:tcPr>
            <w:tcW w:w="2844" w:type="pct"/>
            <w:gridSpan w:val="10"/>
            <w:vAlign w:val="center"/>
          </w:tcPr>
          <w:p w:rsidR="00D744A7" w:rsidRPr="00724607" w:rsidRDefault="00D744A7" w:rsidP="00D744A7">
            <w:pPr>
              <w:jc w:val="center"/>
              <w:rPr>
                <w:rFonts w:ascii="Arial" w:hAnsi="Arial" w:cs="Arial"/>
                <w:b/>
                <w:bCs/>
                <w:color w:val="000000" w:themeColor="text1"/>
                <w:sz w:val="20"/>
                <w:szCs w:val="20"/>
              </w:rPr>
            </w:pPr>
            <w:r w:rsidRPr="00724607">
              <w:rPr>
                <w:rFonts w:ascii="Arial" w:hAnsi="Arial" w:cs="Arial"/>
                <w:b/>
                <w:bCs/>
                <w:color w:val="000000" w:themeColor="text1"/>
                <w:sz w:val="20"/>
                <w:szCs w:val="20"/>
              </w:rPr>
              <w:t>2820,511</w:t>
            </w:r>
          </w:p>
        </w:tc>
      </w:tr>
    </w:tbl>
    <w:p w:rsidR="00D744A7" w:rsidRPr="00724607" w:rsidRDefault="00D744A7" w:rsidP="00EC368C">
      <w:pPr>
        <w:spacing w:after="0" w:line="240" w:lineRule="auto"/>
        <w:jc w:val="both"/>
        <w:rPr>
          <w:rFonts w:ascii="Arial" w:hAnsi="Arial" w:cs="Arial"/>
          <w:color w:val="000000" w:themeColor="text1"/>
        </w:rPr>
      </w:pPr>
    </w:p>
    <w:p w:rsidR="00D744A7" w:rsidRPr="00724607" w:rsidRDefault="00D744A7" w:rsidP="00D744A7">
      <w:pPr>
        <w:spacing w:after="0" w:line="240" w:lineRule="auto"/>
        <w:ind w:firstLine="567"/>
        <w:jc w:val="both"/>
        <w:rPr>
          <w:rFonts w:ascii="Arial" w:hAnsi="Arial" w:cs="Arial"/>
          <w:color w:val="000000" w:themeColor="text1"/>
        </w:rPr>
        <w:sectPr w:rsidR="00D744A7" w:rsidRPr="00724607" w:rsidSect="00EC368C">
          <w:pgSz w:w="16838" w:h="11906" w:orient="landscape"/>
          <w:pgMar w:top="1134" w:right="851" w:bottom="851" w:left="851" w:header="709" w:footer="709" w:gutter="0"/>
          <w:cols w:space="708"/>
          <w:docGrid w:linePitch="360"/>
        </w:sectPr>
      </w:pPr>
    </w:p>
    <w:p w:rsidR="00D744A7" w:rsidRPr="00724607" w:rsidRDefault="00D744A7" w:rsidP="00EC368C">
      <w:pPr>
        <w:pStyle w:val="2"/>
        <w:rPr>
          <w:color w:val="000000" w:themeColor="text1"/>
        </w:rPr>
      </w:pPr>
      <w:bookmarkStart w:id="129" w:name="_Toc88418795"/>
      <w:bookmarkStart w:id="130" w:name="_Toc89792438"/>
      <w:r w:rsidRPr="00724607">
        <w:rPr>
          <w:color w:val="000000" w:themeColor="text1"/>
        </w:rPr>
        <w:t>РАЗДЕЛ 2.7. Плановые значения показателей развития</w:t>
      </w:r>
      <w:r w:rsidRPr="00724607">
        <w:rPr>
          <w:color w:val="000000" w:themeColor="text1"/>
        </w:rPr>
        <w:br/>
        <w:t>централизованной системы водоотведения</w:t>
      </w:r>
      <w:bookmarkEnd w:id="129"/>
      <w:bookmarkEnd w:id="130"/>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К показателям развития системы водоотведения МО г. Балашов относятся следующие показатели: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показатели надежности и бесперебойности водоотведения;</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показатели очистки сточных вод;</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xml:space="preserve">- показатели эффективности использования ресурсов при транспортировке сточных вод; </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Плановые показатели, используемые для оценки развития централизованных систем водоотведения МО г. Балашов, их фактические и перспективные значения представлены в табл. 2.7.1.</w:t>
      </w:r>
    </w:p>
    <w:p w:rsidR="00D744A7" w:rsidRPr="00724607" w:rsidRDefault="00D744A7" w:rsidP="00D744A7">
      <w:pPr>
        <w:spacing w:after="0" w:line="240" w:lineRule="auto"/>
        <w:ind w:firstLine="567"/>
        <w:jc w:val="both"/>
        <w:rPr>
          <w:rFonts w:ascii="Arial" w:hAnsi="Arial" w:cs="Arial"/>
          <w:color w:val="000000" w:themeColor="text1"/>
        </w:rPr>
        <w:sectPr w:rsidR="00D744A7" w:rsidRPr="00724607" w:rsidSect="008C1227">
          <w:pgSz w:w="11906" w:h="16838"/>
          <w:pgMar w:top="851" w:right="851" w:bottom="851" w:left="1418" w:header="709" w:footer="709" w:gutter="0"/>
          <w:cols w:space="708"/>
          <w:docGrid w:linePitch="360"/>
        </w:sectPr>
      </w:pPr>
    </w:p>
    <w:p w:rsidR="00D744A7" w:rsidRPr="00724607" w:rsidRDefault="00D744A7" w:rsidP="00D744A7">
      <w:pPr>
        <w:spacing w:after="60" w:line="240" w:lineRule="auto"/>
        <w:ind w:firstLine="567"/>
        <w:jc w:val="right"/>
        <w:rPr>
          <w:rStyle w:val="FontStyle31"/>
          <w:rFonts w:ascii="Arial" w:hAnsi="Arial" w:cs="Arial"/>
          <w:b/>
          <w:color w:val="000000" w:themeColor="text1"/>
          <w:sz w:val="20"/>
          <w:szCs w:val="20"/>
        </w:rPr>
      </w:pPr>
      <w:r w:rsidRPr="00724607">
        <w:rPr>
          <w:rFonts w:ascii="Arial" w:hAnsi="Arial" w:cs="Arial"/>
          <w:b/>
          <w:color w:val="000000" w:themeColor="text1"/>
          <w:sz w:val="20"/>
          <w:szCs w:val="20"/>
        </w:rPr>
        <w:t>Табл. 2.7.1. Плановые значения показателей развития системы водоотведения</w:t>
      </w:r>
    </w:p>
    <w:tbl>
      <w:tblPr>
        <w:tblStyle w:val="a5"/>
        <w:tblW w:w="0" w:type="auto"/>
        <w:tblLook w:val="04A0" w:firstRow="1" w:lastRow="0" w:firstColumn="1" w:lastColumn="0" w:noHBand="0" w:noVBand="1"/>
      </w:tblPr>
      <w:tblGrid>
        <w:gridCol w:w="550"/>
        <w:gridCol w:w="4906"/>
        <w:gridCol w:w="1292"/>
        <w:gridCol w:w="717"/>
        <w:gridCol w:w="717"/>
        <w:gridCol w:w="717"/>
        <w:gridCol w:w="717"/>
        <w:gridCol w:w="717"/>
        <w:gridCol w:w="717"/>
        <w:gridCol w:w="717"/>
        <w:gridCol w:w="717"/>
        <w:gridCol w:w="717"/>
        <w:gridCol w:w="717"/>
        <w:gridCol w:w="717"/>
        <w:gridCol w:w="717"/>
      </w:tblGrid>
      <w:tr w:rsidR="00D744A7" w:rsidRPr="00724607" w:rsidTr="00D744A7">
        <w:trPr>
          <w:trHeight w:val="397"/>
        </w:trPr>
        <w:tc>
          <w:tcPr>
            <w:tcW w:w="0" w:type="auto"/>
            <w:vMerge w:val="restar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w:t>
            </w:r>
          </w:p>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п/п</w:t>
            </w:r>
          </w:p>
        </w:tc>
        <w:tc>
          <w:tcPr>
            <w:tcW w:w="0" w:type="auto"/>
            <w:vMerge w:val="restar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Показатель</w:t>
            </w:r>
          </w:p>
        </w:tc>
        <w:tc>
          <w:tcPr>
            <w:tcW w:w="0" w:type="auto"/>
            <w:vMerge w:val="restart"/>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Единицы</w:t>
            </w:r>
          </w:p>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измерения</w:t>
            </w:r>
          </w:p>
        </w:tc>
        <w:tc>
          <w:tcPr>
            <w:tcW w:w="0" w:type="auto"/>
            <w:gridSpan w:val="12"/>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Значение целевого показателя</w:t>
            </w:r>
          </w:p>
        </w:tc>
      </w:tr>
      <w:tr w:rsidR="00D744A7" w:rsidRPr="00724607" w:rsidTr="00D744A7">
        <w:trPr>
          <w:trHeight w:val="397"/>
        </w:trPr>
        <w:tc>
          <w:tcPr>
            <w:tcW w:w="0" w:type="auto"/>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0" w:type="auto"/>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0" w:type="auto"/>
            <w:vMerge/>
            <w:vAlign w:val="center"/>
          </w:tcPr>
          <w:p w:rsidR="00D744A7" w:rsidRPr="00724607" w:rsidRDefault="00D744A7" w:rsidP="00D744A7">
            <w:pPr>
              <w:jc w:val="center"/>
              <w:rPr>
                <w:rStyle w:val="FontStyle31"/>
                <w:rFonts w:ascii="Arial" w:hAnsi="Arial" w:cs="Arial"/>
                <w:b/>
                <w:color w:val="000000" w:themeColor="text1"/>
                <w:sz w:val="20"/>
                <w:szCs w:val="20"/>
              </w:rPr>
            </w:pPr>
          </w:p>
        </w:tc>
        <w:tc>
          <w:tcPr>
            <w:tcW w:w="0" w:type="auto"/>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2020</w:t>
            </w:r>
          </w:p>
        </w:tc>
        <w:tc>
          <w:tcPr>
            <w:tcW w:w="0" w:type="auto"/>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2021</w:t>
            </w:r>
          </w:p>
        </w:tc>
        <w:tc>
          <w:tcPr>
            <w:tcW w:w="0" w:type="auto"/>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2022</w:t>
            </w:r>
          </w:p>
        </w:tc>
        <w:tc>
          <w:tcPr>
            <w:tcW w:w="0" w:type="auto"/>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2023</w:t>
            </w:r>
          </w:p>
        </w:tc>
        <w:tc>
          <w:tcPr>
            <w:tcW w:w="0" w:type="auto"/>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2024</w:t>
            </w:r>
          </w:p>
        </w:tc>
        <w:tc>
          <w:tcPr>
            <w:tcW w:w="0" w:type="auto"/>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2025</w:t>
            </w:r>
          </w:p>
        </w:tc>
        <w:tc>
          <w:tcPr>
            <w:tcW w:w="0" w:type="auto"/>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2026</w:t>
            </w:r>
          </w:p>
        </w:tc>
        <w:tc>
          <w:tcPr>
            <w:tcW w:w="0" w:type="auto"/>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2027</w:t>
            </w:r>
          </w:p>
        </w:tc>
        <w:tc>
          <w:tcPr>
            <w:tcW w:w="0" w:type="auto"/>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2028</w:t>
            </w:r>
          </w:p>
        </w:tc>
        <w:tc>
          <w:tcPr>
            <w:tcW w:w="0" w:type="auto"/>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2029</w:t>
            </w:r>
          </w:p>
        </w:tc>
        <w:tc>
          <w:tcPr>
            <w:tcW w:w="0" w:type="auto"/>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2030</w:t>
            </w:r>
          </w:p>
        </w:tc>
        <w:tc>
          <w:tcPr>
            <w:tcW w:w="0" w:type="auto"/>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2031</w:t>
            </w:r>
          </w:p>
        </w:tc>
      </w:tr>
      <w:tr w:rsidR="00D744A7" w:rsidRPr="00724607" w:rsidTr="00D744A7">
        <w:trPr>
          <w:trHeight w:val="397"/>
        </w:trPr>
        <w:tc>
          <w:tcPr>
            <w:tcW w:w="0" w:type="auto"/>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1.</w:t>
            </w:r>
          </w:p>
        </w:tc>
        <w:tc>
          <w:tcPr>
            <w:tcW w:w="0" w:type="auto"/>
            <w:gridSpan w:val="14"/>
            <w:vAlign w:val="center"/>
          </w:tcPr>
          <w:p w:rsidR="00D744A7" w:rsidRPr="00724607" w:rsidRDefault="00D744A7" w:rsidP="00D744A7">
            <w:pPr>
              <w:rPr>
                <w:rStyle w:val="FontStyle31"/>
                <w:rFonts w:ascii="Arial" w:hAnsi="Arial" w:cs="Arial"/>
                <w:b/>
                <w:color w:val="000000" w:themeColor="text1"/>
                <w:sz w:val="20"/>
                <w:szCs w:val="20"/>
              </w:rPr>
            </w:pPr>
            <w:r w:rsidRPr="00724607">
              <w:rPr>
                <w:rFonts w:ascii="Arial" w:hAnsi="Arial" w:cs="Arial"/>
                <w:b/>
                <w:color w:val="000000" w:themeColor="text1"/>
                <w:sz w:val="20"/>
                <w:szCs w:val="20"/>
              </w:rPr>
              <w:t>Показатели надёжности и бесперебойности водоотведения</w:t>
            </w:r>
          </w:p>
        </w:tc>
      </w:tr>
      <w:tr w:rsidR="00D744A7" w:rsidRPr="00724607" w:rsidTr="00D744A7">
        <w:trPr>
          <w:trHeight w:val="397"/>
        </w:trPr>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1.1.</w:t>
            </w:r>
          </w:p>
        </w:tc>
        <w:tc>
          <w:tcPr>
            <w:tcW w:w="0" w:type="auto"/>
            <w:vAlign w:val="center"/>
          </w:tcPr>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Удельная аварийность на канализационной сети</w:t>
            </w:r>
            <w:r w:rsidRPr="00724607">
              <w:rPr>
                <w:rFonts w:ascii="Arial" w:hAnsi="Arial" w:cs="Arial"/>
                <w:color w:val="000000" w:themeColor="text1"/>
                <w:sz w:val="20"/>
                <w:szCs w:val="20"/>
                <w:vertAlign w:val="superscript"/>
              </w:rPr>
              <w:t>1</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ед./ 100 км</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165,0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155,0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145,0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135,0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125,0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115,0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105,0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95,0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85,0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75,0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65,0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55,0</w:t>
            </w:r>
          </w:p>
        </w:tc>
      </w:tr>
      <w:tr w:rsidR="00D744A7" w:rsidRPr="00724607" w:rsidTr="00D744A7">
        <w:trPr>
          <w:trHeight w:val="397"/>
        </w:trPr>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1.2.</w:t>
            </w:r>
          </w:p>
        </w:tc>
        <w:tc>
          <w:tcPr>
            <w:tcW w:w="0" w:type="auto"/>
            <w:vAlign w:val="center"/>
          </w:tcPr>
          <w:p w:rsidR="00D744A7" w:rsidRPr="00724607" w:rsidRDefault="00D744A7" w:rsidP="00D744A7">
            <w:pPr>
              <w:rPr>
                <w:rFonts w:ascii="Arial" w:hAnsi="Arial" w:cs="Arial"/>
                <w:color w:val="000000" w:themeColor="text1"/>
                <w:sz w:val="20"/>
                <w:szCs w:val="20"/>
              </w:rPr>
            </w:pPr>
            <w:r w:rsidRPr="00724607">
              <w:rPr>
                <w:rFonts w:ascii="Arial" w:hAnsi="Arial" w:cs="Arial"/>
                <w:color w:val="000000" w:themeColor="text1"/>
                <w:sz w:val="20"/>
                <w:szCs w:val="20"/>
              </w:rPr>
              <w:t>Доля канализационной сети, нуждающейся в з</w:t>
            </w:r>
            <w:r w:rsidRPr="00724607">
              <w:rPr>
                <w:rFonts w:ascii="Arial" w:hAnsi="Arial" w:cs="Arial"/>
                <w:color w:val="000000" w:themeColor="text1"/>
                <w:sz w:val="20"/>
                <w:szCs w:val="20"/>
              </w:rPr>
              <w:t>а</w:t>
            </w:r>
            <w:r w:rsidRPr="00724607">
              <w:rPr>
                <w:rFonts w:ascii="Arial" w:hAnsi="Arial" w:cs="Arial"/>
                <w:color w:val="000000" w:themeColor="text1"/>
                <w:sz w:val="20"/>
                <w:szCs w:val="20"/>
              </w:rPr>
              <w:t>мене</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75,6</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71,5</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67,3</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63,2</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59,0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54,9</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50,7</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46,6</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42,4</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38,3</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34,1</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30,0</w:t>
            </w:r>
          </w:p>
        </w:tc>
      </w:tr>
      <w:tr w:rsidR="00D744A7" w:rsidRPr="00724607" w:rsidTr="00D744A7">
        <w:trPr>
          <w:trHeight w:val="397"/>
        </w:trPr>
        <w:tc>
          <w:tcPr>
            <w:tcW w:w="0" w:type="auto"/>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2.</w:t>
            </w:r>
          </w:p>
        </w:tc>
        <w:tc>
          <w:tcPr>
            <w:tcW w:w="0" w:type="auto"/>
            <w:gridSpan w:val="14"/>
            <w:vAlign w:val="center"/>
          </w:tcPr>
          <w:p w:rsidR="00D744A7" w:rsidRPr="00724607" w:rsidRDefault="00D744A7" w:rsidP="00D744A7">
            <w:pPr>
              <w:rPr>
                <w:rStyle w:val="FontStyle31"/>
                <w:rFonts w:ascii="Arial" w:hAnsi="Arial" w:cs="Arial"/>
                <w:b/>
                <w:color w:val="000000" w:themeColor="text1"/>
                <w:sz w:val="20"/>
                <w:szCs w:val="20"/>
              </w:rPr>
            </w:pPr>
            <w:r w:rsidRPr="00724607">
              <w:rPr>
                <w:rFonts w:ascii="Arial" w:hAnsi="Arial" w:cs="Arial"/>
                <w:b/>
                <w:color w:val="000000" w:themeColor="text1"/>
                <w:sz w:val="20"/>
                <w:szCs w:val="20"/>
              </w:rPr>
              <w:t>Показатели очистки сточных вод</w:t>
            </w:r>
          </w:p>
        </w:tc>
      </w:tr>
      <w:tr w:rsidR="00D744A7" w:rsidRPr="00724607" w:rsidTr="00D744A7">
        <w:trPr>
          <w:trHeight w:val="397"/>
        </w:trPr>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2.1.</w:t>
            </w:r>
          </w:p>
        </w:tc>
        <w:tc>
          <w:tcPr>
            <w:tcW w:w="0" w:type="auto"/>
            <w:vAlign w:val="center"/>
          </w:tcPr>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Доля проб сточных вод, соответствующей норм</w:t>
            </w:r>
            <w:r w:rsidRPr="00724607">
              <w:rPr>
                <w:rFonts w:ascii="Arial" w:hAnsi="Arial" w:cs="Arial"/>
                <w:color w:val="000000" w:themeColor="text1"/>
                <w:sz w:val="20"/>
                <w:szCs w:val="20"/>
              </w:rPr>
              <w:t>а</w:t>
            </w:r>
            <w:r w:rsidRPr="00724607">
              <w:rPr>
                <w:rFonts w:ascii="Arial" w:hAnsi="Arial" w:cs="Arial"/>
                <w:color w:val="000000" w:themeColor="text1"/>
                <w:sz w:val="20"/>
                <w:szCs w:val="20"/>
              </w:rPr>
              <w:t>тивным требованиям</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82,5</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83,9</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85,3</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86,7</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88,1</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89,5</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91,0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92,4</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93,8</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95,2</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96,6</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98,0</w:t>
            </w:r>
          </w:p>
        </w:tc>
      </w:tr>
      <w:tr w:rsidR="00D744A7" w:rsidRPr="00724607" w:rsidTr="00D744A7">
        <w:trPr>
          <w:trHeight w:val="397"/>
        </w:trPr>
        <w:tc>
          <w:tcPr>
            <w:tcW w:w="0" w:type="auto"/>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3.</w:t>
            </w:r>
          </w:p>
        </w:tc>
        <w:tc>
          <w:tcPr>
            <w:tcW w:w="0" w:type="auto"/>
            <w:gridSpan w:val="14"/>
            <w:vAlign w:val="center"/>
          </w:tcPr>
          <w:p w:rsidR="00D744A7" w:rsidRPr="00724607" w:rsidRDefault="00D744A7" w:rsidP="00D744A7">
            <w:pPr>
              <w:rPr>
                <w:rStyle w:val="FontStyle31"/>
                <w:rFonts w:ascii="Arial" w:hAnsi="Arial" w:cs="Arial"/>
                <w:b/>
                <w:color w:val="000000" w:themeColor="text1"/>
                <w:sz w:val="20"/>
                <w:szCs w:val="20"/>
              </w:rPr>
            </w:pPr>
            <w:r w:rsidRPr="00724607">
              <w:rPr>
                <w:rFonts w:ascii="Arial" w:hAnsi="Arial" w:cs="Arial"/>
                <w:b/>
                <w:color w:val="000000" w:themeColor="text1"/>
                <w:sz w:val="20"/>
                <w:szCs w:val="20"/>
              </w:rPr>
              <w:t>Показатели эффективности использования ресурсов</w:t>
            </w:r>
          </w:p>
        </w:tc>
      </w:tr>
      <w:tr w:rsidR="00D744A7" w:rsidRPr="00724607" w:rsidTr="00D744A7">
        <w:trPr>
          <w:trHeight w:val="397"/>
        </w:trPr>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3.1.</w:t>
            </w:r>
          </w:p>
        </w:tc>
        <w:tc>
          <w:tcPr>
            <w:tcW w:w="0" w:type="auto"/>
            <w:vAlign w:val="center"/>
          </w:tcPr>
          <w:p w:rsidR="00D744A7" w:rsidRPr="00724607" w:rsidRDefault="00D744A7" w:rsidP="00D744A7">
            <w:pP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Удельный расход электрической энергии на транспортировку 1 м</w:t>
            </w:r>
            <w:r w:rsidRPr="00724607">
              <w:rPr>
                <w:rStyle w:val="FontStyle31"/>
                <w:rFonts w:ascii="Arial" w:hAnsi="Arial" w:cs="Arial"/>
                <w:color w:val="000000" w:themeColor="text1"/>
                <w:sz w:val="20"/>
                <w:szCs w:val="20"/>
                <w:vertAlign w:val="superscript"/>
              </w:rPr>
              <w:t>3</w:t>
            </w:r>
            <w:r w:rsidRPr="00724607">
              <w:rPr>
                <w:rStyle w:val="FontStyle31"/>
                <w:rFonts w:ascii="Arial" w:hAnsi="Arial" w:cs="Arial"/>
                <w:color w:val="000000" w:themeColor="text1"/>
                <w:sz w:val="20"/>
                <w:szCs w:val="20"/>
              </w:rPr>
              <w:t xml:space="preserve"> сточных вод</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кВт·ч/м</w:t>
            </w:r>
            <w:r w:rsidRPr="00724607">
              <w:rPr>
                <w:rStyle w:val="FontStyle31"/>
                <w:rFonts w:ascii="Arial" w:hAnsi="Arial" w:cs="Arial"/>
                <w:color w:val="000000" w:themeColor="text1"/>
                <w:sz w:val="20"/>
                <w:szCs w:val="20"/>
                <w:vertAlign w:val="superscript"/>
              </w:rPr>
              <w:t>3</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0,408</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0,401</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0,393</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0,386</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0,378</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0,371</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0,363</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0,356</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0,348</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0,341</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0,333</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0,326</w:t>
            </w:r>
          </w:p>
        </w:tc>
      </w:tr>
      <w:tr w:rsidR="00D744A7" w:rsidRPr="00724607" w:rsidTr="00D744A7">
        <w:trPr>
          <w:trHeight w:val="397"/>
        </w:trPr>
        <w:tc>
          <w:tcPr>
            <w:tcW w:w="0" w:type="auto"/>
            <w:vAlign w:val="center"/>
          </w:tcPr>
          <w:p w:rsidR="00D744A7" w:rsidRPr="00724607" w:rsidRDefault="00D744A7" w:rsidP="00D744A7">
            <w:pPr>
              <w:jc w:val="cente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4.</w:t>
            </w:r>
          </w:p>
        </w:tc>
        <w:tc>
          <w:tcPr>
            <w:tcW w:w="0" w:type="auto"/>
            <w:gridSpan w:val="14"/>
            <w:vAlign w:val="center"/>
          </w:tcPr>
          <w:p w:rsidR="00D744A7" w:rsidRPr="00724607" w:rsidRDefault="00D744A7" w:rsidP="00D744A7">
            <w:pPr>
              <w:rPr>
                <w:rStyle w:val="FontStyle31"/>
                <w:rFonts w:ascii="Arial" w:hAnsi="Arial" w:cs="Arial"/>
                <w:b/>
                <w:color w:val="000000" w:themeColor="text1"/>
                <w:sz w:val="20"/>
                <w:szCs w:val="20"/>
              </w:rPr>
            </w:pPr>
            <w:r w:rsidRPr="00724607">
              <w:rPr>
                <w:rStyle w:val="FontStyle31"/>
                <w:rFonts w:ascii="Arial" w:hAnsi="Arial" w:cs="Arial"/>
                <w:b/>
                <w:color w:val="000000" w:themeColor="text1"/>
                <w:sz w:val="20"/>
                <w:szCs w:val="20"/>
              </w:rPr>
              <w:t>Иные показатели</w:t>
            </w:r>
          </w:p>
        </w:tc>
      </w:tr>
      <w:tr w:rsidR="00D744A7" w:rsidRPr="00724607" w:rsidTr="00D744A7">
        <w:trPr>
          <w:trHeight w:val="397"/>
        </w:trPr>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4.1.</w:t>
            </w:r>
          </w:p>
        </w:tc>
        <w:tc>
          <w:tcPr>
            <w:tcW w:w="0" w:type="auto"/>
            <w:vAlign w:val="center"/>
          </w:tcPr>
          <w:p w:rsidR="00D744A7" w:rsidRPr="00724607" w:rsidRDefault="00D744A7" w:rsidP="00D744A7">
            <w:pPr>
              <w:rPr>
                <w:rStyle w:val="FontStyle31"/>
                <w:rFonts w:ascii="Arial" w:hAnsi="Arial" w:cs="Arial"/>
                <w:color w:val="000000" w:themeColor="text1"/>
                <w:sz w:val="20"/>
                <w:szCs w:val="20"/>
              </w:rPr>
            </w:pPr>
            <w:r w:rsidRPr="00724607">
              <w:rPr>
                <w:rFonts w:ascii="Arial" w:hAnsi="Arial" w:cs="Arial"/>
                <w:color w:val="000000" w:themeColor="text1"/>
                <w:sz w:val="20"/>
                <w:szCs w:val="20"/>
              </w:rPr>
              <w:t>Обеспеченность населения централизованным водоотведением</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52,8</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55,0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57,5</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60,0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62,5</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65,0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67,5</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70,0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72,5</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75,0</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77,5</w:t>
            </w:r>
          </w:p>
        </w:tc>
        <w:tc>
          <w:tcPr>
            <w:tcW w:w="0" w:type="auto"/>
            <w:vAlign w:val="center"/>
          </w:tcPr>
          <w:p w:rsidR="00D744A7" w:rsidRPr="00724607" w:rsidRDefault="00D744A7" w:rsidP="00D744A7">
            <w:pPr>
              <w:jc w:val="center"/>
              <w:rPr>
                <w:rStyle w:val="FontStyle31"/>
                <w:rFonts w:ascii="Arial" w:hAnsi="Arial" w:cs="Arial"/>
                <w:color w:val="000000" w:themeColor="text1"/>
                <w:sz w:val="20"/>
                <w:szCs w:val="20"/>
              </w:rPr>
            </w:pPr>
            <w:r w:rsidRPr="00724607">
              <w:rPr>
                <w:rStyle w:val="FontStyle31"/>
                <w:rFonts w:ascii="Arial" w:hAnsi="Arial" w:cs="Arial"/>
                <w:color w:val="000000" w:themeColor="text1"/>
                <w:sz w:val="20"/>
                <w:szCs w:val="20"/>
              </w:rPr>
              <w:t>80,0</w:t>
            </w:r>
          </w:p>
        </w:tc>
      </w:tr>
    </w:tbl>
    <w:p w:rsidR="00D744A7" w:rsidRPr="00724607" w:rsidRDefault="00D744A7" w:rsidP="00D744A7">
      <w:pPr>
        <w:spacing w:after="0" w:line="240" w:lineRule="auto"/>
        <w:ind w:firstLine="567"/>
        <w:jc w:val="both"/>
        <w:rPr>
          <w:rFonts w:ascii="Arial" w:hAnsi="Arial" w:cs="Arial"/>
          <w:color w:val="000000" w:themeColor="text1"/>
        </w:rPr>
      </w:pPr>
      <w:r w:rsidRPr="00724607">
        <w:rPr>
          <w:rFonts w:ascii="Arial" w:hAnsi="Arial" w:cs="Arial"/>
          <w:color w:val="000000" w:themeColor="text1"/>
          <w:vertAlign w:val="superscript"/>
        </w:rPr>
        <w:t>1</w:t>
      </w:r>
      <w:r w:rsidRPr="00724607">
        <w:rPr>
          <w:rFonts w:ascii="Arial" w:hAnsi="Arial" w:cs="Arial"/>
          <w:color w:val="000000" w:themeColor="text1"/>
        </w:rPr>
        <w:t xml:space="preserve"> – в том числе засоров</w:t>
      </w:r>
    </w:p>
    <w:p w:rsidR="00D744A7" w:rsidRPr="00724607" w:rsidRDefault="00D744A7" w:rsidP="00D744A7">
      <w:pPr>
        <w:spacing w:after="0" w:line="240" w:lineRule="auto"/>
        <w:ind w:firstLine="567"/>
        <w:jc w:val="both"/>
        <w:rPr>
          <w:rFonts w:ascii="Arial" w:hAnsi="Arial" w:cs="Arial"/>
          <w:color w:val="000000" w:themeColor="text1"/>
        </w:rPr>
      </w:pPr>
    </w:p>
    <w:p w:rsidR="00D744A7" w:rsidRPr="00724607" w:rsidRDefault="00D744A7" w:rsidP="00D744A7">
      <w:pPr>
        <w:spacing w:after="0" w:line="240" w:lineRule="auto"/>
        <w:ind w:firstLine="567"/>
        <w:jc w:val="both"/>
        <w:rPr>
          <w:rFonts w:ascii="Arial" w:hAnsi="Arial" w:cs="Arial"/>
          <w:color w:val="000000" w:themeColor="text1"/>
        </w:rPr>
        <w:sectPr w:rsidR="00D744A7" w:rsidRPr="00724607" w:rsidSect="00EC368C">
          <w:pgSz w:w="16838" w:h="11906" w:orient="landscape"/>
          <w:pgMar w:top="1134" w:right="851" w:bottom="851" w:left="851" w:header="709" w:footer="709" w:gutter="0"/>
          <w:cols w:space="708"/>
          <w:docGrid w:linePitch="360"/>
        </w:sectPr>
      </w:pPr>
    </w:p>
    <w:p w:rsidR="00D744A7" w:rsidRPr="00724607" w:rsidRDefault="00D744A7" w:rsidP="00EC368C">
      <w:pPr>
        <w:pStyle w:val="2"/>
        <w:rPr>
          <w:color w:val="000000" w:themeColor="text1"/>
        </w:rPr>
      </w:pPr>
      <w:bookmarkStart w:id="131" w:name="_Toc88418796"/>
      <w:bookmarkStart w:id="132" w:name="_Toc89792439"/>
      <w:r w:rsidRPr="00724607">
        <w:rPr>
          <w:color w:val="000000" w:themeColor="text1"/>
        </w:rPr>
        <w:t>РАЗДЕЛ 2.8. Перечень выявленных бесхозяйных объектов</w:t>
      </w:r>
      <w:r w:rsidRPr="00724607">
        <w:rPr>
          <w:color w:val="000000" w:themeColor="text1"/>
        </w:rPr>
        <w:br/>
        <w:t>централизованной системы водоотведения</w:t>
      </w:r>
      <w:r w:rsidR="00EC368C" w:rsidRPr="00724607">
        <w:rPr>
          <w:color w:val="000000" w:themeColor="text1"/>
        </w:rPr>
        <w:t xml:space="preserve"> </w:t>
      </w:r>
      <w:r w:rsidRPr="00724607">
        <w:rPr>
          <w:color w:val="000000" w:themeColor="text1"/>
        </w:rPr>
        <w:t xml:space="preserve"> и перечень организаций, уполномоченных на их эксплуатацию</w:t>
      </w:r>
      <w:bookmarkEnd w:id="131"/>
      <w:bookmarkEnd w:id="132"/>
    </w:p>
    <w:p w:rsidR="00D744A7" w:rsidRPr="00724607" w:rsidRDefault="00D744A7"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В случае выявления бесхозяйных сетей (сетей, не имеющих эксплуатирующей орган</w:t>
      </w:r>
      <w:r w:rsidRPr="00724607">
        <w:rPr>
          <w:rFonts w:ascii="Arial" w:hAnsi="Arial" w:cs="Arial"/>
          <w:color w:val="000000" w:themeColor="text1"/>
        </w:rPr>
        <w:t>и</w:t>
      </w:r>
      <w:r w:rsidRPr="00724607">
        <w:rPr>
          <w:rFonts w:ascii="Arial" w:hAnsi="Arial" w:cs="Arial"/>
          <w:color w:val="000000" w:themeColor="text1"/>
        </w:rPr>
        <w:t>зации) орган местного самоуправления поселения или городского округа до признания пр</w:t>
      </w:r>
      <w:r w:rsidRPr="00724607">
        <w:rPr>
          <w:rFonts w:ascii="Arial" w:hAnsi="Arial" w:cs="Arial"/>
          <w:color w:val="000000" w:themeColor="text1"/>
        </w:rPr>
        <w:t>а</w:t>
      </w:r>
      <w:r w:rsidRPr="00724607">
        <w:rPr>
          <w:rFonts w:ascii="Arial" w:hAnsi="Arial" w:cs="Arial"/>
          <w:color w:val="000000" w:themeColor="text1"/>
        </w:rPr>
        <w:t>ва собственности на указанные бесхозяйные сети в течение тридцати дней с даты их выя</w:t>
      </w:r>
      <w:r w:rsidRPr="00724607">
        <w:rPr>
          <w:rFonts w:ascii="Arial" w:hAnsi="Arial" w:cs="Arial"/>
          <w:color w:val="000000" w:themeColor="text1"/>
        </w:rPr>
        <w:t>в</w:t>
      </w:r>
      <w:r w:rsidRPr="00724607">
        <w:rPr>
          <w:rFonts w:ascii="Arial" w:hAnsi="Arial" w:cs="Arial"/>
          <w:color w:val="000000" w:themeColor="text1"/>
        </w:rPr>
        <w:t>ления обязан определить организацию, сети которой непосредственно соединены с указа</w:t>
      </w:r>
      <w:r w:rsidRPr="00724607">
        <w:rPr>
          <w:rFonts w:ascii="Arial" w:hAnsi="Arial" w:cs="Arial"/>
          <w:color w:val="000000" w:themeColor="text1"/>
        </w:rPr>
        <w:t>н</w:t>
      </w:r>
      <w:r w:rsidRPr="00724607">
        <w:rPr>
          <w:rFonts w:ascii="Arial" w:hAnsi="Arial" w:cs="Arial"/>
          <w:color w:val="000000" w:themeColor="text1"/>
        </w:rPr>
        <w:t>ными бесхозяйными сетями, или единую ресурсоснабжающую организацию, в которую вх</w:t>
      </w:r>
      <w:r w:rsidRPr="00724607">
        <w:rPr>
          <w:rFonts w:ascii="Arial" w:hAnsi="Arial" w:cs="Arial"/>
          <w:color w:val="000000" w:themeColor="text1"/>
        </w:rPr>
        <w:t>о</w:t>
      </w:r>
      <w:r w:rsidRPr="00724607">
        <w:rPr>
          <w:rFonts w:ascii="Arial" w:hAnsi="Arial" w:cs="Arial"/>
          <w:color w:val="000000" w:themeColor="text1"/>
        </w:rPr>
        <w:t>дят указанные бесхозяйные сети и которая осуществляет содержание и обслуживание ук</w:t>
      </w:r>
      <w:r w:rsidRPr="00724607">
        <w:rPr>
          <w:rFonts w:ascii="Arial" w:hAnsi="Arial" w:cs="Arial"/>
          <w:color w:val="000000" w:themeColor="text1"/>
        </w:rPr>
        <w:t>а</w:t>
      </w:r>
      <w:r w:rsidRPr="00724607">
        <w:rPr>
          <w:rFonts w:ascii="Arial" w:hAnsi="Arial" w:cs="Arial"/>
          <w:color w:val="000000" w:themeColor="text1"/>
        </w:rPr>
        <w:t>занных бесхозяйных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w:t>
      </w:r>
    </w:p>
    <w:p w:rsidR="00664160" w:rsidRPr="00664160" w:rsidRDefault="00664160" w:rsidP="00D744A7">
      <w:pPr>
        <w:spacing w:after="0" w:line="360" w:lineRule="auto"/>
        <w:ind w:firstLine="567"/>
        <w:jc w:val="both"/>
        <w:rPr>
          <w:rFonts w:ascii="Arial" w:hAnsi="Arial" w:cs="Arial"/>
          <w:color w:val="000000" w:themeColor="text1"/>
        </w:rPr>
      </w:pPr>
      <w:r w:rsidRPr="00724607">
        <w:rPr>
          <w:rFonts w:ascii="Arial" w:hAnsi="Arial" w:cs="Arial"/>
          <w:color w:val="000000" w:themeColor="text1"/>
        </w:rPr>
        <w:t>Перечень бесхозных объектов централизованной системы водоотведения МО г. Бал</w:t>
      </w:r>
      <w:r w:rsidRPr="00724607">
        <w:rPr>
          <w:rFonts w:ascii="Arial" w:hAnsi="Arial" w:cs="Arial"/>
          <w:color w:val="000000" w:themeColor="text1"/>
        </w:rPr>
        <w:t>а</w:t>
      </w:r>
      <w:r w:rsidRPr="00724607">
        <w:rPr>
          <w:rFonts w:ascii="Arial" w:hAnsi="Arial" w:cs="Arial"/>
          <w:color w:val="000000" w:themeColor="text1"/>
        </w:rPr>
        <w:t>шов при актуализации схемы водоснабжения предоставлен не был.</w:t>
      </w:r>
    </w:p>
    <w:p w:rsidR="00D744A7" w:rsidRPr="00664160" w:rsidRDefault="00D744A7" w:rsidP="00D744A7">
      <w:pPr>
        <w:spacing w:after="0" w:line="360" w:lineRule="auto"/>
        <w:ind w:firstLine="567"/>
        <w:jc w:val="both"/>
        <w:rPr>
          <w:rFonts w:ascii="Arial" w:hAnsi="Arial" w:cs="Arial"/>
          <w:color w:val="000000" w:themeColor="text1"/>
        </w:rPr>
      </w:pPr>
    </w:p>
    <w:p w:rsidR="00A81299" w:rsidRPr="00664160" w:rsidRDefault="00A81299" w:rsidP="00AD1685">
      <w:pPr>
        <w:spacing w:after="0" w:line="240" w:lineRule="auto"/>
        <w:ind w:firstLine="567"/>
        <w:jc w:val="both"/>
        <w:rPr>
          <w:rFonts w:ascii="Arial" w:hAnsi="Arial" w:cs="Arial"/>
          <w:color w:val="000000" w:themeColor="text1"/>
        </w:rPr>
      </w:pPr>
    </w:p>
    <w:sectPr w:rsidR="00A81299" w:rsidRPr="00664160" w:rsidSect="008C122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AB4" w:rsidRDefault="00E77AB4" w:rsidP="004248F0">
      <w:pPr>
        <w:spacing w:after="0" w:line="240" w:lineRule="auto"/>
      </w:pPr>
      <w:r>
        <w:separator/>
      </w:r>
    </w:p>
  </w:endnote>
  <w:endnote w:type="continuationSeparator" w:id="0">
    <w:p w:rsidR="00E77AB4" w:rsidRDefault="00E77AB4" w:rsidP="0042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86837"/>
      <w:docPartObj>
        <w:docPartGallery w:val="Page Numbers (Bottom of Page)"/>
        <w:docPartUnique/>
      </w:docPartObj>
    </w:sdtPr>
    <w:sdtEndPr>
      <w:rPr>
        <w:rFonts w:ascii="Arial" w:hAnsi="Arial" w:cs="Arial"/>
      </w:rPr>
    </w:sdtEndPr>
    <w:sdtContent>
      <w:p w:rsidR="00C27B8E" w:rsidRPr="004248F0" w:rsidRDefault="00C27B8E">
        <w:pPr>
          <w:pStyle w:val="ad"/>
          <w:jc w:val="right"/>
          <w:rPr>
            <w:rFonts w:ascii="Arial" w:hAnsi="Arial" w:cs="Arial"/>
          </w:rPr>
        </w:pPr>
        <w:r w:rsidRPr="004248F0">
          <w:rPr>
            <w:rFonts w:ascii="Arial" w:hAnsi="Arial" w:cs="Arial"/>
          </w:rPr>
          <w:fldChar w:fldCharType="begin"/>
        </w:r>
        <w:r w:rsidRPr="004248F0">
          <w:rPr>
            <w:rFonts w:ascii="Arial" w:hAnsi="Arial" w:cs="Arial"/>
          </w:rPr>
          <w:instrText xml:space="preserve"> PAGE   \* MERGEFORMAT </w:instrText>
        </w:r>
        <w:r w:rsidRPr="004248F0">
          <w:rPr>
            <w:rFonts w:ascii="Arial" w:hAnsi="Arial" w:cs="Arial"/>
          </w:rPr>
          <w:fldChar w:fldCharType="separate"/>
        </w:r>
        <w:r w:rsidR="00724607">
          <w:rPr>
            <w:rFonts w:ascii="Arial" w:hAnsi="Arial" w:cs="Arial"/>
            <w:noProof/>
          </w:rPr>
          <w:t>29</w:t>
        </w:r>
        <w:r w:rsidRPr="004248F0">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AB4" w:rsidRDefault="00E77AB4" w:rsidP="004248F0">
      <w:pPr>
        <w:spacing w:after="0" w:line="240" w:lineRule="auto"/>
      </w:pPr>
      <w:r>
        <w:separator/>
      </w:r>
    </w:p>
  </w:footnote>
  <w:footnote w:type="continuationSeparator" w:id="0">
    <w:p w:rsidR="00E77AB4" w:rsidRDefault="00E77AB4" w:rsidP="00424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AFA"/>
    <w:multiLevelType w:val="hybridMultilevel"/>
    <w:tmpl w:val="F724DF7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43046D9"/>
    <w:multiLevelType w:val="multilevel"/>
    <w:tmpl w:val="748A3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CE159F"/>
    <w:multiLevelType w:val="multilevel"/>
    <w:tmpl w:val="53147F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661496F"/>
    <w:multiLevelType w:val="hybridMultilevel"/>
    <w:tmpl w:val="EB4C87C2"/>
    <w:lvl w:ilvl="0" w:tplc="012A0BEE">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E90237"/>
    <w:multiLevelType w:val="multilevel"/>
    <w:tmpl w:val="5BEE2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E8136ED"/>
    <w:multiLevelType w:val="hybridMultilevel"/>
    <w:tmpl w:val="D82E12A4"/>
    <w:lvl w:ilvl="0" w:tplc="B9BAAC02">
      <w:start w:val="1"/>
      <w:numFmt w:val="bullet"/>
      <w:lvlText w:val="-"/>
      <w:lvlJc w:val="left"/>
      <w:pPr>
        <w:ind w:left="851" w:hanging="28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0E55A0"/>
    <w:multiLevelType w:val="multilevel"/>
    <w:tmpl w:val="74EAB172"/>
    <w:lvl w:ilvl="0">
      <w:start w:val="1"/>
      <w:numFmt w:val="decimal"/>
      <w:lvlText w:val="%1."/>
      <w:lvlJc w:val="left"/>
      <w:pPr>
        <w:ind w:left="851" w:hanging="284"/>
      </w:pPr>
      <w:rPr>
        <w:rFonts w:hint="default"/>
      </w:rPr>
    </w:lvl>
    <w:lvl w:ilvl="1">
      <w:start w:val="7"/>
      <w:numFmt w:val="decimal"/>
      <w:isLgl/>
      <w:lvlText w:val="%1.%2."/>
      <w:lvlJc w:val="left"/>
      <w:pPr>
        <w:ind w:left="1002" w:hanging="43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3B8346C8"/>
    <w:multiLevelType w:val="hybridMultilevel"/>
    <w:tmpl w:val="30E04AA2"/>
    <w:lvl w:ilvl="0" w:tplc="7652956A">
      <w:start w:val="1"/>
      <w:numFmt w:val="bullet"/>
      <w:lvlText w:val="-"/>
      <w:lvlJc w:val="left"/>
      <w:pPr>
        <w:ind w:left="851" w:hanging="28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8100D6"/>
    <w:multiLevelType w:val="hybridMultilevel"/>
    <w:tmpl w:val="9D16BE5E"/>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DC6C0C"/>
    <w:multiLevelType w:val="hybridMultilevel"/>
    <w:tmpl w:val="F970CCE2"/>
    <w:lvl w:ilvl="0" w:tplc="CF6280F6">
      <w:start w:val="1"/>
      <w:numFmt w:val="decimal"/>
      <w:lvlText w:val="%1."/>
      <w:lvlJc w:val="left"/>
      <w:pPr>
        <w:ind w:left="851"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4979DB"/>
    <w:multiLevelType w:val="hybridMultilevel"/>
    <w:tmpl w:val="FC7820DA"/>
    <w:lvl w:ilvl="0" w:tplc="14BCACFC">
      <w:start w:val="1"/>
      <w:numFmt w:val="decimal"/>
      <w:pStyle w:val="a"/>
      <w:lvlText w:val="Рисунок %1"/>
      <w:lvlJc w:val="left"/>
      <w:pPr>
        <w:tabs>
          <w:tab w:val="num" w:pos="1260"/>
        </w:tabs>
        <w:ind w:left="2880" w:hanging="360"/>
      </w:pPr>
      <w:rPr>
        <w:rFonts w:ascii="Times New Roman" w:hAnsi="Times New Roman" w:cs="Times New Roman" w:hint="default"/>
        <w:b w:val="0"/>
        <w:bCs w:val="0"/>
        <w:i w:val="0"/>
        <w:iCs w:val="0"/>
        <w:caps w:val="0"/>
        <w:strike w:val="0"/>
        <w:dstrike w:val="0"/>
        <w:vanish w:val="0"/>
        <w:spacing w:val="0"/>
        <w:kern w:val="0"/>
        <w:position w:val="0"/>
        <w:sz w:val="24"/>
        <w:u w:val="none"/>
        <w:effect w:val="none"/>
        <w:vertAlign w:val="baseline"/>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1">
    <w:nsid w:val="5D332DAA"/>
    <w:multiLevelType w:val="hybridMultilevel"/>
    <w:tmpl w:val="887698DC"/>
    <w:lvl w:ilvl="0" w:tplc="E70E8E7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3"/>
  </w:num>
  <w:num w:numId="2">
    <w:abstractNumId w:val="6"/>
  </w:num>
  <w:num w:numId="3">
    <w:abstractNumId w:val="9"/>
  </w:num>
  <w:num w:numId="4">
    <w:abstractNumId w:val="5"/>
  </w:num>
  <w:num w:numId="5">
    <w:abstractNumId w:val="7"/>
  </w:num>
  <w:num w:numId="6">
    <w:abstractNumId w:val="8"/>
  </w:num>
  <w:num w:numId="7">
    <w:abstractNumId w:val="0"/>
  </w:num>
  <w:num w:numId="8">
    <w:abstractNumId w:val="10"/>
  </w:num>
  <w:num w:numId="9">
    <w:abstractNumId w:val="1"/>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autoHyphenation/>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8C1227"/>
    <w:rsid w:val="000048C5"/>
    <w:rsid w:val="0003165F"/>
    <w:rsid w:val="00042535"/>
    <w:rsid w:val="00051412"/>
    <w:rsid w:val="00056AAF"/>
    <w:rsid w:val="00056B94"/>
    <w:rsid w:val="00063310"/>
    <w:rsid w:val="00065A91"/>
    <w:rsid w:val="00071571"/>
    <w:rsid w:val="0009056B"/>
    <w:rsid w:val="00090CE2"/>
    <w:rsid w:val="000974DC"/>
    <w:rsid w:val="000C060E"/>
    <w:rsid w:val="000D63D7"/>
    <w:rsid w:val="000E28C3"/>
    <w:rsid w:val="000F6DDE"/>
    <w:rsid w:val="00105988"/>
    <w:rsid w:val="001106BC"/>
    <w:rsid w:val="00123A28"/>
    <w:rsid w:val="00123C2B"/>
    <w:rsid w:val="00136B67"/>
    <w:rsid w:val="001406C1"/>
    <w:rsid w:val="0015012C"/>
    <w:rsid w:val="001622A7"/>
    <w:rsid w:val="0016385A"/>
    <w:rsid w:val="00181105"/>
    <w:rsid w:val="00195207"/>
    <w:rsid w:val="001968BC"/>
    <w:rsid w:val="001A22C5"/>
    <w:rsid w:val="001A2874"/>
    <w:rsid w:val="001F79D4"/>
    <w:rsid w:val="00211BF1"/>
    <w:rsid w:val="002310C2"/>
    <w:rsid w:val="00236C5D"/>
    <w:rsid w:val="00242A9D"/>
    <w:rsid w:val="002654C2"/>
    <w:rsid w:val="002C275E"/>
    <w:rsid w:val="002C7ED3"/>
    <w:rsid w:val="002D3987"/>
    <w:rsid w:val="002E04BC"/>
    <w:rsid w:val="002E3CDB"/>
    <w:rsid w:val="00310D2E"/>
    <w:rsid w:val="0033256A"/>
    <w:rsid w:val="00342395"/>
    <w:rsid w:val="00357806"/>
    <w:rsid w:val="00380A9F"/>
    <w:rsid w:val="00397FDF"/>
    <w:rsid w:val="003A2B8F"/>
    <w:rsid w:val="003C0318"/>
    <w:rsid w:val="00415C7E"/>
    <w:rsid w:val="004248F0"/>
    <w:rsid w:val="0043055B"/>
    <w:rsid w:val="00434284"/>
    <w:rsid w:val="004535A0"/>
    <w:rsid w:val="004576E0"/>
    <w:rsid w:val="00476A52"/>
    <w:rsid w:val="00476DF7"/>
    <w:rsid w:val="004771E7"/>
    <w:rsid w:val="00477BA1"/>
    <w:rsid w:val="00480CC4"/>
    <w:rsid w:val="004923A8"/>
    <w:rsid w:val="004923F8"/>
    <w:rsid w:val="004A07EA"/>
    <w:rsid w:val="004A0DA8"/>
    <w:rsid w:val="004B5A82"/>
    <w:rsid w:val="004B6203"/>
    <w:rsid w:val="004C4F88"/>
    <w:rsid w:val="004C57BF"/>
    <w:rsid w:val="004D3353"/>
    <w:rsid w:val="004E21A8"/>
    <w:rsid w:val="004F55A5"/>
    <w:rsid w:val="004F6708"/>
    <w:rsid w:val="004F7623"/>
    <w:rsid w:val="00500372"/>
    <w:rsid w:val="005008E3"/>
    <w:rsid w:val="005307B1"/>
    <w:rsid w:val="00537990"/>
    <w:rsid w:val="0054490F"/>
    <w:rsid w:val="005456E4"/>
    <w:rsid w:val="00555D6D"/>
    <w:rsid w:val="00562562"/>
    <w:rsid w:val="0056618C"/>
    <w:rsid w:val="00577BFA"/>
    <w:rsid w:val="0058161B"/>
    <w:rsid w:val="005C3E89"/>
    <w:rsid w:val="005C6495"/>
    <w:rsid w:val="005C6D9B"/>
    <w:rsid w:val="005D0649"/>
    <w:rsid w:val="005D1F93"/>
    <w:rsid w:val="005E08DB"/>
    <w:rsid w:val="005F4BBB"/>
    <w:rsid w:val="00600C13"/>
    <w:rsid w:val="00601E58"/>
    <w:rsid w:val="006047C2"/>
    <w:rsid w:val="00606130"/>
    <w:rsid w:val="00612833"/>
    <w:rsid w:val="0061498A"/>
    <w:rsid w:val="006152F6"/>
    <w:rsid w:val="00626A07"/>
    <w:rsid w:val="00632174"/>
    <w:rsid w:val="006460F3"/>
    <w:rsid w:val="006540FD"/>
    <w:rsid w:val="0066328A"/>
    <w:rsid w:val="00664160"/>
    <w:rsid w:val="006714B2"/>
    <w:rsid w:val="00682784"/>
    <w:rsid w:val="006925FC"/>
    <w:rsid w:val="006C52B8"/>
    <w:rsid w:val="006D000D"/>
    <w:rsid w:val="006D1AC6"/>
    <w:rsid w:val="006D5125"/>
    <w:rsid w:val="006D53A3"/>
    <w:rsid w:val="006E2796"/>
    <w:rsid w:val="006F20DC"/>
    <w:rsid w:val="00701FFE"/>
    <w:rsid w:val="00702E09"/>
    <w:rsid w:val="00705B2C"/>
    <w:rsid w:val="00710B7D"/>
    <w:rsid w:val="007121BA"/>
    <w:rsid w:val="00723399"/>
    <w:rsid w:val="00724607"/>
    <w:rsid w:val="00741188"/>
    <w:rsid w:val="00745C54"/>
    <w:rsid w:val="00746E07"/>
    <w:rsid w:val="00752A52"/>
    <w:rsid w:val="00755320"/>
    <w:rsid w:val="007624B5"/>
    <w:rsid w:val="00762CB1"/>
    <w:rsid w:val="00786232"/>
    <w:rsid w:val="00790C3A"/>
    <w:rsid w:val="007B5617"/>
    <w:rsid w:val="007D5FC3"/>
    <w:rsid w:val="007D7851"/>
    <w:rsid w:val="007E2CAD"/>
    <w:rsid w:val="007F7491"/>
    <w:rsid w:val="00807C32"/>
    <w:rsid w:val="0082527E"/>
    <w:rsid w:val="00846FE5"/>
    <w:rsid w:val="00850C60"/>
    <w:rsid w:val="00857244"/>
    <w:rsid w:val="0086309F"/>
    <w:rsid w:val="00881718"/>
    <w:rsid w:val="008A51AC"/>
    <w:rsid w:val="008B418B"/>
    <w:rsid w:val="008C1227"/>
    <w:rsid w:val="008D1585"/>
    <w:rsid w:val="008D74D9"/>
    <w:rsid w:val="008E5342"/>
    <w:rsid w:val="00912B4F"/>
    <w:rsid w:val="00930363"/>
    <w:rsid w:val="00940A60"/>
    <w:rsid w:val="00944AF0"/>
    <w:rsid w:val="0094769F"/>
    <w:rsid w:val="009546E9"/>
    <w:rsid w:val="009627B2"/>
    <w:rsid w:val="00976F62"/>
    <w:rsid w:val="0097796E"/>
    <w:rsid w:val="0099339C"/>
    <w:rsid w:val="00993EEA"/>
    <w:rsid w:val="009A20A6"/>
    <w:rsid w:val="009B6152"/>
    <w:rsid w:val="009B6C9B"/>
    <w:rsid w:val="009C59AD"/>
    <w:rsid w:val="009D7BC0"/>
    <w:rsid w:val="009E0B67"/>
    <w:rsid w:val="009E6817"/>
    <w:rsid w:val="00A014C3"/>
    <w:rsid w:val="00A079F1"/>
    <w:rsid w:val="00A126A2"/>
    <w:rsid w:val="00A17FEE"/>
    <w:rsid w:val="00A26813"/>
    <w:rsid w:val="00A3301F"/>
    <w:rsid w:val="00A33765"/>
    <w:rsid w:val="00A34C8F"/>
    <w:rsid w:val="00A35C9E"/>
    <w:rsid w:val="00A43F31"/>
    <w:rsid w:val="00A7140D"/>
    <w:rsid w:val="00A81299"/>
    <w:rsid w:val="00A85209"/>
    <w:rsid w:val="00A97B77"/>
    <w:rsid w:val="00AB1761"/>
    <w:rsid w:val="00AD1685"/>
    <w:rsid w:val="00AD2186"/>
    <w:rsid w:val="00AD6FD4"/>
    <w:rsid w:val="00AD7220"/>
    <w:rsid w:val="00AF0AA0"/>
    <w:rsid w:val="00AF4EE4"/>
    <w:rsid w:val="00B03485"/>
    <w:rsid w:val="00B0572F"/>
    <w:rsid w:val="00B079F5"/>
    <w:rsid w:val="00B1316B"/>
    <w:rsid w:val="00B3698A"/>
    <w:rsid w:val="00B4513F"/>
    <w:rsid w:val="00B524C3"/>
    <w:rsid w:val="00B669A6"/>
    <w:rsid w:val="00B67B08"/>
    <w:rsid w:val="00B82C63"/>
    <w:rsid w:val="00BA1922"/>
    <w:rsid w:val="00BB131A"/>
    <w:rsid w:val="00BB217B"/>
    <w:rsid w:val="00BB2A4A"/>
    <w:rsid w:val="00BB43D5"/>
    <w:rsid w:val="00BC2975"/>
    <w:rsid w:val="00BD0BB4"/>
    <w:rsid w:val="00BF6A45"/>
    <w:rsid w:val="00C10AE4"/>
    <w:rsid w:val="00C23731"/>
    <w:rsid w:val="00C24158"/>
    <w:rsid w:val="00C27B8E"/>
    <w:rsid w:val="00C41C7F"/>
    <w:rsid w:val="00C55C4D"/>
    <w:rsid w:val="00C56B44"/>
    <w:rsid w:val="00C77E58"/>
    <w:rsid w:val="00C947CA"/>
    <w:rsid w:val="00C95394"/>
    <w:rsid w:val="00C95A47"/>
    <w:rsid w:val="00C95FD9"/>
    <w:rsid w:val="00C97F8B"/>
    <w:rsid w:val="00CA3952"/>
    <w:rsid w:val="00CA7920"/>
    <w:rsid w:val="00CA7CB1"/>
    <w:rsid w:val="00CC70B8"/>
    <w:rsid w:val="00CD1194"/>
    <w:rsid w:val="00CE6E5B"/>
    <w:rsid w:val="00CE78CA"/>
    <w:rsid w:val="00CF0D80"/>
    <w:rsid w:val="00CF2B3E"/>
    <w:rsid w:val="00D10C9A"/>
    <w:rsid w:val="00D110D7"/>
    <w:rsid w:val="00D32D33"/>
    <w:rsid w:val="00D35208"/>
    <w:rsid w:val="00D50E74"/>
    <w:rsid w:val="00D63E0F"/>
    <w:rsid w:val="00D673CA"/>
    <w:rsid w:val="00D67DCC"/>
    <w:rsid w:val="00D70B8B"/>
    <w:rsid w:val="00D744A7"/>
    <w:rsid w:val="00D843E5"/>
    <w:rsid w:val="00D877DC"/>
    <w:rsid w:val="00DB335A"/>
    <w:rsid w:val="00DB3A55"/>
    <w:rsid w:val="00DB4465"/>
    <w:rsid w:val="00DB5421"/>
    <w:rsid w:val="00DB56F9"/>
    <w:rsid w:val="00DB6411"/>
    <w:rsid w:val="00DC70B4"/>
    <w:rsid w:val="00DE178E"/>
    <w:rsid w:val="00DE6A68"/>
    <w:rsid w:val="00DE7E60"/>
    <w:rsid w:val="00E21845"/>
    <w:rsid w:val="00E2236A"/>
    <w:rsid w:val="00E2330C"/>
    <w:rsid w:val="00E4668C"/>
    <w:rsid w:val="00E5097E"/>
    <w:rsid w:val="00E512DB"/>
    <w:rsid w:val="00E62038"/>
    <w:rsid w:val="00E74E8F"/>
    <w:rsid w:val="00E77AB4"/>
    <w:rsid w:val="00E83C81"/>
    <w:rsid w:val="00EA714D"/>
    <w:rsid w:val="00EC368C"/>
    <w:rsid w:val="00ED1423"/>
    <w:rsid w:val="00EE3149"/>
    <w:rsid w:val="00EF0E81"/>
    <w:rsid w:val="00F0532F"/>
    <w:rsid w:val="00F060AA"/>
    <w:rsid w:val="00F06D50"/>
    <w:rsid w:val="00F071A9"/>
    <w:rsid w:val="00F26056"/>
    <w:rsid w:val="00F4429A"/>
    <w:rsid w:val="00F52F61"/>
    <w:rsid w:val="00F54F30"/>
    <w:rsid w:val="00F628C1"/>
    <w:rsid w:val="00F6666B"/>
    <w:rsid w:val="00F67EEB"/>
    <w:rsid w:val="00F7424C"/>
    <w:rsid w:val="00F75410"/>
    <w:rsid w:val="00F80AC9"/>
    <w:rsid w:val="00F8345D"/>
    <w:rsid w:val="00F86B42"/>
    <w:rsid w:val="00FB29CE"/>
    <w:rsid w:val="00FB7E81"/>
    <w:rsid w:val="00FD42B8"/>
    <w:rsid w:val="00FE03AD"/>
    <w:rsid w:val="00FE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6A07"/>
  </w:style>
  <w:style w:type="paragraph" w:styleId="1">
    <w:name w:val="heading 1"/>
    <w:basedOn w:val="a0"/>
    <w:next w:val="a0"/>
    <w:link w:val="10"/>
    <w:uiPriority w:val="9"/>
    <w:qFormat/>
    <w:rsid w:val="004F7623"/>
    <w:pPr>
      <w:keepNext/>
      <w:keepLines/>
      <w:spacing w:after="240" w:line="240" w:lineRule="auto"/>
      <w:jc w:val="center"/>
      <w:outlineLvl w:val="0"/>
    </w:pPr>
    <w:rPr>
      <w:rFonts w:ascii="Arial" w:eastAsiaTheme="majorEastAsia" w:hAnsi="Arial" w:cs="Arial"/>
      <w:b/>
      <w:bCs/>
      <w:sz w:val="28"/>
    </w:rPr>
  </w:style>
  <w:style w:type="paragraph" w:styleId="2">
    <w:name w:val="heading 2"/>
    <w:basedOn w:val="1"/>
    <w:next w:val="a0"/>
    <w:link w:val="20"/>
    <w:uiPriority w:val="9"/>
    <w:unhideWhenUsed/>
    <w:qFormat/>
    <w:rsid w:val="004F7623"/>
    <w:pPr>
      <w:keepNext w:val="0"/>
      <w:keepLines w:val="0"/>
      <w:widowControl w:val="0"/>
      <w:outlineLvl w:val="1"/>
    </w:pPr>
    <w:rPr>
      <w:sz w:val="26"/>
      <w:szCs w:val="26"/>
    </w:rPr>
  </w:style>
  <w:style w:type="paragraph" w:styleId="3">
    <w:name w:val="heading 3"/>
    <w:basedOn w:val="2"/>
    <w:next w:val="a0"/>
    <w:link w:val="30"/>
    <w:uiPriority w:val="9"/>
    <w:unhideWhenUsed/>
    <w:qFormat/>
    <w:rsid w:val="004F7623"/>
    <w:pPr>
      <w:spacing w:before="120" w:after="120"/>
      <w:outlineLvl w:val="2"/>
    </w:pPr>
    <w:rPr>
      <w:sz w:val="24"/>
      <w:szCs w:val="24"/>
    </w:rPr>
  </w:style>
  <w:style w:type="paragraph" w:styleId="4">
    <w:name w:val="heading 4"/>
    <w:basedOn w:val="a0"/>
    <w:next w:val="a0"/>
    <w:link w:val="40"/>
    <w:uiPriority w:val="9"/>
    <w:unhideWhenUsed/>
    <w:qFormat/>
    <w:rsid w:val="0016385A"/>
    <w:pPr>
      <w:spacing w:before="120" w:after="120" w:line="240" w:lineRule="auto"/>
      <w:jc w:val="center"/>
      <w:outlineLvl w:val="3"/>
    </w:pPr>
    <w:rPr>
      <w:rFonts w:ascii="Arial" w:hAnsi="Arial" w:cs="Arial"/>
      <w:b/>
    </w:rPr>
  </w:style>
  <w:style w:type="paragraph" w:styleId="5">
    <w:name w:val="heading 5"/>
    <w:basedOn w:val="a0"/>
    <w:next w:val="a0"/>
    <w:link w:val="50"/>
    <w:uiPriority w:val="9"/>
    <w:semiHidden/>
    <w:unhideWhenUsed/>
    <w:qFormat/>
    <w:rsid w:val="0035780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F7623"/>
    <w:rPr>
      <w:rFonts w:ascii="Arial" w:eastAsiaTheme="majorEastAsia" w:hAnsi="Arial" w:cs="Arial"/>
      <w:b/>
      <w:bCs/>
      <w:sz w:val="28"/>
    </w:rPr>
  </w:style>
  <w:style w:type="paragraph" w:styleId="11">
    <w:name w:val="toc 1"/>
    <w:basedOn w:val="a0"/>
    <w:next w:val="a0"/>
    <w:autoRedefine/>
    <w:uiPriority w:val="39"/>
    <w:unhideWhenUsed/>
    <w:rsid w:val="00AD1685"/>
    <w:pPr>
      <w:tabs>
        <w:tab w:val="right" w:leader="dot" w:pos="9639"/>
      </w:tabs>
      <w:spacing w:after="0"/>
      <w:ind w:right="1134"/>
    </w:pPr>
    <w:rPr>
      <w:rFonts w:ascii="Arial" w:hAnsi="Arial"/>
    </w:rPr>
  </w:style>
  <w:style w:type="paragraph" w:styleId="21">
    <w:name w:val="toc 2"/>
    <w:basedOn w:val="a0"/>
    <w:next w:val="a0"/>
    <w:autoRedefine/>
    <w:uiPriority w:val="39"/>
    <w:unhideWhenUsed/>
    <w:rsid w:val="00DE7E60"/>
    <w:pPr>
      <w:tabs>
        <w:tab w:val="right" w:leader="dot" w:pos="9639"/>
      </w:tabs>
      <w:spacing w:after="0"/>
      <w:ind w:left="220" w:right="1132"/>
      <w:jc w:val="both"/>
    </w:pPr>
    <w:rPr>
      <w:rFonts w:ascii="Arial" w:hAnsi="Arial"/>
    </w:rPr>
  </w:style>
  <w:style w:type="character" w:customStyle="1" w:styleId="FontStyle31">
    <w:name w:val="Font Style31"/>
    <w:basedOn w:val="a1"/>
    <w:uiPriority w:val="99"/>
    <w:rsid w:val="006152F6"/>
    <w:rPr>
      <w:rFonts w:ascii="Times New Roman" w:hAnsi="Times New Roman" w:cs="Times New Roman"/>
      <w:sz w:val="22"/>
      <w:szCs w:val="22"/>
    </w:rPr>
  </w:style>
  <w:style w:type="character" w:customStyle="1" w:styleId="20">
    <w:name w:val="Заголовок 2 Знак"/>
    <w:basedOn w:val="a1"/>
    <w:link w:val="2"/>
    <w:uiPriority w:val="9"/>
    <w:rsid w:val="004F7623"/>
    <w:rPr>
      <w:rFonts w:ascii="Arial" w:eastAsiaTheme="majorEastAsia" w:hAnsi="Arial" w:cs="Arial"/>
      <w:b/>
      <w:bCs/>
      <w:sz w:val="26"/>
      <w:szCs w:val="26"/>
    </w:rPr>
  </w:style>
  <w:style w:type="character" w:styleId="a4">
    <w:name w:val="Hyperlink"/>
    <w:basedOn w:val="a1"/>
    <w:uiPriority w:val="99"/>
    <w:semiHidden/>
    <w:unhideWhenUsed/>
    <w:rsid w:val="001968BC"/>
    <w:rPr>
      <w:color w:val="0000FF"/>
      <w:u w:val="single"/>
    </w:rPr>
  </w:style>
  <w:style w:type="table" w:styleId="a5">
    <w:name w:val="Table Grid"/>
    <w:basedOn w:val="a2"/>
    <w:uiPriority w:val="59"/>
    <w:rsid w:val="0012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0"/>
    <w:link w:val="a7"/>
    <w:uiPriority w:val="99"/>
    <w:qFormat/>
    <w:rsid w:val="00065A91"/>
    <w:pPr>
      <w:spacing w:after="0"/>
      <w:ind w:left="720"/>
      <w:contextualSpacing/>
      <w:jc w:val="both"/>
    </w:pPr>
    <w:rPr>
      <w:rFonts w:ascii="Times New Roman" w:hAnsi="Times New Roman"/>
      <w:sz w:val="28"/>
    </w:rPr>
  </w:style>
  <w:style w:type="character" w:customStyle="1" w:styleId="a7">
    <w:name w:val="Абзац списка Знак"/>
    <w:link w:val="a6"/>
    <w:uiPriority w:val="34"/>
    <w:locked/>
    <w:rsid w:val="00065A91"/>
    <w:rPr>
      <w:rFonts w:ascii="Times New Roman" w:eastAsiaTheme="minorEastAsia" w:hAnsi="Times New Roman"/>
      <w:sz w:val="28"/>
      <w:lang w:eastAsia="ru-RU"/>
    </w:rPr>
  </w:style>
  <w:style w:type="paragraph" w:styleId="a8">
    <w:name w:val="Normal (Web)"/>
    <w:basedOn w:val="a0"/>
    <w:uiPriority w:val="99"/>
    <w:rsid w:val="007121B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0"/>
    <w:link w:val="aa"/>
    <w:uiPriority w:val="99"/>
    <w:rsid w:val="007121BA"/>
    <w:pPr>
      <w:spacing w:after="0" w:line="360" w:lineRule="auto"/>
      <w:jc w:val="both"/>
    </w:pPr>
    <w:rPr>
      <w:rFonts w:ascii="Arial" w:eastAsia="Times New Roman" w:hAnsi="Arial" w:cs="Arial"/>
      <w:kern w:val="1"/>
      <w:lang w:eastAsia="ar-SA"/>
    </w:rPr>
  </w:style>
  <w:style w:type="character" w:customStyle="1" w:styleId="aa">
    <w:name w:val="Основной текст Знак"/>
    <w:basedOn w:val="a1"/>
    <w:link w:val="a9"/>
    <w:uiPriority w:val="99"/>
    <w:rsid w:val="007121BA"/>
    <w:rPr>
      <w:rFonts w:ascii="Arial" w:eastAsia="Times New Roman" w:hAnsi="Arial" w:cs="Arial"/>
      <w:kern w:val="1"/>
      <w:lang w:eastAsia="ar-SA"/>
    </w:rPr>
  </w:style>
  <w:style w:type="character" w:customStyle="1" w:styleId="7">
    <w:name w:val="Основной текст + 7"/>
    <w:aliases w:val="5 pt,Основной текст + Microsoft Sans Serif,10,Основной текст + 8,Основной текст + Courier New,9,Основной текст + 10"/>
    <w:basedOn w:val="a1"/>
    <w:uiPriority w:val="99"/>
    <w:rsid w:val="007121BA"/>
    <w:rPr>
      <w:rFonts w:ascii="Times New Roman" w:hAnsi="Times New Roman" w:cs="Times New Roman"/>
      <w:sz w:val="15"/>
      <w:szCs w:val="15"/>
      <w:u w:val="none"/>
    </w:rPr>
  </w:style>
  <w:style w:type="character" w:customStyle="1" w:styleId="86">
    <w:name w:val="Основной текст + 86"/>
    <w:aliases w:val="5 pt10"/>
    <w:basedOn w:val="a1"/>
    <w:uiPriority w:val="99"/>
    <w:rsid w:val="007121BA"/>
    <w:rPr>
      <w:rFonts w:ascii="Times New Roman" w:hAnsi="Times New Roman" w:cs="Times New Roman"/>
      <w:sz w:val="17"/>
      <w:szCs w:val="17"/>
      <w:u w:val="none"/>
    </w:rPr>
  </w:style>
  <w:style w:type="character" w:customStyle="1" w:styleId="85">
    <w:name w:val="Основной текст + 85"/>
    <w:aliases w:val="5 pt9,Полужирный,Основной текст + 103,5 pt4,Курсив"/>
    <w:basedOn w:val="a1"/>
    <w:uiPriority w:val="99"/>
    <w:rsid w:val="007121BA"/>
    <w:rPr>
      <w:rFonts w:ascii="Times New Roman" w:hAnsi="Times New Roman" w:cs="Times New Roman"/>
      <w:b/>
      <w:bCs/>
      <w:sz w:val="17"/>
      <w:szCs w:val="17"/>
      <w:u w:val="none"/>
    </w:rPr>
  </w:style>
  <w:style w:type="character" w:customStyle="1" w:styleId="84">
    <w:name w:val="Основной текст + 84"/>
    <w:aliases w:val="5 pt8"/>
    <w:basedOn w:val="a1"/>
    <w:uiPriority w:val="99"/>
    <w:rsid w:val="007121BA"/>
    <w:rPr>
      <w:rFonts w:ascii="Times New Roman" w:hAnsi="Times New Roman" w:cs="Times New Roman"/>
      <w:sz w:val="17"/>
      <w:szCs w:val="17"/>
      <w:u w:val="none"/>
    </w:rPr>
  </w:style>
  <w:style w:type="character" w:customStyle="1" w:styleId="Candara">
    <w:name w:val="Основной текст + Candara"/>
    <w:aliases w:val="7,5 pt7"/>
    <w:basedOn w:val="a1"/>
    <w:uiPriority w:val="99"/>
    <w:rsid w:val="007121BA"/>
    <w:rPr>
      <w:rFonts w:ascii="Candara" w:hAnsi="Candara" w:cs="Candara"/>
      <w:sz w:val="15"/>
      <w:szCs w:val="15"/>
      <w:u w:val="none"/>
    </w:rPr>
  </w:style>
  <w:style w:type="paragraph" w:customStyle="1" w:styleId="Style11">
    <w:name w:val="Style11"/>
    <w:basedOn w:val="a0"/>
    <w:uiPriority w:val="99"/>
    <w:rsid w:val="007121BA"/>
    <w:pPr>
      <w:widowControl w:val="0"/>
      <w:autoSpaceDE w:val="0"/>
      <w:autoSpaceDN w:val="0"/>
      <w:adjustRightInd w:val="0"/>
      <w:spacing w:after="0" w:line="186" w:lineRule="exact"/>
    </w:pPr>
    <w:rPr>
      <w:rFonts w:ascii="Arial" w:hAnsi="Arial" w:cs="Arial"/>
      <w:sz w:val="24"/>
      <w:szCs w:val="24"/>
    </w:rPr>
  </w:style>
  <w:style w:type="paragraph" w:customStyle="1" w:styleId="Style13">
    <w:name w:val="Style13"/>
    <w:basedOn w:val="a0"/>
    <w:uiPriority w:val="99"/>
    <w:rsid w:val="007121BA"/>
    <w:pPr>
      <w:widowControl w:val="0"/>
      <w:autoSpaceDE w:val="0"/>
      <w:autoSpaceDN w:val="0"/>
      <w:adjustRightInd w:val="0"/>
      <w:spacing w:after="0" w:line="180" w:lineRule="exact"/>
      <w:ind w:firstLine="71"/>
    </w:pPr>
    <w:rPr>
      <w:rFonts w:ascii="Arial" w:hAnsi="Arial" w:cs="Arial"/>
      <w:sz w:val="24"/>
      <w:szCs w:val="24"/>
    </w:rPr>
  </w:style>
  <w:style w:type="paragraph" w:customStyle="1" w:styleId="Style14">
    <w:name w:val="Style14"/>
    <w:basedOn w:val="a0"/>
    <w:uiPriority w:val="99"/>
    <w:rsid w:val="007121BA"/>
    <w:pPr>
      <w:widowControl w:val="0"/>
      <w:autoSpaceDE w:val="0"/>
      <w:autoSpaceDN w:val="0"/>
      <w:adjustRightInd w:val="0"/>
      <w:spacing w:after="0" w:line="184" w:lineRule="exact"/>
      <w:jc w:val="center"/>
    </w:pPr>
    <w:rPr>
      <w:rFonts w:ascii="Arial" w:hAnsi="Arial" w:cs="Arial"/>
      <w:sz w:val="24"/>
      <w:szCs w:val="24"/>
    </w:rPr>
  </w:style>
  <w:style w:type="character" w:customStyle="1" w:styleId="FontStyle27">
    <w:name w:val="Font Style27"/>
    <w:basedOn w:val="a1"/>
    <w:uiPriority w:val="99"/>
    <w:rsid w:val="007121BA"/>
    <w:rPr>
      <w:rFonts w:ascii="Times New Roman" w:hAnsi="Times New Roman" w:cs="Times New Roman"/>
      <w:b/>
      <w:bCs/>
      <w:sz w:val="14"/>
      <w:szCs w:val="14"/>
    </w:rPr>
  </w:style>
  <w:style w:type="character" w:customStyle="1" w:styleId="FontStyle28">
    <w:name w:val="Font Style28"/>
    <w:basedOn w:val="a1"/>
    <w:uiPriority w:val="99"/>
    <w:rsid w:val="007121BA"/>
    <w:rPr>
      <w:rFonts w:ascii="Times New Roman" w:hAnsi="Times New Roman" w:cs="Times New Roman"/>
      <w:sz w:val="14"/>
      <w:szCs w:val="14"/>
    </w:rPr>
  </w:style>
  <w:style w:type="character" w:customStyle="1" w:styleId="FontStyle158">
    <w:name w:val="Font Style158"/>
    <w:uiPriority w:val="99"/>
    <w:rsid w:val="00F060AA"/>
    <w:rPr>
      <w:rFonts w:eastAsia="Times New Roman"/>
      <w:color w:val="auto"/>
      <w:sz w:val="26"/>
      <w:lang w:val="ru-RU"/>
    </w:rPr>
  </w:style>
  <w:style w:type="character" w:customStyle="1" w:styleId="50">
    <w:name w:val="Заголовок 5 Знак"/>
    <w:basedOn w:val="a1"/>
    <w:link w:val="5"/>
    <w:uiPriority w:val="99"/>
    <w:semiHidden/>
    <w:rsid w:val="00357806"/>
    <w:rPr>
      <w:rFonts w:asciiTheme="majorHAnsi" w:eastAsiaTheme="majorEastAsia" w:hAnsiTheme="majorHAnsi" w:cstheme="majorBidi"/>
      <w:color w:val="243F60" w:themeColor="accent1" w:themeShade="7F"/>
    </w:rPr>
  </w:style>
  <w:style w:type="character" w:customStyle="1" w:styleId="30">
    <w:name w:val="Заголовок 3 Знак"/>
    <w:basedOn w:val="a1"/>
    <w:link w:val="3"/>
    <w:uiPriority w:val="9"/>
    <w:rsid w:val="004F7623"/>
    <w:rPr>
      <w:rFonts w:ascii="Arial" w:eastAsiaTheme="majorEastAsia" w:hAnsi="Arial" w:cs="Arial"/>
      <w:b/>
      <w:bCs/>
      <w:sz w:val="24"/>
      <w:szCs w:val="24"/>
    </w:rPr>
  </w:style>
  <w:style w:type="paragraph" w:styleId="31">
    <w:name w:val="toc 3"/>
    <w:basedOn w:val="a0"/>
    <w:next w:val="a0"/>
    <w:autoRedefine/>
    <w:uiPriority w:val="39"/>
    <w:unhideWhenUsed/>
    <w:rsid w:val="00AD1685"/>
    <w:pPr>
      <w:tabs>
        <w:tab w:val="right" w:leader="dot" w:pos="9639"/>
      </w:tabs>
      <w:spacing w:after="0"/>
      <w:ind w:left="442" w:right="1134"/>
    </w:pPr>
    <w:rPr>
      <w:rFonts w:ascii="Arial" w:hAnsi="Arial"/>
    </w:rPr>
  </w:style>
  <w:style w:type="paragraph" w:styleId="ab">
    <w:name w:val="header"/>
    <w:basedOn w:val="a0"/>
    <w:link w:val="ac"/>
    <w:uiPriority w:val="99"/>
    <w:unhideWhenUsed/>
    <w:rsid w:val="004248F0"/>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4248F0"/>
  </w:style>
  <w:style w:type="paragraph" w:styleId="ad">
    <w:name w:val="footer"/>
    <w:basedOn w:val="a0"/>
    <w:link w:val="ae"/>
    <w:uiPriority w:val="99"/>
    <w:unhideWhenUsed/>
    <w:rsid w:val="004248F0"/>
    <w:pPr>
      <w:tabs>
        <w:tab w:val="center" w:pos="4677"/>
        <w:tab w:val="right" w:pos="9355"/>
      </w:tabs>
      <w:spacing w:after="0" w:line="240" w:lineRule="auto"/>
    </w:pPr>
  </w:style>
  <w:style w:type="character" w:customStyle="1" w:styleId="ae">
    <w:name w:val="Нижний колонтитул Знак"/>
    <w:basedOn w:val="a1"/>
    <w:link w:val="ad"/>
    <w:uiPriority w:val="99"/>
    <w:rsid w:val="004248F0"/>
  </w:style>
  <w:style w:type="paragraph" w:customStyle="1" w:styleId="a">
    <w:name w:val="Рисунок ЭНЛ"/>
    <w:basedOn w:val="a0"/>
    <w:next w:val="a0"/>
    <w:link w:val="af"/>
    <w:rsid w:val="00D744A7"/>
    <w:pPr>
      <w:numPr>
        <w:numId w:val="8"/>
      </w:numPr>
      <w:spacing w:before="120" w:after="120" w:line="240" w:lineRule="auto"/>
      <w:jc w:val="center"/>
    </w:pPr>
    <w:rPr>
      <w:rFonts w:ascii="Times New Roman" w:eastAsia="Times New Roman" w:hAnsi="Times New Roman" w:cs="Times New Roman"/>
      <w:b/>
      <w:sz w:val="24"/>
      <w:szCs w:val="24"/>
    </w:rPr>
  </w:style>
  <w:style w:type="character" w:customStyle="1" w:styleId="af">
    <w:name w:val="Рисунок ЭНЛ Знак"/>
    <w:basedOn w:val="a1"/>
    <w:link w:val="a"/>
    <w:locked/>
    <w:rsid w:val="00D744A7"/>
    <w:rPr>
      <w:rFonts w:ascii="Times New Roman" w:eastAsia="Times New Roman" w:hAnsi="Times New Roman" w:cs="Times New Roman"/>
      <w:b/>
      <w:sz w:val="24"/>
      <w:szCs w:val="24"/>
      <w:lang w:eastAsia="ru-RU"/>
    </w:rPr>
  </w:style>
  <w:style w:type="paragraph" w:styleId="af0">
    <w:name w:val="Balloon Text"/>
    <w:basedOn w:val="a0"/>
    <w:link w:val="af1"/>
    <w:uiPriority w:val="99"/>
    <w:semiHidden/>
    <w:unhideWhenUsed/>
    <w:rsid w:val="00D744A7"/>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D744A7"/>
    <w:rPr>
      <w:rFonts w:ascii="Tahoma" w:hAnsi="Tahoma" w:cs="Tahoma"/>
      <w:sz w:val="16"/>
      <w:szCs w:val="16"/>
    </w:rPr>
  </w:style>
  <w:style w:type="character" w:customStyle="1" w:styleId="prodcaption">
    <w:name w:val="prodcaption"/>
    <w:basedOn w:val="a1"/>
    <w:rsid w:val="00D744A7"/>
  </w:style>
  <w:style w:type="paragraph" w:customStyle="1" w:styleId="textn">
    <w:name w:val="textn"/>
    <w:basedOn w:val="a0"/>
    <w:uiPriority w:val="99"/>
    <w:rsid w:val="00D744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1">
    <w:name w:val="Style81"/>
    <w:basedOn w:val="a0"/>
    <w:uiPriority w:val="99"/>
    <w:rsid w:val="00D744A7"/>
    <w:pPr>
      <w:widowControl w:val="0"/>
      <w:suppressAutoHyphens/>
      <w:autoSpaceDE w:val="0"/>
      <w:spacing w:after="0" w:line="240" w:lineRule="auto"/>
      <w:textAlignment w:val="baseline"/>
    </w:pPr>
    <w:rPr>
      <w:rFonts w:ascii="Times New Roman" w:eastAsia="Arial Unicode MS" w:hAnsi="Times New Roman" w:cs="Times New Roman"/>
      <w:kern w:val="1"/>
      <w:sz w:val="24"/>
      <w:szCs w:val="24"/>
      <w:lang w:eastAsia="hi-IN" w:bidi="hi-IN"/>
    </w:rPr>
  </w:style>
  <w:style w:type="paragraph" w:customStyle="1" w:styleId="formattext">
    <w:name w:val="formattext"/>
    <w:basedOn w:val="a0"/>
    <w:rsid w:val="00D744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1"/>
    <w:link w:val="4"/>
    <w:uiPriority w:val="9"/>
    <w:rsid w:val="0016385A"/>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4F7623"/>
    <w:pPr>
      <w:keepNext/>
      <w:keepLines/>
      <w:spacing w:after="240" w:line="240" w:lineRule="auto"/>
      <w:jc w:val="center"/>
      <w:outlineLvl w:val="0"/>
    </w:pPr>
    <w:rPr>
      <w:rFonts w:ascii="Arial" w:eastAsiaTheme="majorEastAsia" w:hAnsi="Arial" w:cs="Arial"/>
      <w:b/>
      <w:bCs/>
      <w:sz w:val="28"/>
    </w:rPr>
  </w:style>
  <w:style w:type="paragraph" w:styleId="2">
    <w:name w:val="heading 2"/>
    <w:basedOn w:val="1"/>
    <w:next w:val="a0"/>
    <w:link w:val="20"/>
    <w:uiPriority w:val="9"/>
    <w:unhideWhenUsed/>
    <w:qFormat/>
    <w:rsid w:val="004F7623"/>
    <w:pPr>
      <w:keepNext w:val="0"/>
      <w:keepLines w:val="0"/>
      <w:widowControl w:val="0"/>
      <w:outlineLvl w:val="1"/>
    </w:pPr>
    <w:rPr>
      <w:sz w:val="26"/>
      <w:szCs w:val="26"/>
    </w:rPr>
  </w:style>
  <w:style w:type="paragraph" w:styleId="3">
    <w:name w:val="heading 3"/>
    <w:basedOn w:val="2"/>
    <w:next w:val="a0"/>
    <w:link w:val="30"/>
    <w:uiPriority w:val="9"/>
    <w:unhideWhenUsed/>
    <w:qFormat/>
    <w:rsid w:val="004F7623"/>
    <w:pPr>
      <w:spacing w:before="120" w:after="120"/>
      <w:outlineLvl w:val="2"/>
    </w:pPr>
    <w:rPr>
      <w:sz w:val="24"/>
      <w:szCs w:val="24"/>
    </w:rPr>
  </w:style>
  <w:style w:type="paragraph" w:styleId="4">
    <w:name w:val="heading 4"/>
    <w:basedOn w:val="a0"/>
    <w:next w:val="a0"/>
    <w:link w:val="40"/>
    <w:uiPriority w:val="9"/>
    <w:unhideWhenUsed/>
    <w:qFormat/>
    <w:rsid w:val="0016385A"/>
    <w:pPr>
      <w:spacing w:before="120" w:after="120" w:line="240" w:lineRule="auto"/>
      <w:jc w:val="center"/>
      <w:outlineLvl w:val="3"/>
    </w:pPr>
    <w:rPr>
      <w:rFonts w:ascii="Arial" w:hAnsi="Arial" w:cs="Arial"/>
      <w:b/>
    </w:rPr>
  </w:style>
  <w:style w:type="paragraph" w:styleId="5">
    <w:name w:val="heading 5"/>
    <w:basedOn w:val="a0"/>
    <w:next w:val="a0"/>
    <w:link w:val="50"/>
    <w:uiPriority w:val="9"/>
    <w:semiHidden/>
    <w:unhideWhenUsed/>
    <w:qFormat/>
    <w:rsid w:val="0035780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F7623"/>
    <w:rPr>
      <w:rFonts w:ascii="Arial" w:eastAsiaTheme="majorEastAsia" w:hAnsi="Arial" w:cs="Arial"/>
      <w:b/>
      <w:bCs/>
      <w:sz w:val="28"/>
    </w:rPr>
  </w:style>
  <w:style w:type="paragraph" w:styleId="11">
    <w:name w:val="toc 1"/>
    <w:basedOn w:val="a0"/>
    <w:next w:val="a0"/>
    <w:autoRedefine/>
    <w:uiPriority w:val="39"/>
    <w:unhideWhenUsed/>
    <w:rsid w:val="00AD1685"/>
    <w:pPr>
      <w:tabs>
        <w:tab w:val="right" w:leader="dot" w:pos="9639"/>
      </w:tabs>
      <w:spacing w:after="0"/>
      <w:ind w:right="1134"/>
    </w:pPr>
    <w:rPr>
      <w:rFonts w:ascii="Arial" w:hAnsi="Arial"/>
    </w:rPr>
  </w:style>
  <w:style w:type="paragraph" w:styleId="21">
    <w:name w:val="toc 2"/>
    <w:basedOn w:val="a0"/>
    <w:next w:val="a0"/>
    <w:autoRedefine/>
    <w:uiPriority w:val="39"/>
    <w:unhideWhenUsed/>
    <w:rsid w:val="00DE7E60"/>
    <w:pPr>
      <w:tabs>
        <w:tab w:val="right" w:leader="dot" w:pos="9639"/>
      </w:tabs>
      <w:spacing w:after="0"/>
      <w:ind w:left="220" w:right="1132"/>
      <w:jc w:val="both"/>
    </w:pPr>
    <w:rPr>
      <w:rFonts w:ascii="Arial" w:hAnsi="Arial"/>
    </w:rPr>
  </w:style>
  <w:style w:type="character" w:customStyle="1" w:styleId="FontStyle31">
    <w:name w:val="Font Style31"/>
    <w:basedOn w:val="a1"/>
    <w:uiPriority w:val="99"/>
    <w:rsid w:val="006152F6"/>
    <w:rPr>
      <w:rFonts w:ascii="Times New Roman" w:hAnsi="Times New Roman" w:cs="Times New Roman"/>
      <w:sz w:val="22"/>
      <w:szCs w:val="22"/>
    </w:rPr>
  </w:style>
  <w:style w:type="character" w:customStyle="1" w:styleId="20">
    <w:name w:val="Заголовок 2 Знак"/>
    <w:basedOn w:val="a1"/>
    <w:link w:val="2"/>
    <w:uiPriority w:val="9"/>
    <w:rsid w:val="004F7623"/>
    <w:rPr>
      <w:rFonts w:ascii="Arial" w:eastAsiaTheme="majorEastAsia" w:hAnsi="Arial" w:cs="Arial"/>
      <w:b/>
      <w:bCs/>
      <w:sz w:val="26"/>
      <w:szCs w:val="26"/>
    </w:rPr>
  </w:style>
  <w:style w:type="character" w:styleId="a4">
    <w:name w:val="Hyperlink"/>
    <w:basedOn w:val="a1"/>
    <w:uiPriority w:val="99"/>
    <w:semiHidden/>
    <w:unhideWhenUsed/>
    <w:rsid w:val="001968BC"/>
    <w:rPr>
      <w:color w:val="0000FF"/>
      <w:u w:val="single"/>
    </w:rPr>
  </w:style>
  <w:style w:type="table" w:styleId="a5">
    <w:name w:val="Table Grid"/>
    <w:basedOn w:val="a2"/>
    <w:uiPriority w:val="59"/>
    <w:rsid w:val="0012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0"/>
    <w:link w:val="a7"/>
    <w:uiPriority w:val="99"/>
    <w:qFormat/>
    <w:rsid w:val="00065A91"/>
    <w:pPr>
      <w:spacing w:after="0"/>
      <w:ind w:left="720"/>
      <w:contextualSpacing/>
      <w:jc w:val="both"/>
    </w:pPr>
    <w:rPr>
      <w:rFonts w:ascii="Times New Roman" w:hAnsi="Times New Roman"/>
      <w:sz w:val="28"/>
    </w:rPr>
  </w:style>
  <w:style w:type="character" w:customStyle="1" w:styleId="a7">
    <w:name w:val="Абзац списка Знак"/>
    <w:link w:val="a6"/>
    <w:uiPriority w:val="34"/>
    <w:locked/>
    <w:rsid w:val="00065A91"/>
    <w:rPr>
      <w:rFonts w:ascii="Times New Roman" w:eastAsiaTheme="minorEastAsia" w:hAnsi="Times New Roman"/>
      <w:sz w:val="28"/>
      <w:lang w:eastAsia="ru-RU"/>
    </w:rPr>
  </w:style>
  <w:style w:type="paragraph" w:styleId="a8">
    <w:name w:val="Normal (Web)"/>
    <w:basedOn w:val="a0"/>
    <w:uiPriority w:val="99"/>
    <w:rsid w:val="007121B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0"/>
    <w:link w:val="aa"/>
    <w:uiPriority w:val="99"/>
    <w:rsid w:val="007121BA"/>
    <w:pPr>
      <w:spacing w:after="0" w:line="360" w:lineRule="auto"/>
      <w:jc w:val="both"/>
    </w:pPr>
    <w:rPr>
      <w:rFonts w:ascii="Arial" w:eastAsia="Times New Roman" w:hAnsi="Arial" w:cs="Arial"/>
      <w:kern w:val="1"/>
      <w:lang w:eastAsia="ar-SA"/>
    </w:rPr>
  </w:style>
  <w:style w:type="character" w:customStyle="1" w:styleId="aa">
    <w:name w:val="Основной текст Знак"/>
    <w:basedOn w:val="a1"/>
    <w:link w:val="a9"/>
    <w:uiPriority w:val="99"/>
    <w:rsid w:val="007121BA"/>
    <w:rPr>
      <w:rFonts w:ascii="Arial" w:eastAsia="Times New Roman" w:hAnsi="Arial" w:cs="Arial"/>
      <w:kern w:val="1"/>
      <w:lang w:eastAsia="ar-SA"/>
    </w:rPr>
  </w:style>
  <w:style w:type="character" w:customStyle="1" w:styleId="7">
    <w:name w:val="Основной текст + 7"/>
    <w:aliases w:val="5 pt,Основной текст + Microsoft Sans Serif,10,Основной текст + 8,Основной текст + Courier New,9,Основной текст + 10"/>
    <w:basedOn w:val="a1"/>
    <w:uiPriority w:val="99"/>
    <w:rsid w:val="007121BA"/>
    <w:rPr>
      <w:rFonts w:ascii="Times New Roman" w:hAnsi="Times New Roman" w:cs="Times New Roman"/>
      <w:sz w:val="15"/>
      <w:szCs w:val="15"/>
      <w:u w:val="none"/>
    </w:rPr>
  </w:style>
  <w:style w:type="character" w:customStyle="1" w:styleId="86">
    <w:name w:val="Основной текст + 86"/>
    <w:aliases w:val="5 pt10"/>
    <w:basedOn w:val="a1"/>
    <w:uiPriority w:val="99"/>
    <w:rsid w:val="007121BA"/>
    <w:rPr>
      <w:rFonts w:ascii="Times New Roman" w:hAnsi="Times New Roman" w:cs="Times New Roman"/>
      <w:sz w:val="17"/>
      <w:szCs w:val="17"/>
      <w:u w:val="none"/>
    </w:rPr>
  </w:style>
  <w:style w:type="character" w:customStyle="1" w:styleId="85">
    <w:name w:val="Основной текст + 85"/>
    <w:aliases w:val="5 pt9,Полужирный,Основной текст + 103,5 pt4,Курсив"/>
    <w:basedOn w:val="a1"/>
    <w:uiPriority w:val="99"/>
    <w:rsid w:val="007121BA"/>
    <w:rPr>
      <w:rFonts w:ascii="Times New Roman" w:hAnsi="Times New Roman" w:cs="Times New Roman"/>
      <w:b/>
      <w:bCs/>
      <w:sz w:val="17"/>
      <w:szCs w:val="17"/>
      <w:u w:val="none"/>
    </w:rPr>
  </w:style>
  <w:style w:type="character" w:customStyle="1" w:styleId="84">
    <w:name w:val="Основной текст + 84"/>
    <w:aliases w:val="5 pt8"/>
    <w:basedOn w:val="a1"/>
    <w:uiPriority w:val="99"/>
    <w:rsid w:val="007121BA"/>
    <w:rPr>
      <w:rFonts w:ascii="Times New Roman" w:hAnsi="Times New Roman" w:cs="Times New Roman"/>
      <w:sz w:val="17"/>
      <w:szCs w:val="17"/>
      <w:u w:val="none"/>
    </w:rPr>
  </w:style>
  <w:style w:type="character" w:customStyle="1" w:styleId="Candara">
    <w:name w:val="Основной текст + Candara"/>
    <w:aliases w:val="7,5 pt7"/>
    <w:basedOn w:val="a1"/>
    <w:uiPriority w:val="99"/>
    <w:rsid w:val="007121BA"/>
    <w:rPr>
      <w:rFonts w:ascii="Candara" w:hAnsi="Candara" w:cs="Candara"/>
      <w:sz w:val="15"/>
      <w:szCs w:val="15"/>
      <w:u w:val="none"/>
    </w:rPr>
  </w:style>
  <w:style w:type="paragraph" w:customStyle="1" w:styleId="Style11">
    <w:name w:val="Style11"/>
    <w:basedOn w:val="a0"/>
    <w:uiPriority w:val="99"/>
    <w:rsid w:val="007121BA"/>
    <w:pPr>
      <w:widowControl w:val="0"/>
      <w:autoSpaceDE w:val="0"/>
      <w:autoSpaceDN w:val="0"/>
      <w:adjustRightInd w:val="0"/>
      <w:spacing w:after="0" w:line="186" w:lineRule="exact"/>
    </w:pPr>
    <w:rPr>
      <w:rFonts w:ascii="Arial" w:hAnsi="Arial" w:cs="Arial"/>
      <w:sz w:val="24"/>
      <w:szCs w:val="24"/>
    </w:rPr>
  </w:style>
  <w:style w:type="paragraph" w:customStyle="1" w:styleId="Style13">
    <w:name w:val="Style13"/>
    <w:basedOn w:val="a0"/>
    <w:uiPriority w:val="99"/>
    <w:rsid w:val="007121BA"/>
    <w:pPr>
      <w:widowControl w:val="0"/>
      <w:autoSpaceDE w:val="0"/>
      <w:autoSpaceDN w:val="0"/>
      <w:adjustRightInd w:val="0"/>
      <w:spacing w:after="0" w:line="180" w:lineRule="exact"/>
      <w:ind w:firstLine="71"/>
    </w:pPr>
    <w:rPr>
      <w:rFonts w:ascii="Arial" w:hAnsi="Arial" w:cs="Arial"/>
      <w:sz w:val="24"/>
      <w:szCs w:val="24"/>
    </w:rPr>
  </w:style>
  <w:style w:type="paragraph" w:customStyle="1" w:styleId="Style14">
    <w:name w:val="Style14"/>
    <w:basedOn w:val="a0"/>
    <w:uiPriority w:val="99"/>
    <w:rsid w:val="007121BA"/>
    <w:pPr>
      <w:widowControl w:val="0"/>
      <w:autoSpaceDE w:val="0"/>
      <w:autoSpaceDN w:val="0"/>
      <w:adjustRightInd w:val="0"/>
      <w:spacing w:after="0" w:line="184" w:lineRule="exact"/>
      <w:jc w:val="center"/>
    </w:pPr>
    <w:rPr>
      <w:rFonts w:ascii="Arial" w:hAnsi="Arial" w:cs="Arial"/>
      <w:sz w:val="24"/>
      <w:szCs w:val="24"/>
    </w:rPr>
  </w:style>
  <w:style w:type="character" w:customStyle="1" w:styleId="FontStyle27">
    <w:name w:val="Font Style27"/>
    <w:basedOn w:val="a1"/>
    <w:uiPriority w:val="99"/>
    <w:rsid w:val="007121BA"/>
    <w:rPr>
      <w:rFonts w:ascii="Times New Roman" w:hAnsi="Times New Roman" w:cs="Times New Roman"/>
      <w:b/>
      <w:bCs/>
      <w:sz w:val="14"/>
      <w:szCs w:val="14"/>
    </w:rPr>
  </w:style>
  <w:style w:type="character" w:customStyle="1" w:styleId="FontStyle28">
    <w:name w:val="Font Style28"/>
    <w:basedOn w:val="a1"/>
    <w:uiPriority w:val="99"/>
    <w:rsid w:val="007121BA"/>
    <w:rPr>
      <w:rFonts w:ascii="Times New Roman" w:hAnsi="Times New Roman" w:cs="Times New Roman"/>
      <w:sz w:val="14"/>
      <w:szCs w:val="14"/>
    </w:rPr>
  </w:style>
  <w:style w:type="character" w:customStyle="1" w:styleId="FontStyle158">
    <w:name w:val="Font Style158"/>
    <w:uiPriority w:val="99"/>
    <w:rsid w:val="00F060AA"/>
    <w:rPr>
      <w:rFonts w:eastAsia="Times New Roman"/>
      <w:color w:val="auto"/>
      <w:sz w:val="26"/>
      <w:lang w:val="ru-RU"/>
    </w:rPr>
  </w:style>
  <w:style w:type="character" w:customStyle="1" w:styleId="50">
    <w:name w:val="Заголовок 5 Знак"/>
    <w:basedOn w:val="a1"/>
    <w:link w:val="5"/>
    <w:uiPriority w:val="99"/>
    <w:semiHidden/>
    <w:rsid w:val="00357806"/>
    <w:rPr>
      <w:rFonts w:asciiTheme="majorHAnsi" w:eastAsiaTheme="majorEastAsia" w:hAnsiTheme="majorHAnsi" w:cstheme="majorBidi"/>
      <w:color w:val="243F60" w:themeColor="accent1" w:themeShade="7F"/>
    </w:rPr>
  </w:style>
  <w:style w:type="character" w:customStyle="1" w:styleId="30">
    <w:name w:val="Заголовок 3 Знак"/>
    <w:basedOn w:val="a1"/>
    <w:link w:val="3"/>
    <w:uiPriority w:val="9"/>
    <w:rsid w:val="004F7623"/>
    <w:rPr>
      <w:rFonts w:ascii="Arial" w:eastAsiaTheme="majorEastAsia" w:hAnsi="Arial" w:cs="Arial"/>
      <w:b/>
      <w:bCs/>
      <w:sz w:val="24"/>
      <w:szCs w:val="24"/>
    </w:rPr>
  </w:style>
  <w:style w:type="paragraph" w:styleId="31">
    <w:name w:val="toc 3"/>
    <w:basedOn w:val="a0"/>
    <w:next w:val="a0"/>
    <w:autoRedefine/>
    <w:uiPriority w:val="39"/>
    <w:unhideWhenUsed/>
    <w:rsid w:val="00AD1685"/>
    <w:pPr>
      <w:tabs>
        <w:tab w:val="right" w:leader="dot" w:pos="9639"/>
      </w:tabs>
      <w:spacing w:after="0"/>
      <w:ind w:left="442" w:right="1134"/>
    </w:pPr>
    <w:rPr>
      <w:rFonts w:ascii="Arial" w:hAnsi="Arial"/>
    </w:rPr>
  </w:style>
  <w:style w:type="paragraph" w:styleId="ab">
    <w:name w:val="header"/>
    <w:basedOn w:val="a0"/>
    <w:link w:val="ac"/>
    <w:uiPriority w:val="99"/>
    <w:unhideWhenUsed/>
    <w:rsid w:val="004248F0"/>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4248F0"/>
  </w:style>
  <w:style w:type="paragraph" w:styleId="ad">
    <w:name w:val="footer"/>
    <w:basedOn w:val="a0"/>
    <w:link w:val="ae"/>
    <w:uiPriority w:val="99"/>
    <w:unhideWhenUsed/>
    <w:rsid w:val="004248F0"/>
    <w:pPr>
      <w:tabs>
        <w:tab w:val="center" w:pos="4677"/>
        <w:tab w:val="right" w:pos="9355"/>
      </w:tabs>
      <w:spacing w:after="0" w:line="240" w:lineRule="auto"/>
    </w:pPr>
  </w:style>
  <w:style w:type="character" w:customStyle="1" w:styleId="ae">
    <w:name w:val="Нижний колонтитул Знак"/>
    <w:basedOn w:val="a1"/>
    <w:link w:val="ad"/>
    <w:uiPriority w:val="99"/>
    <w:rsid w:val="004248F0"/>
  </w:style>
  <w:style w:type="paragraph" w:customStyle="1" w:styleId="a">
    <w:name w:val="Рисунок ЭНЛ"/>
    <w:basedOn w:val="a0"/>
    <w:next w:val="a0"/>
    <w:link w:val="af"/>
    <w:rsid w:val="00D744A7"/>
    <w:pPr>
      <w:numPr>
        <w:numId w:val="8"/>
      </w:numPr>
      <w:spacing w:before="120" w:after="120" w:line="240" w:lineRule="auto"/>
      <w:jc w:val="center"/>
    </w:pPr>
    <w:rPr>
      <w:rFonts w:ascii="Times New Roman" w:eastAsia="Times New Roman" w:hAnsi="Times New Roman" w:cs="Times New Roman"/>
      <w:b/>
      <w:sz w:val="24"/>
      <w:szCs w:val="24"/>
    </w:rPr>
  </w:style>
  <w:style w:type="character" w:customStyle="1" w:styleId="af">
    <w:name w:val="Рисунок ЭНЛ Знак"/>
    <w:basedOn w:val="a1"/>
    <w:link w:val="a"/>
    <w:locked/>
    <w:rsid w:val="00D744A7"/>
    <w:rPr>
      <w:rFonts w:ascii="Times New Roman" w:eastAsia="Times New Roman" w:hAnsi="Times New Roman" w:cs="Times New Roman"/>
      <w:b/>
      <w:sz w:val="24"/>
      <w:szCs w:val="24"/>
      <w:lang w:eastAsia="ru-RU"/>
    </w:rPr>
  </w:style>
  <w:style w:type="paragraph" w:styleId="af0">
    <w:name w:val="Balloon Text"/>
    <w:basedOn w:val="a0"/>
    <w:link w:val="af1"/>
    <w:uiPriority w:val="99"/>
    <w:semiHidden/>
    <w:unhideWhenUsed/>
    <w:rsid w:val="00D744A7"/>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D744A7"/>
    <w:rPr>
      <w:rFonts w:ascii="Tahoma" w:hAnsi="Tahoma" w:cs="Tahoma"/>
      <w:sz w:val="16"/>
      <w:szCs w:val="16"/>
    </w:rPr>
  </w:style>
  <w:style w:type="character" w:customStyle="1" w:styleId="prodcaption">
    <w:name w:val="prodcaption"/>
    <w:basedOn w:val="a1"/>
    <w:rsid w:val="00D744A7"/>
  </w:style>
  <w:style w:type="paragraph" w:customStyle="1" w:styleId="textn">
    <w:name w:val="textn"/>
    <w:basedOn w:val="a0"/>
    <w:uiPriority w:val="99"/>
    <w:rsid w:val="00D744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1">
    <w:name w:val="Style81"/>
    <w:basedOn w:val="a0"/>
    <w:uiPriority w:val="99"/>
    <w:rsid w:val="00D744A7"/>
    <w:pPr>
      <w:widowControl w:val="0"/>
      <w:suppressAutoHyphens/>
      <w:autoSpaceDE w:val="0"/>
      <w:spacing w:after="0" w:line="240" w:lineRule="auto"/>
      <w:textAlignment w:val="baseline"/>
    </w:pPr>
    <w:rPr>
      <w:rFonts w:ascii="Times New Roman" w:eastAsia="Arial Unicode MS" w:hAnsi="Times New Roman" w:cs="Times New Roman"/>
      <w:kern w:val="1"/>
      <w:sz w:val="24"/>
      <w:szCs w:val="24"/>
      <w:lang w:eastAsia="hi-IN" w:bidi="hi-IN"/>
    </w:rPr>
  </w:style>
  <w:style w:type="paragraph" w:customStyle="1" w:styleId="formattext">
    <w:name w:val="formattext"/>
    <w:basedOn w:val="a0"/>
    <w:rsid w:val="00D744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1"/>
    <w:link w:val="4"/>
    <w:uiPriority w:val="9"/>
    <w:rsid w:val="0016385A"/>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4032">
      <w:bodyDiv w:val="1"/>
      <w:marLeft w:val="0"/>
      <w:marRight w:val="0"/>
      <w:marTop w:val="0"/>
      <w:marBottom w:val="0"/>
      <w:divBdr>
        <w:top w:val="none" w:sz="0" w:space="0" w:color="auto"/>
        <w:left w:val="none" w:sz="0" w:space="0" w:color="auto"/>
        <w:bottom w:val="none" w:sz="0" w:space="0" w:color="auto"/>
        <w:right w:val="none" w:sz="0" w:space="0" w:color="auto"/>
      </w:divBdr>
    </w:div>
    <w:div w:id="10201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ater-rf.ru/%D0%93%D0%BB%D0%BE%D1%81%D1%81%D0%B0%D1%80%D0%B8%D0%B9/1750/%D0%9C%D1%83%D1%82%D0%BD%D0%BE%D1%81%D1%82%D1%8C" TargetMode="External"/><Relationship Id="rId4" Type="http://schemas.microsoft.com/office/2007/relationships/stylesWithEffects" Target="stylesWithEffects.xml"/><Relationship Id="rId9" Type="http://schemas.openxmlformats.org/officeDocument/2006/relationships/hyperlink" Target="mailto:office@ivense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88302DE-E745-4370-AA15-556A6BC6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87</Pages>
  <Words>29905</Words>
  <Characters>170460</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Гаськов</dc:creator>
  <cp:lastModifiedBy>Alexey Barochkin</cp:lastModifiedBy>
  <cp:revision>14</cp:revision>
  <dcterms:created xsi:type="dcterms:W3CDTF">2021-11-23T22:21:00Z</dcterms:created>
  <dcterms:modified xsi:type="dcterms:W3CDTF">2021-12-27T17:09:00Z</dcterms:modified>
</cp:coreProperties>
</file>