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0E" w:rsidRPr="0004120E" w:rsidRDefault="0004120E" w:rsidP="00C81556">
      <w:pPr>
        <w:shd w:val="clear" w:color="auto" w:fill="FFFFFF"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i/>
          <w:iCs/>
          <w:color w:val="171717"/>
          <w:kern w:val="36"/>
          <w:sz w:val="26"/>
          <w:szCs w:val="26"/>
          <w:lang w:eastAsia="ru-RU"/>
        </w:rPr>
      </w:pPr>
      <w:r w:rsidRPr="0004120E">
        <w:rPr>
          <w:rFonts w:ascii="PT Astra Serif" w:eastAsia="Times New Roman" w:hAnsi="PT Astra Serif" w:cs="Times New Roman"/>
          <w:b/>
          <w:i/>
          <w:iCs/>
          <w:color w:val="171717"/>
          <w:kern w:val="36"/>
          <w:sz w:val="26"/>
          <w:szCs w:val="26"/>
          <w:lang w:eastAsia="ru-RU"/>
        </w:rPr>
        <w:t>Уведомление о проведении публичных обсуждений</w:t>
      </w:r>
    </w:p>
    <w:p w:rsidR="0004120E" w:rsidRDefault="0004120E" w:rsidP="00C81556">
      <w:pPr>
        <w:shd w:val="clear" w:color="auto" w:fill="FFFFFF"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</w:pPr>
    </w:p>
    <w:p w:rsidR="0004120E" w:rsidRDefault="0004120E" w:rsidP="00C81556">
      <w:pPr>
        <w:shd w:val="clear" w:color="auto" w:fill="FFFFFF"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</w:pPr>
    </w:p>
    <w:p w:rsidR="00C81556" w:rsidRPr="00C81556" w:rsidRDefault="00C81556" w:rsidP="00C81556">
      <w:pPr>
        <w:shd w:val="clear" w:color="auto" w:fill="FFFFFF"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</w:pPr>
      <w:r w:rsidRPr="00C81556"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>Управление</w:t>
      </w:r>
      <w:r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 xml:space="preserve"> </w:t>
      </w:r>
      <w:r w:rsidRPr="00C81556"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 xml:space="preserve"> экономик</w:t>
      </w:r>
      <w:r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 xml:space="preserve">и </w:t>
      </w:r>
      <w:r w:rsidRPr="00C81556"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 xml:space="preserve"> и</w:t>
      </w:r>
      <w:r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 xml:space="preserve"> </w:t>
      </w:r>
      <w:r w:rsidRPr="00C81556"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 xml:space="preserve"> инвестиционной</w:t>
      </w:r>
      <w:r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 xml:space="preserve"> </w:t>
      </w:r>
      <w:r w:rsidRPr="00C81556"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 xml:space="preserve"> политики</w:t>
      </w:r>
      <w:r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 xml:space="preserve"> </w:t>
      </w:r>
      <w:r w:rsidRPr="00C81556"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 xml:space="preserve"> администрации Балашовского муниципального района сообщает</w:t>
      </w:r>
      <w:r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>:</w:t>
      </w:r>
    </w:p>
    <w:p w:rsidR="00C81556" w:rsidRPr="00C81556" w:rsidRDefault="00C81556" w:rsidP="00592428">
      <w:pPr>
        <w:shd w:val="clear" w:color="auto" w:fill="FFFFFF"/>
        <w:spacing w:after="0" w:line="240" w:lineRule="auto"/>
        <w:ind w:firstLine="250"/>
        <w:jc w:val="both"/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ab/>
      </w:r>
      <w:proofErr w:type="gramStart"/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В соответствии с постановлением администрации </w:t>
      </w: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Балашовского муниципального района Саратовской области </w:t>
      </w: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от 1</w:t>
      </w: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1</w:t>
      </w: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</w:t>
      </w: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ноября</w:t>
      </w: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20</w:t>
      </w: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22</w:t>
      </w: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года № </w:t>
      </w: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382-п</w:t>
      </w: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«</w:t>
      </w: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О внесении изменений в постановление администрации Балашовского муниципального района № 175-п от 18.07.2017г. «Об утверждении порядка оценки </w:t>
      </w: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регулирующего воздействия проектов муниципальных нормативных правовых актов</w:t>
      </w: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Балашовского муниципального района и порядка </w:t>
      </w: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проведения экспертизы муниципальных нормативных правовых актов</w:t>
      </w: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Балашовского муниципального района</w:t>
      </w: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, затрагивающих вопросы осуществления предпринимательской и инвестиционной</w:t>
      </w:r>
      <w:proofErr w:type="gramEnd"/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</w:t>
      </w:r>
      <w:proofErr w:type="gramStart"/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деятельности</w:t>
      </w: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</w:t>
      </w: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в Балашовском муниципальном районе»</w:t>
      </w: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,</w:t>
      </w: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 </w:t>
      </w: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у</w:t>
      </w:r>
      <w:r w:rsidRPr="00C81556">
        <w:rPr>
          <w:rFonts w:ascii="PT Astra Serif" w:eastAsia="Times New Roman" w:hAnsi="PT Astra Serif" w:cs="Times New Roman"/>
          <w:iCs/>
          <w:color w:val="171717"/>
          <w:kern w:val="36"/>
          <w:sz w:val="26"/>
          <w:szCs w:val="26"/>
          <w:lang w:eastAsia="ru-RU"/>
        </w:rPr>
        <w:t>правление экономик</w:t>
      </w:r>
      <w:r>
        <w:rPr>
          <w:rFonts w:ascii="PT Astra Serif" w:eastAsia="Times New Roman" w:hAnsi="PT Astra Serif" w:cs="Times New Roman"/>
          <w:iCs/>
          <w:color w:val="171717"/>
          <w:kern w:val="36"/>
          <w:sz w:val="26"/>
          <w:szCs w:val="26"/>
          <w:lang w:eastAsia="ru-RU"/>
        </w:rPr>
        <w:t>и</w:t>
      </w:r>
      <w:r w:rsidRPr="00C81556">
        <w:rPr>
          <w:rFonts w:ascii="PT Astra Serif" w:eastAsia="Times New Roman" w:hAnsi="PT Astra Serif" w:cs="Times New Roman"/>
          <w:iCs/>
          <w:color w:val="171717"/>
          <w:kern w:val="36"/>
          <w:sz w:val="26"/>
          <w:szCs w:val="26"/>
          <w:lang w:eastAsia="ru-RU"/>
        </w:rPr>
        <w:t xml:space="preserve"> и инвестиционной политики администрации Балашовского муниципального района</w:t>
      </w: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информирует о проведении публичного обсуждения постановления администрации </w:t>
      </w: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Балашовского муниципального района Саратовской области </w:t>
      </w:r>
      <w:r w:rsidR="0004120E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№ 88-п</w:t>
      </w: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</w:t>
      </w:r>
      <w:r w:rsidR="0004120E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15.03.2023 г</w:t>
      </w: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ода </w:t>
      </w: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«Об утверждении </w:t>
      </w:r>
      <w:r w:rsidR="0004120E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административного регламента по предоставлению муниципальной услуги «Предоставление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».</w:t>
      </w:r>
      <w:proofErr w:type="gramEnd"/>
    </w:p>
    <w:p w:rsidR="00C81556" w:rsidRPr="00C81556" w:rsidRDefault="00C81556" w:rsidP="00C81556">
      <w:pPr>
        <w:shd w:val="clear" w:color="auto" w:fill="FFFFFF"/>
        <w:spacing w:after="0" w:line="240" w:lineRule="auto"/>
        <w:ind w:firstLine="250"/>
        <w:jc w:val="both"/>
        <w:rPr>
          <w:rFonts w:ascii="PT Astra Serif" w:eastAsia="Times New Roman" w:hAnsi="PT Astra Serif" w:cs="Arial"/>
          <w:i/>
          <w:color w:val="171717"/>
          <w:sz w:val="26"/>
          <w:szCs w:val="26"/>
          <w:lang w:eastAsia="ru-RU"/>
        </w:rPr>
      </w:pPr>
      <w:r w:rsidRPr="00C81556">
        <w:rPr>
          <w:rFonts w:ascii="PT Astra Serif" w:eastAsia="Times New Roman" w:hAnsi="PT Astra Serif" w:cs="Arial"/>
          <w:i/>
          <w:color w:val="171717"/>
          <w:sz w:val="26"/>
          <w:szCs w:val="26"/>
          <w:lang w:eastAsia="ru-RU"/>
        </w:rPr>
        <w:t xml:space="preserve">Контактные данные </w:t>
      </w:r>
      <w:r w:rsidR="00592428">
        <w:rPr>
          <w:rFonts w:ascii="PT Astra Serif" w:eastAsia="Times New Roman" w:hAnsi="PT Astra Serif" w:cs="Arial"/>
          <w:i/>
          <w:color w:val="171717"/>
          <w:sz w:val="26"/>
          <w:szCs w:val="26"/>
          <w:lang w:eastAsia="ru-RU"/>
        </w:rPr>
        <w:t>управления</w:t>
      </w:r>
      <w:r w:rsidRPr="00C81556">
        <w:rPr>
          <w:rFonts w:ascii="PT Astra Serif" w:eastAsia="Times New Roman" w:hAnsi="PT Astra Serif" w:cs="Arial"/>
          <w:i/>
          <w:color w:val="171717"/>
          <w:sz w:val="26"/>
          <w:szCs w:val="26"/>
          <w:lang w:eastAsia="ru-RU"/>
        </w:rPr>
        <w:t xml:space="preserve"> </w:t>
      </w:r>
      <w:r w:rsidRPr="00C81556"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>экономик</w:t>
      </w:r>
      <w:r w:rsidRPr="00592428"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 xml:space="preserve">и и инвестиционной политики </w:t>
      </w:r>
      <w:r w:rsidRPr="00C81556"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 xml:space="preserve"> администрации </w:t>
      </w:r>
      <w:r w:rsidRPr="00592428"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>Балашовского муниципального района</w:t>
      </w:r>
      <w:r w:rsidRPr="00C81556">
        <w:rPr>
          <w:rFonts w:ascii="PT Astra Serif" w:eastAsia="Times New Roman" w:hAnsi="PT Astra Serif" w:cs="Arial"/>
          <w:i/>
          <w:color w:val="171717"/>
          <w:sz w:val="26"/>
          <w:szCs w:val="26"/>
          <w:lang w:eastAsia="ru-RU"/>
        </w:rPr>
        <w:t>:</w:t>
      </w:r>
    </w:p>
    <w:p w:rsidR="00C81556" w:rsidRPr="00C81556" w:rsidRDefault="00592428" w:rsidP="00C81556">
      <w:pPr>
        <w:shd w:val="clear" w:color="auto" w:fill="FFFFFF"/>
        <w:spacing w:after="0" w:line="240" w:lineRule="auto"/>
        <w:ind w:firstLine="250"/>
        <w:jc w:val="both"/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Почтовый адрес: 412309</w:t>
      </w:r>
      <w:r w:rsidR="00C81556"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, г</w:t>
      </w:r>
      <w:proofErr w:type="gramStart"/>
      <w:r w:rsidR="00C81556"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.</w:t>
      </w: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Б</w:t>
      </w:r>
      <w:proofErr w:type="gramEnd"/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алашов</w:t>
      </w:r>
      <w:r w:rsidR="00C81556"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, ул.</w:t>
      </w: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Советская</w:t>
      </w:r>
      <w:r w:rsidR="00C81556"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, д.</w:t>
      </w: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1</w:t>
      </w:r>
      <w:r w:rsidR="00C81556"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78</w:t>
      </w: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, каб.14</w:t>
      </w:r>
      <w:r w:rsidR="00C81556"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.</w:t>
      </w:r>
    </w:p>
    <w:p w:rsidR="00C81556" w:rsidRPr="00592428" w:rsidRDefault="00C81556" w:rsidP="00C81556">
      <w:pPr>
        <w:shd w:val="clear" w:color="auto" w:fill="FFFFFF"/>
        <w:spacing w:after="0" w:line="240" w:lineRule="auto"/>
        <w:ind w:firstLine="250"/>
        <w:jc w:val="both"/>
        <w:rPr>
          <w:rFonts w:ascii="PT Astra Serif" w:hAnsi="PT Astra Serif"/>
          <w:sz w:val="26"/>
          <w:szCs w:val="26"/>
          <w:lang w:eastAsia="ru-RU"/>
        </w:rPr>
      </w:pP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Телефон: (845</w:t>
      </w:r>
      <w:r w:rsidR="00592428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45</w:t>
      </w: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) 4-</w:t>
      </w:r>
      <w:r w:rsidR="00592428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42</w:t>
      </w: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-</w:t>
      </w:r>
      <w:r w:rsidR="00592428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27</w:t>
      </w:r>
      <w:r w:rsidR="00592428" w:rsidRPr="00592428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,</w:t>
      </w:r>
      <w:r w:rsidR="00592428" w:rsidRPr="00592428">
        <w:rPr>
          <w:rFonts w:ascii="PT Astra Serif" w:hAnsi="PT Astra Serif"/>
          <w:sz w:val="28"/>
          <w:szCs w:val="28"/>
        </w:rPr>
        <w:t xml:space="preserve"> </w:t>
      </w:r>
      <w:r w:rsidR="00592428" w:rsidRPr="00592428">
        <w:rPr>
          <w:rFonts w:ascii="PT Astra Serif" w:hAnsi="PT Astra Serif"/>
          <w:sz w:val="26"/>
          <w:szCs w:val="26"/>
        </w:rPr>
        <w:t>4-31-53</w:t>
      </w:r>
      <w:r w:rsidR="00592428" w:rsidRPr="00592428">
        <w:rPr>
          <w:rFonts w:ascii="PT Astra Serif" w:eastAsia="Calibri" w:hAnsi="PT Astra Serif" w:cs="Times New Roman"/>
          <w:sz w:val="26"/>
          <w:szCs w:val="26"/>
        </w:rPr>
        <w:t>.</w:t>
      </w:r>
    </w:p>
    <w:p w:rsidR="00592428" w:rsidRPr="00592428" w:rsidRDefault="00C81556" w:rsidP="00C81556">
      <w:pPr>
        <w:shd w:val="clear" w:color="auto" w:fill="FFFFFF"/>
        <w:spacing w:after="0" w:line="240" w:lineRule="auto"/>
        <w:ind w:firstLine="250"/>
        <w:jc w:val="both"/>
        <w:rPr>
          <w:rFonts w:ascii="PT Astra Serif" w:hAnsi="PT Astra Serif"/>
          <w:sz w:val="26"/>
          <w:szCs w:val="26"/>
        </w:rPr>
      </w:pP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Адрес </w:t>
      </w:r>
      <w:r w:rsidRPr="00C81556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электронной</w:t>
      </w: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почты: </w:t>
      </w:r>
      <w:proofErr w:type="spellStart"/>
      <w:r w:rsidR="00795A0B">
        <w:rPr>
          <w:rFonts w:ascii="PT Astra Serif" w:eastAsia="Calibri" w:hAnsi="PT Astra Serif" w:cs="Times New Roman"/>
          <w:sz w:val="26"/>
          <w:szCs w:val="26"/>
        </w:rPr>
        <w:t>ekonombr@mail.ru</w:t>
      </w:r>
      <w:proofErr w:type="spellEnd"/>
      <w:r w:rsidR="00795A0B">
        <w:rPr>
          <w:rFonts w:ascii="PT Astra Serif" w:eastAsia="Calibri" w:hAnsi="PT Astra Serif" w:cs="Times New Roman"/>
          <w:sz w:val="26"/>
          <w:szCs w:val="26"/>
        </w:rPr>
        <w:t>.</w:t>
      </w:r>
    </w:p>
    <w:p w:rsidR="00C81556" w:rsidRPr="00C81556" w:rsidRDefault="00C81556" w:rsidP="00C81556">
      <w:pPr>
        <w:shd w:val="clear" w:color="auto" w:fill="FFFFFF"/>
        <w:spacing w:after="0" w:line="240" w:lineRule="auto"/>
        <w:ind w:firstLine="250"/>
        <w:jc w:val="both"/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</w:pP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Срок проведения публичного обсуждения: с</w:t>
      </w:r>
      <w:r w:rsidR="00B43214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о</w:t>
      </w: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</w:t>
      </w:r>
      <w:r w:rsidR="00B43214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0</w:t>
      </w:r>
      <w:r w:rsidR="009B196B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2</w:t>
      </w: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</w:t>
      </w:r>
      <w:r w:rsidR="00B43214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августа</w:t>
      </w: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по </w:t>
      </w:r>
      <w:r w:rsidR="00B43214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22</w:t>
      </w:r>
      <w:r w:rsidR="00592428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</w:t>
      </w:r>
      <w:r w:rsidR="00B43214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августа</w:t>
      </w: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202</w:t>
      </w:r>
      <w:r w:rsidR="000313CF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4</w:t>
      </w: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года.</w:t>
      </w:r>
    </w:p>
    <w:p w:rsidR="00C81556" w:rsidRPr="00C81556" w:rsidRDefault="00C81556" w:rsidP="00C81556">
      <w:pPr>
        <w:shd w:val="clear" w:color="auto" w:fill="FFFFFF"/>
        <w:spacing w:after="0" w:line="240" w:lineRule="auto"/>
        <w:ind w:firstLine="250"/>
        <w:jc w:val="both"/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</w:pP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Предложения принимаются в течение срока проведения публичного обсуждения в письменном или электронном виде путем направления на почтовый адрес, адрес электронной почты </w:t>
      </w:r>
      <w:r w:rsidR="00592428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управления экономики</w:t>
      </w:r>
      <w:r w:rsidR="000313CF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, по прилагаемой форме к уведомлению.</w:t>
      </w:r>
    </w:p>
    <w:p w:rsidR="00334365" w:rsidRPr="00334365" w:rsidRDefault="00334365" w:rsidP="00B43214">
      <w:pPr>
        <w:jc w:val="both"/>
        <w:rPr>
          <w:rFonts w:ascii="PT Astra Serif" w:hAnsi="PT Astra Serif" w:cs="Tahoma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="00C81556" w:rsidRPr="00334365">
        <w:rPr>
          <w:rFonts w:ascii="PT Astra Serif" w:hAnsi="PT Astra Serif"/>
          <w:sz w:val="26"/>
          <w:szCs w:val="26"/>
        </w:rPr>
        <w:t>Текст постановления</w:t>
      </w:r>
      <w:r w:rsidRPr="00334365">
        <w:rPr>
          <w:rFonts w:ascii="PT Astra Serif" w:hAnsi="PT Astra Serif"/>
          <w:sz w:val="26"/>
          <w:szCs w:val="26"/>
        </w:rPr>
        <w:t xml:space="preserve"> </w:t>
      </w:r>
      <w:hyperlink r:id="rId5" w:history="1">
        <w:r w:rsidR="00C81556" w:rsidRPr="00334365">
          <w:rPr>
            <w:rFonts w:ascii="PT Astra Serif" w:hAnsi="PT Astra Serif"/>
            <w:sz w:val="26"/>
            <w:szCs w:val="26"/>
          </w:rPr>
          <w:t>размещен</w:t>
        </w:r>
      </w:hyperlink>
      <w:r w:rsidRPr="00334365">
        <w:rPr>
          <w:rFonts w:ascii="PT Astra Serif" w:hAnsi="PT Astra Serif"/>
          <w:sz w:val="26"/>
          <w:szCs w:val="26"/>
        </w:rPr>
        <w:t xml:space="preserve"> </w:t>
      </w:r>
      <w:r w:rsidR="00C81556" w:rsidRPr="00334365">
        <w:rPr>
          <w:rFonts w:ascii="PT Astra Serif" w:hAnsi="PT Astra Serif"/>
          <w:sz w:val="26"/>
          <w:szCs w:val="26"/>
        </w:rPr>
        <w:t xml:space="preserve">в подразделе «Экспертиза </w:t>
      </w:r>
      <w:r w:rsidRPr="00334365">
        <w:rPr>
          <w:rFonts w:ascii="PT Astra Serif" w:hAnsi="PT Astra Serif"/>
          <w:sz w:val="26"/>
          <w:szCs w:val="26"/>
        </w:rPr>
        <w:t>НПА</w:t>
      </w:r>
      <w:r w:rsidR="00C81556" w:rsidRPr="00334365">
        <w:rPr>
          <w:rFonts w:ascii="PT Astra Serif" w:hAnsi="PT Astra Serif"/>
          <w:sz w:val="26"/>
          <w:szCs w:val="26"/>
        </w:rPr>
        <w:t>» раздела «Оценка регулирующего воздействия</w:t>
      </w:r>
      <w:r w:rsidRPr="00334365">
        <w:rPr>
          <w:rFonts w:ascii="PT Astra Serif" w:hAnsi="PT Astra Serif" w:cs="Tahoma"/>
          <w:sz w:val="26"/>
          <w:szCs w:val="26"/>
        </w:rPr>
        <w:t xml:space="preserve"> проектов муниципальных нормативных правовых актов БМР</w:t>
      </w:r>
      <w:r>
        <w:rPr>
          <w:rFonts w:ascii="PT Astra Serif" w:hAnsi="PT Astra Serif" w:cs="Tahoma"/>
          <w:sz w:val="26"/>
          <w:szCs w:val="26"/>
        </w:rPr>
        <w:t>».</w:t>
      </w:r>
    </w:p>
    <w:p w:rsidR="00C81556" w:rsidRPr="00C81556" w:rsidRDefault="00C81556" w:rsidP="00C81556">
      <w:pPr>
        <w:shd w:val="clear" w:color="auto" w:fill="FFFFFF"/>
        <w:spacing w:after="0" w:line="240" w:lineRule="auto"/>
        <w:ind w:firstLine="250"/>
        <w:jc w:val="both"/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</w:pPr>
    </w:p>
    <w:p w:rsidR="00C81556" w:rsidRPr="00C81556" w:rsidRDefault="00C81556" w:rsidP="00C81556">
      <w:pPr>
        <w:shd w:val="clear" w:color="auto" w:fill="FFFFFF"/>
        <w:spacing w:after="0" w:line="240" w:lineRule="auto"/>
        <w:ind w:firstLine="250"/>
        <w:jc w:val="both"/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</w:pP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 </w:t>
      </w:r>
    </w:p>
    <w:p w:rsidR="00334365" w:rsidRPr="000313CF" w:rsidRDefault="000313CF" w:rsidP="000313CF">
      <w:pPr>
        <w:shd w:val="clear" w:color="auto" w:fill="FFFFFF"/>
        <w:spacing w:after="0" w:line="240" w:lineRule="auto"/>
        <w:ind w:firstLine="250"/>
        <w:jc w:val="both"/>
        <w:rPr>
          <w:rFonts w:ascii="PT Astra Serif" w:eastAsia="Times New Roman" w:hAnsi="PT Astra Serif" w:cs="Arial"/>
          <w:b/>
          <w:color w:val="171717"/>
          <w:sz w:val="26"/>
          <w:szCs w:val="26"/>
          <w:lang w:eastAsia="ru-RU"/>
        </w:rPr>
      </w:pPr>
      <w:r w:rsidRPr="000313CF">
        <w:rPr>
          <w:rFonts w:ascii="PT Astra Serif" w:eastAsia="Times New Roman" w:hAnsi="PT Astra Serif" w:cs="Arial"/>
          <w:b/>
          <w:color w:val="171717"/>
          <w:sz w:val="26"/>
          <w:szCs w:val="26"/>
          <w:lang w:eastAsia="ru-RU"/>
        </w:rPr>
        <w:t>Начальник управления</w:t>
      </w:r>
      <w:r w:rsidR="00334365" w:rsidRPr="000313CF">
        <w:rPr>
          <w:rFonts w:ascii="PT Astra Serif" w:eastAsia="Times New Roman" w:hAnsi="PT Astra Serif" w:cs="Arial"/>
          <w:b/>
          <w:color w:val="171717"/>
          <w:sz w:val="26"/>
          <w:szCs w:val="26"/>
          <w:lang w:eastAsia="ru-RU"/>
        </w:rPr>
        <w:t xml:space="preserve"> экономики и </w:t>
      </w:r>
    </w:p>
    <w:p w:rsidR="00334365" w:rsidRPr="000313CF" w:rsidRDefault="00334365" w:rsidP="00334365">
      <w:pPr>
        <w:shd w:val="clear" w:color="auto" w:fill="FFFFFF"/>
        <w:tabs>
          <w:tab w:val="left" w:pos="6521"/>
        </w:tabs>
        <w:spacing w:after="0" w:line="240" w:lineRule="auto"/>
        <w:ind w:firstLine="250"/>
        <w:rPr>
          <w:rFonts w:ascii="PT Astra Serif" w:eastAsia="Times New Roman" w:hAnsi="PT Astra Serif" w:cs="Arial"/>
          <w:b/>
          <w:color w:val="171717"/>
          <w:sz w:val="26"/>
          <w:szCs w:val="26"/>
          <w:lang w:eastAsia="ru-RU"/>
        </w:rPr>
      </w:pPr>
      <w:r w:rsidRPr="000313CF">
        <w:rPr>
          <w:rFonts w:ascii="PT Astra Serif" w:eastAsia="Times New Roman" w:hAnsi="PT Astra Serif" w:cs="Arial"/>
          <w:b/>
          <w:color w:val="171717"/>
          <w:sz w:val="26"/>
          <w:szCs w:val="26"/>
          <w:lang w:eastAsia="ru-RU"/>
        </w:rPr>
        <w:t xml:space="preserve">инвестиционной политики </w:t>
      </w:r>
    </w:p>
    <w:p w:rsidR="00C81556" w:rsidRPr="000313CF" w:rsidRDefault="00334365" w:rsidP="00334365">
      <w:pPr>
        <w:shd w:val="clear" w:color="auto" w:fill="FFFFFF"/>
        <w:spacing w:after="0" w:line="240" w:lineRule="auto"/>
        <w:ind w:firstLine="250"/>
        <w:rPr>
          <w:rFonts w:ascii="PT Astra Serif" w:eastAsia="Times New Roman" w:hAnsi="PT Astra Serif" w:cs="Arial"/>
          <w:b/>
          <w:color w:val="171717"/>
          <w:sz w:val="26"/>
          <w:szCs w:val="26"/>
          <w:lang w:eastAsia="ru-RU"/>
        </w:rPr>
      </w:pPr>
      <w:r w:rsidRPr="000313CF">
        <w:rPr>
          <w:rFonts w:ascii="PT Astra Serif" w:eastAsia="Times New Roman" w:hAnsi="PT Astra Serif" w:cs="Arial"/>
          <w:b/>
          <w:color w:val="171717"/>
          <w:sz w:val="26"/>
          <w:szCs w:val="26"/>
          <w:lang w:eastAsia="ru-RU"/>
        </w:rPr>
        <w:t>администрации БМР</w:t>
      </w:r>
      <w:r w:rsidR="00C81556" w:rsidRPr="000313CF">
        <w:rPr>
          <w:rFonts w:ascii="PT Astra Serif" w:eastAsia="Times New Roman" w:hAnsi="PT Astra Serif" w:cs="Arial"/>
          <w:b/>
          <w:color w:val="171717"/>
          <w:sz w:val="26"/>
          <w:szCs w:val="26"/>
          <w:lang w:eastAsia="ru-RU"/>
        </w:rPr>
        <w:t>»</w:t>
      </w:r>
      <w:r w:rsidR="000313CF" w:rsidRPr="000313CF">
        <w:rPr>
          <w:rFonts w:ascii="PT Astra Serif" w:eastAsia="Times New Roman" w:hAnsi="PT Astra Serif" w:cs="Arial"/>
          <w:b/>
          <w:color w:val="171717"/>
          <w:sz w:val="26"/>
          <w:szCs w:val="26"/>
          <w:lang w:eastAsia="ru-RU"/>
        </w:rPr>
        <w:tab/>
      </w:r>
      <w:r w:rsidR="000313CF" w:rsidRPr="000313CF">
        <w:rPr>
          <w:rFonts w:ascii="PT Astra Serif" w:eastAsia="Times New Roman" w:hAnsi="PT Astra Serif" w:cs="Arial"/>
          <w:b/>
          <w:color w:val="171717"/>
          <w:sz w:val="26"/>
          <w:szCs w:val="26"/>
          <w:lang w:eastAsia="ru-RU"/>
        </w:rPr>
        <w:tab/>
      </w:r>
      <w:r w:rsidR="000313CF" w:rsidRPr="000313CF">
        <w:rPr>
          <w:rFonts w:ascii="PT Astra Serif" w:eastAsia="Times New Roman" w:hAnsi="PT Astra Serif" w:cs="Arial"/>
          <w:b/>
          <w:color w:val="171717"/>
          <w:sz w:val="26"/>
          <w:szCs w:val="26"/>
          <w:lang w:eastAsia="ru-RU"/>
        </w:rPr>
        <w:tab/>
      </w:r>
      <w:r w:rsidR="000313CF" w:rsidRPr="000313CF">
        <w:rPr>
          <w:rFonts w:ascii="PT Astra Serif" w:eastAsia="Times New Roman" w:hAnsi="PT Astra Serif" w:cs="Arial"/>
          <w:b/>
          <w:color w:val="171717"/>
          <w:sz w:val="26"/>
          <w:szCs w:val="26"/>
          <w:lang w:eastAsia="ru-RU"/>
        </w:rPr>
        <w:tab/>
      </w:r>
      <w:r w:rsidR="000313CF" w:rsidRPr="000313CF">
        <w:rPr>
          <w:rFonts w:ascii="PT Astra Serif" w:eastAsia="Times New Roman" w:hAnsi="PT Astra Serif" w:cs="Arial"/>
          <w:b/>
          <w:color w:val="171717"/>
          <w:sz w:val="26"/>
          <w:szCs w:val="26"/>
          <w:lang w:eastAsia="ru-RU"/>
        </w:rPr>
        <w:tab/>
      </w:r>
      <w:r w:rsidR="000313CF" w:rsidRPr="000313CF">
        <w:rPr>
          <w:rFonts w:ascii="PT Astra Serif" w:eastAsia="Times New Roman" w:hAnsi="PT Astra Serif" w:cs="Arial"/>
          <w:b/>
          <w:color w:val="171717"/>
          <w:sz w:val="26"/>
          <w:szCs w:val="26"/>
          <w:lang w:eastAsia="ru-RU"/>
        </w:rPr>
        <w:tab/>
        <w:t xml:space="preserve">             Орлов А.В.</w:t>
      </w:r>
    </w:p>
    <w:p w:rsidR="00E20837" w:rsidRDefault="00E20837" w:rsidP="00334365">
      <w:pPr>
        <w:rPr>
          <w:rFonts w:ascii="PT Astra Serif" w:hAnsi="PT Astra Serif"/>
          <w:b/>
          <w:sz w:val="26"/>
          <w:szCs w:val="26"/>
        </w:rPr>
      </w:pPr>
    </w:p>
    <w:p w:rsidR="000313CF" w:rsidRDefault="000313CF" w:rsidP="00334365">
      <w:pPr>
        <w:rPr>
          <w:rFonts w:ascii="PT Astra Serif" w:hAnsi="PT Astra Serif"/>
          <w:b/>
          <w:sz w:val="26"/>
          <w:szCs w:val="26"/>
        </w:rPr>
      </w:pPr>
    </w:p>
    <w:p w:rsidR="000313CF" w:rsidRDefault="000313CF" w:rsidP="00334365">
      <w:pPr>
        <w:rPr>
          <w:rFonts w:ascii="PT Astra Serif" w:hAnsi="PT Astra Serif"/>
          <w:b/>
          <w:sz w:val="26"/>
          <w:szCs w:val="26"/>
        </w:rPr>
      </w:pPr>
    </w:p>
    <w:p w:rsidR="000313CF" w:rsidRDefault="000313CF" w:rsidP="00334365">
      <w:pPr>
        <w:rPr>
          <w:rFonts w:ascii="PT Astra Serif" w:hAnsi="PT Astra Serif"/>
          <w:b/>
          <w:sz w:val="26"/>
          <w:szCs w:val="26"/>
        </w:rPr>
      </w:pPr>
    </w:p>
    <w:p w:rsidR="000313CF" w:rsidRDefault="000313CF" w:rsidP="00334365">
      <w:pPr>
        <w:rPr>
          <w:rFonts w:ascii="PT Astra Serif" w:hAnsi="PT Astra Serif"/>
          <w:b/>
          <w:sz w:val="26"/>
          <w:szCs w:val="26"/>
        </w:rPr>
      </w:pPr>
    </w:p>
    <w:p w:rsidR="000313CF" w:rsidRPr="000313CF" w:rsidRDefault="000313CF" w:rsidP="000313CF">
      <w:pPr>
        <w:pStyle w:val="ConsPlusNonformat"/>
        <w:ind w:right="-99"/>
        <w:jc w:val="center"/>
        <w:rPr>
          <w:rFonts w:ascii="PT Astra Serif" w:hAnsi="PT Astra Serif" w:cs="Times New Roman"/>
          <w:sz w:val="28"/>
          <w:szCs w:val="28"/>
        </w:rPr>
      </w:pPr>
      <w:r w:rsidRPr="000313CF">
        <w:rPr>
          <w:rFonts w:ascii="PT Astra Serif" w:hAnsi="PT Astra Serif" w:cs="Times New Roman"/>
          <w:b/>
          <w:sz w:val="28"/>
          <w:szCs w:val="28"/>
        </w:rPr>
        <w:lastRenderedPageBreak/>
        <w:t>Перечень вопросов для участников публичного обсуждения в рамках экспертизы муниципального правового акта</w:t>
      </w:r>
    </w:p>
    <w:p w:rsidR="000313CF" w:rsidRPr="000313CF" w:rsidRDefault="000313CF" w:rsidP="000313CF">
      <w:pPr>
        <w:pStyle w:val="ConsPlusNonformat"/>
        <w:ind w:right="-99"/>
        <w:jc w:val="center"/>
        <w:rPr>
          <w:rFonts w:ascii="PT Astra Serif" w:hAnsi="PT Astra Serif" w:cs="Times New Roman"/>
          <w:sz w:val="28"/>
          <w:szCs w:val="28"/>
        </w:rPr>
      </w:pPr>
    </w:p>
    <w:p w:rsidR="000313CF" w:rsidRPr="000313CF" w:rsidRDefault="000313CF" w:rsidP="000313CF">
      <w:pPr>
        <w:spacing w:after="0" w:line="240" w:lineRule="auto"/>
        <w:ind w:right="-99"/>
        <w:jc w:val="both"/>
        <w:rPr>
          <w:rFonts w:ascii="PT Astra Serif" w:hAnsi="PT Astra Serif"/>
          <w:sz w:val="28"/>
          <w:szCs w:val="28"/>
        </w:rPr>
      </w:pPr>
      <w:r w:rsidRPr="000313CF">
        <w:rPr>
          <w:rFonts w:ascii="PT Astra Serif" w:hAnsi="PT Astra Serif"/>
          <w:sz w:val="28"/>
          <w:szCs w:val="28"/>
        </w:rPr>
        <w:t xml:space="preserve">постановления администрации </w:t>
      </w:r>
      <w:r>
        <w:rPr>
          <w:rFonts w:ascii="PT Astra Serif" w:hAnsi="PT Astra Serif"/>
          <w:sz w:val="28"/>
          <w:szCs w:val="28"/>
        </w:rPr>
        <w:t xml:space="preserve">Балашовского муниципального </w:t>
      </w:r>
      <w:r w:rsidRPr="000313CF">
        <w:rPr>
          <w:rFonts w:ascii="PT Astra Serif" w:hAnsi="PT Astra Serif"/>
          <w:sz w:val="28"/>
          <w:szCs w:val="28"/>
        </w:rPr>
        <w:t xml:space="preserve">района </w:t>
      </w:r>
      <w:r w:rsidRPr="000313CF">
        <w:rPr>
          <w:rFonts w:ascii="PT Astra Serif" w:hAnsi="PT Astra Serif"/>
          <w:sz w:val="28"/>
          <w:szCs w:val="28"/>
          <w:shd w:val="clear" w:color="auto" w:fill="FFFFFF"/>
        </w:rPr>
        <w:t xml:space="preserve">от </w:t>
      </w:r>
      <w:r>
        <w:rPr>
          <w:rFonts w:ascii="PT Astra Serif" w:hAnsi="PT Astra Serif"/>
          <w:sz w:val="28"/>
          <w:szCs w:val="28"/>
          <w:shd w:val="clear" w:color="auto" w:fill="FFFFFF"/>
        </w:rPr>
        <w:t>15</w:t>
      </w:r>
      <w:r w:rsidRPr="000313CF">
        <w:rPr>
          <w:rFonts w:ascii="PT Astra Serif" w:hAnsi="PT Astra Serif"/>
          <w:sz w:val="28"/>
          <w:szCs w:val="28"/>
          <w:shd w:val="clear" w:color="auto" w:fill="FFFFFF"/>
        </w:rPr>
        <w:t>.0</w:t>
      </w:r>
      <w:r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Pr="000313CF">
        <w:rPr>
          <w:rFonts w:ascii="PT Astra Serif" w:hAnsi="PT Astra Serif"/>
          <w:sz w:val="28"/>
          <w:szCs w:val="28"/>
          <w:shd w:val="clear" w:color="auto" w:fill="FFFFFF"/>
        </w:rPr>
        <w:t>.202</w:t>
      </w:r>
      <w:r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Pr="000313CF">
        <w:rPr>
          <w:rFonts w:ascii="PT Astra Serif" w:hAnsi="PT Astra Serif"/>
          <w:sz w:val="28"/>
          <w:szCs w:val="28"/>
          <w:shd w:val="clear" w:color="auto" w:fill="FFFFFF"/>
        </w:rPr>
        <w:t xml:space="preserve"> № </w:t>
      </w:r>
      <w:r>
        <w:rPr>
          <w:rFonts w:ascii="PT Astra Serif" w:hAnsi="PT Astra Serif"/>
          <w:sz w:val="28"/>
          <w:szCs w:val="28"/>
          <w:shd w:val="clear" w:color="auto" w:fill="FFFFFF"/>
        </w:rPr>
        <w:t>88-п</w:t>
      </w:r>
      <w:r w:rsidRPr="000313CF">
        <w:rPr>
          <w:rFonts w:ascii="PT Astra Serif" w:hAnsi="PT Astra Serif"/>
          <w:sz w:val="28"/>
          <w:szCs w:val="28"/>
          <w:shd w:val="clear" w:color="auto" w:fill="FFFFFF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аренду».</w:t>
      </w:r>
    </w:p>
    <w:p w:rsidR="000313CF" w:rsidRPr="000313CF" w:rsidRDefault="000313CF" w:rsidP="000313CF">
      <w:pPr>
        <w:spacing w:after="0" w:line="240" w:lineRule="auto"/>
        <w:ind w:right="-99"/>
        <w:jc w:val="both"/>
        <w:rPr>
          <w:rFonts w:ascii="PT Astra Serif" w:hAnsi="PT Astra Serif"/>
          <w:sz w:val="28"/>
          <w:szCs w:val="28"/>
        </w:rPr>
      </w:pPr>
    </w:p>
    <w:p w:rsidR="000313CF" w:rsidRPr="000313CF" w:rsidRDefault="000313CF" w:rsidP="00795A0B">
      <w:pPr>
        <w:shd w:val="clear" w:color="auto" w:fill="FFFFFF"/>
        <w:spacing w:after="0" w:line="240" w:lineRule="auto"/>
        <w:ind w:firstLine="250"/>
        <w:jc w:val="both"/>
        <w:rPr>
          <w:rFonts w:ascii="PT Astra Serif" w:hAnsi="PT Astra Serif" w:cs="Times New Roman"/>
          <w:sz w:val="28"/>
          <w:szCs w:val="28"/>
          <w:vertAlign w:val="superscript"/>
        </w:rPr>
      </w:pPr>
      <w:r w:rsidRPr="000313CF">
        <w:rPr>
          <w:rFonts w:ascii="PT Astra Serif" w:hAnsi="PT Astra Serif" w:cs="Times New Roman"/>
          <w:sz w:val="28"/>
          <w:szCs w:val="28"/>
        </w:rPr>
        <w:t>Пожалуйста, заполните и направьте данную форму по электронной почте</w:t>
      </w:r>
      <w:r w:rsidR="00795A0B">
        <w:rPr>
          <w:rFonts w:ascii="PT Astra Serif" w:hAnsi="PT Astra Serif" w:cs="Times New Roman"/>
          <w:sz w:val="28"/>
          <w:szCs w:val="28"/>
        </w:rPr>
        <w:t>,</w:t>
      </w:r>
      <w:r w:rsidRPr="000313CF">
        <w:rPr>
          <w:rFonts w:ascii="PT Astra Serif" w:hAnsi="PT Astra Serif" w:cs="Times New Roman"/>
          <w:sz w:val="28"/>
          <w:szCs w:val="28"/>
        </w:rPr>
        <w:t xml:space="preserve"> на адрес </w:t>
      </w:r>
      <w:proofErr w:type="spellStart"/>
      <w:r w:rsidR="00795A0B">
        <w:rPr>
          <w:rFonts w:ascii="PT Astra Serif" w:eastAsia="Calibri" w:hAnsi="PT Astra Serif" w:cs="Times New Roman"/>
          <w:sz w:val="26"/>
          <w:szCs w:val="26"/>
        </w:rPr>
        <w:t>ekonombr@mail.ru</w:t>
      </w:r>
      <w:proofErr w:type="spellEnd"/>
      <w:r w:rsidR="00795A0B">
        <w:rPr>
          <w:rFonts w:ascii="PT Astra Serif" w:eastAsia="Calibri" w:hAnsi="PT Astra Serif" w:cs="Times New Roman"/>
          <w:sz w:val="26"/>
          <w:szCs w:val="26"/>
        </w:rPr>
        <w:t>.</w:t>
      </w:r>
      <w:r w:rsidRPr="000313CF">
        <w:rPr>
          <w:rFonts w:ascii="PT Astra Serif" w:hAnsi="PT Astra Serif" w:cs="Times New Roman"/>
          <w:sz w:val="28"/>
          <w:szCs w:val="28"/>
        </w:rPr>
        <w:t xml:space="preserve"> не позднее </w:t>
      </w:r>
      <w:r w:rsidR="009B196B">
        <w:rPr>
          <w:rFonts w:ascii="PT Astra Serif" w:hAnsi="PT Astra Serif" w:cs="Times New Roman"/>
          <w:sz w:val="28"/>
          <w:szCs w:val="28"/>
        </w:rPr>
        <w:t>10</w:t>
      </w:r>
      <w:r w:rsidR="00795A0B">
        <w:rPr>
          <w:rFonts w:ascii="PT Astra Serif" w:hAnsi="PT Astra Serif" w:cs="Times New Roman"/>
          <w:sz w:val="28"/>
          <w:szCs w:val="28"/>
        </w:rPr>
        <w:t>.10.2024</w:t>
      </w:r>
      <w:r w:rsidRPr="000313CF">
        <w:rPr>
          <w:rFonts w:ascii="PT Astra Serif" w:hAnsi="PT Astra Serif" w:cs="Times New Roman"/>
          <w:sz w:val="28"/>
          <w:szCs w:val="28"/>
        </w:rPr>
        <w:t xml:space="preserve"> г.</w:t>
      </w:r>
    </w:p>
    <w:p w:rsidR="000313CF" w:rsidRPr="000313CF" w:rsidRDefault="000313CF" w:rsidP="000313CF">
      <w:pPr>
        <w:pStyle w:val="ConsPlusNonformat"/>
        <w:ind w:right="-99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313CF" w:rsidRPr="000313CF" w:rsidRDefault="000313CF" w:rsidP="000313CF">
      <w:pPr>
        <w:pStyle w:val="ConsPlusNonformat"/>
        <w:ind w:right="-99" w:firstLine="709"/>
        <w:jc w:val="center"/>
        <w:rPr>
          <w:rFonts w:ascii="PT Astra Serif" w:hAnsi="PT Astra Serif" w:cs="Times New Roman"/>
          <w:sz w:val="28"/>
          <w:szCs w:val="28"/>
        </w:rPr>
      </w:pPr>
      <w:r w:rsidRPr="000313CF">
        <w:rPr>
          <w:rFonts w:ascii="PT Astra Serif" w:hAnsi="PT Astra Serif" w:cs="Times New Roman"/>
          <w:sz w:val="28"/>
          <w:szCs w:val="28"/>
        </w:rPr>
        <w:t>Контактная информация об участнике публичных консультаций</w:t>
      </w:r>
    </w:p>
    <w:p w:rsidR="000313CF" w:rsidRPr="000313CF" w:rsidRDefault="000313CF" w:rsidP="000313CF">
      <w:pPr>
        <w:pStyle w:val="ConsPlusNonformat"/>
        <w:ind w:right="-99"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313CF" w:rsidRPr="000313CF" w:rsidRDefault="000313CF" w:rsidP="000313CF">
      <w:pPr>
        <w:pStyle w:val="ConsPlusNonformat"/>
        <w:ind w:right="-99"/>
        <w:rPr>
          <w:rFonts w:ascii="PT Astra Serif" w:hAnsi="PT Astra Serif" w:cs="Times New Roman"/>
          <w:b/>
          <w:sz w:val="28"/>
          <w:szCs w:val="28"/>
        </w:rPr>
      </w:pPr>
      <w:r w:rsidRPr="000313CF">
        <w:rPr>
          <w:rFonts w:ascii="PT Astra Serif" w:hAnsi="PT Astra Serif" w:cs="Times New Roman"/>
          <w:b/>
          <w:sz w:val="28"/>
          <w:szCs w:val="28"/>
        </w:rPr>
        <w:t>Наименование   участника</w:t>
      </w:r>
      <w:r w:rsidRPr="000313CF">
        <w:rPr>
          <w:rFonts w:ascii="PT Astra Serif" w:hAnsi="PT Astra Serif" w:cs="Times New Roman"/>
          <w:sz w:val="28"/>
          <w:szCs w:val="28"/>
        </w:rPr>
        <w:t>:________________________________________</w:t>
      </w:r>
    </w:p>
    <w:p w:rsidR="000313CF" w:rsidRPr="000313CF" w:rsidRDefault="000313CF" w:rsidP="000313CF">
      <w:pPr>
        <w:pStyle w:val="ConsPlusNonformat"/>
        <w:ind w:right="-99"/>
        <w:rPr>
          <w:rFonts w:ascii="PT Astra Serif" w:hAnsi="PT Astra Serif" w:cs="Times New Roman"/>
          <w:b/>
          <w:sz w:val="28"/>
          <w:szCs w:val="28"/>
        </w:rPr>
      </w:pPr>
      <w:r w:rsidRPr="000313CF">
        <w:rPr>
          <w:rFonts w:ascii="PT Astra Serif" w:hAnsi="PT Astra Serif" w:cs="Times New Roman"/>
          <w:b/>
          <w:sz w:val="28"/>
          <w:szCs w:val="28"/>
        </w:rPr>
        <w:t>Сфера деятельности участника</w:t>
      </w:r>
      <w:r w:rsidRPr="000313CF">
        <w:rPr>
          <w:rFonts w:ascii="PT Astra Serif" w:hAnsi="PT Astra Serif" w:cs="Times New Roman"/>
          <w:sz w:val="28"/>
          <w:szCs w:val="28"/>
        </w:rPr>
        <w:t>:_________________________________</w:t>
      </w:r>
    </w:p>
    <w:p w:rsidR="000313CF" w:rsidRPr="000313CF" w:rsidRDefault="000313CF" w:rsidP="000313CF">
      <w:pPr>
        <w:pStyle w:val="ConsPlusNonformat"/>
        <w:ind w:right="-99"/>
        <w:rPr>
          <w:rFonts w:ascii="PT Astra Serif" w:hAnsi="PT Astra Serif" w:cs="Times New Roman"/>
          <w:b/>
          <w:sz w:val="28"/>
          <w:szCs w:val="28"/>
        </w:rPr>
      </w:pPr>
      <w:r w:rsidRPr="000313CF">
        <w:rPr>
          <w:rFonts w:ascii="PT Astra Serif" w:hAnsi="PT Astra Serif" w:cs="Times New Roman"/>
          <w:b/>
          <w:sz w:val="28"/>
          <w:szCs w:val="28"/>
        </w:rPr>
        <w:t>Ф. И. О. контактного лица</w:t>
      </w:r>
      <w:r w:rsidRPr="000313CF">
        <w:rPr>
          <w:rFonts w:ascii="PT Astra Serif" w:hAnsi="PT Astra Serif" w:cs="Times New Roman"/>
          <w:sz w:val="28"/>
          <w:szCs w:val="28"/>
        </w:rPr>
        <w:t>: ____________________________________</w:t>
      </w:r>
    </w:p>
    <w:p w:rsidR="000313CF" w:rsidRPr="000313CF" w:rsidRDefault="000313CF" w:rsidP="000313CF">
      <w:pPr>
        <w:pStyle w:val="ConsPlusNonformat"/>
        <w:ind w:right="-99"/>
        <w:rPr>
          <w:rFonts w:ascii="PT Astra Serif" w:hAnsi="PT Astra Serif" w:cs="Times New Roman"/>
          <w:b/>
          <w:sz w:val="28"/>
          <w:szCs w:val="28"/>
        </w:rPr>
      </w:pPr>
      <w:r w:rsidRPr="000313CF">
        <w:rPr>
          <w:rFonts w:ascii="PT Astra Serif" w:hAnsi="PT Astra Serif" w:cs="Times New Roman"/>
          <w:b/>
          <w:sz w:val="28"/>
          <w:szCs w:val="28"/>
        </w:rPr>
        <w:t>Контактный телефон</w:t>
      </w:r>
      <w:r w:rsidRPr="000313CF">
        <w:rPr>
          <w:rFonts w:ascii="PT Astra Serif" w:hAnsi="PT Astra Serif" w:cs="Times New Roman"/>
          <w:sz w:val="28"/>
          <w:szCs w:val="28"/>
        </w:rPr>
        <w:t>:____________________________________________</w:t>
      </w:r>
    </w:p>
    <w:p w:rsidR="000313CF" w:rsidRPr="000313CF" w:rsidRDefault="000313CF" w:rsidP="000313CF">
      <w:pPr>
        <w:pStyle w:val="ConsPlusNonformat"/>
        <w:ind w:right="-99"/>
        <w:rPr>
          <w:rFonts w:ascii="PT Astra Serif" w:hAnsi="PT Astra Serif" w:cs="Times New Roman"/>
          <w:sz w:val="28"/>
          <w:szCs w:val="28"/>
        </w:rPr>
      </w:pPr>
      <w:r w:rsidRPr="000313CF">
        <w:rPr>
          <w:rFonts w:ascii="PT Astra Serif" w:hAnsi="PT Astra Serif" w:cs="Times New Roman"/>
          <w:b/>
          <w:sz w:val="28"/>
          <w:szCs w:val="28"/>
        </w:rPr>
        <w:t>Электронный адрес</w:t>
      </w:r>
      <w:r w:rsidRPr="000313CF">
        <w:rPr>
          <w:rFonts w:ascii="PT Astra Serif" w:hAnsi="PT Astra Serif" w:cs="Times New Roman"/>
          <w:sz w:val="28"/>
          <w:szCs w:val="28"/>
        </w:rPr>
        <w:t>:_____________________________________________</w:t>
      </w:r>
    </w:p>
    <w:p w:rsidR="000313CF" w:rsidRPr="000313CF" w:rsidRDefault="000313CF" w:rsidP="000313CF">
      <w:pPr>
        <w:pStyle w:val="ConsPlusNonformat"/>
        <w:ind w:right="-99"/>
        <w:rPr>
          <w:rFonts w:ascii="PT Astra Serif" w:hAnsi="PT Astra Serif" w:cs="Times New Roman"/>
          <w:sz w:val="28"/>
          <w:szCs w:val="28"/>
        </w:rPr>
      </w:pPr>
    </w:p>
    <w:p w:rsidR="000313CF" w:rsidRPr="000313CF" w:rsidRDefault="000313CF" w:rsidP="000313CF">
      <w:pPr>
        <w:spacing w:after="0" w:line="240" w:lineRule="auto"/>
        <w:ind w:right="-99"/>
        <w:jc w:val="both"/>
        <w:rPr>
          <w:rFonts w:ascii="PT Astra Serif" w:hAnsi="PT Astra Serif"/>
          <w:sz w:val="28"/>
          <w:szCs w:val="28"/>
        </w:rPr>
      </w:pPr>
      <w:r w:rsidRPr="000313CF">
        <w:rPr>
          <w:rFonts w:ascii="PT Astra Serif" w:hAnsi="PT Astra Serif"/>
          <w:sz w:val="28"/>
          <w:szCs w:val="28"/>
        </w:rPr>
        <w:t>1. Актуальна ли проблема, на решение которой направлен нормативный правовой акт?</w:t>
      </w:r>
    </w:p>
    <w:p w:rsidR="000313CF" w:rsidRPr="000313CF" w:rsidRDefault="000313CF" w:rsidP="000313CF">
      <w:pPr>
        <w:spacing w:after="0" w:line="240" w:lineRule="auto"/>
        <w:ind w:right="-99"/>
        <w:jc w:val="both"/>
        <w:rPr>
          <w:rFonts w:ascii="PT Astra Serif" w:hAnsi="PT Astra Serif"/>
          <w:sz w:val="28"/>
          <w:szCs w:val="28"/>
        </w:rPr>
      </w:pPr>
      <w:r w:rsidRPr="000313CF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0313CF" w:rsidRPr="000313CF" w:rsidRDefault="000313CF" w:rsidP="000313CF">
      <w:pPr>
        <w:pStyle w:val="ConsPlusNormal"/>
        <w:ind w:right="-99"/>
        <w:jc w:val="both"/>
        <w:rPr>
          <w:rFonts w:ascii="PT Astra Serif" w:hAnsi="PT Astra Serif" w:cs="Times New Roman"/>
          <w:sz w:val="28"/>
          <w:szCs w:val="28"/>
        </w:rPr>
      </w:pPr>
      <w:r w:rsidRPr="000313CF">
        <w:rPr>
          <w:rFonts w:ascii="PT Astra Serif" w:hAnsi="PT Astra Serif" w:cs="Times New Roman"/>
          <w:sz w:val="28"/>
          <w:szCs w:val="28"/>
        </w:rPr>
        <w:t>2. Является ли выбранный вариант решения проблемы оптимальным? Существуют ли альтернативные (менее затратные и (или) более эффективные) способы решения проблемы? Если да, опишите их._________________________________________________________________________________________________________________________________</w:t>
      </w:r>
    </w:p>
    <w:p w:rsidR="000313CF" w:rsidRPr="000313CF" w:rsidRDefault="000313CF" w:rsidP="000313CF">
      <w:pPr>
        <w:spacing w:after="0" w:line="240" w:lineRule="auto"/>
        <w:ind w:right="-99"/>
        <w:jc w:val="both"/>
        <w:rPr>
          <w:rFonts w:ascii="PT Astra Serif" w:hAnsi="PT Astra Serif"/>
          <w:sz w:val="28"/>
          <w:szCs w:val="28"/>
        </w:rPr>
      </w:pPr>
      <w:r w:rsidRPr="000313CF">
        <w:rPr>
          <w:rFonts w:ascii="PT Astra Serif" w:hAnsi="PT Astra Serif"/>
          <w:sz w:val="28"/>
          <w:szCs w:val="28"/>
        </w:rPr>
        <w:t>3. Какие положения нормативного правового акта приводят к увеличению издержек субъектов предпринимательской и инвестиционной деятельности?</w:t>
      </w:r>
    </w:p>
    <w:p w:rsidR="000313CF" w:rsidRPr="000313CF" w:rsidRDefault="000313CF" w:rsidP="000313CF">
      <w:pPr>
        <w:spacing w:after="0" w:line="240" w:lineRule="auto"/>
        <w:ind w:right="-99"/>
        <w:jc w:val="both"/>
        <w:rPr>
          <w:rFonts w:ascii="PT Astra Serif" w:hAnsi="PT Astra Serif"/>
          <w:sz w:val="28"/>
          <w:szCs w:val="28"/>
        </w:rPr>
      </w:pPr>
      <w:r w:rsidRPr="000313CF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0313CF" w:rsidRPr="000313CF" w:rsidRDefault="000313CF" w:rsidP="000313CF">
      <w:pPr>
        <w:spacing w:after="0" w:line="240" w:lineRule="auto"/>
        <w:ind w:right="-99"/>
        <w:jc w:val="both"/>
        <w:rPr>
          <w:rFonts w:ascii="PT Astra Serif" w:hAnsi="PT Astra Serif"/>
          <w:sz w:val="28"/>
          <w:szCs w:val="28"/>
        </w:rPr>
      </w:pPr>
      <w:r w:rsidRPr="000313CF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0313CF" w:rsidRPr="000313CF" w:rsidRDefault="000313CF" w:rsidP="000313CF">
      <w:pPr>
        <w:spacing w:after="0" w:line="240" w:lineRule="auto"/>
        <w:ind w:right="-99"/>
        <w:jc w:val="both"/>
        <w:rPr>
          <w:rFonts w:ascii="PT Astra Serif" w:hAnsi="PT Astra Serif"/>
          <w:sz w:val="28"/>
          <w:szCs w:val="28"/>
        </w:rPr>
      </w:pPr>
      <w:r w:rsidRPr="000313CF">
        <w:rPr>
          <w:rFonts w:ascii="PT Astra Serif" w:hAnsi="PT Astra Serif"/>
          <w:sz w:val="28"/>
          <w:szCs w:val="28"/>
        </w:rPr>
        <w:t>4. Какие положения нормативного правового акта создают необоснованные административные барьеры для субъектов предпринимательской и инвестиционной деятельности? В чем это проявляется?</w:t>
      </w:r>
    </w:p>
    <w:p w:rsidR="000313CF" w:rsidRPr="000313CF" w:rsidRDefault="000313CF" w:rsidP="000313CF">
      <w:pPr>
        <w:spacing w:after="0" w:line="240" w:lineRule="auto"/>
        <w:ind w:right="-99"/>
        <w:jc w:val="both"/>
        <w:rPr>
          <w:rFonts w:ascii="PT Astra Serif" w:hAnsi="PT Astra Serif"/>
          <w:sz w:val="28"/>
          <w:szCs w:val="28"/>
        </w:rPr>
      </w:pPr>
      <w:r w:rsidRPr="000313CF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0313CF" w:rsidRPr="000313CF" w:rsidRDefault="000313CF" w:rsidP="000313CF">
      <w:pPr>
        <w:spacing w:after="0" w:line="240" w:lineRule="auto"/>
        <w:ind w:right="-99"/>
        <w:jc w:val="both"/>
        <w:rPr>
          <w:rFonts w:ascii="PT Astra Serif" w:hAnsi="PT Astra Serif"/>
          <w:sz w:val="28"/>
          <w:szCs w:val="28"/>
        </w:rPr>
      </w:pPr>
      <w:r w:rsidRPr="000313CF">
        <w:rPr>
          <w:rFonts w:ascii="PT Astra Serif" w:hAnsi="PT Astra Serif"/>
          <w:sz w:val="28"/>
          <w:szCs w:val="28"/>
        </w:rPr>
        <w:t>__________________________________________________________________5. Какие положения нормативного правового акта ограничивают возможности осуществления предпринимательской и инвестиционной деятельности?</w:t>
      </w:r>
    </w:p>
    <w:p w:rsidR="000313CF" w:rsidRPr="000313CF" w:rsidRDefault="000313CF" w:rsidP="000313CF">
      <w:pPr>
        <w:spacing w:after="0" w:line="240" w:lineRule="auto"/>
        <w:ind w:right="-99"/>
        <w:jc w:val="both"/>
        <w:rPr>
          <w:rFonts w:ascii="PT Astra Serif" w:hAnsi="PT Astra Serif"/>
          <w:sz w:val="28"/>
          <w:szCs w:val="28"/>
        </w:rPr>
      </w:pPr>
      <w:r w:rsidRPr="000313CF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0313CF" w:rsidRPr="000313CF" w:rsidRDefault="000313CF" w:rsidP="000313CF">
      <w:pPr>
        <w:spacing w:after="0" w:line="240" w:lineRule="auto"/>
        <w:ind w:right="-99"/>
        <w:jc w:val="both"/>
        <w:rPr>
          <w:rFonts w:ascii="PT Astra Serif" w:hAnsi="PT Astra Serif"/>
          <w:sz w:val="28"/>
          <w:szCs w:val="28"/>
        </w:rPr>
      </w:pPr>
      <w:r w:rsidRPr="000313CF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0313CF" w:rsidRPr="000313CF" w:rsidRDefault="000313CF" w:rsidP="000313CF">
      <w:pPr>
        <w:spacing w:after="0" w:line="240" w:lineRule="auto"/>
        <w:ind w:right="-99"/>
        <w:jc w:val="both"/>
        <w:rPr>
          <w:rFonts w:ascii="PT Astra Serif" w:hAnsi="PT Astra Serif"/>
          <w:sz w:val="28"/>
          <w:szCs w:val="28"/>
        </w:rPr>
      </w:pPr>
      <w:r w:rsidRPr="000313CF">
        <w:rPr>
          <w:rFonts w:ascii="PT Astra Serif" w:hAnsi="PT Astra Serif"/>
          <w:sz w:val="28"/>
          <w:szCs w:val="28"/>
        </w:rPr>
        <w:t>6. Оцените, насколько полно и точно отражены обязанности, ответственность субъектов предпринимательской и инвестиционной деятельности, а также насколько понятно сформулированы административные процедуры, реализуемые органами местного самоуправления? _______________________</w:t>
      </w:r>
    </w:p>
    <w:p w:rsidR="000313CF" w:rsidRPr="000313CF" w:rsidRDefault="000313CF" w:rsidP="000313CF">
      <w:pPr>
        <w:spacing w:after="0" w:line="240" w:lineRule="auto"/>
        <w:ind w:right="-99"/>
        <w:jc w:val="both"/>
        <w:rPr>
          <w:rFonts w:ascii="PT Astra Serif" w:hAnsi="PT Astra Serif"/>
          <w:sz w:val="28"/>
          <w:szCs w:val="28"/>
        </w:rPr>
      </w:pPr>
      <w:r w:rsidRPr="000313CF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0313CF" w:rsidRPr="000313CF" w:rsidRDefault="000313CF" w:rsidP="000313CF">
      <w:pPr>
        <w:spacing w:after="0" w:line="240" w:lineRule="auto"/>
        <w:ind w:right="-99"/>
        <w:jc w:val="both"/>
        <w:rPr>
          <w:rFonts w:ascii="PT Astra Serif" w:hAnsi="PT Astra Serif"/>
          <w:sz w:val="28"/>
          <w:szCs w:val="28"/>
        </w:rPr>
      </w:pPr>
      <w:r w:rsidRPr="000313CF">
        <w:rPr>
          <w:rFonts w:ascii="PT Astra Serif" w:hAnsi="PT Astra Serif"/>
          <w:sz w:val="28"/>
          <w:szCs w:val="28"/>
        </w:rPr>
        <w:t>7. Какие положения нормативного правового акта способствуют ограничению или уменьшению  количества субъектов предпринимательской и инвестиционной деятельности в регулируемой сфере?</w:t>
      </w:r>
    </w:p>
    <w:p w:rsidR="000313CF" w:rsidRPr="000313CF" w:rsidRDefault="000313CF" w:rsidP="000313CF">
      <w:pPr>
        <w:spacing w:after="0" w:line="240" w:lineRule="auto"/>
        <w:ind w:right="-99"/>
        <w:jc w:val="both"/>
        <w:rPr>
          <w:rFonts w:ascii="PT Astra Serif" w:hAnsi="PT Astra Serif"/>
          <w:sz w:val="28"/>
          <w:szCs w:val="28"/>
        </w:rPr>
      </w:pPr>
      <w:r w:rsidRPr="000313CF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0313CF" w:rsidRPr="000313CF" w:rsidRDefault="000313CF" w:rsidP="000313CF">
      <w:pPr>
        <w:spacing w:after="0" w:line="240" w:lineRule="auto"/>
        <w:ind w:right="-99"/>
        <w:jc w:val="both"/>
        <w:rPr>
          <w:rFonts w:ascii="PT Astra Serif" w:hAnsi="PT Astra Serif"/>
          <w:sz w:val="28"/>
          <w:szCs w:val="28"/>
        </w:rPr>
      </w:pPr>
      <w:r w:rsidRPr="000313CF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0313CF" w:rsidRPr="000313CF" w:rsidRDefault="000313CF" w:rsidP="000313CF">
      <w:pPr>
        <w:spacing w:after="0" w:line="240" w:lineRule="auto"/>
        <w:ind w:right="-99"/>
        <w:jc w:val="both"/>
        <w:rPr>
          <w:rFonts w:ascii="PT Astra Serif" w:hAnsi="PT Astra Serif"/>
          <w:sz w:val="28"/>
          <w:szCs w:val="28"/>
        </w:rPr>
      </w:pPr>
      <w:r w:rsidRPr="000313CF">
        <w:rPr>
          <w:rFonts w:ascii="PT Astra Serif" w:hAnsi="PT Astra Serif"/>
          <w:sz w:val="28"/>
          <w:szCs w:val="28"/>
        </w:rPr>
        <w:t>8. Является ли следующее положение нормативного правового акта</w:t>
      </w:r>
    </w:p>
    <w:p w:rsidR="000313CF" w:rsidRPr="000313CF" w:rsidRDefault="000313CF" w:rsidP="000313CF">
      <w:pPr>
        <w:spacing w:after="0" w:line="240" w:lineRule="auto"/>
        <w:ind w:right="-99"/>
        <w:jc w:val="both"/>
        <w:rPr>
          <w:rFonts w:ascii="PT Astra Serif" w:hAnsi="PT Astra Serif"/>
          <w:sz w:val="28"/>
          <w:szCs w:val="28"/>
        </w:rPr>
      </w:pPr>
      <w:r w:rsidRPr="000313CF">
        <w:rPr>
          <w:rFonts w:ascii="PT Astra Serif" w:hAnsi="PT Astra Serif"/>
          <w:sz w:val="28"/>
          <w:szCs w:val="28"/>
        </w:rPr>
        <w:t>_________________________________________________________________</w:t>
      </w:r>
    </w:p>
    <w:p w:rsidR="000313CF" w:rsidRPr="000313CF" w:rsidRDefault="000313CF" w:rsidP="000313CF">
      <w:pPr>
        <w:spacing w:after="0" w:line="240" w:lineRule="auto"/>
        <w:ind w:right="-99"/>
        <w:jc w:val="both"/>
        <w:rPr>
          <w:rFonts w:ascii="PT Astra Serif" w:hAnsi="PT Astra Serif"/>
          <w:sz w:val="28"/>
          <w:szCs w:val="28"/>
        </w:rPr>
      </w:pPr>
      <w:r w:rsidRPr="000313CF">
        <w:rPr>
          <w:rFonts w:ascii="PT Astra Serif" w:hAnsi="PT Astra Serif"/>
          <w:sz w:val="28"/>
          <w:szCs w:val="28"/>
        </w:rPr>
        <w:t>(уполномоченным органом приводится положение НПА, указанное в предложении о проведении экспертизы)</w:t>
      </w:r>
    </w:p>
    <w:p w:rsidR="000313CF" w:rsidRPr="000313CF" w:rsidRDefault="000313CF" w:rsidP="000313CF">
      <w:pPr>
        <w:spacing w:after="0" w:line="240" w:lineRule="auto"/>
        <w:ind w:right="-99"/>
        <w:jc w:val="both"/>
        <w:rPr>
          <w:rFonts w:ascii="PT Astra Serif" w:hAnsi="PT Astra Serif"/>
          <w:sz w:val="28"/>
          <w:szCs w:val="28"/>
        </w:rPr>
      </w:pPr>
      <w:r w:rsidRPr="000313CF">
        <w:rPr>
          <w:rFonts w:ascii="PT Astra Serif" w:hAnsi="PT Astra Serif"/>
          <w:sz w:val="28"/>
          <w:szCs w:val="28"/>
        </w:rPr>
        <w:t xml:space="preserve">необоснованно, </w:t>
      </w:r>
      <w:proofErr w:type="gramStart"/>
      <w:r w:rsidRPr="000313CF">
        <w:rPr>
          <w:rFonts w:ascii="PT Astra Serif" w:hAnsi="PT Astra Serif"/>
          <w:sz w:val="28"/>
          <w:szCs w:val="28"/>
        </w:rPr>
        <w:t>затрудняющим</w:t>
      </w:r>
      <w:proofErr w:type="gramEnd"/>
      <w:r w:rsidRPr="000313CF">
        <w:rPr>
          <w:rFonts w:ascii="PT Astra Serif" w:hAnsi="PT Astra Serif"/>
          <w:sz w:val="28"/>
          <w:szCs w:val="28"/>
        </w:rPr>
        <w:t xml:space="preserve"> ведение предпринимательской и инвестиционной деятельности?</w:t>
      </w:r>
    </w:p>
    <w:p w:rsidR="000313CF" w:rsidRPr="000313CF" w:rsidRDefault="000313CF" w:rsidP="000313CF">
      <w:pPr>
        <w:spacing w:after="0" w:line="240" w:lineRule="auto"/>
        <w:ind w:right="-99"/>
        <w:jc w:val="both"/>
        <w:rPr>
          <w:rFonts w:ascii="PT Astra Serif" w:hAnsi="PT Astra Serif"/>
          <w:sz w:val="28"/>
          <w:szCs w:val="28"/>
        </w:rPr>
      </w:pPr>
      <w:r w:rsidRPr="000313CF">
        <w:rPr>
          <w:rFonts w:ascii="PT Astra Serif" w:hAnsi="PT Astra Serif"/>
          <w:sz w:val="28"/>
          <w:szCs w:val="28"/>
        </w:rPr>
        <w:t xml:space="preserve"> 9.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0313CF" w:rsidRPr="000313CF" w:rsidRDefault="000313CF" w:rsidP="000313CF">
      <w:pPr>
        <w:spacing w:after="0" w:line="240" w:lineRule="auto"/>
        <w:rPr>
          <w:rFonts w:ascii="PT Astra Serif" w:hAnsi="PT Astra Serif"/>
          <w:b/>
          <w:sz w:val="26"/>
          <w:szCs w:val="26"/>
        </w:rPr>
      </w:pPr>
    </w:p>
    <w:sectPr w:rsidR="000313CF" w:rsidRPr="000313CF" w:rsidSect="00E20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C81556"/>
    <w:rsid w:val="000313CF"/>
    <w:rsid w:val="0004120E"/>
    <w:rsid w:val="00334365"/>
    <w:rsid w:val="00592428"/>
    <w:rsid w:val="00795A0B"/>
    <w:rsid w:val="008A3381"/>
    <w:rsid w:val="009A2E2F"/>
    <w:rsid w:val="009B196B"/>
    <w:rsid w:val="009F5AE1"/>
    <w:rsid w:val="00B26F64"/>
    <w:rsid w:val="00B43214"/>
    <w:rsid w:val="00B84B7A"/>
    <w:rsid w:val="00C77256"/>
    <w:rsid w:val="00C81556"/>
    <w:rsid w:val="00DB3D4E"/>
    <w:rsid w:val="00E20837"/>
    <w:rsid w:val="00EA5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837"/>
  </w:style>
  <w:style w:type="paragraph" w:styleId="1">
    <w:name w:val="heading 1"/>
    <w:basedOn w:val="a"/>
    <w:link w:val="10"/>
    <w:uiPriority w:val="9"/>
    <w:qFormat/>
    <w:rsid w:val="00C815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5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1556"/>
    <w:rPr>
      <w:color w:val="0000FF"/>
      <w:u w:val="single"/>
    </w:rPr>
  </w:style>
  <w:style w:type="paragraph" w:customStyle="1" w:styleId="ConsPlusNonformat">
    <w:name w:val="ConsPlusNonformat"/>
    <w:rsid w:val="000313C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13CF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5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A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saratovmer.ru/regvoz/acting/mupac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B85E6-9159-40DF-8E05-001767F56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UR4</dc:creator>
  <cp:lastModifiedBy>Пользователь Windows</cp:lastModifiedBy>
  <cp:revision>8</cp:revision>
  <cp:lastPrinted>2024-09-23T11:50:00Z</cp:lastPrinted>
  <dcterms:created xsi:type="dcterms:W3CDTF">2024-09-16T12:10:00Z</dcterms:created>
  <dcterms:modified xsi:type="dcterms:W3CDTF">2024-09-23T11:52:00Z</dcterms:modified>
</cp:coreProperties>
</file>