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tabs>
          <w:tab w:pos="5180" w:val="left" w:leader="none"/>
        </w:tabs>
        <w:spacing w:before="87"/>
      </w:pPr>
      <w:r>
        <w:rPr/>
        <w:t>21.01.2020</w:t>
      </w:r>
      <w:r>
        <w:rPr>
          <w:spacing w:val="-12"/>
        </w:rPr>
        <w:t> </w:t>
      </w:r>
      <w:r>
        <w:rPr/>
        <w:t>г.</w:t>
        <w:tab/>
        <w:t>5</w:t>
      </w:r>
      <w:r>
        <w:rPr>
          <w:spacing w:val="6"/>
        </w:rPr>
        <w:t> </w:t>
      </w:r>
      <w:r>
        <w:rPr/>
        <w:t>- 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7"/>
        <w:ind w:left="119" w:right="3574" w:firstLine="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постановление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администрации муниципального 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Балашов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34-п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27.06.2018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«Об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Heading1"/>
        <w:ind w:right="3568"/>
      </w:pPr>
      <w:r>
        <w:rPr/>
        <w:t>«Формирование</w:t>
      </w:r>
      <w:r>
        <w:rPr>
          <w:spacing w:val="1"/>
        </w:rPr>
        <w:t> </w:t>
      </w:r>
      <w:r>
        <w:rPr/>
        <w:t>современной</w:t>
      </w:r>
      <w:r>
        <w:rPr>
          <w:spacing w:val="7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Балашов.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 многоквартирных домов в 2018-</w:t>
      </w:r>
      <w:r>
        <w:rPr>
          <w:spacing w:val="1"/>
        </w:rPr>
        <w:t> </w:t>
      </w:r>
      <w:r>
        <w:rPr/>
        <w:t>2022 году»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19" w:right="118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179.3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 района Саратовской области, администрация 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6"/>
        </w:rPr>
        <w:t> </w:t>
      </w:r>
      <w:r>
        <w:rPr/>
        <w:t>района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197" w:right="3192"/>
        <w:jc w:val="center"/>
      </w:pPr>
      <w:r>
        <w:rPr/>
        <w:t>П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Т</w:t>
      </w:r>
      <w:r>
        <w:rPr>
          <w:spacing w:val="3"/>
        </w:rPr>
        <w:t> </w:t>
      </w:r>
      <w:r>
        <w:rPr/>
        <w:t>А</w:t>
      </w:r>
      <w:r>
        <w:rPr>
          <w:spacing w:val="6"/>
        </w:rPr>
        <w:t> </w:t>
      </w:r>
      <w:r>
        <w:rPr/>
        <w:t>Н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/>
        <w:t>Л</w:t>
      </w:r>
      <w:r>
        <w:rPr>
          <w:spacing w:val="3"/>
        </w:rPr>
        <w:t> </w:t>
      </w:r>
      <w:r>
        <w:rPr/>
        <w:t>Я</w:t>
      </w:r>
      <w:r>
        <w:rPr>
          <w:spacing w:val="6"/>
        </w:rPr>
        <w:t> </w:t>
      </w:r>
      <w:r>
        <w:rPr/>
        <w:t>Е</w:t>
      </w:r>
      <w:r>
        <w:rPr>
          <w:spacing w:val="3"/>
        </w:rPr>
        <w:t> </w:t>
      </w:r>
      <w:r>
        <w:rPr/>
        <w:t>Т: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9" w:right="109" w:firstLine="706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34-п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27.06.2018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«Формирование</w:t>
      </w:r>
      <w:r>
        <w:rPr>
          <w:spacing w:val="-7"/>
          <w:sz w:val="28"/>
        </w:rPr>
        <w:t> </w:t>
      </w:r>
      <w:r>
        <w:rPr>
          <w:sz w:val="28"/>
        </w:rPr>
        <w:t>современной</w:t>
      </w:r>
      <w:r>
        <w:rPr>
          <w:spacing w:val="-9"/>
          <w:sz w:val="28"/>
        </w:rPr>
        <w:t> </w:t>
      </w:r>
      <w:r>
        <w:rPr>
          <w:sz w:val="28"/>
        </w:rPr>
        <w:t>городской</w:t>
      </w:r>
      <w:r>
        <w:rPr>
          <w:spacing w:val="-8"/>
          <w:sz w:val="28"/>
        </w:rPr>
        <w:t> </w:t>
      </w:r>
      <w:r>
        <w:rPr>
          <w:sz w:val="28"/>
        </w:rPr>
        <w:t>среды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Балашов.</w:t>
      </w:r>
      <w:r>
        <w:rPr>
          <w:spacing w:val="1"/>
          <w:sz w:val="28"/>
        </w:rPr>
        <w:t> </w:t>
      </w:r>
      <w:r>
        <w:rPr>
          <w:sz w:val="28"/>
        </w:rPr>
        <w:t>Ремонт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благоустройство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дворовых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домов</w:t>
      </w:r>
      <w:r>
        <w:rPr>
          <w:spacing w:val="-1"/>
          <w:sz w:val="28"/>
        </w:rPr>
        <w:t> </w:t>
      </w:r>
      <w:r>
        <w:rPr>
          <w:sz w:val="28"/>
        </w:rPr>
        <w:t>в 2018-2022</w:t>
      </w:r>
      <w:r>
        <w:rPr>
          <w:spacing w:val="1"/>
          <w:sz w:val="28"/>
        </w:rPr>
        <w:t> </w:t>
      </w:r>
      <w:r>
        <w:rPr>
          <w:sz w:val="28"/>
        </w:rPr>
        <w:t>году»: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580" w:right="740"/>
        </w:sectPr>
      </w:pPr>
    </w:p>
    <w:p>
      <w:pPr>
        <w:pStyle w:val="BodyText"/>
        <w:spacing w:line="276" w:lineRule="auto" w:before="57"/>
        <w:ind w:left="749" w:right="223" w:hanging="630"/>
        <w:jc w:val="both"/>
      </w:pPr>
      <w:r>
        <w:rPr/>
        <w:t>1.1</w:t>
      </w:r>
      <w:r>
        <w:rPr>
          <w:spacing w:val="1"/>
        </w:rPr>
        <w:t> </w:t>
      </w:r>
      <w:r>
        <w:rPr/>
        <w:t>В разделе программные мероприятия по «Формирование современной</w:t>
      </w:r>
      <w:r>
        <w:rPr>
          <w:spacing w:val="1"/>
        </w:rPr>
        <w:t> </w:t>
      </w:r>
      <w:r>
        <w:rPr/>
        <w:t>городской 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муниципального 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Балашов.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назначения и дворовых территорий многоквартирных домов в 2018-</w:t>
      </w:r>
      <w:r>
        <w:rPr>
          <w:spacing w:val="1"/>
        </w:rPr>
        <w:t> </w:t>
      </w:r>
      <w:r>
        <w:rPr/>
        <w:t>2024гг.»</w:t>
      </w:r>
      <w:r>
        <w:rPr>
          <w:spacing w:val="30"/>
        </w:rPr>
        <w:t> </w:t>
      </w:r>
      <w:r>
        <w:rPr/>
        <w:t>на</w:t>
      </w:r>
      <w:r>
        <w:rPr>
          <w:spacing w:val="31"/>
        </w:rPr>
        <w:t> </w:t>
      </w:r>
      <w:r>
        <w:rPr/>
        <w:t>2020г.»</w:t>
      </w:r>
      <w:r>
        <w:rPr>
          <w:spacing w:val="25"/>
        </w:rPr>
        <w:t> </w:t>
      </w:r>
      <w:r>
        <w:rPr/>
        <w:t>приложения</w:t>
      </w:r>
      <w:r>
        <w:rPr>
          <w:spacing w:val="36"/>
        </w:rPr>
        <w:t> </w:t>
      </w:r>
      <w:r>
        <w:rPr/>
        <w:t>в</w:t>
      </w:r>
      <w:r>
        <w:rPr>
          <w:spacing w:val="28"/>
        </w:rPr>
        <w:t> </w:t>
      </w:r>
      <w:r>
        <w:rPr/>
        <w:t>строках</w:t>
      </w:r>
      <w:r>
        <w:rPr>
          <w:spacing w:val="25"/>
        </w:rPr>
        <w:t> </w:t>
      </w:r>
      <w:r>
        <w:rPr/>
        <w:t>1,</w:t>
      </w:r>
      <w:r>
        <w:rPr>
          <w:spacing w:val="39"/>
        </w:rPr>
        <w:t> </w:t>
      </w:r>
      <w:r>
        <w:rPr/>
        <w:t>2,</w:t>
      </w:r>
      <w:r>
        <w:rPr>
          <w:spacing w:val="33"/>
        </w:rPr>
        <w:t> </w:t>
      </w:r>
      <w:r>
        <w:rPr/>
        <w:t>3,</w:t>
      </w:r>
      <w:r>
        <w:rPr>
          <w:spacing w:val="33"/>
        </w:rPr>
        <w:t> </w:t>
      </w:r>
      <w:r>
        <w:rPr/>
        <w:t>4,</w:t>
      </w:r>
      <w:r>
        <w:rPr>
          <w:spacing w:val="33"/>
        </w:rPr>
        <w:t> </w:t>
      </w:r>
      <w:r>
        <w:rPr/>
        <w:t>5,</w:t>
      </w:r>
      <w:r>
        <w:rPr>
          <w:spacing w:val="33"/>
        </w:rPr>
        <w:t> </w:t>
      </w:r>
      <w:r>
        <w:rPr/>
        <w:t>6</w:t>
      </w:r>
      <w:r>
        <w:rPr>
          <w:spacing w:val="30"/>
        </w:rPr>
        <w:t> </w:t>
      </w:r>
      <w:r>
        <w:rPr/>
        <w:t>слова</w:t>
      </w:r>
    </w:p>
    <w:p>
      <w:pPr>
        <w:pStyle w:val="BodyText"/>
        <w:spacing w:line="276" w:lineRule="auto"/>
        <w:ind w:left="749" w:right="225"/>
        <w:jc w:val="both"/>
      </w:pPr>
      <w:r>
        <w:rPr/>
        <w:t>«Управление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капитальному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заменить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 района».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76" w:lineRule="auto" w:before="0" w:after="0"/>
        <w:ind w:left="119" w:right="221" w:firstLine="355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 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(Александрова</w:t>
      </w:r>
      <w:r>
        <w:rPr>
          <w:spacing w:val="1"/>
          <w:sz w:val="28"/>
        </w:rPr>
        <w:t> </w:t>
      </w:r>
      <w:r>
        <w:rPr>
          <w:sz w:val="28"/>
        </w:rPr>
        <w:t>Е.В.) направить 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</w:t>
      </w:r>
      <w:r>
        <w:rPr>
          <w:spacing w:val="-67"/>
          <w:sz w:val="28"/>
        </w:rPr>
        <w:t> </w:t>
      </w:r>
      <w:r>
        <w:rPr>
          <w:sz w:val="28"/>
        </w:rPr>
        <w:t>разместить</w:t>
      </w:r>
      <w:r>
        <w:rPr>
          <w:spacing w:val="6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МАУ</w:t>
      </w:r>
      <w:r>
        <w:rPr>
          <w:spacing w:val="4"/>
          <w:sz w:val="28"/>
        </w:rPr>
        <w:t> </w:t>
      </w:r>
      <w:r>
        <w:rPr>
          <w:sz w:val="28"/>
        </w:rPr>
        <w:t>«Информационное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</w:p>
    <w:p>
      <w:pPr>
        <w:pStyle w:val="BodyText"/>
        <w:spacing w:line="276" w:lineRule="auto"/>
        <w:ind w:left="119" w:right="225"/>
        <w:jc w:val="both"/>
      </w:pPr>
      <w:r>
        <w:rPr/>
        <w:t>«Балашов»</w:t>
      </w:r>
      <w:r>
        <w:rPr>
          <w:spacing w:val="1"/>
        </w:rPr>
        <w:t> </w:t>
      </w:r>
      <w:hyperlink r:id="rId5">
        <w:r>
          <w:rPr/>
          <w:t>www.balashov-tv.ru</w:t>
        </w:r>
      </w:hyperlink>
      <w:r>
        <w:rPr/>
        <w:t>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Балашовского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6"/>
        </w:rPr>
        <w:t> </w:t>
      </w:r>
      <w:hyperlink r:id="rId6">
        <w:r>
          <w:rPr>
            <w:color w:val="0000FF"/>
            <w:u w:val="single" w:color="0000FF"/>
          </w:rPr>
          <w:t>www.baladmin.ru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1" w:after="0"/>
        <w:ind w:left="119" w:right="109" w:firstLine="355"/>
        <w:jc w:val="both"/>
        <w:rPr>
          <w:sz w:val="28"/>
        </w:rPr>
      </w:pPr>
      <w:r>
        <w:rPr>
          <w:sz w:val="28"/>
        </w:rPr>
        <w:t>Настоящее постановление вступает</w:t>
      </w:r>
      <w:r>
        <w:rPr>
          <w:spacing w:val="1"/>
          <w:sz w:val="28"/>
        </w:rPr>
        <w:t> </w:t>
      </w:r>
      <w:r>
        <w:rPr>
          <w:sz w:val="28"/>
        </w:rPr>
        <w:t>в силу со дня его 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2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76" w:lineRule="auto" w:before="0" w:after="0"/>
        <w:ind w:left="119" w:right="107" w:firstLine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 постановления 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 главы администрации Балашовского муниципального района по</w:t>
      </w:r>
      <w:r>
        <w:rPr>
          <w:spacing w:val="1"/>
          <w:sz w:val="28"/>
        </w:rPr>
        <w:t> </w:t>
      </w:r>
      <w:r>
        <w:rPr>
          <w:sz w:val="28"/>
        </w:rPr>
        <w:t>архитектуре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градостроительству,</w:t>
      </w:r>
      <w:r>
        <w:rPr>
          <w:spacing w:val="1"/>
          <w:sz w:val="28"/>
        </w:rPr>
        <w:t> </w:t>
      </w:r>
      <w:r>
        <w:rPr>
          <w:sz w:val="28"/>
        </w:rPr>
        <w:t>начальника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4"/>
          <w:sz w:val="28"/>
        </w:rPr>
        <w:t> </w:t>
      </w:r>
      <w:r>
        <w:rPr>
          <w:sz w:val="28"/>
        </w:rPr>
        <w:t>Масякина.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9"/>
        </w:rPr>
      </w:pPr>
    </w:p>
    <w:p>
      <w:pPr>
        <w:pStyle w:val="Heading1"/>
      </w:pPr>
      <w:r>
        <w:rPr>
          <w:spacing w:val="-1"/>
        </w:rPr>
        <w:t>Глава</w:t>
      </w:r>
      <w:r>
        <w:rPr>
          <w:spacing w:val="-15"/>
        </w:rPr>
        <w:t> </w:t>
      </w:r>
      <w:r>
        <w:rPr>
          <w:spacing w:val="-1"/>
        </w:rPr>
        <w:t>Балашовского</w:t>
      </w:r>
    </w:p>
    <w:p>
      <w:pPr>
        <w:tabs>
          <w:tab w:pos="7106" w:val="left" w:leader="none"/>
        </w:tabs>
        <w:spacing w:before="47"/>
        <w:ind w:left="119" w:right="0" w:firstLine="0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Петраков</w:t>
      </w:r>
    </w:p>
    <w:sectPr>
      <w:pgSz w:w="11910" w:h="16840"/>
      <w:pgMar w:top="4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0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9" w:firstLine="35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title>ПРОЕКТ</dc:title>
  <dcterms:created xsi:type="dcterms:W3CDTF">2023-11-07T07:04:10Z</dcterms:created>
  <dcterms:modified xsi:type="dcterms:W3CDTF">2023-11-07T07:04:10Z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