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tabs>
          <w:tab w:pos="7341" w:val="left" w:leader="none"/>
        </w:tabs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27.02.2020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54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20"/>
        <w:rPr>
          <w:b/>
        </w:rPr>
      </w:pPr>
    </w:p>
    <w:p>
      <w:pPr>
        <w:spacing w:line="242" w:lineRule="auto" w:before="0"/>
        <w:ind w:left="100" w:right="3947" w:firstLine="0"/>
        <w:jc w:val="left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определении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уполномоченного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органа по организации летнего отдыха детей</w:t>
      </w:r>
    </w:p>
    <w:p>
      <w:pPr>
        <w:spacing w:line="312" w:lineRule="exact"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подростков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4"/>
          <w:sz w:val="28"/>
        </w:rPr>
        <w:t> году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319" w:lineRule="exact"/>
        <w:ind w:left="806"/>
        <w:jc w:val="both"/>
      </w:pPr>
      <w:r>
        <w:rPr/>
        <w:t>Во</w:t>
      </w:r>
      <w:r>
        <w:rPr>
          <w:spacing w:val="-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Федерального закона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06</w:t>
      </w:r>
      <w:r>
        <w:rPr>
          <w:spacing w:val="7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2003 года №</w:t>
      </w:r>
      <w:r>
        <w:rPr>
          <w:spacing w:val="-4"/>
        </w:rPr>
        <w:t> </w:t>
      </w:r>
      <w:r>
        <w:rPr/>
        <w:t>131-</w:t>
      </w:r>
      <w:r>
        <w:rPr>
          <w:spacing w:val="-5"/>
        </w:rPr>
        <w:t>ФЗ</w:t>
      </w:r>
    </w:p>
    <w:p>
      <w:pPr>
        <w:pStyle w:val="BodyText"/>
        <w:spacing w:line="242" w:lineRule="auto"/>
        <w:ind w:left="100" w:right="131"/>
        <w:jc w:val="both"/>
      </w:pPr>
      <w:r>
        <w:rPr/>
        <w:t>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</w:t>
      </w:r>
    </w:p>
    <w:p>
      <w:pPr>
        <w:pStyle w:val="BodyText"/>
        <w:spacing w:before="314"/>
      </w:pPr>
    </w:p>
    <w:p>
      <w:pPr>
        <w:pStyle w:val="BodyText"/>
        <w:ind w:right="18"/>
        <w:jc w:val="center"/>
      </w:pPr>
      <w:r>
        <w:rPr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2" w:lineRule="auto" w:before="319" w:after="0"/>
        <w:ind w:left="100" w:right="126" w:firstLine="706"/>
        <w:jc w:val="both"/>
        <w:rPr>
          <w:sz w:val="28"/>
        </w:rPr>
      </w:pPr>
      <w:r>
        <w:rPr>
          <w:sz w:val="28"/>
        </w:rPr>
        <w:t>Определить управление образования администрации Балашовского муниципального района уполномоченным органом, ответственным за организацию летнего отдыха детей и подростков в каникулярное время.</w:t>
      </w:r>
    </w:p>
    <w:p>
      <w:pPr>
        <w:pStyle w:val="ListParagraph"/>
        <w:numPr>
          <w:ilvl w:val="0"/>
          <w:numId w:val="1"/>
        </w:numPr>
        <w:tabs>
          <w:tab w:pos="1488" w:val="left" w:leader="none"/>
        </w:tabs>
        <w:spacing w:line="240" w:lineRule="auto" w:before="313" w:after="0"/>
        <w:ind w:left="100" w:right="116" w:firstLine="706"/>
        <w:jc w:val="both"/>
        <w:rPr>
          <w:sz w:val="28"/>
        </w:rPr>
      </w:pPr>
      <w:r>
        <w:rPr>
          <w:sz w:val="28"/>
        </w:rPr>
        <w:t>Управлению образования администрации Балашовского муниципального района</w:t>
      </w:r>
      <w:r>
        <w:rPr>
          <w:spacing w:val="40"/>
          <w:sz w:val="28"/>
        </w:rPr>
        <w:t> </w:t>
      </w:r>
      <w:r>
        <w:rPr>
          <w:sz w:val="28"/>
        </w:rPr>
        <w:t>(Шатковская В.В.) назначить ответственных лиц за организацию летнего отдыха детей и подростков в загородных оздоровительных учреждениях и в лагерях с дневным пребыванием, организованных на базе образовательных</w:t>
      </w:r>
      <w:r>
        <w:rPr>
          <w:spacing w:val="40"/>
          <w:sz w:val="28"/>
        </w:rPr>
        <w:t> </w:t>
      </w:r>
      <w:r>
        <w:rPr>
          <w:sz w:val="28"/>
        </w:rPr>
        <w:t>учреждений.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295" w:val="left" w:leader="none"/>
        </w:tabs>
        <w:spacing w:line="240" w:lineRule="auto" w:before="0" w:after="0"/>
        <w:ind w:left="100" w:right="114" w:firstLine="706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</w:t>
      </w:r>
      <w:r>
        <w:rPr>
          <w:spacing w:val="44"/>
          <w:sz w:val="28"/>
        </w:rPr>
        <w:t>  </w:t>
      </w:r>
      <w:r>
        <w:rPr>
          <w:sz w:val="28"/>
        </w:rPr>
        <w:t>на</w:t>
      </w:r>
      <w:r>
        <w:rPr>
          <w:spacing w:val="42"/>
          <w:sz w:val="28"/>
        </w:rPr>
        <w:t>  </w:t>
      </w:r>
      <w:r>
        <w:rPr>
          <w:sz w:val="28"/>
        </w:rPr>
        <w:t>официальном</w:t>
      </w:r>
      <w:r>
        <w:rPr>
          <w:spacing w:val="45"/>
          <w:sz w:val="28"/>
        </w:rPr>
        <w:t>  </w:t>
      </w:r>
      <w:r>
        <w:rPr>
          <w:sz w:val="28"/>
        </w:rPr>
        <w:t>сайте</w:t>
      </w:r>
      <w:r>
        <w:rPr>
          <w:spacing w:val="42"/>
          <w:sz w:val="28"/>
        </w:rPr>
        <w:t>  </w:t>
      </w:r>
      <w:r>
        <w:rPr>
          <w:sz w:val="28"/>
        </w:rPr>
        <w:t>МАУ</w:t>
      </w:r>
      <w:r>
        <w:rPr>
          <w:spacing w:val="49"/>
          <w:sz w:val="28"/>
        </w:rPr>
        <w:t>  </w:t>
      </w:r>
      <w:r>
        <w:rPr>
          <w:sz w:val="28"/>
        </w:rPr>
        <w:t>«Информационное</w:t>
      </w:r>
      <w:r>
        <w:rPr>
          <w:spacing w:val="43"/>
          <w:sz w:val="28"/>
        </w:rPr>
        <w:t>  </w:t>
      </w:r>
      <w:r>
        <w:rPr>
          <w:spacing w:val="-2"/>
          <w:sz w:val="28"/>
        </w:rPr>
        <w:t>агентство</w:t>
      </w:r>
    </w:p>
    <w:p>
      <w:pPr>
        <w:pStyle w:val="BodyText"/>
        <w:spacing w:line="242" w:lineRule="auto"/>
        <w:ind w:left="100" w:right="112"/>
        <w:jc w:val="both"/>
      </w:pPr>
      <w:r>
        <w:rPr/>
        <w:t>«Балашов» </w:t>
      </w:r>
      <w:hyperlink r:id="rId5">
        <w:r>
          <w:rPr>
            <w:color w:val="0000FF"/>
            <w:u w:val="single" w:color="0000FF"/>
          </w:rPr>
          <w:t>www.balashov-tv.ru</w:t>
        </w:r>
      </w:hyperlink>
      <w:r>
        <w:rPr/>
        <w:t>, разместить на официальном сайте администрации Балашовского муниципального района </w:t>
      </w:r>
      <w:hyperlink r:id="rId6">
        <w:r>
          <w:rPr>
            <w:color w:val="0000FF"/>
            <w:u w:val="single" w:color="0000FF"/>
          </w:rPr>
          <w:t>www.baladmin.ru</w:t>
        </w:r>
      </w:hyperlink>
      <w:r>
        <w:rPr/>
        <w:t>.</w:t>
      </w:r>
    </w:p>
    <w:p>
      <w:pPr>
        <w:spacing w:after="0" w:line="242" w:lineRule="auto"/>
        <w:jc w:val="both"/>
        <w:sectPr>
          <w:type w:val="continuous"/>
          <w:pgSz w:w="11910" w:h="16850"/>
          <w:pgMar w:top="19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2" w:lineRule="auto" w:before="67" w:after="0"/>
        <w:ind w:left="100" w:right="116" w:firstLine="706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37"/>
          <w:sz w:val="28"/>
        </w:rPr>
        <w:t> </w:t>
      </w:r>
      <w:r>
        <w:rPr>
          <w:sz w:val="28"/>
        </w:rPr>
        <w:t>постановление</w:t>
      </w:r>
      <w:r>
        <w:rPr>
          <w:spacing w:val="37"/>
          <w:sz w:val="28"/>
        </w:rPr>
        <w:t> </w:t>
      </w:r>
      <w:r>
        <w:rPr>
          <w:sz w:val="28"/>
        </w:rPr>
        <w:t>вступает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силу со</w:t>
      </w:r>
      <w:r>
        <w:rPr>
          <w:spacing w:val="36"/>
          <w:sz w:val="28"/>
        </w:rPr>
        <w:t> </w:t>
      </w:r>
      <w:r>
        <w:rPr>
          <w:sz w:val="28"/>
        </w:rPr>
        <w:t>дня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36"/>
          <w:sz w:val="28"/>
        </w:rPr>
        <w:t> </w:t>
      </w:r>
      <w:r>
        <w:rPr>
          <w:sz w:val="28"/>
        </w:rPr>
        <w:t>подписания</w:t>
      </w:r>
      <w:r>
        <w:rPr>
          <w:spacing w:val="40"/>
          <w:sz w:val="28"/>
        </w:rPr>
        <w:t> </w:t>
      </w:r>
      <w:r>
        <w:rPr>
          <w:sz w:val="28"/>
        </w:rPr>
        <w:t>и опубликования (обнародования).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2" w:lineRule="auto" w:before="316" w:after="0"/>
        <w:ind w:left="100" w:right="117" w:firstLine="706"/>
        <w:jc w:val="both"/>
        <w:rPr>
          <w:sz w:val="28"/>
        </w:rPr>
      </w:pPr>
      <w:r>
        <w:rPr>
          <w:sz w:val="28"/>
        </w:rPr>
        <w:t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Дубовенко О.А.</w:t>
      </w:r>
    </w:p>
    <w:p>
      <w:pPr>
        <w:pStyle w:val="BodyText"/>
        <w:spacing w:before="316"/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181" w:val="left" w:leader="none"/>
        </w:tabs>
        <w:spacing w:before="2"/>
        <w:ind w:left="10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Петраков</w:t>
      </w:r>
    </w:p>
    <w:sectPr>
      <w:pgSz w:w="11910" w:h="1685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7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4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1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8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5" w:hanging="3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16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title>27</dc:title>
  <dcterms:created xsi:type="dcterms:W3CDTF">2023-11-08T10:55:06Z</dcterms:created>
  <dcterms:modified xsi:type="dcterms:W3CDTF">2023-11-08T10:55:06Z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