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  <w:r w:rsidRPr="00A90532">
        <w:rPr>
          <w:rFonts w:ascii="PT Astra Serif" w:hAnsi="PT Astra Serif"/>
          <w:color w:val="000000" w:themeColor="text1"/>
          <w:sz w:val="32"/>
          <w:szCs w:val="32"/>
        </w:rPr>
        <w:t xml:space="preserve">      </w:t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C2580A" w:rsidP="00DA7489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08.12.2022 г.</w:t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427-п</w:t>
      </w: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67B" w:rsidRPr="00A90532" w:rsidRDefault="00EC067B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</w:t>
      </w: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"Согласование проектной документации</w:t>
      </w: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на проведение работ по сохранению объекта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культурного наследия местного (муниципального) значения"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новлением Правительства Саратовской области от 17.07.2007 года № 268-П «О разработке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министративных регламентов», с Федеральным законом от 06.10.2003 г. № 131-ФЗ «Об общих принципах организации местного самоуправления в Ро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лашовского муниципального района</w:t>
      </w:r>
    </w:p>
    <w:p w:rsidR="00DA7489" w:rsidRPr="00A90532" w:rsidRDefault="00DA7489" w:rsidP="00DA7489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DA7489" w:rsidRPr="00A90532" w:rsidRDefault="00DA7489" w:rsidP="00DA7489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муниципал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ной услуги «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Согласование проектной документации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на проведение работ по сохранению объекта культурного наследия местного (муниципального) значения»,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DA7489" w:rsidRPr="00A90532" w:rsidRDefault="00DA7489" w:rsidP="00DA7489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(Е. В. Александрова) направить на опублик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пального района </w:t>
      </w:r>
      <w:hyperlink r:id="rId9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DA7489" w:rsidRPr="00A90532" w:rsidRDefault="00DA7489" w:rsidP="00DA7489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DA7489" w:rsidRPr="00A90532" w:rsidRDefault="00DA7489" w:rsidP="00DA7489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4. Контроль за исполнением настоящего постановления возложить на заме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тителя главы администрации по архитектуре и градостроительству, начальника управления капитального строительства Масякина О. В.</w:t>
      </w: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</w:t>
      </w:r>
      <w:r w:rsidR="00FB74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района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от 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08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._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12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.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2022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_ г.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№ 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427-п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___</w:t>
      </w: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4C20C0" w:rsidRDefault="004C20C0" w:rsidP="004C20C0"/>
    <w:p w:rsidR="004C20C0" w:rsidRPr="004C20C0" w:rsidRDefault="004C20C0" w:rsidP="004C20C0"/>
    <w:p w:rsidR="00FD7863" w:rsidRPr="00195CED" w:rsidRDefault="00FD7863">
      <w:pPr>
        <w:rPr>
          <w:sz w:val="28"/>
          <w:szCs w:val="28"/>
        </w:rPr>
      </w:pPr>
    </w:p>
    <w:p w:rsidR="00FD7863" w:rsidRPr="00195CED" w:rsidRDefault="00FD7863">
      <w:pPr>
        <w:pStyle w:val="1"/>
        <w:rPr>
          <w:sz w:val="28"/>
          <w:szCs w:val="28"/>
        </w:rPr>
      </w:pPr>
      <w:r w:rsidRPr="00195CED">
        <w:rPr>
          <w:sz w:val="28"/>
          <w:szCs w:val="28"/>
        </w:rPr>
        <w:t>Административный регламент</w:t>
      </w:r>
      <w:r w:rsidRPr="00195CED">
        <w:rPr>
          <w:sz w:val="28"/>
          <w:szCs w:val="28"/>
        </w:rPr>
        <w:br/>
      </w:r>
      <w:r w:rsidR="00DA7489" w:rsidRPr="00195CED">
        <w:rPr>
          <w:sz w:val="28"/>
          <w:szCs w:val="28"/>
        </w:rPr>
        <w:t>по</w:t>
      </w:r>
      <w:r w:rsidRPr="00195CED">
        <w:rPr>
          <w:sz w:val="28"/>
          <w:szCs w:val="28"/>
        </w:rPr>
        <w:t xml:space="preserve"> предоставлени</w:t>
      </w:r>
      <w:r w:rsidR="00DA7489" w:rsidRPr="00195CED">
        <w:rPr>
          <w:sz w:val="28"/>
          <w:szCs w:val="28"/>
        </w:rPr>
        <w:t>ю</w:t>
      </w:r>
      <w:r w:rsidRPr="00195CED">
        <w:rPr>
          <w:sz w:val="28"/>
          <w:szCs w:val="28"/>
        </w:rPr>
        <w:t xml:space="preserve"> муниципальной услуги "Согласование проектной документации на проведение работ по сохранению объекта культурного наследия местного (муниципального) значения"</w:t>
      </w:r>
    </w:p>
    <w:p w:rsidR="00DA7489" w:rsidRDefault="00DA7489">
      <w:pPr>
        <w:pStyle w:val="1"/>
      </w:pPr>
      <w:bookmarkStart w:id="0" w:name="sub_1100"/>
    </w:p>
    <w:p w:rsidR="00FD7863" w:rsidRPr="00195CED" w:rsidRDefault="00FD7863">
      <w:pPr>
        <w:pStyle w:val="1"/>
        <w:rPr>
          <w:sz w:val="28"/>
          <w:szCs w:val="28"/>
        </w:rPr>
      </w:pPr>
      <w:r w:rsidRPr="00195CED">
        <w:rPr>
          <w:sz w:val="28"/>
          <w:szCs w:val="28"/>
        </w:rPr>
        <w:t>1. Общие положения</w:t>
      </w:r>
    </w:p>
    <w:bookmarkEnd w:id="0"/>
    <w:p w:rsidR="00FD7863" w:rsidRPr="00FF6078" w:rsidRDefault="00FF607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FF6078">
        <w:rPr>
          <w:rFonts w:ascii="PT Astra Serif" w:hAnsi="PT Astra Serif"/>
          <w:b/>
          <w:sz w:val="28"/>
          <w:szCs w:val="28"/>
        </w:rPr>
        <w:t xml:space="preserve"> Наименование муниципальной услуги</w:t>
      </w:r>
    </w:p>
    <w:p w:rsidR="00FF6078" w:rsidRPr="00FF6078" w:rsidRDefault="00FF6078">
      <w:pPr>
        <w:rPr>
          <w:rFonts w:ascii="PT Astra Serif" w:hAnsi="PT Astra Serif"/>
          <w:b/>
          <w:sz w:val="28"/>
          <w:szCs w:val="28"/>
        </w:rPr>
      </w:pPr>
    </w:p>
    <w:p w:rsidR="00FD7863" w:rsidRPr="00195CED" w:rsidRDefault="00FD7863">
      <w:pPr>
        <w:rPr>
          <w:rFonts w:ascii="PT Astra Serif" w:hAnsi="PT Astra Serif"/>
          <w:sz w:val="28"/>
          <w:szCs w:val="28"/>
        </w:rPr>
      </w:pPr>
      <w:bookmarkStart w:id="1" w:name="sub_1011"/>
      <w:r w:rsidRPr="00195CED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"Согласование проектной документации на проведение работ по сохранению объекта культурного наследия местного (муниципального) значения" (далее - регламент) устанавливает порядок и стандарт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 (далее - муниципальная услуга).</w:t>
      </w:r>
    </w:p>
    <w:bookmarkEnd w:id="1"/>
    <w:p w:rsidR="00195CED" w:rsidRPr="00A90532" w:rsidRDefault="00195CED" w:rsidP="00195CED">
      <w:pPr>
        <w:pStyle w:val="af4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A90532">
        <w:rPr>
          <w:rFonts w:ascii="PT Astra Serif" w:hAnsi="PT Astra Serif"/>
          <w:b/>
          <w:iCs/>
          <w:color w:val="000000"/>
          <w:sz w:val="28"/>
          <w:szCs w:val="28"/>
        </w:rPr>
        <w:t>Круг Заявителей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ab/>
        <w:t>1.2. Заявителями на получение муниципальной услуги являю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ся:</w:t>
      </w:r>
    </w:p>
    <w:p w:rsidR="00195CED" w:rsidRDefault="00195CED" w:rsidP="00195CED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</w:t>
      </w:r>
      <w:r w:rsidRPr="00195CED">
        <w:rPr>
          <w:rFonts w:ascii="PT Astra Serif" w:hAnsi="PT Astra Serif"/>
          <w:sz w:val="28"/>
          <w:szCs w:val="28"/>
        </w:rPr>
        <w:t xml:space="preserve">правообладатели объекта культурного наследия местного (муниципального) значения либо юридические лица и индивидуальные предприниматели, имеющие лицензию на осуществление деятельности по сохранению объектов культурного наследия и заключившие договор с правообладателем объекта культурного наследия местного (муниципального) значения на проведение соответствующих работ (далее </w:t>
      </w:r>
      <w:r>
        <w:rPr>
          <w:rFonts w:ascii="PT Astra Serif" w:hAnsi="PT Astra Serif"/>
          <w:sz w:val="28"/>
          <w:szCs w:val="28"/>
        </w:rPr>
        <w:t>–</w:t>
      </w:r>
      <w:r w:rsidRPr="00195CED">
        <w:rPr>
          <w:rFonts w:ascii="PT Astra Serif" w:hAnsi="PT Astra Serif"/>
          <w:sz w:val="28"/>
          <w:szCs w:val="28"/>
        </w:rPr>
        <w:t xml:space="preserve"> заявитель</w:t>
      </w:r>
      <w:r>
        <w:rPr>
          <w:rFonts w:ascii="PT Astra Serif" w:hAnsi="PT Astra Serif"/>
          <w:sz w:val="28"/>
          <w:szCs w:val="28"/>
        </w:rPr>
        <w:t>).</w:t>
      </w: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Times New Roman"/>
          <w:color w:val="000000"/>
          <w:sz w:val="28"/>
          <w:szCs w:val="28"/>
        </w:rPr>
        <w:t>1.3.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Интересы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заявителей, указанных в пункте 1.2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регламента, могут представлять лица, обладающие соответствующими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номочиями (далее – представитель).</w:t>
      </w: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2" w:name="sub_1200"/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 по архитектуре и градостроительству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Балашовского муниципального района (далее -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);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2) по телефону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3) письменно, в том числе посредством электронной почты, факсимильной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связи;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95CED" w:rsidRPr="00A90532" w:rsidRDefault="00195CED" w:rsidP="00195CED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(https://www.gosuslugi.ru/) (далее – Единый портал);</w:t>
      </w:r>
    </w:p>
    <w:p w:rsidR="00195CED" w:rsidRPr="00A90532" w:rsidRDefault="00195CED" w:rsidP="00195CED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Росси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ской Федерации (далее – региональный портал);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официальном сайте органа местного самоуправления(</w:t>
      </w:r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0" w:history="1"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Pr="00A90532">
        <w:rPr>
          <w:rFonts w:ascii="PT Astra Serif" w:hAnsi="PT Astra Serif" w:cs="Times New Roman"/>
          <w:color w:val="000000"/>
          <w:sz w:val="28"/>
          <w:szCs w:val="28"/>
          <w:u w:val="single"/>
        </w:rPr>
        <w:t>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5) посредством размещения информации на информационных стендах.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способов подачи заявления о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адресов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обращение в которые необходимо для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справочной информации о работе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нии муниципальной услуги и о результатах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по вопросам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 осуществляется бесплатно.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1.6. При устном обращении Заявителя (лично или по телефону)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сам.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Ответ на телефонный звонок должен начинаться с информации о наимен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вании органа, в который позвонил Заявитель, фамилии, имени, отчества (после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нее – при наличии) и должности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принявшего телефонный звонок.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Если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A90532">
        <w:rPr>
          <w:rFonts w:ascii="PT Astra Serif" w:hAnsi="PT Astra Serif" w:cs="Times New Roman"/>
          <w:i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должен быть переадресован (переведен) на должностное лицо или же обр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тившемуся лицу должен быть сообщен телефонный номер, по которому можно будет получить необходимую информацию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назначить другое время для консультаций.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Сотрудник 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Информирование осуществляется в соответствии с графиком приема гра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дан.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1.7. По письменному обращению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сотрудник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ответственный за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тавление муниципальной услуги, подробно в письменной форме разъясняет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гражданину сведения по вопросам, указанным в </w:t>
      </w:r>
      <w:hyperlink w:anchor="Par8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пункте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1.5.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 в порядке, установленном Федеральным законом от 2 мая 2006 г. № 59-ФЗ «О порядке рассмотрения обращений граждан Российской Фед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рации» (далее – Федеральный закон  № 59-ФЗ).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1.8. На Едином портале размещаются сведения, предусмотренные Полож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становлением Правительства Российской Федерации от 24 октября 2011 года № 861.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сматривающего взимание платы, регистрацию или авторизацию заявителя, или предоставление им персональных данных.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1.9. На официальном сайте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на стендах в местах предос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 xml:space="preserve">тавления муниципальной услуги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размещается следующая справочная информ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ция: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>ние муниципальной услуги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справочные телефоны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предоставление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услуги, в том числе номер телефона-автоинформатора (при наличии);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адрес официального сайта, а также электронной почты и (или) формы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ратной связи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сети «Интернет».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1.10. В залах ожидания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 ему для ознакомления.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1.1</w:t>
      </w:r>
      <w:r w:rsidR="00802713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Информация о ходе рассмотрения заявления о предоставлении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3" w:name="_Hlk79013065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региональном портале, </w:t>
      </w:r>
      <w:bookmarkEnd w:id="3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 также 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обращении заявителя лично, по 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лефону посредством электронной почты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2.1. 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Наименование муниципальной услуги </w:t>
      </w:r>
      <w:r w:rsidRPr="00195CED">
        <w:rPr>
          <w:rFonts w:ascii="PT Astra Serif" w:hAnsi="PT Astra Serif"/>
          <w:sz w:val="28"/>
          <w:szCs w:val="28"/>
        </w:rPr>
        <w:t>"Согласование проектной документации на проведение работ по сохранению объекта культурного наследия местного (муниципального) значения"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195CED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органа местного самоуправления (организации), пр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доставляющего муниципальную услугу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2.2. Муниципальная услуга предоставляется структурным подразделением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администрации Балашовского муниципального района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Комитетом по архитектуре и градостроительству администрации Балашовского муниципального района Саратовской области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комитет)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B7466" w:rsidRPr="00A90532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FB7466" w:rsidRPr="00A90532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FB7466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195CED" w:rsidRPr="00A90532" w:rsidRDefault="00FB7466" w:rsidP="00FB7466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График работы: понедельник - пятница с 08.00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 17.00 часов, обед с 12.00 до 13.00 часов, выходные дни: суббота, воскресенье</w:t>
      </w:r>
    </w:p>
    <w:p w:rsidR="00FB7466" w:rsidRDefault="00FB7466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2.3.Результатом предоставления муниципальной услуги является: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E07F0">
        <w:rPr>
          <w:rFonts w:ascii="PT Astra Serif" w:hAnsi="PT Astra Serif"/>
          <w:sz w:val="28"/>
          <w:szCs w:val="28"/>
        </w:rPr>
        <w:t xml:space="preserve">уведомление о </w:t>
      </w:r>
      <w:r w:rsidRPr="00195CED">
        <w:rPr>
          <w:rFonts w:ascii="PT Astra Serif" w:hAnsi="PT Astra Serif"/>
          <w:sz w:val="28"/>
          <w:szCs w:val="28"/>
        </w:rPr>
        <w:t>согласовани</w:t>
      </w:r>
      <w:r w:rsidR="00BE07F0">
        <w:rPr>
          <w:rFonts w:ascii="PT Astra Serif" w:hAnsi="PT Astra Serif"/>
          <w:sz w:val="28"/>
          <w:szCs w:val="28"/>
        </w:rPr>
        <w:t>и</w:t>
      </w:r>
      <w:r w:rsidRPr="00195CED">
        <w:rPr>
          <w:rFonts w:ascii="PT Astra Serif" w:hAnsi="PT Astra Serif"/>
          <w:sz w:val="28"/>
          <w:szCs w:val="28"/>
        </w:rPr>
        <w:t xml:space="preserve"> проектной документации на проведение работ по сохранению объекта культурного наследия мес</w:t>
      </w:r>
      <w:r>
        <w:rPr>
          <w:rFonts w:ascii="PT Astra Serif" w:hAnsi="PT Astra Serif"/>
          <w:sz w:val="28"/>
          <w:szCs w:val="28"/>
        </w:rPr>
        <w:t>тного (муниципального) значения;</w:t>
      </w:r>
    </w:p>
    <w:p w:rsidR="00195CED" w:rsidRPr="00195CED" w:rsidRDefault="00195CED" w:rsidP="00195CED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уведомление об отказе в выдаче </w:t>
      </w:r>
      <w:r>
        <w:rPr>
          <w:rFonts w:ascii="PT Astra Serif" w:hAnsi="PT Astra Serif"/>
          <w:sz w:val="28"/>
          <w:szCs w:val="28"/>
        </w:rPr>
        <w:t>согласования</w:t>
      </w:r>
      <w:r w:rsidRPr="00195CED">
        <w:rPr>
          <w:rFonts w:ascii="PT Astra Serif" w:hAnsi="PT Astra Serif"/>
          <w:sz w:val="28"/>
          <w:szCs w:val="28"/>
        </w:rPr>
        <w:t xml:space="preserve"> проектной документации на проведение работ по сохранению объекта культурного наследия местного (муниципального) значения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;</w:t>
      </w: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об отказе </w:t>
      </w:r>
      <w:r w:rsidRPr="00195CED">
        <w:rPr>
          <w:rStyle w:val="a3"/>
          <w:rFonts w:ascii="PT Astra Serif" w:hAnsi="PT Astra Serif"/>
          <w:b w:val="0"/>
          <w:bCs/>
          <w:color w:val="000000" w:themeColor="text1"/>
          <w:sz w:val="28"/>
          <w:szCs w:val="28"/>
        </w:rPr>
        <w:t>в приеме документов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случае наличия основ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ний, указанных в </w:t>
      </w:r>
      <w:r w:rsidRPr="000953C7">
        <w:rPr>
          <w:rFonts w:ascii="PT Astra Serif" w:hAnsi="PT Astra Serif" w:cs="Times New Roman"/>
          <w:bCs/>
          <w:sz w:val="28"/>
          <w:szCs w:val="28"/>
        </w:rPr>
        <w:t>пункте 2.8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тивного регламента.</w:t>
      </w:r>
    </w:p>
    <w:p w:rsidR="00195CED" w:rsidRPr="00195CED" w:rsidRDefault="00195CED" w:rsidP="00195CED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4" w:name="sub_120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2.4. Срок предоставления муниципальной услуги не должен превышать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45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календарных дней со дня получения заявления о предоставлении муниципальной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4"/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2.5. Предоставление муниципальной услуги осуществляется в соответс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вии со следующими нормативными правовыми актами: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№ 73-ФЗ "Об объектах культурного наследия (памятниках истории и культуры) народов Российской Федерации" (перв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начальный текст опубликован в изданиях: "Российская газета" от 29 июня 2002 г. № 116-117, "Парламентская газета" от 29 июня 2002 г. № 120-121);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ный текст опубликован в изданиях: "Российская газета" от 8 октября 2003 г. № 202, "Парламентская газета" от 8 октября 2003 г. № 186,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6 октября 2003 г. № 40, ст. 3822);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 "Об организации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государственных и муниципальных услуг" (первоначальный текст опу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ликован в изданиях: "Российская газета" от 30 июля 2010 г. № 168);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№ 152-ФЗ "О персональных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ных" (первоначальный текст опубликован в изданиях: "Российская газета" от 29 июля 2006 г. № 165, "Парламентская газета" от 3 августа 2006 г. № 126-127, "Собрание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конодательства Российской Федерации" от 31 июля 2006 г. № 31 (1 ч.), ст. 3451);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№ 181-ФЗ "О социальной защите инвалидов в Российской Федерации" (первоначальный текст опубликован в изданиях: "Российская газета" от 2 декабря 1995 г. № 234, "Собрание законодательства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27 ноября 1995 г. № 48, ст. 4563);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</w:t>
      </w:r>
      <w:hyperlink r:id="rId16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постановление</w:t>
        </w:r>
      </w:hyperlink>
      <w:r w:rsidRPr="00195CED">
        <w:rPr>
          <w:rFonts w:ascii="PT Astra Serif" w:hAnsi="PT Astra Serif"/>
          <w:sz w:val="28"/>
          <w:szCs w:val="28"/>
        </w:rPr>
        <w:t xml:space="preserve"> Правительства Российской Федерации от 15 июля 2009 г. N 569 "Об утверждении Положения о государственной историко-культурной экспертизе" (первоначальный текст опубликован в издании "Собрание законодательства Российской Федерации" от 27 июля 2009 г. N 30, ст. 3812);</w:t>
      </w:r>
    </w:p>
    <w:p w:rsid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</w:t>
      </w:r>
      <w:hyperlink r:id="rId17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</w:t>
        </w:r>
      </w:hyperlink>
      <w:r w:rsidRPr="00195CED">
        <w:rPr>
          <w:rFonts w:ascii="PT Astra Serif" w:hAnsi="PT Astra Serif"/>
          <w:sz w:val="28"/>
          <w:szCs w:val="28"/>
        </w:rPr>
        <w:t xml:space="preserve"> Министерства культуры Российской Федерации от 5 июня 2015 г. N 1749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(первоначальный текст опубликован на официальном интернет-портале правовой информации </w:t>
      </w:r>
      <w:hyperlink r:id="rId18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www.pravo.gov.ru</w:t>
        </w:r>
      </w:hyperlink>
      <w:r w:rsidRPr="00195CED">
        <w:rPr>
          <w:rFonts w:ascii="PT Astra Serif" w:hAnsi="PT Astra Serif"/>
          <w:sz w:val="28"/>
          <w:szCs w:val="28"/>
        </w:rPr>
        <w:t xml:space="preserve"> 18 ноября 2015 года, в издании "Бюллетень нормативных актов федеральных органов исполнительной власти" от 21 декабря 2015 г. N 51);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- 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приказ Минэкономразвития Саратовской области от 14 декабря 2017 года N 2626 "О сост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 действий, которые заявитель вправе совершить в электронной форме при получении государс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венных и муниципальных услуг в Саратовской области, включаемых в </w:t>
      </w:r>
      <w:r w:rsidRPr="00A90532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(опубликован на сайте сетевого издания "Новости Саратовской Губернии" www.g-64.ru 19 декабря 2017 года);</w:t>
      </w:r>
    </w:p>
    <w:p w:rsidR="00FB7466" w:rsidRPr="00A90532" w:rsidRDefault="00FB7466" w:rsidP="00FB7466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Постановление администрации Балашовского муниципального района №141-П от 13.03.2019г. "Об утверждении Положения о комитете по архитектуре и градостроительству администрации Балашовского муниципального района" (текст разм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 на сайте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195CED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ными для предоставления муниципальной услуги, подлежащих представл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нию заявителем, способы их получения заявителем, в том числе в электро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 форме, порядок их представления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2.6.</w:t>
      </w:r>
      <w:r>
        <w:rPr>
          <w:rFonts w:ascii="PT Astra Serif" w:hAnsi="PT Astra Serif"/>
          <w:sz w:val="28"/>
          <w:szCs w:val="28"/>
        </w:rPr>
        <w:t>Заявитель или его представитель</w:t>
      </w:r>
      <w:r w:rsidRPr="00195CED">
        <w:rPr>
          <w:rFonts w:ascii="PT Astra Serif" w:hAnsi="PT Astra Serif"/>
          <w:sz w:val="28"/>
          <w:szCs w:val="28"/>
        </w:rPr>
        <w:t xml:space="preserve"> представляют</w:t>
      </w:r>
      <w:r>
        <w:rPr>
          <w:rFonts w:ascii="PT Astra Serif" w:hAnsi="PT Astra Serif"/>
          <w:sz w:val="28"/>
          <w:szCs w:val="28"/>
        </w:rPr>
        <w:t xml:space="preserve"> на бумажном носителе посредством личного обращения в </w:t>
      </w:r>
      <w:r w:rsidR="00FB7466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195CED">
        <w:rPr>
          <w:rFonts w:ascii="PT Astra Serif" w:hAnsi="PT Astra Serif"/>
          <w:sz w:val="28"/>
          <w:szCs w:val="28"/>
        </w:rPr>
        <w:t>заявление о согласовании проектной документации на проведение работ по сохранению объекта культурного наследия местного (муниципального) значения (далее - заявление) (</w:t>
      </w:r>
      <w:hyperlink w:anchor="sub_10100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приложение N 1</w:t>
        </w:r>
      </w:hyperlink>
      <w:r w:rsidRPr="00195CED">
        <w:rPr>
          <w:rFonts w:ascii="PT Astra Serif" w:hAnsi="PT Astra Serif"/>
          <w:sz w:val="28"/>
          <w:szCs w:val="28"/>
        </w:rPr>
        <w:t xml:space="preserve"> к регламенту).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2.6.1. К заявлению прилагаются следующие документы: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1. Проектная документация на проведение работ по сохранению объекта культурного наследия местного (муниципального) значения, подлежащая государственной историко-культурной экспертизе, подлинник, в прошитом и пронумерованном виде в двух экземплярах на бумажном и электронном носителе в формате переносимого документа (PDF) (далее - проектная документация).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lastRenderedPageBreak/>
        <w:t>2.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 местного (муниципального) значения, оформленное в виде акта (далее - заключение экспертизы), подлинник в двух экземплярах на бумажном и электронном носителе в формате переносимого документа (PDF).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3. Копия документа, подтверждающего право собственности (владения) на объект культурного наследия местного (муниципального) значения, в случае, если заявителем является физическое лицо.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4. Документ, предусмотренный </w:t>
      </w:r>
      <w:hyperlink r:id="rId19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частью 3 статьи 7</w:t>
        </w:r>
      </w:hyperlink>
      <w:r w:rsidRPr="00195CED">
        <w:rPr>
          <w:rFonts w:ascii="PT Astra Serif" w:hAnsi="PT Astra Serif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5. Копия документа, удостоверяющего личность.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6. Копия документа, подтверждающего полномочия представителя.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2.6.2. Заявитель вправе не представлять документ, подтверждающий право собственности (владения) на объект культурного наследия местного (муниципального) значения, указанный в </w:t>
      </w:r>
      <w:hyperlink w:anchor="sub_102613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подпункте 3 пункта 2.6.1</w:t>
        </w:r>
      </w:hyperlink>
      <w:r w:rsidRPr="00195CED">
        <w:rPr>
          <w:rFonts w:ascii="PT Astra Serif" w:hAnsi="PT Astra Serif"/>
          <w:sz w:val="28"/>
          <w:szCs w:val="28"/>
        </w:rPr>
        <w:t xml:space="preserve"> регламента, самостоятельно.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В случае, если документы (их копии или сведения, содержащиеся в них) отсутствуют в едином государственном реестре недвижимости, такой документ представляется заявителем самостоятельно.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 Документы, прилагаемые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заявителем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в) xls, xlsx, ods - для документов, содержащих расчеты;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pdf, jpg, jpeg,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png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bmp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tiff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zip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rar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е)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sig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писи.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2.7.1. В случае, если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выданы и подписаны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уполномоченным органом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2.7.2. Документы, прилагаемые заявителем к заявлению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счерпывающий перечень оснований для отказа в приеме док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у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ментов, необходимых для предоставления муниципальной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20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2.8. Основания для отказа в приеме документов, необходимых для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муниципальной услуги:</w:t>
      </w:r>
    </w:p>
    <w:bookmarkEnd w:id="5"/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заявление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б) неполное заполнение полей в форме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заявления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в интерактивной форме заявления на Едином портале, региональном портале;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непред</w:t>
      </w:r>
      <w:r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тавление до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кументов, предусмотренных пунктом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2.6 настоящего Административного регламента;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ж)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ние, подчисток либо приписок, а также зачеркнутых слов, заполнение заявления и прил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гаемых к нему документов карандашом;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оформление заявления не по форме, указанной в </w:t>
      </w:r>
      <w:hyperlink w:anchor="sub_1010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приложении № 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регл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менту;</w:t>
      </w:r>
    </w:p>
    <w:p w:rsid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отсутствие документов, предусмотренных </w:t>
      </w:r>
      <w:hyperlink w:anchor="sub_1206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hyperlink w:anchor="sub_1206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5</w:t>
        </w:r>
        <w:r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,6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 xml:space="preserve"> пункта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регламента.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1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приеме документов,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указанных в пункте 2.6</w:t>
      </w:r>
      <w:r w:rsidR="000953C7">
        <w:rPr>
          <w:rFonts w:ascii="PT Astra Serif" w:hAnsi="PT Astra Serif" w:cs="Times New Roman"/>
          <w:color w:val="000000"/>
          <w:sz w:val="28"/>
          <w:szCs w:val="28"/>
        </w:rPr>
        <w:t>.1.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Административного регламента, оформляется по форме согласно Приложению № 2 к настоящему Административному регламенту. 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об отказе в приеме документов, указанных в пункте 2.6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.1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таких заявлений,  или уполномоченный орган государственной власти, орган местного самоуправления.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2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 Отказ в приеме документов, указанных в пункте 2.6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.1.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за получением услуги.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Исчерпывающий перечень оснований для приостановления или отказа в предоставлении муниципальной услуги, а также в приеме документов.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2.9. Основания для отказа в предоставлении муниципальной услуги: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непредставление документов, предусмотренных </w:t>
      </w:r>
      <w:hyperlink w:anchor="sub_10261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пунктом 2.6.1</w:t>
        </w:r>
      </w:hyperlink>
      <w:r w:rsidRPr="00195CED">
        <w:rPr>
          <w:rFonts w:ascii="PT Astra Serif" w:hAnsi="PT Astra Serif"/>
          <w:sz w:val="28"/>
          <w:szCs w:val="28"/>
        </w:rPr>
        <w:t xml:space="preserve"> регламента;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наличие недостоверных сведений в представленных заявителем документах;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несогласие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="00847760">
        <w:rPr>
          <w:rFonts w:ascii="PT Astra Serif" w:hAnsi="PT Astra Serif"/>
          <w:sz w:val="28"/>
          <w:szCs w:val="28"/>
        </w:rPr>
        <w:t>а</w:t>
      </w:r>
      <w:r w:rsidR="00FB7466" w:rsidRPr="00195CED">
        <w:rPr>
          <w:rFonts w:ascii="PT Astra Serif" w:hAnsi="PT Astra Serif"/>
          <w:sz w:val="28"/>
          <w:szCs w:val="28"/>
        </w:rPr>
        <w:t xml:space="preserve"> </w:t>
      </w:r>
      <w:r w:rsidRPr="00195CED">
        <w:rPr>
          <w:rFonts w:ascii="PT Astra Serif" w:hAnsi="PT Astra Serif"/>
          <w:sz w:val="28"/>
          <w:szCs w:val="28"/>
        </w:rPr>
        <w:t>с заключением экспертизы;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заключение экспертизы содержит отрицательные выводы по представленной документации;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представленные документы подписаны неуполномоченным лицом;</w:t>
      </w:r>
    </w:p>
    <w:p w:rsidR="00195CED" w:rsidRPr="00195CED" w:rsidRDefault="00195CED" w:rsidP="00195C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-поступление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195CED">
        <w:rPr>
          <w:rFonts w:ascii="PT Astra Serif" w:hAnsi="PT Astra Serif"/>
          <w:sz w:val="28"/>
          <w:szCs w:val="28"/>
        </w:rPr>
        <w:t xml:space="preserve">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lastRenderedPageBreak/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2.9.2.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оформляется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по форме согласно Приложению № 3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предоставлении 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</w:t>
      </w:r>
      <w:r w:rsidR="00EC067B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согласовании проектной документации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</w:t>
      </w:r>
      <w:r w:rsidR="0075358D">
        <w:rPr>
          <w:rFonts w:ascii="PT Astra Serif" w:hAnsi="PT Astra Serif" w:cs="Times New Roman"/>
          <w:bCs/>
          <w:color w:val="000000"/>
          <w:sz w:val="28"/>
          <w:szCs w:val="28"/>
        </w:rPr>
        <w:t>личного обращения заявителя.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2.9.3. Отказ в 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предоставлении 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не препятствует повторному обращению заявителя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за получением услуги.</w:t>
      </w:r>
    </w:p>
    <w:p w:rsidR="00195CED" w:rsidRPr="00195CED" w:rsidRDefault="00195CED" w:rsidP="00195CED"/>
    <w:p w:rsidR="00ED37F2" w:rsidRPr="00A90532" w:rsidRDefault="00ED37F2" w:rsidP="00ED37F2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Порядок, размер и основания взимания государственной пошлины или иной платы, взима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мой за предоставление муниципальной услуги</w:t>
      </w:r>
    </w:p>
    <w:p w:rsidR="00ED37F2" w:rsidRPr="00A90532" w:rsidRDefault="00ED37F2" w:rsidP="00ED37F2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" w:name="sub_120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2.10. Муниципальная услуга предоставляется безвозмездно.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Максимальный срок ожидания в очереди при подаче запроса о предо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с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зультата предоставления таких услуг</w:t>
      </w:r>
    </w:p>
    <w:p w:rsidR="00ED37F2" w:rsidRPr="00A90532" w:rsidRDefault="00ED37F2" w:rsidP="00ED37F2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bookmarkEnd w:id="6"/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2.11. Максимальный срок ожидания в очереди при подаче заявления о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доставлении муниципальной услуги и при получении результата предоставления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 не должен превышать 15 минут.</w:t>
      </w:r>
    </w:p>
    <w:p w:rsidR="00ED37F2" w:rsidRPr="00A90532" w:rsidRDefault="00ED37F2" w:rsidP="00ED37F2">
      <w:pPr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</w:p>
    <w:p w:rsidR="00ED37F2" w:rsidRPr="00A90532" w:rsidRDefault="00ED37F2" w:rsidP="0075358D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Требования к помещениям, в которых предоставляется муниципал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ная услуга</w:t>
      </w:r>
    </w:p>
    <w:p w:rsidR="00ED37F2" w:rsidRPr="00A90532" w:rsidRDefault="00ED37F2" w:rsidP="0075358D">
      <w:pPr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заявлений о предоставлении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услуги, стендам с образцами их заполнения и перечнем документов,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обходимых для предоставления муниципальной услуги.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2.13.1. Вход в здание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оформляется вывеской с указанием основных реквизитов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 оборудуется кнопкой вызова персонала для лиц с ограниченными во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можностями.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2.13.2. Непосредственно в здании </w:t>
      </w:r>
      <w:r w:rsidR="00FB7466">
        <w:rPr>
          <w:rFonts w:ascii="PT Astra Serif" w:hAnsi="PT Astra Serif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размещается схема расположения кабинетов с номерами, а также график работы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2.13.3. Для ожидания приема заявителям отводится специальное место, оборудованное стульями, столами (стойками) для оформления документов.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2.13.4. Каждое рабочее место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базам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ных, а также офисной мебелью.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2.13.5. Места предоставления муниципальной услуги должны соответств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вать санитарным нормам и правилам, пожарной безопасности и иным требованиям без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пасности.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2.13.6. В рамках реализации действующего законодательства в сфере соц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альной защиты инвалидов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обеспечивает: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- условия для беспрепятственного доступа инвалидов в здание (по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мещения), в котором расположен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 (пом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щения), в которых расположен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инфо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допуск в помещения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62401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сурдопереводчика и тифлосурдопереводч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ка, а также иного лица, владеющего жестовым языком; собаки-проводника при нал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чии документа, подтверждающего ее специальное обучение и выданного по установле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форме;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оказание работником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инвалидам помощи в преодолении барьеров, мешающих получению ими муниципальной услуги наравне с другими лиц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2.13.7. На стенде размещается следующая информация: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полное наименование и местонахождение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62401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телефоны, график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боты, фамилии, имена, отчества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основные положения законодательства, касающиеся порядка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услуги;</w:t>
      </w:r>
    </w:p>
    <w:p w:rsidR="00ED37F2" w:rsidRPr="00A90532" w:rsidRDefault="00CE52CB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перечень и формы документов, необходимых для предоставления муниц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-перечень оснований для отказа в предоставлении муниципальной 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порядок обжалования действий (бездействия) должностных лиц,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CE52CB">
        <w:rPr>
          <w:rFonts w:ascii="PT Astra Serif" w:hAnsi="PT Astra Serif" w:cs="Times New Roman"/>
          <w:color w:val="000000" w:themeColor="text1"/>
          <w:sz w:val="28"/>
          <w:szCs w:val="28"/>
        </w:rPr>
        <w:t>тавляющих муниципальную услугу.</w:t>
      </w:r>
    </w:p>
    <w:p w:rsidR="00ED37F2" w:rsidRPr="00A90532" w:rsidRDefault="00ED37F2" w:rsidP="00ED37F2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ED37F2" w:rsidRPr="00A90532" w:rsidRDefault="00ED37F2" w:rsidP="00ED37F2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 Показатели доступности и качества муниципальной услуги.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2.14.1.Информация (консультация) по вопросам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 может быть получена заявителем: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на личном приеме или посредством телефонной связи;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в письменной форме по письменному запросу заявителя в адрес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-посредством размещения информации в информационно-телекоммуникационной сети "Интернет", на официальном сайте администрации Балашовского муниципального района </w:t>
      </w:r>
      <w:hyperlink r:id="rId20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www.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официальный сайт)</w:t>
      </w:r>
      <w:r w:rsidR="00F92E6B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 стенде, расположенном в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2.14.2.Информирование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(консультирование) проводится сотрудниками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комитета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всем вопросам предоставления муниципальной услуги, в том числе: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установление права заявителя на предоставление ему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D37F2" w:rsidRPr="00A90532" w:rsidRDefault="00F92E6B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документов, необходимых для предоставления муниципальной 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время приема заявителей;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2.14.3. В любое время с начала приема документов (с учетом графика раб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ты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) заявитель имеет право на получение информации о ходе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обратившись в устной форме, посредством телефонной св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зи, электронной почты, а также в письменном виде.</w:t>
      </w:r>
    </w:p>
    <w:p w:rsidR="00AA46F1" w:rsidRDefault="00AA46F1" w:rsidP="00AA46F1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AA46F1" w:rsidRPr="00A90532" w:rsidRDefault="00AA46F1" w:rsidP="00AA46F1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3. Состав, последовательность и сроки выполнения административных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цедур, требования к порядку их выполнения</w:t>
      </w:r>
    </w:p>
    <w:p w:rsidR="00AA46F1" w:rsidRPr="00A90532" w:rsidRDefault="00AA46F1" w:rsidP="00AA46F1">
      <w:pPr>
        <w:rPr>
          <w:rFonts w:ascii="PT Astra Serif" w:hAnsi="PT Astra Serif"/>
        </w:rPr>
      </w:pPr>
    </w:p>
    <w:p w:rsidR="00AA46F1" w:rsidRPr="00A90532" w:rsidRDefault="00AA46F1" w:rsidP="00AA46F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Описание последовательности действий при предоставлении муниц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пальной услуги</w:t>
      </w:r>
    </w:p>
    <w:p w:rsidR="00AA46F1" w:rsidRPr="00A90532" w:rsidRDefault="00AA46F1" w:rsidP="00AA46F1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A46F1" w:rsidRPr="00A90532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7" w:name="sub_1301"/>
      <w:r w:rsidRPr="00A90532">
        <w:rPr>
          <w:rFonts w:ascii="PT Astra Serif" w:hAnsi="PT Astra Serif"/>
          <w:color w:val="000000" w:themeColor="text1"/>
          <w:sz w:val="28"/>
          <w:szCs w:val="28"/>
        </w:rPr>
        <w:t>3.1. Описание последовательности действий при предоставлении 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ной услуги.</w:t>
      </w:r>
    </w:p>
    <w:bookmarkEnd w:id="7"/>
    <w:p w:rsidR="00AA46F1" w:rsidRDefault="00AA46F1" w:rsidP="00AA46F1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следующие администр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тивные процедуры: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- прием и регистрация заявления и документов к нему;</w:t>
      </w:r>
    </w:p>
    <w:p w:rsidR="00604ADB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рассмотрение представленных документов, организация общественного о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бсуждения заключения экспертизы;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- принятие решения о согласовании проектной документации либо об отказе в согласовании проектной документации;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-выдача (направление) 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уведомления о согласовании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проектной док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ументации либо уведомление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3.2. Прием и регистрация заявления и документов к нему.</w:t>
      </w:r>
    </w:p>
    <w:p w:rsidR="00AA46F1" w:rsidRPr="00AA46F1" w:rsidRDefault="00ED5455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3.2.1.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604ADB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3.2.2. Сотрудник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проверяет наличие (отсутствие) оснований для отказа в приеме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При отсутствии оснований, предусмотренных </w:t>
      </w:r>
      <w:hyperlink w:anchor="sub_1027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пунктом 2.</w:t>
        </w:r>
      </w:hyperlink>
      <w:r w:rsidR="00604ADB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, уполномоченный на прием документов, регистрирует заявление и передает заявителю расписку в получении документов с указанием их перечня и даты их получения.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При наличии оснований д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>ля отказа в приеме документов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, уполномоченный на прием документов, оформляет уведомление об отказе в приеме документов (</w:t>
      </w:r>
      <w:hyperlink w:anchor="sub_10200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приложение N 2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к регламенту), которое передается заявителю с приложением представленных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3.2.3. Зарегистрированное заявление с приложенным пакетом документов направляется 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Заместителю главы администрации по архитектуре и градостроительству, начальнику управления капитального строительства администрации Балашовского муниципального района (далее –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Заместитель главы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для резолюции.</w:t>
      </w:r>
    </w:p>
    <w:p w:rsidR="005913E4" w:rsidRPr="00A90532" w:rsidRDefault="00AA46F1" w:rsidP="005913E4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3.2.4. 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>Заявление с приложенным пакетом документов поступает пре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седателю комитета, для резолюции. </w:t>
      </w:r>
    </w:p>
    <w:p w:rsidR="005913E4" w:rsidRPr="00A90532" w:rsidRDefault="005913E4" w:rsidP="005913E4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Председатель комитета передает заявление с приложенным пакетом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тов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специалисту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- исполнителю, ответственному за предоставление муниципальной услуги (далее - специалист), указанному в 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3.2.5. Максимальный срок исполнения данной административной процедуры составляет </w:t>
      </w:r>
      <w:r w:rsidR="00CB0D8B">
        <w:rPr>
          <w:rFonts w:ascii="PT Astra Serif" w:hAnsi="PT Astra Serif"/>
          <w:color w:val="000000" w:themeColor="text1"/>
          <w:sz w:val="28"/>
          <w:szCs w:val="28"/>
        </w:rPr>
        <w:t xml:space="preserve">три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рабочи</w:t>
      </w:r>
      <w:r w:rsidR="00CB0D8B">
        <w:rPr>
          <w:rFonts w:ascii="PT Astra Serif" w:hAnsi="PT Astra Serif"/>
          <w:color w:val="000000" w:themeColor="text1"/>
          <w:sz w:val="28"/>
          <w:szCs w:val="28"/>
        </w:rPr>
        <w:t>х дня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 Рассмотрение представленных документов и проведение общественного обсуждения заключения экспертизы либо подготовка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3.3.1. Основанием для начала исполнения административной процедуры является поступление заявления с приложенным пакетом документов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3.3.2. В день поступления заявления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 проверку пакета документов на наличие документов, предусмотренных </w:t>
      </w:r>
      <w:hyperlink w:anchor="sub_10261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пунктом 2.6.1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, в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случае непредставления документа, подтверждающего право собственности (владения) на объект культурного наследия местного (муниципального) значения, указанного в </w:t>
      </w:r>
      <w:hyperlink w:anchor="sub_10261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подпункте 3 пункта 2.6.1</w:t>
        </w:r>
      </w:hyperlink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 подготовку межведомственного запроса о наличии или об отсутствии документа и (или) информации.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3.3.3. При поступлении ответа на межведомственный запрос об отсутствии докуме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нта и (или) информации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готовит уведомление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3.3.4. При наличии полного пакета документов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течение четырех рабочих дней со дня регистрации заявления размещает заключение экспертизы на </w:t>
      </w:r>
      <w:hyperlink r:id="rId21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области,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для общественного обсуждения.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3.3.5.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отрудник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рассматривает предложения, поступившие в течение 15 рабочих дней со дня размещения заключения экспертизы на </w:t>
      </w:r>
      <w:hyperlink r:id="rId22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68E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3.3.6.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течение 10 рабочих дней со дня окончания общественного обсуждения на </w:t>
      </w:r>
      <w:hyperlink r:id="rId2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68E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размещает сводку предложений, поступивших во время общественного обсуждения заключения экспертизы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 указанием позиции </w:t>
      </w:r>
      <w:r w:rsidR="001921C0">
        <w:rPr>
          <w:rFonts w:ascii="PT Astra Serif" w:hAnsi="PT Astra Serif"/>
          <w:color w:val="000000" w:themeColor="text1"/>
          <w:sz w:val="28"/>
          <w:szCs w:val="28"/>
        </w:rPr>
        <w:t>комитета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3.3.7.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проводит экспертизу документов и оформляет уведомление о согласовании проектной документации с проставлением подписи на проектной документации либо уведомление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3.3.8.Максимальный срок исполнения данной административной процедуры составляет 35 рабочих дней со дня поступления заявления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3.4. Принятие решения о согласовании проектной документации либо об отказе в согласовании проектной документации.</w:t>
      </w:r>
    </w:p>
    <w:p w:rsidR="00AA46F1" w:rsidRPr="00AA46F1" w:rsidRDefault="00AE06E7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3.4.1.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Основанием для начала исполнения административной процедуры является представление проектной документации либо уведомления об отказе в согласовании проектной документации </w:t>
      </w:r>
      <w:r w:rsidR="002679A1">
        <w:rPr>
          <w:rFonts w:ascii="PT Astra Serif" w:hAnsi="PT Astra Serif"/>
          <w:color w:val="000000" w:themeColor="text1"/>
          <w:sz w:val="28"/>
          <w:szCs w:val="28"/>
        </w:rPr>
        <w:t>заместителю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E06E7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3.4.2.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Подписанное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уведомление о согласовании проектной документации и согласованная им проектная документация либо уведомление об отказе в согласовании проектной документации является принятым решением о согласовании (об отказе в согласовании)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lastRenderedPageBreak/>
        <w:t>3.4.3. Максимальный срок исполнения данной административной процедуры составляет четыре рабочих дня со дня согласования проектной документации либо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уведомления о согласовании проектной документации с согласованной проектной документацией либо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3.5.1. Основанием для начала исполнения административной процедуры является поступление </w:t>
      </w:r>
      <w:r w:rsidR="002F375E">
        <w:rPr>
          <w:rFonts w:ascii="PT Astra Serif" w:hAnsi="PT Astra Serif"/>
          <w:color w:val="000000" w:themeColor="text1"/>
          <w:sz w:val="28"/>
          <w:szCs w:val="28"/>
        </w:rPr>
        <w:t>сотруднику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подписанных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3.5.2. С</w:t>
      </w:r>
      <w:r w:rsidR="009B002F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день получения подписанных документов уведомляет заявителя о необходимости их получения. Уведомление заявителя может производиться посредством телефонной связи, электронной почты. Заявитель может выбрать один из следующих способов получения документов: лично, почтовым отправлением. Способ получения документов указывается заявителем в заявлении.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3.5.3. В случае, если заявитель получает указанные документы лично, необходимо представление документа, удостоверяющего личность, представителю заявителя необходимо представить документ, удостоверяющий личность, доверенность и ее копию. Заявитель может получить указанные документы лично в течение одного рабочего дня со дня уведомления о необходимости получения указанных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В случае, если заявитель получает указанные документы почтовым отправлением,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 указанные документы заказным письмом с уведомлением о вручении.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3.5.4. В случае отсутствия возможности уведомления заявителя способами, указанными в </w:t>
      </w:r>
      <w:hyperlink w:anchor="sub_10352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3.5.2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а также в случае неявки заявителя в срок, указанный в </w:t>
      </w:r>
      <w:hyperlink w:anchor="sub_1035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3.5.3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 указанные документы по почте заказным письмом с уведомлением о вручении.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</w:t>
      </w:r>
      <w:r w:rsidR="0020696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 Максимальный срок исполнения данной административной процедуры составляет пять рабочих дней со дня поступления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подписанных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Заместитель главы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</w:t>
      </w:r>
      <w:r w:rsidR="00206965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. В случае обнаружения заявителем в документах, выданных в результате предоставления муниципальной услуги, опечаток и ошибок 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устраняет допущенные опечатки и ошибки в течение двух рабочих дней со дня обращения заявителя.</w:t>
      </w:r>
    </w:p>
    <w:p w:rsidR="00AA46F1" w:rsidRPr="00AA46F1" w:rsidRDefault="00AA46F1" w:rsidP="00AA46F1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</w:p>
    <w:p w:rsidR="00473F27" w:rsidRPr="00A90532" w:rsidRDefault="00473F27" w:rsidP="00473F27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473F27" w:rsidRPr="00A90532" w:rsidRDefault="00473F27" w:rsidP="00473F27">
      <w:pPr>
        <w:tabs>
          <w:tab w:val="left" w:pos="567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3.6. При предоставлении муниципальной услуги в электронной форме заяв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телю обеспечивают: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прием и регистрация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заявления и иных документов, необходимых для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муниципальной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осуществление оценки качества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="00206965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действия (бездействие)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тавляющего муниципальную услуг</w:t>
      </w:r>
      <w:r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473F27" w:rsidRDefault="00473F27" w:rsidP="00473F27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73F27" w:rsidRPr="00A90532" w:rsidRDefault="00473F27" w:rsidP="00473F27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473F27" w:rsidRPr="00A90532" w:rsidRDefault="00473F27" w:rsidP="00473F27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в эле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тронной форме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 Формирование заявления.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формы заявления на Едином портале, региональном портале, без необходим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сти дополнительной подачи заявления в какой-либо иной форме.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A90532" w:rsidDel="0050003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 уведомляется о характере выявленной ошибки и порядке ее устранения посредством информационного сообщения непосре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ственно в электронной форме заявления.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возможность печати на бумажном носителе копии электронной формы 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в) сохранение ранее введенных в электронную форму заявлений, значений в любой </w:t>
      </w:r>
      <w:r w:rsidR="00751197">
        <w:rPr>
          <w:rFonts w:ascii="PT Astra Serif" w:hAnsi="PT Astra Serif" w:cs="Times New Roman"/>
          <w:color w:val="000000"/>
          <w:sz w:val="28"/>
          <w:szCs w:val="28"/>
        </w:rPr>
        <w:t xml:space="preserve">момент по желанию пользователя,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при возникновении ошибок ввода и возврате для повторного ввода значений в электро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ную форму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кованных на Едином портале, региональном портале, в части, касающейся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ний, отсутствующих в ЕСИА;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ние не менее одного года, а также частично сформированных заявлений – в течение не менее 3 месяцев.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местного сам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 посредством Единого портала, регионального портала.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3.4. Орган местного самоуправления  обеспечивает в срок не позднее 1 раб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чего дня с момента подачи заявления на Единый портал, региональный портал, а в 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чае его поступления в выходной, нерабочий праздничный день, – в следующий за ним первый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бочий день: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нии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ции заявления либо об отказе в приеме документов, необходимых для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 муниципальной услуги.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3.5. Электронное заявление становится доступным для с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отрудника </w:t>
      </w:r>
      <w:r w:rsidR="00681095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ответственного за прием и регистрацию заявления, в государственной информацио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ной системе, используемой </w:t>
      </w:r>
      <w:r w:rsidR="00681095">
        <w:rPr>
          <w:rFonts w:ascii="PT Astra Serif" w:hAnsi="PT Astra Serif" w:cs="Times New Roman"/>
          <w:color w:val="000000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>
        <w:rPr>
          <w:rFonts w:ascii="PT Astra Serif" w:hAnsi="PT Astra Serif" w:cs="Times New Roman"/>
          <w:color w:val="000000"/>
          <w:sz w:val="28"/>
          <w:szCs w:val="28"/>
        </w:rPr>
        <w:t>отрудники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проверяет наличие электронных заявлений, поступивших посредством Един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го портала, регионального портала, с п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риодичностью не реже 2 раз в день;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рассматривает поступившие заявления и приложенные образцы док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ментов 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производит действия в соответствии с пунктом 3.3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ной электронной подписью уполномоченного должностного лица </w:t>
      </w:r>
      <w:r w:rsidR="00681095">
        <w:rPr>
          <w:rFonts w:ascii="PT Astra Serif" w:hAnsi="PT Astra Serif" w:cs="Times New Roman"/>
          <w:bCs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направленного заявителю в личный кабинет на Едином портале, регионал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портале;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изводится в личном кабинете на Едином портале, региональном портале, при условии авторизации. Заявитель имеет возмо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ность просматривать статус электронного заявления, а также информацию о дал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нейших действиях в личном кабинете по собственной инициативе, в любое время.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услуги, содержащее сведения о факте приема заявления и документов, необходимых для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 муниципальной услуги, и начале процедуры предоставления муниципальной услуги, а также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о дате и времени окончания предоставления муниципальной услуги либо мот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вированный отказ в приеме 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содержащие сведения о принятии полож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тельного решения о предоставлении муниципальной услуги и возможности 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чить результат предоставления муниципальной услуги либо мотивированный отказ в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доставлении муниципальной услуги.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Правилами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оценки гражданами эффективности деятельности руков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водителями своих должностных обязанностей, утвержденными постановлением Правительства Российской Федерации от 12 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государственных внебюджетных фондов (их регионал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отделений) с учетом качества предоставления государственных услуг, а  также о  применении результатов указанной оценки как основания для принятия решений о досрочном прекращении исполнения соответс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вующими руководителями своих должностных обязанностей».</w:t>
      </w:r>
    </w:p>
    <w:p w:rsidR="00473F27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специалиста в соответствии со статьей 11.2 Федерального закона № 210-ФЗ и в порядке, установленном постановлением Прав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тельства Российской Федерации от 20 ноября 2012 года № 1198 «О федеральной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ципальных услуг.</w:t>
      </w:r>
    </w:p>
    <w:p w:rsidR="00AB65D8" w:rsidRPr="00A90532" w:rsidRDefault="00AB65D8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7439B0" w:rsidRPr="00A90532" w:rsidRDefault="007439B0" w:rsidP="007439B0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8" w:name="sub_14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4.1. Текущий контроль за соблюдением и исполнением </w:t>
      </w:r>
      <w:r>
        <w:rPr>
          <w:rFonts w:ascii="PT Astra Serif" w:hAnsi="PT Astra Serif"/>
          <w:color w:val="000000" w:themeColor="text1"/>
          <w:sz w:val="28"/>
          <w:szCs w:val="28"/>
        </w:rPr>
        <w:t>сотрудником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посл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довательности действий, определенных административными процедурами по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доставлению муниципальной услуги, осуществляет </w:t>
      </w:r>
      <w:r w:rsidR="00AB65D8">
        <w:rPr>
          <w:rFonts w:ascii="PT Astra Serif" w:hAnsi="PT Astra Serif"/>
          <w:color w:val="000000" w:themeColor="text1"/>
          <w:sz w:val="28"/>
          <w:szCs w:val="28"/>
        </w:rPr>
        <w:t>Заместителем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9" w:name="sub_1402"/>
      <w:bookmarkEnd w:id="8"/>
      <w:r w:rsidRPr="00A90532">
        <w:rPr>
          <w:rFonts w:ascii="PT Astra Serif" w:hAnsi="PT Astra Serif"/>
          <w:color w:val="000000" w:themeColor="text1"/>
          <w:sz w:val="28"/>
          <w:szCs w:val="28"/>
        </w:rPr>
        <w:t>4.2. Текущий контроль осуществляется путем проведения проверок соблюд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ния и исполнения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сотрудником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положений административного регламента, нормативных правовых актов Российской Федерации и 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пальных правовых актов.</w:t>
      </w:r>
    </w:p>
    <w:bookmarkEnd w:id="9"/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10" w:name="sub_1403"/>
      <w:r w:rsidRPr="00A90532">
        <w:rPr>
          <w:rFonts w:ascii="PT Astra Serif" w:hAnsi="PT Astra Serif"/>
          <w:color w:val="000000" w:themeColor="text1"/>
          <w:sz w:val="28"/>
          <w:szCs w:val="28"/>
        </w:rPr>
        <w:t>4.3. Проверки могут быть плановыми и внеплановыми. При проверке рассма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риваются все вопросы, связанные с предоставлением муниципальной услуги. Проверка может проводиться по конкретному обращению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11" w:name="sub_1404"/>
      <w:bookmarkEnd w:id="10"/>
      <w:r w:rsidRPr="00A90532">
        <w:rPr>
          <w:rFonts w:ascii="PT Astra Serif" w:hAnsi="PT Astra Serif"/>
          <w:color w:val="000000" w:themeColor="text1"/>
          <w:sz w:val="28"/>
          <w:szCs w:val="28"/>
        </w:rPr>
        <w:t>4.4. С</w:t>
      </w:r>
      <w:r>
        <w:rPr>
          <w:rFonts w:ascii="PT Astra Serif" w:hAnsi="PT Astra Serif"/>
          <w:color w:val="000000" w:themeColor="text1"/>
          <w:sz w:val="28"/>
          <w:szCs w:val="28"/>
        </w:rPr>
        <w:t>отрудники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, участвующие в предоставлении муниципальной услуги, 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сут ответственность за решения и действия (бездействие), принимаемые (осущест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ляемые) в ходе предоставления муниципальной услуги, в соответствии с действующим зак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нодательством.</w:t>
      </w:r>
    </w:p>
    <w:bookmarkEnd w:id="11"/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pStyle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5. Досудебное (внесудебное) обжалование решений и действий (бездейс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вия) органа, предоставляющего муниципальную услугу, должностного лица органа, предоставляющего муниципальную услугу, либо специалиста,  организаций, указанных в части 1.1 статьи 16 Федерального закона от 27 июля 2010 г. № 210-ФЗ "Об организации предоставления госуда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ственных и муниципальных услуг" (далее - Федеральный закон от 27 июля 2010 г. № 210-ФЗ), или их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ботников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15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специалиста, а также организаций указанных в </w:t>
      </w:r>
      <w:hyperlink r:id="rId2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части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рального закона от 27 июля 2010 г. № 210-ФЗ, или их работников.</w:t>
      </w:r>
    </w:p>
    <w:bookmarkEnd w:id="12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- нарушение срока регистрации заявления, комплексного запроса;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 Российской Федерации, нормативными правовыми актами Саратовской области, муниципальными правовыми актами для предоставления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приеме документов, представление которых предусмотрено норм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тивными правовыми актами Российской Федерации, нормативными правовыми актами Саратовской области, муниципальными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 для предоставления муниципальной услуги, у заявителя;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мативными правовыми актами Саратовской области, муниципальными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отказ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лений;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Саратовской области,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ципальными правовыми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лись при первоначальном отказе в приеме документов, необходимых для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за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ключением случаев, предусмотренных </w:t>
      </w:r>
      <w:hyperlink r:id="rId2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пунктом 4 части 1 статьи 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кона от 27 июля 2010 г. № 210-ФЗ.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3" w:name="sub_150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 Требования к порядку подачи и рассмотрения жалобы.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4" w:name="sub_15021"/>
      <w:bookmarkEnd w:id="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5.2.1.Жалоба подается в письменной форме на бумажном носителе, в эле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тронной форме в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15" w:name="sub_15022"/>
      <w:bookmarkEnd w:id="14"/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15024"/>
      <w:bookmarkEnd w:id="1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.Жалоба на решения и действия (бездействие) работников организаций, предусмотренных </w:t>
      </w:r>
      <w:hyperlink r:id="rId2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подается руководит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лям этих организаций.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15025"/>
      <w:bookmarkEnd w:id="1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может быть напра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лена по почте (электронной почте), </w:t>
      </w:r>
      <w:hyperlink r:id="rId2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официальный сайт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органа местного самоуправления, </w:t>
      </w:r>
      <w:hyperlink r:id="rId2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единый 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ственных и муниципальных услуг (функций), </w:t>
      </w:r>
      <w:hyperlink r:id="rId3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системы, обеспечива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щей процесс досудебного (внесудебного) обжалования решений 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тавлении государственных и муниципальных услуг, а также может быть принята при личном приеме заяв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15027"/>
      <w:bookmarkEnd w:id="1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Жалоба на решения и действия (бездействие) организаций, предусмо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ренных </w:t>
      </w:r>
      <w:hyperlink r:id="rId3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может быть направлена по почте, с использованием информац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онно-телекоммуникационной сети "Интернет", официального сайта организации, </w:t>
      </w:r>
      <w:hyperlink r:id="rId3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 услуг (функций), а также может быть принята при личном приеме заявителя.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9" w:name="sub_15028"/>
      <w:bookmarkEnd w:id="1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5.2.8. Жалоба должна содержать:</w:t>
      </w:r>
    </w:p>
    <w:bookmarkEnd w:id="19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наименование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фамилию, имя, отчество (последнее - при наличии)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орган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заций, предусмотренных </w:t>
      </w:r>
      <w:hyperlink r:id="rId3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руководителей и (или) работников, решения и действия (бездействие) которых обж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луются;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дения заявителя - юридического лица, а также номер (номера) контактного телеф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сведения об обжалуемых решениях и действиях (бездействии)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ников;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ем (бездействием)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организаций, предусмотренных </w:t>
      </w:r>
      <w:hyperlink r:id="rId3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работников. Заявителем могут быть пре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ставлены документы (при наличии), подтверждающие доводы заявителя, либо их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пии.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0" w:name="sub_1502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5.2.9. Жалоба, поступившая в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регистрируется в течение одного дня со дня поступления, подлежит рассмотрению в течение 15 рабочих дней со дня ее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гистрации, а в случае обжалования отказа в приеме документов у заявителя либо в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страции.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1" w:name="sub_150210"/>
      <w:bookmarkEnd w:id="2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5.2.10. По результатам рассмотрения жалобы принимается одно из следующих решений:</w:t>
      </w:r>
    </w:p>
    <w:bookmarkEnd w:id="21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 документах, возврата заявителю денежных средств, вз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мание которых не предусмотрено нормативными правовыми актами Российской Федерации, нормативными правовыми актами Саратовской области,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2" w:name="sub_1502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жалобы.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3" w:name="sub_150212"/>
      <w:bookmarkEnd w:id="2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5.2.12. В случае признания жалобы подлежащей удовлетворению в ответе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заявителю дается информация о действиях, осуществляемых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в целях незамедл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ция о дальнейших действиях, которые необходимо совершить заявителю в целях получ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50213"/>
      <w:bookmarkEnd w:id="2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шения.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5" w:name="sub_150214"/>
      <w:bookmarkEnd w:id="2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5.2.14. В случае установления в ходе или по результатам рассмотрения жал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бы, признаков состава административного правонарушения или преступления должностное лицо,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наделенные полномочиями по рассмотрению жалоб, незамедлительно направляют имеющиеся матери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лы в органы прокуратуры.</w:t>
      </w:r>
    </w:p>
    <w:bookmarkEnd w:id="25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ствий (бездействия) и (или) решений, принятых (осуществленных) в ходе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7439B0" w:rsidRPr="00A90532" w:rsidRDefault="007439B0" w:rsidP="007439B0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5.</w:t>
      </w:r>
      <w:r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8209D1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предоставляющего муниципальную услугу, а также его должност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ных лиц, сотрудников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рег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лируется:</w:t>
      </w: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Федеральным </w:t>
      </w:r>
      <w:hyperlink r:id="rId36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hyperlink r:id="rId37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Российской Федерации от 20 ноября 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пальных услуг».</w:t>
      </w:r>
    </w:p>
    <w:p w:rsidR="007439B0" w:rsidRPr="00A90532" w:rsidRDefault="007439B0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7439B0" w:rsidRDefault="007439B0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4F06C6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7439B0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lastRenderedPageBreak/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1</w:t>
      </w:r>
    </w:p>
    <w:p w:rsidR="006B4514" w:rsidRPr="006B4514" w:rsidRDefault="004F06C6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7439B0" w:rsidRDefault="007439B0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195CED" w:rsidRPr="00AA46F1" w:rsidRDefault="00195CED" w:rsidP="006B4514">
      <w:pPr>
        <w:rPr>
          <w:rFonts w:cs="Times New Roman"/>
          <w:sz w:val="28"/>
          <w:szCs w:val="28"/>
        </w:rPr>
      </w:pPr>
    </w:p>
    <w:bookmarkEnd w:id="2"/>
    <w:p w:rsidR="00FD7863" w:rsidRPr="004F06C6" w:rsidRDefault="00FD7863" w:rsidP="006B4514">
      <w:pPr>
        <w:jc w:val="center"/>
        <w:rPr>
          <w:sz w:val="28"/>
          <w:szCs w:val="28"/>
        </w:rPr>
      </w:pPr>
      <w:r w:rsidRPr="004F06C6">
        <w:rPr>
          <w:rStyle w:val="a3"/>
          <w:bCs/>
          <w:sz w:val="28"/>
          <w:szCs w:val="28"/>
        </w:rPr>
        <w:t>Форма заявления</w:t>
      </w:r>
    </w:p>
    <w:p w:rsidR="00FD7863" w:rsidRDefault="00FD7863" w:rsidP="006B4514"/>
    <w:p w:rsidR="004F06C6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>Заместителю главы администр</w:t>
      </w:r>
      <w:r w:rsidRPr="004F06C6">
        <w:rPr>
          <w:rFonts w:ascii="PT Astra Serif" w:hAnsi="PT Astra Serif" w:cs="Times New Roman"/>
          <w:color w:val="000000" w:themeColor="text1"/>
        </w:rPr>
        <w:t>а</w:t>
      </w:r>
      <w:r w:rsidRPr="004F06C6">
        <w:rPr>
          <w:rFonts w:ascii="PT Astra Serif" w:hAnsi="PT Astra Serif" w:cs="Times New Roman"/>
          <w:color w:val="000000" w:themeColor="text1"/>
        </w:rPr>
        <w:t xml:space="preserve">ции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 xml:space="preserve">Балашовского муниципального района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 xml:space="preserve">        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по архитектуре и градостроительс</w:t>
      </w:r>
      <w:r w:rsidRPr="004F06C6">
        <w:rPr>
          <w:rFonts w:ascii="PT Astra Serif" w:hAnsi="PT Astra Serif" w:cs="Times New Roman"/>
          <w:color w:val="000000" w:themeColor="text1"/>
        </w:rPr>
        <w:t>т</w:t>
      </w:r>
      <w:r w:rsidRPr="004F06C6">
        <w:rPr>
          <w:rFonts w:ascii="PT Astra Serif" w:hAnsi="PT Astra Serif" w:cs="Times New Roman"/>
          <w:color w:val="000000" w:themeColor="text1"/>
        </w:rPr>
        <w:t>ву,</w:t>
      </w:r>
    </w:p>
    <w:p w:rsidR="004F06C6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начальнику управления капитал</w:t>
      </w:r>
      <w:r w:rsidRPr="004F06C6">
        <w:rPr>
          <w:rFonts w:ascii="PT Astra Serif" w:hAnsi="PT Astra Serif" w:cs="Times New Roman"/>
          <w:color w:val="000000" w:themeColor="text1"/>
        </w:rPr>
        <w:t>ь</w:t>
      </w:r>
      <w:r w:rsidRPr="004F06C6">
        <w:rPr>
          <w:rFonts w:ascii="PT Astra Serif" w:hAnsi="PT Astra Serif" w:cs="Times New Roman"/>
          <w:color w:val="000000" w:themeColor="text1"/>
        </w:rPr>
        <w:t xml:space="preserve">ного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строител</w:t>
      </w:r>
      <w:r w:rsidRPr="004F06C6">
        <w:rPr>
          <w:rFonts w:ascii="PT Astra Serif" w:hAnsi="PT Astra Serif" w:cs="Times New Roman"/>
          <w:color w:val="000000" w:themeColor="text1"/>
        </w:rPr>
        <w:t>ь</w:t>
      </w:r>
      <w:r w:rsidRPr="004F06C6">
        <w:rPr>
          <w:rFonts w:ascii="PT Astra Serif" w:hAnsi="PT Astra Serif" w:cs="Times New Roman"/>
          <w:color w:val="000000" w:themeColor="text1"/>
        </w:rPr>
        <w:t>ства</w:t>
      </w:r>
    </w:p>
    <w:p w:rsidR="004F06C6" w:rsidRDefault="004F06C6" w:rsidP="004F06C6">
      <w:pPr>
        <w:ind w:left="709" w:firstLine="11"/>
        <w:rPr>
          <w:sz w:val="22"/>
          <w:szCs w:val="22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 w:rsidR="00FD786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7863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7863">
        <w:rPr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Заявитель 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   (наименование юридического лица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</w:t>
      </w:r>
      <w:r w:rsidR="00F3753B">
        <w:rPr>
          <w:rFonts w:ascii="PT Astra Serif" w:hAnsi="PT Astra Serif"/>
          <w:sz w:val="20"/>
          <w:szCs w:val="20"/>
        </w:rPr>
        <w:t>_____</w:t>
      </w:r>
      <w:r w:rsidRPr="004F06C6">
        <w:rPr>
          <w:rFonts w:ascii="PT Astra Serif" w:hAnsi="PT Astra Serif"/>
          <w:sz w:val="20"/>
          <w:szCs w:val="20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с указанием его организационно-правовой</w:t>
      </w:r>
    </w:p>
    <w:p w:rsidR="00FD7863" w:rsidRPr="004F06C6" w:rsidRDefault="00F3753B" w:rsidP="006B4514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</w:t>
      </w:r>
      <w:r w:rsidR="00FD7863" w:rsidRPr="004F06C6">
        <w:rPr>
          <w:rFonts w:ascii="PT Astra Serif" w:hAnsi="PT Astra Serif"/>
          <w:sz w:val="22"/>
          <w:szCs w:val="22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формы или фамилия, имя, отчество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(при наличии) - для физического лица)</w:t>
      </w:r>
    </w:p>
    <w:p w:rsidR="00FD7863" w:rsidRPr="004F06C6" w:rsidRDefault="00FD7863" w:rsidP="006B4514">
      <w:pPr>
        <w:jc w:val="right"/>
        <w:rPr>
          <w:rFonts w:ascii="PT Astra Serif" w:hAnsi="PT Astra Serif"/>
        </w:rPr>
      </w:pP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Адрес (место нахождения) заявителя: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_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(республика, область, район</w:t>
      </w:r>
      <w:r w:rsidRPr="004F06C6">
        <w:rPr>
          <w:rFonts w:ascii="PT Astra Serif" w:hAnsi="PT Astra Serif"/>
          <w:sz w:val="22"/>
          <w:szCs w:val="22"/>
        </w:rPr>
        <w:t>)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             (город)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ул. </w:t>
      </w:r>
      <w:r w:rsidR="00CD42A5">
        <w:rPr>
          <w:rFonts w:ascii="PT Astra Serif" w:hAnsi="PT Astra Serif"/>
          <w:sz w:val="22"/>
          <w:szCs w:val="22"/>
        </w:rPr>
        <w:t>__</w:t>
      </w:r>
      <w:r w:rsidRPr="004F06C6">
        <w:rPr>
          <w:rFonts w:ascii="PT Astra Serif" w:hAnsi="PT Astra Serif"/>
          <w:sz w:val="22"/>
          <w:szCs w:val="22"/>
        </w:rPr>
        <w:t>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д.</w:t>
      </w:r>
      <w:r w:rsidR="00CD42A5">
        <w:rPr>
          <w:rFonts w:ascii="PT Astra Serif" w:hAnsi="PT Astra Serif"/>
          <w:sz w:val="22"/>
          <w:szCs w:val="22"/>
        </w:rPr>
        <w:t>____</w:t>
      </w:r>
      <w:r w:rsidRPr="004F06C6">
        <w:rPr>
          <w:rFonts w:ascii="PT Astra Serif" w:hAnsi="PT Astra Serif"/>
          <w:sz w:val="22"/>
          <w:szCs w:val="22"/>
        </w:rPr>
        <w:t>__________ , офис/кв. _____________.</w:t>
      </w:r>
    </w:p>
    <w:p w:rsidR="00FD7863" w:rsidRDefault="00FD7863" w:rsidP="006B4514">
      <w:pPr>
        <w:jc w:val="right"/>
        <w:rPr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Контактный телефон: ___________________</w:t>
      </w:r>
    </w:p>
    <w:p w:rsidR="00FD7863" w:rsidRDefault="00FD7863" w:rsidP="006B4514"/>
    <w:p w:rsidR="00FD7863" w:rsidRDefault="00FD7863" w:rsidP="004F06C6">
      <w:pPr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Заявление</w:t>
      </w:r>
    </w:p>
    <w:p w:rsidR="00FD7863" w:rsidRPr="004F06C6" w:rsidRDefault="00FD7863" w:rsidP="006B4514">
      <w:pPr>
        <w:rPr>
          <w:rFonts w:ascii="PT Astra Serif" w:hAnsi="PT Astra Serif"/>
        </w:rPr>
      </w:pPr>
    </w:p>
    <w:p w:rsidR="00FD7863" w:rsidRDefault="00CD42A5" w:rsidP="00F3753B">
      <w:pPr>
        <w:ind w:firstLine="0"/>
        <w:jc w:val="left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 w:rsidR="00FD7863" w:rsidRPr="004F06C6">
        <w:rPr>
          <w:rFonts w:ascii="PT Astra Serif" w:hAnsi="PT Astra Serif"/>
          <w:sz w:val="22"/>
          <w:szCs w:val="22"/>
        </w:rPr>
        <w:t>Прошу согласова</w:t>
      </w:r>
      <w:r w:rsidR="00F3753B">
        <w:rPr>
          <w:rFonts w:ascii="PT Astra Serif" w:hAnsi="PT Astra Serif"/>
          <w:sz w:val="22"/>
          <w:szCs w:val="22"/>
        </w:rPr>
        <w:t xml:space="preserve">ть проектную  документацию  на  </w:t>
      </w:r>
      <w:r w:rsidR="00FD7863" w:rsidRPr="004F06C6">
        <w:rPr>
          <w:rFonts w:ascii="PT Astra Serif" w:hAnsi="PT Astra Serif"/>
          <w:sz w:val="22"/>
          <w:szCs w:val="22"/>
        </w:rPr>
        <w:t xml:space="preserve">проведение 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работ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 xml:space="preserve"> по</w:t>
      </w:r>
      <w:r w:rsidR="004F06C6" w:rsidRPr="004F06C6">
        <w:rPr>
          <w:rFonts w:ascii="PT Astra Serif" w:hAnsi="PT Astra Serif"/>
          <w:sz w:val="22"/>
          <w:szCs w:val="22"/>
        </w:rPr>
        <w:t xml:space="preserve"> 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со</w:t>
      </w:r>
      <w:r w:rsidR="004F06C6" w:rsidRPr="004F06C6">
        <w:rPr>
          <w:rFonts w:ascii="PT Astra Serif" w:hAnsi="PT Astra Serif"/>
          <w:sz w:val="22"/>
          <w:szCs w:val="22"/>
        </w:rPr>
        <w:t>хранению  объекта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4F06C6" w:rsidRPr="004F06C6">
        <w:rPr>
          <w:rFonts w:ascii="PT Astra Serif" w:hAnsi="PT Astra Serif"/>
          <w:sz w:val="22"/>
          <w:szCs w:val="22"/>
        </w:rPr>
        <w:t xml:space="preserve"> культурного </w:t>
      </w:r>
      <w:r w:rsidR="00FD7863" w:rsidRPr="004F06C6">
        <w:rPr>
          <w:rFonts w:ascii="PT Astra Serif" w:hAnsi="PT Astra Serif"/>
          <w:sz w:val="22"/>
          <w:szCs w:val="22"/>
        </w:rPr>
        <w:t>наследия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местного (муниципального)</w:t>
      </w:r>
      <w:r w:rsidR="004F06C6" w:rsidRPr="004F06C6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значения:</w:t>
      </w:r>
      <w:r w:rsidR="00FD7863">
        <w:rPr>
          <w:sz w:val="22"/>
          <w:szCs w:val="22"/>
        </w:rPr>
        <w:t xml:space="preserve"> _____________________________________________________________</w:t>
      </w:r>
      <w:r w:rsidR="004F06C6">
        <w:rPr>
          <w:sz w:val="22"/>
          <w:szCs w:val="22"/>
        </w:rPr>
        <w:t>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  <w:r w:rsidR="00FD7863">
        <w:rPr>
          <w:sz w:val="22"/>
          <w:szCs w:val="22"/>
        </w:rPr>
        <w:t>_.</w:t>
      </w:r>
    </w:p>
    <w:p w:rsidR="00FD7863" w:rsidRPr="004F06C6" w:rsidRDefault="00FD7863" w:rsidP="004F06C6">
      <w:pPr>
        <w:jc w:val="center"/>
        <w:rPr>
          <w:sz w:val="20"/>
          <w:szCs w:val="20"/>
        </w:rPr>
      </w:pPr>
      <w:r w:rsidRPr="004F06C6">
        <w:rPr>
          <w:sz w:val="20"/>
          <w:szCs w:val="20"/>
        </w:rPr>
        <w:t>(наименование объекта культурного наследия)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 ______________</w:t>
      </w:r>
      <w:r w:rsidR="004F06C6">
        <w:rPr>
          <w:sz w:val="22"/>
          <w:szCs w:val="22"/>
        </w:rPr>
        <w:t>_______________________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(область, район, город)</w:t>
      </w:r>
    </w:p>
    <w:p w:rsidR="004F06C6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ул. ______________________________________________________</w:t>
      </w:r>
      <w:r w:rsidR="004F06C6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_, д. ________. </w:t>
      </w:r>
    </w:p>
    <w:p w:rsidR="00CD42A5" w:rsidRDefault="00CD42A5" w:rsidP="004F06C6">
      <w:pPr>
        <w:ind w:firstLine="0"/>
        <w:rPr>
          <w:sz w:val="22"/>
          <w:szCs w:val="22"/>
        </w:rPr>
      </w:pP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Проектная  документация  на проведение работ  по сохранению  объекта</w:t>
      </w:r>
      <w:r w:rsidR="004F06C6">
        <w:rPr>
          <w:sz w:val="22"/>
          <w:szCs w:val="22"/>
        </w:rPr>
        <w:t xml:space="preserve"> </w:t>
      </w:r>
      <w:r>
        <w:rPr>
          <w:sz w:val="22"/>
          <w:szCs w:val="22"/>
        </w:rPr>
        <w:t>культурного наследия, местного (муниципального) значения: _____________</w:t>
      </w:r>
      <w:r w:rsidR="004F06C6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jc w:val="center"/>
        <w:rPr>
          <w:sz w:val="20"/>
          <w:szCs w:val="20"/>
        </w:rPr>
      </w:pPr>
      <w:r w:rsidRPr="004F06C6">
        <w:rPr>
          <w:sz w:val="20"/>
          <w:szCs w:val="20"/>
        </w:rPr>
        <w:t>(наименование проектной документации)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</w:t>
      </w:r>
      <w:r>
        <w:rPr>
          <w:sz w:val="22"/>
          <w:szCs w:val="22"/>
        </w:rPr>
        <w:t>_.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(состав проектной документации)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Проектная организация: ______________________________________</w:t>
      </w:r>
      <w:r w:rsidR="004F06C6">
        <w:rPr>
          <w:sz w:val="22"/>
          <w:szCs w:val="22"/>
        </w:rPr>
        <w:t>_________________________</w:t>
      </w:r>
      <w:r>
        <w:rPr>
          <w:sz w:val="22"/>
          <w:szCs w:val="22"/>
        </w:rPr>
        <w:t>______.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CD42A5">
        <w:rPr>
          <w:sz w:val="22"/>
          <w:szCs w:val="22"/>
        </w:rPr>
        <w:t>_____________</w:t>
      </w:r>
      <w:r>
        <w:rPr>
          <w:sz w:val="22"/>
          <w:szCs w:val="22"/>
        </w:rPr>
        <w:t>___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(наименование, организационно-правовая форма юридического лица)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Адрес (местонахождение организации: _______________________________</w:t>
      </w:r>
      <w:r w:rsidR="004F06C6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(область, район, город)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ул. 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___,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д. ________, офис __________, кв. __________.</w:t>
      </w:r>
    </w:p>
    <w:p w:rsidR="00FD7863" w:rsidRDefault="00FD7863" w:rsidP="004F06C6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2"/>
        <w:gridCol w:w="3132"/>
        <w:gridCol w:w="2442"/>
      </w:tblGrid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6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 xml:space="preserve">Сведения о лицензии на осуществление деятельности по сохранению объекта </w:t>
            </w:r>
            <w:r w:rsidRPr="00A20B28">
              <w:rPr>
                <w:rFonts w:eastAsiaTheme="minorEastAsia"/>
              </w:rPr>
              <w:lastRenderedPageBreak/>
              <w:t>культурного наследия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lastRenderedPageBreak/>
              <w:t>Регистрационный номер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</w:p>
        </w:tc>
      </w:tr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6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Дата выдачи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</w:tbl>
    <w:p w:rsidR="00FD7863" w:rsidRDefault="00FD7863" w:rsidP="006B4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9"/>
        <w:gridCol w:w="3149"/>
        <w:gridCol w:w="2458"/>
      </w:tblGrid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Сведения о задании на проведение работ по сохранению объекта культурного наследия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Дата выдачи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</w:tbl>
    <w:p w:rsidR="00FD7863" w:rsidRDefault="00FD7863" w:rsidP="006B4514"/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Приложение: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1. Проектная документация на проведение работ по сохранению  объекта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культурного  наследия  местного  (муниципального)  значения,   подлежащая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государственной историко-культурной экспертизе, подлинник  в   прошитом и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пронумерованном  виде  в  двух  экземплярах  на  бумажном  и  электронном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носителе в формате переносимого документа (PDF) _________________________</w:t>
      </w:r>
      <w:r w:rsidR="004F06C6">
        <w:rPr>
          <w:sz w:val="22"/>
          <w:szCs w:val="22"/>
        </w:rPr>
        <w:t>_________________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F06C6">
        <w:rPr>
          <w:sz w:val="22"/>
          <w:szCs w:val="22"/>
        </w:rPr>
        <w:t>________</w:t>
      </w:r>
      <w:r>
        <w:rPr>
          <w:sz w:val="22"/>
          <w:szCs w:val="22"/>
        </w:rPr>
        <w:t>______.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2.  Положительное  заключение  государственной   историко-культурной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экспертизы проектной  документации  на  проведение  работ  по  сохранению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объекта  культурного   наследия   местного   (муниципального)   значения,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оформленное в виде акта, подлинник  в  двух  экземплярах  на   бумажном и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электронном носителе в формате переносимого документа (PDF) __________</w:t>
      </w:r>
      <w:r w:rsidR="004F06C6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3. Копия документа, подтверждающего право  собственности  (владения)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на объект культурного  наследия  местного  (муниципального)   значения, в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случае, если заявителем является физическое лицо ________________________</w:t>
      </w:r>
      <w:r w:rsidR="004F06C6">
        <w:rPr>
          <w:sz w:val="22"/>
          <w:szCs w:val="22"/>
        </w:rPr>
        <w:t>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6C60D9">
        <w:rPr>
          <w:sz w:val="22"/>
          <w:szCs w:val="22"/>
        </w:rPr>
        <w:t>________</w:t>
      </w:r>
      <w:r>
        <w:rPr>
          <w:sz w:val="22"/>
          <w:szCs w:val="22"/>
        </w:rPr>
        <w:t>____.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4. Документ, предусмотренный </w:t>
      </w:r>
      <w:hyperlink r:id="rId38" w:history="1">
        <w:r w:rsidRPr="00F3753B">
          <w:rPr>
            <w:rStyle w:val="a4"/>
            <w:rFonts w:cs="Courier New"/>
            <w:b w:val="0"/>
            <w:color w:val="auto"/>
            <w:sz w:val="22"/>
            <w:szCs w:val="22"/>
          </w:rPr>
          <w:t>частью 3 статьи 7</w:t>
        </w:r>
      </w:hyperlink>
      <w:r w:rsidRPr="00F3753B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Федерального  закона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от   27   июля   2010 г.   N 210-ФЗ   "Об   организации    предоставления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услуг" 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6C60D9">
        <w:rPr>
          <w:sz w:val="22"/>
          <w:szCs w:val="22"/>
        </w:rPr>
        <w:t>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5. Копия документа, удостоверяющего личность ___________________</w:t>
      </w:r>
      <w:r w:rsidR="006C60D9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6. Копия документа, подтверждающего  полномочия представителя ______</w:t>
      </w:r>
      <w:r w:rsidR="006C60D9">
        <w:rPr>
          <w:sz w:val="22"/>
          <w:szCs w:val="22"/>
        </w:rPr>
        <w:t>___________________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Способ получения документов: лично ______________________________</w:t>
      </w:r>
      <w:r w:rsidR="006C60D9">
        <w:rPr>
          <w:sz w:val="22"/>
          <w:szCs w:val="22"/>
        </w:rPr>
        <w:t>______________</w:t>
      </w:r>
      <w:r>
        <w:rPr>
          <w:sz w:val="22"/>
          <w:szCs w:val="22"/>
        </w:rPr>
        <w:t>__;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почтовым отправлением по адресу: ________________________________</w:t>
      </w:r>
      <w:r w:rsidR="006C60D9">
        <w:rPr>
          <w:sz w:val="22"/>
          <w:szCs w:val="22"/>
        </w:rPr>
        <w:t>__________________</w:t>
      </w:r>
      <w:r>
        <w:rPr>
          <w:sz w:val="22"/>
          <w:szCs w:val="22"/>
        </w:rPr>
        <w:t>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_;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на адрес электронной почты (для сообщения о получении документов) _____</w:t>
      </w:r>
      <w:r w:rsidR="006C60D9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6C60D9">
        <w:rPr>
          <w:sz w:val="22"/>
          <w:szCs w:val="22"/>
        </w:rPr>
        <w:t>__________</w:t>
      </w:r>
      <w:r>
        <w:rPr>
          <w:sz w:val="22"/>
          <w:szCs w:val="22"/>
        </w:rPr>
        <w:t>_____.</w:t>
      </w:r>
    </w:p>
    <w:p w:rsidR="00FD7863" w:rsidRDefault="00FD7863" w:rsidP="006B4514"/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   _______________   ______________________________</w:t>
      </w:r>
    </w:p>
    <w:p w:rsidR="00FD7863" w:rsidRPr="006C60D9" w:rsidRDefault="00FD7863" w:rsidP="006B4514">
      <w:pPr>
        <w:rPr>
          <w:rFonts w:ascii="PT Astra Serif" w:hAnsi="PT Astra Serif"/>
          <w:sz w:val="20"/>
          <w:szCs w:val="20"/>
        </w:rPr>
      </w:pPr>
      <w:r w:rsidRPr="006C60D9">
        <w:rPr>
          <w:rFonts w:ascii="PT Astra Serif" w:hAnsi="PT Astra Serif"/>
          <w:sz w:val="20"/>
          <w:szCs w:val="20"/>
        </w:rPr>
        <w:t xml:space="preserve">    </w:t>
      </w:r>
      <w:r w:rsidR="006C60D9">
        <w:rPr>
          <w:rFonts w:ascii="PT Astra Serif" w:hAnsi="PT Astra Serif"/>
          <w:sz w:val="20"/>
          <w:szCs w:val="20"/>
        </w:rPr>
        <w:t xml:space="preserve">       </w:t>
      </w:r>
      <w:r w:rsidRPr="006C60D9">
        <w:rPr>
          <w:rFonts w:ascii="PT Astra Serif" w:hAnsi="PT Astra Serif"/>
          <w:sz w:val="20"/>
          <w:szCs w:val="20"/>
        </w:rPr>
        <w:t xml:space="preserve"> (должность)           </w:t>
      </w:r>
      <w:r w:rsidR="006C60D9">
        <w:rPr>
          <w:rFonts w:ascii="PT Astra Serif" w:hAnsi="PT Astra Serif"/>
          <w:sz w:val="20"/>
          <w:szCs w:val="20"/>
        </w:rPr>
        <w:t xml:space="preserve">                      </w:t>
      </w:r>
      <w:r w:rsidRPr="006C60D9">
        <w:rPr>
          <w:rFonts w:ascii="PT Astra Serif" w:hAnsi="PT Astra Serif"/>
          <w:sz w:val="20"/>
          <w:szCs w:val="20"/>
        </w:rPr>
        <w:t xml:space="preserve"> (подпись)          </w:t>
      </w:r>
      <w:r w:rsidR="006C60D9" w:rsidRPr="006C60D9">
        <w:rPr>
          <w:rFonts w:ascii="PT Astra Serif" w:hAnsi="PT Astra Serif"/>
          <w:sz w:val="20"/>
          <w:szCs w:val="20"/>
        </w:rPr>
        <w:t xml:space="preserve">                 </w:t>
      </w:r>
      <w:r w:rsidRPr="006C60D9">
        <w:rPr>
          <w:rFonts w:ascii="PT Astra Serif" w:hAnsi="PT Astra Serif"/>
          <w:sz w:val="20"/>
          <w:szCs w:val="20"/>
        </w:rPr>
        <w:t xml:space="preserve">   (Ф.И.О. полностью)</w:t>
      </w:r>
    </w:p>
    <w:p w:rsidR="00FD7863" w:rsidRPr="006C60D9" w:rsidRDefault="006C60D9" w:rsidP="006B451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</w:p>
    <w:p w:rsidR="006C60D9" w:rsidRDefault="006C60D9">
      <w:pPr>
        <w:ind w:firstLine="698"/>
        <w:jc w:val="right"/>
        <w:rPr>
          <w:rStyle w:val="a3"/>
          <w:bCs/>
        </w:rPr>
      </w:pPr>
      <w:bookmarkStart w:id="26" w:name="sub_10200"/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bookmarkEnd w:id="26"/>
    <w:p w:rsidR="00A23B39" w:rsidRDefault="00A23B39" w:rsidP="00A23B39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2</w:t>
      </w:r>
    </w:p>
    <w:p w:rsidR="00A23B39" w:rsidRPr="006B4514" w:rsidRDefault="00A23B39" w:rsidP="00A23B39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FD7863" w:rsidRPr="00A23B39" w:rsidRDefault="00FD7863" w:rsidP="00A23B39">
      <w:pPr>
        <w:jc w:val="center"/>
        <w:rPr>
          <w:rFonts w:ascii="PT Astra Serif" w:hAnsi="PT Astra Serif"/>
        </w:rPr>
      </w:pP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Форма уведомления</w:t>
      </w:r>
    </w:p>
    <w:p w:rsidR="00A23B39" w:rsidRDefault="00A23B39" w:rsidP="00A23B39">
      <w:pPr>
        <w:pStyle w:val="ab"/>
        <w:tabs>
          <w:tab w:val="left" w:pos="5812"/>
        </w:tabs>
        <w:jc w:val="right"/>
        <w:rPr>
          <w:rFonts w:ascii="PT Astra Serif" w:hAnsi="PT Astra Serif" w:cs="Times New Roman CYR"/>
          <w:sz w:val="28"/>
          <w:szCs w:val="28"/>
        </w:rPr>
      </w:pPr>
    </w:p>
    <w:p w:rsidR="00927A2F" w:rsidRDefault="00927A2F" w:rsidP="00927A2F">
      <w:pPr>
        <w:pStyle w:val="ab"/>
        <w:tabs>
          <w:tab w:val="left" w:pos="5812"/>
        </w:tabs>
        <w:jc w:val="right"/>
        <w:rPr>
          <w:rFonts w:ascii="PT Astra Serif" w:hAnsi="PT Astra Serif" w:cs="Times New Roman CYR"/>
          <w:sz w:val="28"/>
          <w:szCs w:val="28"/>
        </w:rPr>
      </w:pPr>
    </w:p>
    <w:p w:rsidR="00FD7863" w:rsidRPr="00A23B39" w:rsidRDefault="00FD7863" w:rsidP="00927A2F">
      <w:pPr>
        <w:pStyle w:val="ab"/>
        <w:tabs>
          <w:tab w:val="left" w:pos="5812"/>
        </w:tabs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Ф.И.О. (наименование) заявителя: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Адрес: 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rPr>
          <w:rFonts w:ascii="PT Astra Serif" w:hAnsi="PT Astra Serif"/>
          <w:sz w:val="28"/>
          <w:szCs w:val="28"/>
        </w:rPr>
      </w:pP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Уведомление</w:t>
      </w: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об отказе в приеме документов</w:t>
      </w:r>
    </w:p>
    <w:p w:rsidR="00FD7863" w:rsidRPr="00A23B39" w:rsidRDefault="00FD7863" w:rsidP="00A23B39">
      <w:pPr>
        <w:jc w:val="center"/>
        <w:rPr>
          <w:rFonts w:ascii="PT Astra Serif" w:hAnsi="PT Astra Serif"/>
          <w:sz w:val="28"/>
          <w:szCs w:val="28"/>
        </w:rPr>
      </w:pPr>
    </w:p>
    <w:p w:rsidR="00FD7863" w:rsidRPr="00A23B39" w:rsidRDefault="00A23B39" w:rsidP="00A23B39">
      <w:pPr>
        <w:pStyle w:val="ab"/>
        <w:jc w:val="both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8"/>
          <w:szCs w:val="28"/>
        </w:rPr>
        <w:tab/>
      </w:r>
      <w:r w:rsidR="00FD7863" w:rsidRPr="00A23B39">
        <w:rPr>
          <w:rFonts w:ascii="PT Astra Serif" w:hAnsi="PT Astra Serif"/>
          <w:sz w:val="28"/>
          <w:szCs w:val="28"/>
        </w:rPr>
        <w:t xml:space="preserve">На основании </w:t>
      </w:r>
      <w:hyperlink w:anchor="sub_1027" w:history="1">
        <w:r w:rsidR="00FD7863" w:rsidRPr="00A23B39">
          <w:rPr>
            <w:rStyle w:val="a4"/>
            <w:rFonts w:ascii="PT Astra Serif" w:hAnsi="PT Astra Serif" w:cs="Courier New"/>
            <w:sz w:val="28"/>
            <w:szCs w:val="28"/>
          </w:rPr>
          <w:t>пункта 2.7</w:t>
        </w:r>
      </w:hyperlink>
      <w:r w:rsidR="00FD7863" w:rsidRPr="00A23B39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муниципальной услуги "Согласование проектной документации  на  проведение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работ по сохранению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культурного наследия местного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(муниципального) значения" Вам отказано в приеме документов по  следующим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основаниям</w:t>
      </w:r>
      <w:r w:rsidR="00FD7863" w:rsidRPr="00A23B39">
        <w:rPr>
          <w:rFonts w:ascii="PT Astra Serif" w:hAnsi="PT Astra Serif"/>
          <w:sz w:val="22"/>
          <w:szCs w:val="22"/>
        </w:rPr>
        <w:t>: _____________________________________________________________</w:t>
      </w:r>
      <w:r>
        <w:rPr>
          <w:rFonts w:ascii="PT Astra Serif" w:hAnsi="PT Astra Serif"/>
          <w:sz w:val="22"/>
          <w:szCs w:val="22"/>
        </w:rPr>
        <w:t>_________________________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  <w:r w:rsidRPr="00A23B39">
        <w:rPr>
          <w:rFonts w:ascii="PT Astra Serif" w:hAnsi="PT Astra Serif"/>
          <w:sz w:val="22"/>
          <w:szCs w:val="22"/>
        </w:rPr>
        <w:t>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  <w:r w:rsidRPr="00A23B39">
        <w:rPr>
          <w:rFonts w:ascii="PT Astra Serif" w:hAnsi="PT Astra Serif"/>
          <w:sz w:val="22"/>
          <w:szCs w:val="22"/>
        </w:rPr>
        <w:t>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</w:p>
    <w:p w:rsidR="00FD7863" w:rsidRPr="00A23B39" w:rsidRDefault="00FD7863" w:rsidP="00A23B39">
      <w:pPr>
        <w:jc w:val="left"/>
        <w:rPr>
          <w:rFonts w:ascii="PT Astra Serif" w:hAnsi="PT Astra Serif"/>
        </w:rPr>
      </w:pP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   _______________   ______________________________</w:t>
      </w:r>
    </w:p>
    <w:p w:rsidR="00FD7863" w:rsidRPr="00A23B39" w:rsidRDefault="00A23B39" w:rsidP="00A23B39">
      <w:pPr>
        <w:pStyle w:val="ab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ab/>
      </w:r>
      <w:r w:rsidR="00FD7863" w:rsidRPr="00A23B39">
        <w:rPr>
          <w:rFonts w:ascii="PT Astra Serif" w:hAnsi="PT Astra Serif"/>
          <w:sz w:val="20"/>
          <w:szCs w:val="20"/>
        </w:rPr>
        <w:t xml:space="preserve">(должность)            </w:t>
      </w:r>
      <w:r w:rsidRPr="00A23B3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0"/>
          <w:szCs w:val="20"/>
        </w:rPr>
        <w:tab/>
      </w:r>
      <w:r w:rsidRPr="00A23B39">
        <w:rPr>
          <w:rFonts w:ascii="PT Astra Serif" w:hAnsi="PT Astra Serif"/>
          <w:sz w:val="20"/>
          <w:szCs w:val="20"/>
        </w:rPr>
        <w:t xml:space="preserve">   </w:t>
      </w:r>
      <w:r w:rsidR="00FD7863" w:rsidRPr="00A23B39">
        <w:rPr>
          <w:rFonts w:ascii="PT Astra Serif" w:hAnsi="PT Astra Serif"/>
          <w:sz w:val="20"/>
          <w:szCs w:val="20"/>
        </w:rPr>
        <w:t xml:space="preserve">(подпись)            </w:t>
      </w:r>
      <w:r w:rsidRPr="00A23B39">
        <w:rPr>
          <w:rFonts w:ascii="PT Astra Serif" w:hAnsi="PT Astra Serif"/>
          <w:sz w:val="20"/>
          <w:szCs w:val="20"/>
        </w:rPr>
        <w:t xml:space="preserve">         </w:t>
      </w:r>
      <w:r>
        <w:rPr>
          <w:rFonts w:ascii="PT Astra Serif" w:hAnsi="PT Astra Serif"/>
          <w:sz w:val="20"/>
          <w:szCs w:val="20"/>
        </w:rPr>
        <w:tab/>
      </w:r>
      <w:r w:rsidRPr="00A23B39">
        <w:rPr>
          <w:rFonts w:ascii="PT Astra Serif" w:hAnsi="PT Astra Serif"/>
          <w:sz w:val="20"/>
          <w:szCs w:val="20"/>
        </w:rPr>
        <w:t xml:space="preserve">  </w:t>
      </w:r>
      <w:r w:rsidR="00FD7863" w:rsidRPr="00A23B39">
        <w:rPr>
          <w:rFonts w:ascii="PT Astra Serif" w:hAnsi="PT Astra Serif"/>
          <w:sz w:val="20"/>
          <w:szCs w:val="20"/>
        </w:rPr>
        <w:t xml:space="preserve"> (Ф.И.О. полностью)</w:t>
      </w:r>
    </w:p>
    <w:p w:rsidR="00FD7863" w:rsidRDefault="00FD7863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927A2F" w:rsidRDefault="00F3753B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42B40"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F3753B" w:rsidRDefault="00927A2F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lastRenderedPageBreak/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F3753B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3</w:t>
      </w:r>
    </w:p>
    <w:p w:rsidR="00F3753B" w:rsidRPr="006B4514" w:rsidRDefault="00F3753B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F3753B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F3753B" w:rsidRPr="00F3753B" w:rsidRDefault="00F3753B" w:rsidP="00F3753B"/>
    <w:p w:rsidR="00F3753B" w:rsidRPr="00A90532" w:rsidRDefault="00F3753B" w:rsidP="00F3753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8030E1" w:rsidRDefault="00F3753B" w:rsidP="00F3753B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A90532" w:rsidRDefault="00F3753B" w:rsidP="00F3753B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>Уведомление</w:t>
      </w:r>
    </w:p>
    <w:p w:rsidR="00F3753B" w:rsidRPr="00A90532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 xml:space="preserve">об отказе в </w:t>
      </w:r>
      <w:r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>предоставлении муниципальной услуги</w:t>
      </w:r>
    </w:p>
    <w:p w:rsidR="00F3753B" w:rsidRPr="00A90532" w:rsidRDefault="00F3753B" w:rsidP="00F3753B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муниципальной услуги </w:t>
      </w:r>
      <w:r w:rsidR="0034398E" w:rsidRPr="00A23B39">
        <w:rPr>
          <w:rFonts w:ascii="PT Astra Serif" w:hAnsi="PT Astra Serif"/>
          <w:sz w:val="28"/>
          <w:szCs w:val="28"/>
        </w:rPr>
        <w:t>"Согласование проектной документации  на  проведение работ по сохранению объекта</w:t>
      </w:r>
      <w:r w:rsidR="0034398E">
        <w:rPr>
          <w:rFonts w:ascii="PT Astra Serif" w:hAnsi="PT Astra Serif"/>
          <w:sz w:val="28"/>
          <w:szCs w:val="28"/>
        </w:rPr>
        <w:t xml:space="preserve"> </w:t>
      </w:r>
      <w:r w:rsidR="0034398E" w:rsidRPr="00A23B39">
        <w:rPr>
          <w:rFonts w:ascii="PT Astra Serif" w:hAnsi="PT Astra Serif"/>
          <w:sz w:val="28"/>
          <w:szCs w:val="28"/>
        </w:rPr>
        <w:t>культурного наследия местного (муниципального) значения"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Вам</w:t>
      </w:r>
      <w:r w:rsidR="003439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отказано в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предоставлении муниципальной услуги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следующим основани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ям: 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F3753B" w:rsidRPr="008030E1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927A2F" w:rsidTr="00F05C8D">
        <w:tc>
          <w:tcPr>
            <w:tcW w:w="5070" w:type="dxa"/>
          </w:tcPr>
          <w:p w:rsidR="00927A2F" w:rsidRPr="0058271C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cs="Times New Roman CYR"/>
                <w:szCs w:val="24"/>
              </w:rPr>
            </w:pPr>
          </w:p>
        </w:tc>
        <w:tc>
          <w:tcPr>
            <w:tcW w:w="4501" w:type="dxa"/>
          </w:tcPr>
          <w:p w:rsidR="00927A2F" w:rsidRPr="00B63CC5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7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2F" w:rsidRPr="00B63CC5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927A2F" w:rsidRDefault="00927A2F" w:rsidP="00927A2F">
      <w:pPr>
        <w:pStyle w:val="ConsPlusNormal"/>
      </w:pPr>
    </w:p>
    <w:p w:rsidR="00927A2F" w:rsidRDefault="00927A2F" w:rsidP="00927A2F">
      <w:pPr>
        <w:pStyle w:val="ConsPlusNormal"/>
        <w:jc w:val="center"/>
      </w:pPr>
    </w:p>
    <w:p w:rsidR="00927A2F" w:rsidRPr="007079EF" w:rsidRDefault="00927A2F" w:rsidP="00927A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Форма уведомление</w:t>
      </w:r>
    </w:p>
    <w:p w:rsidR="00927A2F" w:rsidRPr="00B12F96" w:rsidRDefault="00927A2F" w:rsidP="00927A2F">
      <w:pPr>
        <w:pStyle w:val="ConsPlusNormal"/>
        <w:jc w:val="center"/>
      </w:pP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 xml:space="preserve"> (наименование заявителя):</w:t>
      </w:r>
    </w:p>
    <w:p w:rsidR="00927A2F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17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A2F" w:rsidRPr="00B12F96" w:rsidRDefault="00927A2F" w:rsidP="00927A2F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7A2F" w:rsidRDefault="00927A2F" w:rsidP="00927A2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27A2F" w:rsidRPr="00B12F96" w:rsidRDefault="00927A2F" w:rsidP="00927A2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____________________________________</w:t>
      </w:r>
    </w:p>
    <w:p w:rsidR="00927A2F" w:rsidRDefault="00927A2F" w:rsidP="00927A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A2F" w:rsidRPr="007079EF" w:rsidRDefault="00927A2F" w:rsidP="00927A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27A2F" w:rsidRPr="007079EF" w:rsidRDefault="00927A2F" w:rsidP="00927A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 xml:space="preserve"> О ПРИЕМЕ ДОКУМЕНТОВ ДЛЯ ПРЕДОСТАВЛЕНИЯ УСЛУГИ</w:t>
      </w:r>
    </w:p>
    <w:p w:rsidR="00927A2F" w:rsidRPr="00B12F96" w:rsidRDefault="00927A2F" w:rsidP="00927A2F">
      <w:pPr>
        <w:pStyle w:val="ConsPlusNonformat"/>
        <w:jc w:val="both"/>
      </w:pPr>
    </w:p>
    <w:p w:rsidR="00927A2F" w:rsidRPr="00471779" w:rsidRDefault="00927A2F" w:rsidP="00927A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A23B39">
        <w:rPr>
          <w:rFonts w:ascii="PT Astra Serif" w:hAnsi="PT Astra Serif"/>
          <w:sz w:val="28"/>
          <w:szCs w:val="28"/>
        </w:rPr>
        <w:t>"Согласование проектной документации на проведение работ по сохранению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B39">
        <w:rPr>
          <w:rFonts w:ascii="PT Astra Serif" w:hAnsi="PT Astra Serif"/>
          <w:sz w:val="28"/>
          <w:szCs w:val="28"/>
        </w:rPr>
        <w:t>культурного наследия местного (муниципального) значения"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27A2F" w:rsidRPr="005F6FC9" w:rsidTr="00F05C8D">
        <w:tc>
          <w:tcPr>
            <w:tcW w:w="594" w:type="dxa"/>
            <w:vAlign w:val="center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</w:tbl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A2F" w:rsidRPr="00471779" w:rsidRDefault="00927A2F" w:rsidP="00927A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34398E" w:rsidRDefault="005764C4" w:rsidP="00A23B39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Приложение № 5</w:t>
      </w:r>
    </w:p>
    <w:p w:rsidR="0034398E" w:rsidRDefault="0034398E" w:rsidP="00A23B39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к административному регламенту</w:t>
      </w:r>
    </w:p>
    <w:p w:rsidR="0034398E" w:rsidRDefault="0034398E" w:rsidP="0034398E">
      <w:pPr>
        <w:pStyle w:val="af7"/>
        <w:spacing w:after="240"/>
        <w:jc w:val="center"/>
        <w:rPr>
          <w:b/>
          <w:sz w:val="26"/>
        </w:rPr>
      </w:pPr>
    </w:p>
    <w:p w:rsidR="0034398E" w:rsidRDefault="0034398E" w:rsidP="0034398E">
      <w:pPr>
        <w:pStyle w:val="af7"/>
        <w:spacing w:after="240"/>
        <w:jc w:val="center"/>
      </w:pPr>
      <w:r>
        <w:rPr>
          <w:b/>
          <w:sz w:val="26"/>
        </w:rPr>
        <w:t xml:space="preserve">СОГЛАСОВАНИЕ </w:t>
      </w:r>
      <w:r>
        <w:rPr>
          <w:rStyle w:val="af6"/>
        </w:rPr>
        <w:footnoteReference w:id="1"/>
      </w:r>
      <w:r>
        <w:br/>
      </w:r>
      <w:r>
        <w:rPr>
          <w:b/>
          <w:sz w:val="26"/>
        </w:rPr>
        <w:t>проектной документации на проведение работ по сохранению объекта</w:t>
      </w:r>
      <w:r>
        <w:br/>
      </w:r>
      <w:r>
        <w:rPr>
          <w:b/>
          <w:sz w:val="26"/>
        </w:rPr>
        <w:t>культурного наследия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Проектной документации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3583"/>
      </w:pPr>
    </w:p>
    <w:p w:rsidR="0034398E" w:rsidRDefault="0034398E" w:rsidP="0034398E">
      <w:pPr>
        <w:pStyle w:val="af7"/>
        <w:tabs>
          <w:tab w:val="right" w:pos="9923"/>
        </w:tabs>
      </w:pPr>
      <w:r>
        <w:rPr>
          <w:spacing w:val="2"/>
          <w:sz w:val="26"/>
        </w:rPr>
        <w:tab/>
        <w:t>,</w:t>
      </w:r>
    </w:p>
    <w:p w:rsidR="0034398E" w:rsidRDefault="0034398E" w:rsidP="0034398E">
      <w:pPr>
        <w:pStyle w:val="af7"/>
        <w:pBdr>
          <w:top w:val="single" w:sz="2" w:space="1" w:color="000000"/>
        </w:pBdr>
        <w:spacing w:after="200"/>
        <w:ind w:right="113"/>
        <w:jc w:val="center"/>
      </w:pPr>
      <w:r>
        <w:rPr>
          <w:i/>
          <w:spacing w:val="2"/>
          <w:sz w:val="18"/>
        </w:rPr>
        <w:t>(наименование представленной на согласование проектной документации на проведение работ по сохранению)</w:t>
      </w:r>
    </w:p>
    <w:p w:rsidR="0034398E" w:rsidRDefault="0034398E" w:rsidP="0034398E">
      <w:pPr>
        <w:pStyle w:val="af7"/>
        <w:ind w:left="567"/>
      </w:pPr>
      <w:r>
        <w:rPr>
          <w:spacing w:val="2"/>
          <w:sz w:val="26"/>
        </w:rPr>
        <w:t>представленной на согласование в следующем составе:</w:t>
      </w: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spacing w:val="2"/>
          <w:sz w:val="18"/>
        </w:rPr>
        <w:t>(указывается состав проектной документации, в котором она согласовывается)</w:t>
      </w:r>
    </w:p>
    <w:p w:rsidR="0034398E" w:rsidRDefault="0034398E" w:rsidP="0034398E">
      <w:pPr>
        <w:pStyle w:val="af7"/>
        <w:ind w:firstLine="567"/>
        <w:jc w:val="both"/>
      </w:pPr>
      <w:r>
        <w:rPr>
          <w:spacing w:val="2"/>
          <w:sz w:val="26"/>
        </w:rPr>
        <w:t>Наименование, категория историко-культурного значения и адрес места расположения объекта культурного наследия: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5290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120"/>
      </w:pP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Заказчик разработки проектной документации: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5993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80"/>
        <w:jc w:val="center"/>
      </w:pPr>
      <w:r>
        <w:rPr>
          <w:i/>
          <w:spacing w:val="2"/>
          <w:sz w:val="18"/>
        </w:rPr>
        <w:t>(указывается организационно-правовая форма, наименование, место нахождения – для юридического лица,</w:t>
      </w:r>
      <w:r>
        <w:br/>
      </w:r>
      <w:r>
        <w:rPr>
          <w:i/>
          <w:spacing w:val="2"/>
          <w:sz w:val="18"/>
        </w:rPr>
        <w:t>фамилия, имя, отчество (последнее – при наличии), сведения о месте жительства заявителя – для физического лица)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Проектная организация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3328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>
        <w:br/>
      </w:r>
      <w:r>
        <w:rPr>
          <w:i/>
          <w:spacing w:val="2"/>
          <w:sz w:val="18"/>
        </w:rPr>
        <w:t>работ по сохранению объекта культурного наследия, должность, Ф.И.О. научного руководителя и автора проекта)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Проектная документация разработана на основании: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6617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>(указываются основания для разработки проектной документации)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Основания для согласования проектной документации: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6934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174"/>
        <w:gridCol w:w="3403"/>
      </w:tblGrid>
      <w:tr w:rsidR="0034398E" w:rsidRPr="00E75620" w:rsidTr="004202DD">
        <w:tc>
          <w:tcPr>
            <w:tcW w:w="3430" w:type="dxa"/>
            <w:tcBorders>
              <w:bottom w:val="single" w:sz="2" w:space="0" w:color="000000"/>
            </w:tcBorders>
            <w:vAlign w:val="bottom"/>
          </w:tcPr>
          <w:p w:rsidR="0034398E" w:rsidRDefault="0034398E" w:rsidP="004202DD">
            <w:pPr>
              <w:pStyle w:val="af7"/>
              <w:jc w:val="center"/>
            </w:pPr>
          </w:p>
        </w:tc>
        <w:tc>
          <w:tcPr>
            <w:tcW w:w="3174" w:type="dxa"/>
            <w:vAlign w:val="bottom"/>
          </w:tcPr>
          <w:p w:rsidR="0034398E" w:rsidRDefault="0034398E" w:rsidP="004202DD">
            <w:pPr>
              <w:pStyle w:val="af7"/>
              <w:jc w:val="center"/>
            </w:pPr>
          </w:p>
        </w:tc>
        <w:tc>
          <w:tcPr>
            <w:tcW w:w="3403" w:type="dxa"/>
            <w:tcBorders>
              <w:bottom w:val="single" w:sz="2" w:space="0" w:color="000000"/>
            </w:tcBorders>
            <w:vAlign w:val="bottom"/>
          </w:tcPr>
          <w:p w:rsidR="0034398E" w:rsidRDefault="0034398E" w:rsidP="004202DD">
            <w:pPr>
              <w:pStyle w:val="af7"/>
              <w:spacing w:after="200" w:line="276" w:lineRule="auto"/>
              <w:jc w:val="center"/>
            </w:pPr>
          </w:p>
        </w:tc>
      </w:tr>
      <w:tr w:rsidR="0034398E" w:rsidTr="004202DD">
        <w:tc>
          <w:tcPr>
            <w:tcW w:w="3430" w:type="dxa"/>
          </w:tcPr>
          <w:p w:rsidR="0034398E" w:rsidRDefault="0034398E" w:rsidP="004202DD">
            <w:pPr>
              <w:pStyle w:val="af7"/>
              <w:jc w:val="center"/>
            </w:pPr>
            <w:r>
              <w:rPr>
                <w:sz w:val="18"/>
              </w:rPr>
              <w:lastRenderedPageBreak/>
              <w:t>должность</w:t>
            </w:r>
          </w:p>
        </w:tc>
        <w:tc>
          <w:tcPr>
            <w:tcW w:w="3174" w:type="dxa"/>
          </w:tcPr>
          <w:p w:rsidR="0034398E" w:rsidRDefault="0034398E" w:rsidP="004202DD">
            <w:pPr>
              <w:pStyle w:val="af7"/>
              <w:jc w:val="center"/>
            </w:pPr>
            <w:r>
              <w:rPr>
                <w:sz w:val="18"/>
              </w:rPr>
              <w:t>подпись</w:t>
            </w:r>
          </w:p>
        </w:tc>
        <w:tc>
          <w:tcPr>
            <w:tcW w:w="3403" w:type="dxa"/>
          </w:tcPr>
          <w:p w:rsidR="0034398E" w:rsidRDefault="0034398E" w:rsidP="004202DD">
            <w:pPr>
              <w:pStyle w:val="af7"/>
              <w:spacing w:after="200" w:line="276" w:lineRule="auto"/>
              <w:jc w:val="center"/>
            </w:pPr>
            <w:r>
              <w:rPr>
                <w:sz w:val="18"/>
              </w:rPr>
              <w:t>расшифровка подписи</w:t>
            </w:r>
          </w:p>
        </w:tc>
      </w:tr>
    </w:tbl>
    <w:p w:rsidR="005764C4" w:rsidRPr="00A90532" w:rsidRDefault="005764C4" w:rsidP="005764C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6</w:t>
      </w:r>
    </w:p>
    <w:p w:rsidR="005764C4" w:rsidRPr="00A90532" w:rsidRDefault="005764C4" w:rsidP="005764C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5764C4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64C4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64C4" w:rsidRPr="00A90532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5764C4" w:rsidRPr="00A90532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5764C4" w:rsidRPr="00A90532" w:rsidRDefault="006A02EF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8.65pt;width:411.6pt;height:61.6pt;z-index:251663360">
            <v:textbox style="mso-next-textbox:#_x0000_s1026">
              <w:txbxContent>
                <w:p w:rsidR="005764C4" w:rsidRPr="00BB4E60" w:rsidRDefault="005764C4" w:rsidP="005764C4">
                  <w:pPr>
                    <w:pStyle w:val="ConsPlusNonformat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муниципальной услуги: заявитель представляет заявление о </w:t>
                  </w:r>
                  <w:r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5764C4" w:rsidRPr="00A90532" w:rsidRDefault="006A02EF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69504" from="226.4pt,5.85pt" to="226.4pt,30.05pt">
            <v:stroke endarrow="block"/>
          </v:line>
        </w:pict>
      </w:r>
    </w:p>
    <w:p w:rsidR="005764C4" w:rsidRPr="00A90532" w:rsidRDefault="006A02EF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251668480">
            <v:textbox style="mso-next-textbox:#_x0000_s1028">
              <w:txbxContent>
                <w:p w:rsidR="005764C4" w:rsidRPr="007D6B6E" w:rsidRDefault="005764C4" w:rsidP="005764C4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62336" from="226.4pt,8.5pt" to="226.4pt,32.7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251667456">
            <v:textbox style="mso-next-textbox:#_x0000_s1030">
              <w:txbxContent>
                <w:p w:rsidR="005764C4" w:rsidRPr="00BB4E60" w:rsidRDefault="005764C4" w:rsidP="005764C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заявления, принятие решения о результате предоставления муниципальной услуги, подготовка проекта документа, являющегося результатом предоставления муниципальной </w:t>
                  </w:r>
                  <w:r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-7pt;margin-top:4.05pt;width:201.8pt;height:108.9pt;z-index:251660288">
            <v:textbox style="mso-next-textbox:#_x0000_s1031">
              <w:txbxContent>
                <w:p w:rsidR="005764C4" w:rsidRPr="0057235D" w:rsidRDefault="005764C4" w:rsidP="005764C4">
                  <w:pPr>
                    <w:jc w:val="center"/>
                  </w:pPr>
                  <w:r>
                    <w:t>Согласование</w:t>
                  </w:r>
                  <w:r w:rsidRPr="0057235D">
                    <w:t xml:space="preserve"> </w:t>
                  </w:r>
                  <w:r>
                    <w:t>Заместителем главы проекта информационной надписи и обозначения на объекте культурного наследия(памятнике истории и культуры) местного (м</w:t>
                  </w:r>
                  <w:r>
                    <w:t>у</w:t>
                  </w:r>
                  <w:r>
                    <w:t>ниципального) значения</w:t>
                  </w:r>
                </w:p>
                <w:p w:rsidR="005764C4" w:rsidRPr="0057235D" w:rsidRDefault="005764C4" w:rsidP="005764C4">
                  <w:pPr>
                    <w:ind w:firstLine="284"/>
                    <w:jc w:val="center"/>
                  </w:pPr>
                  <w:r>
                    <w:t>Регистрация проекта</w:t>
                  </w:r>
                </w:p>
                <w:p w:rsidR="005764C4" w:rsidRPr="0057235D" w:rsidRDefault="005764C4" w:rsidP="005764C4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6.4pt;margin-top:4.05pt;width:222.95pt;height:78.95pt;z-index:251664384">
            <v:textbox style="mso-next-textbox:#_x0000_s1032">
              <w:txbxContent>
                <w:p w:rsidR="005764C4" w:rsidRDefault="005764C4" w:rsidP="005764C4">
                  <w:pPr>
                    <w:jc w:val="left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предоставлении муниципальной усл</w:t>
                  </w:r>
                  <w:r>
                    <w:t>у</w:t>
                  </w:r>
                  <w:r>
                    <w:t>ги</w:t>
                  </w:r>
                  <w:r w:rsidRPr="0057235D">
                    <w:t>;</w:t>
                  </w:r>
                </w:p>
                <w:p w:rsidR="005764C4" w:rsidRPr="0057235D" w:rsidRDefault="005764C4" w:rsidP="005764C4">
                  <w:pPr>
                    <w:jc w:val="left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</w:t>
                  </w:r>
                  <w:r>
                    <w:t>.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65408" from="385.75pt,2.5pt" to="385.75pt,85.7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6432" from="88.8pt,.25pt" to="88.8pt,58.15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2.55pt;margin-top:11.4pt;width:369.6pt;height:25.25pt;z-index:251661312">
            <v:textbox style="mso-next-textbox:#_x0000_s1035">
              <w:txbxContent>
                <w:p w:rsidR="005764C4" w:rsidRPr="005B5DDA" w:rsidRDefault="005764C4" w:rsidP="005764C4">
                  <w:pPr>
                    <w:jc w:val="left"/>
                    <w:rPr>
                      <w:b/>
                    </w:rPr>
                  </w:pPr>
                  <w:r>
                    <w:t xml:space="preserve"> В</w:t>
                  </w:r>
                  <w:r w:rsidRPr="0057235D">
                    <w:t xml:space="preserve">ыдается результат предоставления </w:t>
                  </w:r>
                  <w:r>
                    <w:t>муниципальной</w:t>
                  </w:r>
                  <w:r w:rsidRPr="0057235D">
                    <w:t xml:space="preserve"> услуги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6A02EF" w:rsidP="005764C4">
      <w:pPr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70528" from="208.05pt,4.45pt" to="208.05pt,32.9pt">
            <v:stroke endarrow="block"/>
          </v:line>
        </w:pict>
      </w:r>
    </w:p>
    <w:p w:rsidR="005764C4" w:rsidRPr="00A90532" w:rsidRDefault="005764C4" w:rsidP="005764C4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4398E" w:rsidRDefault="0034398E" w:rsidP="008209D1">
      <w:pPr>
        <w:pStyle w:val="af7"/>
      </w:pPr>
    </w:p>
    <w:sectPr w:rsidR="0034398E" w:rsidSect="00195CED">
      <w:footerReference w:type="default" r:id="rId39"/>
      <w:pgSz w:w="11900" w:h="16800"/>
      <w:pgMar w:top="426" w:right="800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EF" w:rsidRDefault="006A02EF">
      <w:r>
        <w:separator/>
      </w:r>
    </w:p>
  </w:endnote>
  <w:endnote w:type="continuationSeparator" w:id="0">
    <w:p w:rsidR="006A02EF" w:rsidRDefault="006A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D7863" w:rsidRPr="00A20B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EF" w:rsidRDefault="006A02EF">
      <w:r>
        <w:separator/>
      </w:r>
    </w:p>
  </w:footnote>
  <w:footnote w:type="continuationSeparator" w:id="0">
    <w:p w:rsidR="006A02EF" w:rsidRDefault="006A02EF">
      <w:r>
        <w:continuationSeparator/>
      </w:r>
    </w:p>
  </w:footnote>
  <w:footnote w:id="1">
    <w:p w:rsidR="00A755DA" w:rsidRDefault="00A755DA" w:rsidP="005764C4">
      <w:pPr>
        <w:pStyle w:val="af8"/>
      </w:pPr>
    </w:p>
    <w:p w:rsidR="00000000" w:rsidRDefault="006A02EF" w:rsidP="005764C4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109EA"/>
    <w:rsid w:val="00050717"/>
    <w:rsid w:val="00081D4B"/>
    <w:rsid w:val="000953C7"/>
    <w:rsid w:val="001921C0"/>
    <w:rsid w:val="00195CED"/>
    <w:rsid w:val="002060EE"/>
    <w:rsid w:val="00206965"/>
    <w:rsid w:val="002470B0"/>
    <w:rsid w:val="002679A1"/>
    <w:rsid w:val="00294D57"/>
    <w:rsid w:val="002F375E"/>
    <w:rsid w:val="00342B40"/>
    <w:rsid w:val="0034398E"/>
    <w:rsid w:val="004202DD"/>
    <w:rsid w:val="00471779"/>
    <w:rsid w:val="00473F27"/>
    <w:rsid w:val="00484DCA"/>
    <w:rsid w:val="004B2346"/>
    <w:rsid w:val="004C20C0"/>
    <w:rsid w:val="004F06C6"/>
    <w:rsid w:val="0050003A"/>
    <w:rsid w:val="0057235D"/>
    <w:rsid w:val="005764C4"/>
    <w:rsid w:val="0058271C"/>
    <w:rsid w:val="005863AF"/>
    <w:rsid w:val="005913E4"/>
    <w:rsid w:val="005B5DDA"/>
    <w:rsid w:val="005D43C8"/>
    <w:rsid w:val="005F6FC9"/>
    <w:rsid w:val="00604ADB"/>
    <w:rsid w:val="006109EA"/>
    <w:rsid w:val="006159B8"/>
    <w:rsid w:val="00661B50"/>
    <w:rsid w:val="006719CC"/>
    <w:rsid w:val="00681095"/>
    <w:rsid w:val="006A02EF"/>
    <w:rsid w:val="006B4514"/>
    <w:rsid w:val="006C60D9"/>
    <w:rsid w:val="006E73BB"/>
    <w:rsid w:val="007079EF"/>
    <w:rsid w:val="007439B0"/>
    <w:rsid w:val="00751197"/>
    <w:rsid w:val="0075358D"/>
    <w:rsid w:val="007C64E6"/>
    <w:rsid w:val="007D6B6E"/>
    <w:rsid w:val="00802713"/>
    <w:rsid w:val="008030E1"/>
    <w:rsid w:val="008209D1"/>
    <w:rsid w:val="00847760"/>
    <w:rsid w:val="00927A2F"/>
    <w:rsid w:val="009B002F"/>
    <w:rsid w:val="009D3F0E"/>
    <w:rsid w:val="00A20B28"/>
    <w:rsid w:val="00A23B39"/>
    <w:rsid w:val="00A35F1C"/>
    <w:rsid w:val="00A37EE2"/>
    <w:rsid w:val="00A62401"/>
    <w:rsid w:val="00A755DA"/>
    <w:rsid w:val="00A90532"/>
    <w:rsid w:val="00AA46F1"/>
    <w:rsid w:val="00AB65D8"/>
    <w:rsid w:val="00AE06E7"/>
    <w:rsid w:val="00B12F96"/>
    <w:rsid w:val="00B31C15"/>
    <w:rsid w:val="00B5134B"/>
    <w:rsid w:val="00B63CC5"/>
    <w:rsid w:val="00BA5E14"/>
    <w:rsid w:val="00BB4E60"/>
    <w:rsid w:val="00BE07F0"/>
    <w:rsid w:val="00C015A4"/>
    <w:rsid w:val="00C2580A"/>
    <w:rsid w:val="00C36770"/>
    <w:rsid w:val="00C61CF8"/>
    <w:rsid w:val="00CB0D8B"/>
    <w:rsid w:val="00CC68E1"/>
    <w:rsid w:val="00CD0DD1"/>
    <w:rsid w:val="00CD42A5"/>
    <w:rsid w:val="00CE4BEB"/>
    <w:rsid w:val="00CE52CB"/>
    <w:rsid w:val="00DA7489"/>
    <w:rsid w:val="00DF37B3"/>
    <w:rsid w:val="00E1349B"/>
    <w:rsid w:val="00E75620"/>
    <w:rsid w:val="00E91449"/>
    <w:rsid w:val="00EC067B"/>
    <w:rsid w:val="00ED37F2"/>
    <w:rsid w:val="00ED5455"/>
    <w:rsid w:val="00F05C8D"/>
    <w:rsid w:val="00F0617E"/>
    <w:rsid w:val="00F3753B"/>
    <w:rsid w:val="00F92E6B"/>
    <w:rsid w:val="00FB7466"/>
    <w:rsid w:val="00FD7863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DA748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74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A7489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99"/>
    <w:qFormat/>
    <w:rsid w:val="00195CED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195CE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195CED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character" w:customStyle="1" w:styleId="FootnoteCharacters">
    <w:name w:val="Footnote Characters"/>
    <w:basedOn w:val="a0"/>
    <w:rsid w:val="0034398E"/>
    <w:rPr>
      <w:rFonts w:cs="Times New Roman"/>
      <w:vertAlign w:val="superscript"/>
    </w:rPr>
  </w:style>
  <w:style w:type="character" w:styleId="af6">
    <w:name w:val="footnote reference"/>
    <w:basedOn w:val="a0"/>
    <w:uiPriority w:val="99"/>
    <w:rsid w:val="0034398E"/>
    <w:rPr>
      <w:rFonts w:cs="Times New Roman"/>
      <w:vertAlign w:val="superscript"/>
    </w:rPr>
  </w:style>
  <w:style w:type="paragraph" w:customStyle="1" w:styleId="af7">
    <w:name w:val="Базовый"/>
    <w:rsid w:val="0034398E"/>
    <w:pPr>
      <w:widowControl w:val="0"/>
      <w:suppressAutoHyphens/>
    </w:pPr>
    <w:rPr>
      <w:rFonts w:ascii="Times New Roman" w:hAnsi="Times New Roman" w:cs="Times New Roman"/>
      <w:kern w:val="2"/>
      <w:lang w:eastAsia="ar-SA"/>
    </w:rPr>
  </w:style>
  <w:style w:type="paragraph" w:styleId="af8">
    <w:name w:val="footnote text"/>
    <w:basedOn w:val="af7"/>
    <w:link w:val="af9"/>
    <w:uiPriority w:val="99"/>
    <w:rsid w:val="0034398E"/>
  </w:style>
  <w:style w:type="character" w:customStyle="1" w:styleId="af9">
    <w:name w:val="Текст сноски Знак"/>
    <w:basedOn w:val="a0"/>
    <w:link w:val="af8"/>
    <w:uiPriority w:val="99"/>
    <w:locked/>
    <w:rsid w:val="0034398E"/>
    <w:rPr>
      <w:rFonts w:ascii="Times New Roman" w:hAnsi="Times New Roman" w:cs="Times New Roman"/>
      <w:kern w:val="2"/>
      <w:lang w:eastAsia="ar-SA" w:bidi="ar-SA"/>
    </w:rPr>
  </w:style>
  <w:style w:type="paragraph" w:customStyle="1" w:styleId="ConsPlusNonformat">
    <w:name w:val="ConsPlusNonformat"/>
    <w:uiPriority w:val="99"/>
    <w:rsid w:val="00927A2F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927A2F"/>
    <w:rPr>
      <w:rFonts w:ascii="Arial" w:hAnsi="Arial"/>
      <w:sz w:val="22"/>
      <w:lang w:eastAsia="ar-SA" w:bidi="ar-SA"/>
    </w:rPr>
  </w:style>
  <w:style w:type="paragraph" w:styleId="afa">
    <w:name w:val="Balloon Text"/>
    <w:basedOn w:val="a"/>
    <w:link w:val="afb"/>
    <w:uiPriority w:val="99"/>
    <w:semiHidden/>
    <w:unhideWhenUsed/>
    <w:rsid w:val="005863A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8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hyperlink" Target="http://internet.garant.ru/document/redirect/9539064/4560158" TargetMode="External"/><Relationship Id="rId26" Type="http://schemas.openxmlformats.org/officeDocument/2006/relationships/hyperlink" Target="http://internet.garant.ru/document/redirect/12177515/7014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9539064/5" TargetMode="External"/><Relationship Id="rId34" Type="http://schemas.openxmlformats.org/officeDocument/2006/relationships/hyperlink" Target="http://internet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71250996/0" TargetMode="External"/><Relationship Id="rId25" Type="http://schemas.openxmlformats.org/officeDocument/2006/relationships/hyperlink" Target="http://internet.garant.ru/document/redirect/12177515/16011" TargetMode="External"/><Relationship Id="rId33" Type="http://schemas.openxmlformats.org/officeDocument/2006/relationships/hyperlink" Target="http://internet.garant.ru/document/redirect/12177515/16011" TargetMode="External"/><Relationship Id="rId38" Type="http://schemas.openxmlformats.org/officeDocument/2006/relationships/hyperlink" Target="http://internet.garant.ru/document/redirect/12177515/7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95985/0" TargetMode="External"/><Relationship Id="rId20" Type="http://schemas.openxmlformats.org/officeDocument/2006/relationships/hyperlink" Target="http://www.baladmin.ru" TargetMode="External"/><Relationship Id="rId29" Type="http://schemas.openxmlformats.org/officeDocument/2006/relationships/hyperlink" Target="http://internet.garant.ru/document/redirect/9539064/32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7232/0" TargetMode="External"/><Relationship Id="rId24" Type="http://schemas.openxmlformats.org/officeDocument/2006/relationships/hyperlink" Target="consultantplus://offline/ref=7477D36D247F526C7BD4B7DDD08F15A6014F84D62298DDA4DCA8A2DB7828FD21BF4B5E0D31D769E7uBz4M" TargetMode="External"/><Relationship Id="rId32" Type="http://schemas.openxmlformats.org/officeDocument/2006/relationships/hyperlink" Target="http://internet.garant.ru/document/redirect/9539064/327" TargetMode="External"/><Relationship Id="rId37" Type="http://schemas.openxmlformats.org/officeDocument/2006/relationships/hyperlink" Target="consultantplus://offline/ref=A397FE100A04CF436DCCCECBCB31C68B42BE200191B8B806F655A1EE54601F0A8CDCC862B6B13B1233FA6C374EFDx9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504/0" TargetMode="External"/><Relationship Id="rId23" Type="http://schemas.openxmlformats.org/officeDocument/2006/relationships/hyperlink" Target="http://internet.garant.ru/document/redirect/9539064/5" TargetMode="External"/><Relationship Id="rId28" Type="http://schemas.openxmlformats.org/officeDocument/2006/relationships/hyperlink" Target="http://internet.garant.ru/document/redirect/9539064/5" TargetMode="External"/><Relationship Id="rId3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www.baladmin.ru" TargetMode="External"/><Relationship Id="rId19" Type="http://schemas.openxmlformats.org/officeDocument/2006/relationships/hyperlink" Target="http://internet.garant.ru/document/redirect/12177515/703" TargetMode="External"/><Relationship Id="rId31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9539064/5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internet.garant.ru/document/redirect/9539064/935" TargetMode="External"/><Relationship Id="rId35" Type="http://schemas.openxmlformats.org/officeDocument/2006/relationships/hyperlink" Target="http://internet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79D-1440-4740-BB69-FBDE5037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9911</Words>
  <Characters>56497</Characters>
  <Application>Microsoft Office Word</Application>
  <DocSecurity>0</DocSecurity>
  <Lines>470</Lines>
  <Paragraphs>132</Paragraphs>
  <ScaleCrop>false</ScaleCrop>
  <Company>НПП "Гарант-Сервис"</Company>
  <LinksUpToDate>false</LinksUpToDate>
  <CharactersWithSpaces>66276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2022-12-05T06:26:00Z</cp:lastPrinted>
  <dcterms:created xsi:type="dcterms:W3CDTF">2023-12-20T12:45:00Z</dcterms:created>
  <dcterms:modified xsi:type="dcterms:W3CDTF">2023-12-20T12:45:00Z</dcterms:modified>
</cp:coreProperties>
</file>