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3BD" w:rsidRDefault="00BD3883">
      <w:pPr>
        <w:pStyle w:val="a3"/>
        <w:kinsoku w:val="0"/>
        <w:overflowPunct w:val="0"/>
        <w:rPr>
          <w:sz w:val="20"/>
          <w:szCs w:val="20"/>
        </w:rPr>
      </w:pPr>
      <w:r>
        <w:rPr>
          <w:sz w:val="20"/>
          <w:szCs w:val="20"/>
        </w:rPr>
        <w:t>17.02.2022 г.</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40-п</w:t>
      </w: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spacing w:before="3"/>
        <w:rPr>
          <w:sz w:val="28"/>
          <w:szCs w:val="28"/>
        </w:rPr>
      </w:pPr>
    </w:p>
    <w:p w:rsidR="006763BD" w:rsidRDefault="006763BD">
      <w:pPr>
        <w:pStyle w:val="Heading1"/>
        <w:kinsoku w:val="0"/>
        <w:overflowPunct w:val="0"/>
        <w:spacing w:before="89" w:line="322" w:lineRule="exact"/>
        <w:outlineLvl w:val="9"/>
      </w:pPr>
      <w:bookmarkStart w:id="0" w:name="Постановление об утверждении ПКРТИ МО Ба"/>
      <w:bookmarkEnd w:id="0"/>
      <w:r>
        <w:t>Об утверждении</w:t>
      </w:r>
    </w:p>
    <w:p w:rsidR="006763BD" w:rsidRDefault="006763BD">
      <w:pPr>
        <w:pStyle w:val="a3"/>
        <w:kinsoku w:val="0"/>
        <w:overflowPunct w:val="0"/>
        <w:spacing w:line="322" w:lineRule="exact"/>
        <w:ind w:left="961"/>
        <w:rPr>
          <w:b/>
          <w:bCs/>
          <w:sz w:val="28"/>
          <w:szCs w:val="28"/>
        </w:rPr>
      </w:pPr>
      <w:r>
        <w:rPr>
          <w:b/>
          <w:bCs/>
          <w:sz w:val="28"/>
          <w:szCs w:val="28"/>
        </w:rPr>
        <w:t>программы комплексного развития</w:t>
      </w:r>
    </w:p>
    <w:p w:rsidR="006763BD" w:rsidRDefault="006763BD">
      <w:pPr>
        <w:pStyle w:val="a3"/>
        <w:kinsoku w:val="0"/>
        <w:overflowPunct w:val="0"/>
        <w:ind w:left="961" w:right="1535"/>
        <w:rPr>
          <w:b/>
          <w:bCs/>
          <w:sz w:val="28"/>
          <w:szCs w:val="28"/>
        </w:rPr>
      </w:pPr>
      <w:r>
        <w:rPr>
          <w:b/>
          <w:bCs/>
          <w:sz w:val="28"/>
          <w:szCs w:val="28"/>
        </w:rPr>
        <w:t>транспортной инфраструктуры муниципального образования город Балашов Саратовской области</w:t>
      </w:r>
    </w:p>
    <w:p w:rsidR="006763BD" w:rsidRDefault="006763BD">
      <w:pPr>
        <w:pStyle w:val="a3"/>
        <w:kinsoku w:val="0"/>
        <w:overflowPunct w:val="0"/>
        <w:spacing w:before="8"/>
        <w:rPr>
          <w:b/>
          <w:bCs/>
          <w:sz w:val="27"/>
          <w:szCs w:val="27"/>
        </w:rPr>
      </w:pPr>
    </w:p>
    <w:p w:rsidR="006763BD" w:rsidRDefault="006763BD">
      <w:pPr>
        <w:pStyle w:val="a3"/>
        <w:kinsoku w:val="0"/>
        <w:overflowPunct w:val="0"/>
        <w:ind w:left="961" w:right="106" w:firstLine="708"/>
        <w:jc w:val="both"/>
        <w:rPr>
          <w:sz w:val="28"/>
          <w:szCs w:val="28"/>
        </w:rPr>
      </w:pPr>
      <w:r>
        <w:rPr>
          <w:sz w:val="28"/>
          <w:szCs w:val="28"/>
        </w:rPr>
        <w:t xml:space="preserve">Руководствуясь </w:t>
      </w:r>
      <w:hyperlink r:id="rId7" w:history="1">
        <w:r>
          <w:rPr>
            <w:sz w:val="28"/>
            <w:szCs w:val="28"/>
          </w:rPr>
          <w:t>ст. 26</w:t>
        </w:r>
      </w:hyperlink>
      <w:r>
        <w:rPr>
          <w:sz w:val="28"/>
          <w:szCs w:val="28"/>
        </w:rPr>
        <w:t xml:space="preserve"> Градостроительного кодекса Российской Федерации, </w:t>
      </w:r>
      <w:hyperlink r:id="rId8" w:history="1">
        <w:r>
          <w:rPr>
            <w:sz w:val="28"/>
            <w:szCs w:val="28"/>
          </w:rPr>
          <w:t>Федеральным законом</w:t>
        </w:r>
      </w:hyperlink>
      <w:r>
        <w:rPr>
          <w:sz w:val="28"/>
          <w:szCs w:val="28"/>
        </w:rPr>
        <w:t xml:space="preserve"> от 06.10.2003 № 131-ФЗ «Об общих принципах организации местного самоуправления в Российской Федерации", </w:t>
      </w:r>
      <w:hyperlink r:id="rId9" w:history="1">
        <w:r>
          <w:rPr>
            <w:sz w:val="28"/>
            <w:szCs w:val="28"/>
          </w:rPr>
          <w:t xml:space="preserve">постановлением </w:t>
        </w:r>
      </w:hyperlink>
      <w:r>
        <w:rPr>
          <w:sz w:val="28"/>
          <w:szCs w:val="28"/>
        </w:rPr>
        <w:t>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 Уставом муниципального образования город Балашов Саратовской области, администрация Балашовского муниципального района</w:t>
      </w:r>
    </w:p>
    <w:p w:rsidR="006763BD" w:rsidRDefault="006763BD">
      <w:pPr>
        <w:pStyle w:val="a3"/>
        <w:kinsoku w:val="0"/>
        <w:overflowPunct w:val="0"/>
        <w:spacing w:before="3"/>
        <w:rPr>
          <w:sz w:val="28"/>
          <w:szCs w:val="28"/>
        </w:rPr>
      </w:pPr>
    </w:p>
    <w:p w:rsidR="006763BD" w:rsidRDefault="006763BD">
      <w:pPr>
        <w:pStyle w:val="Heading1"/>
        <w:kinsoku w:val="0"/>
        <w:overflowPunct w:val="0"/>
        <w:ind w:left="4643"/>
        <w:outlineLvl w:val="9"/>
      </w:pPr>
      <w:r>
        <w:t>ПОСТАНОВЛЯЕТ:</w:t>
      </w:r>
    </w:p>
    <w:p w:rsidR="006763BD" w:rsidRDefault="006763BD">
      <w:pPr>
        <w:pStyle w:val="a3"/>
        <w:kinsoku w:val="0"/>
        <w:overflowPunct w:val="0"/>
        <w:spacing w:before="6"/>
        <w:rPr>
          <w:b/>
          <w:bCs/>
          <w:sz w:val="27"/>
          <w:szCs w:val="27"/>
        </w:rPr>
      </w:pPr>
    </w:p>
    <w:p w:rsidR="006763BD" w:rsidRDefault="006763BD">
      <w:pPr>
        <w:pStyle w:val="a5"/>
        <w:numPr>
          <w:ilvl w:val="0"/>
          <w:numId w:val="26"/>
        </w:numPr>
        <w:tabs>
          <w:tab w:val="left" w:pos="1671"/>
        </w:tabs>
        <w:kinsoku w:val="0"/>
        <w:overflowPunct w:val="0"/>
        <w:ind w:right="180" w:firstLine="360"/>
        <w:jc w:val="both"/>
        <w:rPr>
          <w:sz w:val="28"/>
          <w:szCs w:val="28"/>
        </w:rPr>
      </w:pPr>
      <w:r>
        <w:rPr>
          <w:sz w:val="28"/>
          <w:szCs w:val="28"/>
        </w:rPr>
        <w:t>Утвердить муниципальную программу комплексного развития транспортной инфраструктуры Балашовского муниципального района Саратовской области, в соответствии с приложением к настоящему постановлению.</w:t>
      </w:r>
    </w:p>
    <w:p w:rsidR="006763BD" w:rsidRDefault="006763BD">
      <w:pPr>
        <w:pStyle w:val="a5"/>
        <w:numPr>
          <w:ilvl w:val="0"/>
          <w:numId w:val="26"/>
        </w:numPr>
        <w:tabs>
          <w:tab w:val="left" w:pos="1671"/>
        </w:tabs>
        <w:kinsoku w:val="0"/>
        <w:overflowPunct w:val="0"/>
        <w:ind w:right="180" w:firstLine="360"/>
        <w:jc w:val="both"/>
        <w:rPr>
          <w:sz w:val="28"/>
          <w:szCs w:val="28"/>
        </w:rPr>
      </w:pPr>
      <w:r>
        <w:rPr>
          <w:sz w:val="28"/>
          <w:szCs w:val="28"/>
        </w:rPr>
        <w:t>Отделу информации и общественных отношений администрации Балашовского муниципального района (Е.В. Александрова) направить на опубликование настоящее постановление в газету «Балашовская правда», разместить на официальном сайте МАУ «Информационное</w:t>
      </w:r>
      <w:r>
        <w:rPr>
          <w:spacing w:val="57"/>
          <w:sz w:val="28"/>
          <w:szCs w:val="28"/>
        </w:rPr>
        <w:t xml:space="preserve"> </w:t>
      </w:r>
      <w:r>
        <w:rPr>
          <w:sz w:val="28"/>
          <w:szCs w:val="28"/>
        </w:rPr>
        <w:t>агентство</w:t>
      </w:r>
    </w:p>
    <w:p w:rsidR="006763BD" w:rsidRDefault="006763BD">
      <w:pPr>
        <w:pStyle w:val="a3"/>
        <w:tabs>
          <w:tab w:val="left" w:pos="2625"/>
          <w:tab w:val="left" w:pos="5330"/>
          <w:tab w:val="left" w:pos="7000"/>
          <w:tab w:val="left" w:pos="7619"/>
          <w:tab w:val="left" w:pos="9599"/>
        </w:tabs>
        <w:kinsoku w:val="0"/>
        <w:overflowPunct w:val="0"/>
        <w:spacing w:before="1"/>
        <w:ind w:left="962" w:right="181"/>
        <w:rPr>
          <w:sz w:val="28"/>
          <w:szCs w:val="28"/>
        </w:rPr>
      </w:pPr>
      <w:r>
        <w:rPr>
          <w:sz w:val="28"/>
          <w:szCs w:val="28"/>
        </w:rPr>
        <w:t>«Балашов»</w:t>
      </w:r>
      <w:r>
        <w:rPr>
          <w:sz w:val="28"/>
          <w:szCs w:val="28"/>
        </w:rPr>
        <w:tab/>
      </w:r>
      <w:hyperlink r:id="rId10" w:history="1">
        <w:r>
          <w:rPr>
            <w:sz w:val="28"/>
            <w:szCs w:val="28"/>
          </w:rPr>
          <w:t>www.balashov-tv.ru</w:t>
        </w:r>
      </w:hyperlink>
      <w:r>
        <w:rPr>
          <w:sz w:val="28"/>
          <w:szCs w:val="28"/>
        </w:rPr>
        <w:t>,</w:t>
      </w:r>
      <w:r>
        <w:rPr>
          <w:sz w:val="28"/>
          <w:szCs w:val="28"/>
        </w:rPr>
        <w:tab/>
        <w:t>разместить</w:t>
      </w:r>
      <w:r>
        <w:rPr>
          <w:sz w:val="28"/>
          <w:szCs w:val="28"/>
        </w:rPr>
        <w:tab/>
        <w:t>на</w:t>
      </w:r>
      <w:r>
        <w:rPr>
          <w:sz w:val="28"/>
          <w:szCs w:val="28"/>
        </w:rPr>
        <w:tab/>
        <w:t>официальном</w:t>
      </w:r>
      <w:r>
        <w:rPr>
          <w:sz w:val="28"/>
          <w:szCs w:val="28"/>
        </w:rPr>
        <w:tab/>
        <w:t>сайте администрации Балашовского муниципального района</w:t>
      </w:r>
      <w:r>
        <w:rPr>
          <w:spacing w:val="-9"/>
          <w:sz w:val="28"/>
          <w:szCs w:val="28"/>
        </w:rPr>
        <w:t xml:space="preserve"> </w:t>
      </w:r>
      <w:hyperlink r:id="rId11" w:history="1">
        <w:r>
          <w:rPr>
            <w:sz w:val="28"/>
            <w:szCs w:val="28"/>
          </w:rPr>
          <w:t>www.baladmin.ru.</w:t>
        </w:r>
      </w:hyperlink>
    </w:p>
    <w:p w:rsidR="006763BD" w:rsidRDefault="006763BD">
      <w:pPr>
        <w:pStyle w:val="a5"/>
        <w:numPr>
          <w:ilvl w:val="0"/>
          <w:numId w:val="26"/>
        </w:numPr>
        <w:tabs>
          <w:tab w:val="left" w:pos="1671"/>
        </w:tabs>
        <w:kinsoku w:val="0"/>
        <w:overflowPunct w:val="0"/>
        <w:ind w:left="961" w:right="185" w:firstLine="361"/>
        <w:jc w:val="both"/>
        <w:rPr>
          <w:sz w:val="28"/>
          <w:szCs w:val="28"/>
        </w:rPr>
      </w:pPr>
      <w:r>
        <w:rPr>
          <w:sz w:val="28"/>
          <w:szCs w:val="28"/>
        </w:rPr>
        <w:t>Постановление вступает в силу со дня его подписания и опубликования</w:t>
      </w:r>
      <w:r>
        <w:rPr>
          <w:spacing w:val="-2"/>
          <w:sz w:val="28"/>
          <w:szCs w:val="28"/>
        </w:rPr>
        <w:t xml:space="preserve"> </w:t>
      </w:r>
      <w:r>
        <w:rPr>
          <w:sz w:val="28"/>
          <w:szCs w:val="28"/>
        </w:rPr>
        <w:t>(обнародования).</w:t>
      </w:r>
    </w:p>
    <w:p w:rsidR="006763BD" w:rsidRDefault="006763BD">
      <w:pPr>
        <w:pStyle w:val="a5"/>
        <w:numPr>
          <w:ilvl w:val="0"/>
          <w:numId w:val="26"/>
        </w:numPr>
        <w:tabs>
          <w:tab w:val="left" w:pos="1671"/>
        </w:tabs>
        <w:kinsoku w:val="0"/>
        <w:overflowPunct w:val="0"/>
        <w:ind w:left="961" w:right="185" w:firstLine="361"/>
        <w:jc w:val="both"/>
        <w:rPr>
          <w:sz w:val="28"/>
          <w:szCs w:val="28"/>
        </w:rPr>
        <w:sectPr w:rsidR="006763BD">
          <w:headerReference w:type="default" r:id="rId12"/>
          <w:type w:val="continuous"/>
          <w:pgSz w:w="11910" w:h="16840"/>
          <w:pgMar w:top="1580" w:right="740" w:bottom="280" w:left="740" w:header="720" w:footer="720" w:gutter="0"/>
          <w:cols w:space="720"/>
          <w:noEndnote/>
        </w:sectPr>
      </w:pPr>
    </w:p>
    <w:p w:rsidR="006763BD" w:rsidRDefault="006763BD">
      <w:pPr>
        <w:pStyle w:val="a5"/>
        <w:numPr>
          <w:ilvl w:val="0"/>
          <w:numId w:val="26"/>
        </w:numPr>
        <w:tabs>
          <w:tab w:val="left" w:pos="1670"/>
        </w:tabs>
        <w:kinsoku w:val="0"/>
        <w:overflowPunct w:val="0"/>
        <w:spacing w:before="73"/>
        <w:ind w:left="961" w:right="182" w:firstLine="360"/>
        <w:jc w:val="both"/>
        <w:rPr>
          <w:sz w:val="28"/>
          <w:szCs w:val="28"/>
        </w:rPr>
      </w:pPr>
      <w:r>
        <w:rPr>
          <w:sz w:val="28"/>
          <w:szCs w:val="28"/>
        </w:rPr>
        <w:lastRenderedPageBreak/>
        <w:t>Контроль за исполнением настоящего постановления возложить на первого заместителя главы администрации Балашовского муниципального района М.И.</w:t>
      </w:r>
      <w:r>
        <w:rPr>
          <w:spacing w:val="-3"/>
          <w:sz w:val="28"/>
          <w:szCs w:val="28"/>
        </w:rPr>
        <w:t xml:space="preserve"> </w:t>
      </w:r>
      <w:r>
        <w:rPr>
          <w:sz w:val="28"/>
          <w:szCs w:val="28"/>
        </w:rPr>
        <w:t>Захарова.</w:t>
      </w:r>
    </w:p>
    <w:p w:rsidR="006763BD" w:rsidRDefault="006763BD">
      <w:pPr>
        <w:pStyle w:val="a3"/>
        <w:kinsoku w:val="0"/>
        <w:overflowPunct w:val="0"/>
        <w:rPr>
          <w:sz w:val="30"/>
          <w:szCs w:val="30"/>
        </w:rPr>
      </w:pPr>
    </w:p>
    <w:p w:rsidR="006763BD" w:rsidRDefault="006763BD">
      <w:pPr>
        <w:pStyle w:val="a3"/>
        <w:kinsoku w:val="0"/>
        <w:overflowPunct w:val="0"/>
        <w:rPr>
          <w:sz w:val="30"/>
          <w:szCs w:val="30"/>
        </w:rPr>
      </w:pPr>
    </w:p>
    <w:p w:rsidR="006763BD" w:rsidRDefault="006763BD">
      <w:pPr>
        <w:pStyle w:val="a3"/>
        <w:kinsoku w:val="0"/>
        <w:overflowPunct w:val="0"/>
        <w:spacing w:before="4"/>
      </w:pPr>
    </w:p>
    <w:p w:rsidR="006763BD" w:rsidRDefault="006763BD">
      <w:pPr>
        <w:pStyle w:val="Heading1"/>
        <w:kinsoku w:val="0"/>
        <w:overflowPunct w:val="0"/>
        <w:spacing w:line="322" w:lineRule="exact"/>
        <w:outlineLvl w:val="9"/>
      </w:pPr>
      <w:r>
        <w:t>Глава Балашовского</w:t>
      </w:r>
    </w:p>
    <w:p w:rsidR="006763BD" w:rsidRDefault="006763BD">
      <w:pPr>
        <w:pStyle w:val="a3"/>
        <w:tabs>
          <w:tab w:val="left" w:pos="8421"/>
        </w:tabs>
        <w:kinsoku w:val="0"/>
        <w:overflowPunct w:val="0"/>
        <w:spacing w:line="322" w:lineRule="exact"/>
        <w:ind w:left="961"/>
        <w:rPr>
          <w:b/>
          <w:bCs/>
          <w:sz w:val="28"/>
          <w:szCs w:val="28"/>
        </w:rPr>
      </w:pPr>
      <w:r>
        <w:rPr>
          <w:b/>
          <w:bCs/>
          <w:sz w:val="28"/>
          <w:szCs w:val="28"/>
        </w:rPr>
        <w:t>муниципального</w:t>
      </w:r>
      <w:r>
        <w:rPr>
          <w:b/>
          <w:bCs/>
          <w:spacing w:val="-3"/>
          <w:sz w:val="28"/>
          <w:szCs w:val="28"/>
        </w:rPr>
        <w:t xml:space="preserve"> </w:t>
      </w:r>
      <w:r>
        <w:rPr>
          <w:b/>
          <w:bCs/>
          <w:sz w:val="28"/>
          <w:szCs w:val="28"/>
        </w:rPr>
        <w:t>района</w:t>
      </w:r>
      <w:r>
        <w:rPr>
          <w:b/>
          <w:bCs/>
          <w:sz w:val="28"/>
          <w:szCs w:val="28"/>
        </w:rPr>
        <w:tab/>
        <w:t>П.М.Петраков</w:t>
      </w:r>
    </w:p>
    <w:p w:rsidR="006763BD" w:rsidRDefault="006763BD">
      <w:pPr>
        <w:pStyle w:val="a3"/>
        <w:tabs>
          <w:tab w:val="left" w:pos="8421"/>
        </w:tabs>
        <w:kinsoku w:val="0"/>
        <w:overflowPunct w:val="0"/>
        <w:spacing w:line="322" w:lineRule="exact"/>
        <w:ind w:left="961"/>
        <w:rPr>
          <w:b/>
          <w:bCs/>
          <w:sz w:val="28"/>
          <w:szCs w:val="28"/>
        </w:rPr>
        <w:sectPr w:rsidR="006763BD">
          <w:pgSz w:w="11910" w:h="16840"/>
          <w:pgMar w:top="1320" w:right="740" w:bottom="280" w:left="740" w:header="720" w:footer="720" w:gutter="0"/>
          <w:cols w:space="720"/>
          <w:noEndnote/>
        </w:sectPr>
      </w:pPr>
    </w:p>
    <w:p w:rsidR="006763BD" w:rsidRDefault="007B5723">
      <w:pPr>
        <w:pStyle w:val="a3"/>
        <w:kinsoku w:val="0"/>
        <w:overflowPunct w:val="0"/>
        <w:rPr>
          <w:b/>
          <w:bCs/>
          <w:sz w:val="20"/>
          <w:szCs w:val="20"/>
        </w:rPr>
      </w:pPr>
      <w:r>
        <w:rPr>
          <w:noProof/>
        </w:rPr>
        <w:lastRenderedPageBreak/>
        <w:pict>
          <v:group id="_x0000_s1026" style="position:absolute;margin-left:21.75pt;margin-top:30pt;width:544.55pt;height:777.9pt;z-index:-251731456;mso-position-horizontal-relative:page;mso-position-vertical-relative:page" coordorigin="523,600" coordsize="10891,15558"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524;top:600;width:10900;height:15560;mso-position-horizontal-relative:page;mso-position-vertical-relative:page" o:allowincell="f">
              <v:imagedata r:id="rId13" o:title=""/>
            </v:shape>
            <v:group id="_x0000_s1028" style="position:absolute;left:1132;top:3983;width:9432;height:48" coordorigin="1132,3983" coordsize="9432,48" o:allowincell="f">
              <v:shape id="_x0000_s1029" style="position:absolute;left:1132;top:3983;width:9432;height:48;mso-position-horizontal-relative:page;mso-position-vertical-relative:page" coordsize="9432,48" o:allowincell="f" path="m,48hhl3960,48e" filled="f" strokeweight=".48pt">
                <v:path arrowok="t"/>
              </v:shape>
              <v:shape id="_x0000_s1030" style="position:absolute;left:1132;top:3983;width:9432;height:48;mso-position-horizontal-relative:page;mso-position-vertical-relative:page" coordsize="9432,48" o:allowincell="f" path="m5472,hhl9432,e" filled="f" strokeweight=".48pt">
                <v:path arrowok="t"/>
              </v:shape>
            </v:group>
            <w10:wrap anchorx="page" anchory="page"/>
          </v:group>
        </w:pict>
      </w:r>
    </w:p>
    <w:p w:rsidR="006763BD" w:rsidRDefault="00BD3883">
      <w:pPr>
        <w:pStyle w:val="a3"/>
        <w:kinsoku w:val="0"/>
        <w:overflowPunct w:val="0"/>
        <w:rPr>
          <w:b/>
          <w:bCs/>
          <w:sz w:val="20"/>
          <w:szCs w:val="20"/>
        </w:rPr>
        <w:sectPr w:rsidR="006763BD">
          <w:pgSz w:w="11910" w:h="16840"/>
          <w:pgMar w:top="1580" w:right="740" w:bottom="280" w:left="740" w:header="720" w:footer="720" w:gutter="0"/>
          <w:cols w:space="720"/>
          <w:noEndnote/>
        </w:sectPr>
      </w:pP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17.02.2022 г. №40-п</w:t>
      </w:r>
    </w:p>
    <w:p w:rsidR="006763BD" w:rsidRDefault="006763BD">
      <w:pPr>
        <w:pStyle w:val="a3"/>
        <w:kinsoku w:val="0"/>
        <w:overflowPunct w:val="0"/>
        <w:spacing w:before="4"/>
        <w:rPr>
          <w:b/>
          <w:bCs/>
        </w:rPr>
      </w:pPr>
    </w:p>
    <w:p w:rsidR="006763BD" w:rsidRDefault="006763BD">
      <w:pPr>
        <w:pStyle w:val="Heading2"/>
        <w:kinsoku w:val="0"/>
        <w:overflowPunct w:val="0"/>
        <w:spacing w:line="274" w:lineRule="exact"/>
        <w:ind w:left="1463"/>
        <w:outlineLvl w:val="9"/>
      </w:pPr>
      <w:bookmarkStart w:id="1" w:name="ПКРТИ МО город Балашов (1)"/>
      <w:bookmarkEnd w:id="1"/>
      <w:r>
        <w:t>РАЗРАБОТАНО</w:t>
      </w:r>
    </w:p>
    <w:p w:rsidR="006763BD" w:rsidRDefault="006763BD">
      <w:pPr>
        <w:pStyle w:val="a3"/>
        <w:kinsoku w:val="0"/>
        <w:overflowPunct w:val="0"/>
        <w:ind w:left="1196" w:right="38" w:hanging="1"/>
        <w:jc w:val="center"/>
      </w:pPr>
      <w:r>
        <w:t>ООО «ТехСреда» Генеральный директор Е.А. Копылов</w:t>
      </w:r>
    </w:p>
    <w:p w:rsidR="006763BD" w:rsidRDefault="006763BD">
      <w:pPr>
        <w:pStyle w:val="Heading2"/>
        <w:kinsoku w:val="0"/>
        <w:overflowPunct w:val="0"/>
        <w:spacing w:before="232" w:line="274" w:lineRule="exact"/>
        <w:ind w:left="2523"/>
        <w:outlineLvl w:val="9"/>
      </w:pPr>
      <w:r>
        <w:rPr>
          <w:b w:val="0"/>
          <w:bCs w:val="0"/>
        </w:rPr>
        <w:br w:type="column"/>
      </w:r>
      <w:r>
        <w:lastRenderedPageBreak/>
        <w:t>УТВЕРЖДЕНО</w:t>
      </w:r>
    </w:p>
    <w:p w:rsidR="006763BD" w:rsidRDefault="006763BD">
      <w:pPr>
        <w:pStyle w:val="a3"/>
        <w:kinsoku w:val="0"/>
        <w:overflowPunct w:val="0"/>
        <w:ind w:left="1196" w:right="778" w:hanging="5"/>
        <w:jc w:val="center"/>
      </w:pPr>
      <w:r>
        <w:t>Комитет по ЖКХ Администрации Балашовского муниципального района Н.Н. Несмеянов</w:t>
      </w:r>
    </w:p>
    <w:p w:rsidR="006763BD" w:rsidRDefault="006763BD">
      <w:pPr>
        <w:pStyle w:val="a3"/>
        <w:kinsoku w:val="0"/>
        <w:overflowPunct w:val="0"/>
        <w:ind w:left="1196" w:right="778" w:hanging="5"/>
        <w:jc w:val="center"/>
        <w:sectPr w:rsidR="006763BD">
          <w:type w:val="continuous"/>
          <w:pgSz w:w="11910" w:h="16840"/>
          <w:pgMar w:top="1580" w:right="740" w:bottom="280" w:left="740" w:header="720" w:footer="720" w:gutter="0"/>
          <w:cols w:num="2" w:space="720" w:equalWidth="0">
            <w:col w:w="3592" w:space="858"/>
            <w:col w:w="5980"/>
          </w:cols>
          <w:noEndnote/>
        </w:sect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spacing w:before="3"/>
        <w:rPr>
          <w:sz w:val="20"/>
          <w:szCs w:val="20"/>
        </w:rPr>
      </w:pPr>
    </w:p>
    <w:p w:rsidR="006763BD" w:rsidRDefault="006763BD">
      <w:pPr>
        <w:pStyle w:val="a3"/>
        <w:kinsoku w:val="0"/>
        <w:overflowPunct w:val="0"/>
        <w:spacing w:before="3"/>
        <w:rPr>
          <w:sz w:val="20"/>
          <w:szCs w:val="20"/>
        </w:rPr>
        <w:sectPr w:rsidR="006763BD">
          <w:type w:val="continuous"/>
          <w:pgSz w:w="11910" w:h="16840"/>
          <w:pgMar w:top="1580" w:right="740" w:bottom="280" w:left="740" w:header="720" w:footer="720" w:gutter="0"/>
          <w:cols w:space="720" w:equalWidth="0">
            <w:col w:w="10430"/>
          </w:cols>
          <w:noEndnote/>
        </w:sectPr>
      </w:pPr>
    </w:p>
    <w:p w:rsidR="006763BD" w:rsidRDefault="006763BD">
      <w:pPr>
        <w:pStyle w:val="a3"/>
        <w:tabs>
          <w:tab w:val="left" w:pos="930"/>
          <w:tab w:val="left" w:pos="1527"/>
          <w:tab w:val="left" w:pos="3627"/>
        </w:tabs>
        <w:kinsoku w:val="0"/>
        <w:overflowPunct w:val="0"/>
        <w:spacing w:before="139"/>
        <w:ind w:left="294"/>
        <w:rPr>
          <w:sz w:val="20"/>
          <w:szCs w:val="20"/>
        </w:rPr>
      </w:pPr>
      <w:r>
        <w:rPr>
          <w:sz w:val="20"/>
          <w:szCs w:val="20"/>
        </w:rPr>
        <w:lastRenderedPageBreak/>
        <w:t>От</w:t>
      </w:r>
      <w:r>
        <w:rPr>
          <w:sz w:val="20"/>
          <w:szCs w:val="20"/>
        </w:rPr>
        <w:tab/>
      </w:r>
      <w:r>
        <w:rPr>
          <w:spacing w:val="-6"/>
          <w:sz w:val="20"/>
          <w:szCs w:val="20"/>
        </w:rPr>
        <w:t>«</w:t>
      </w:r>
      <w:r>
        <w:rPr>
          <w:spacing w:val="-6"/>
          <w:sz w:val="20"/>
          <w:szCs w:val="20"/>
          <w:u w:val="single"/>
        </w:rPr>
        <w:t xml:space="preserve"> </w:t>
      </w:r>
      <w:r>
        <w:rPr>
          <w:spacing w:val="-6"/>
          <w:sz w:val="20"/>
          <w:szCs w:val="20"/>
          <w:u w:val="single"/>
        </w:rPr>
        <w:tab/>
      </w:r>
      <w:r>
        <w:rPr>
          <w:spacing w:val="-7"/>
          <w:sz w:val="20"/>
          <w:szCs w:val="20"/>
        </w:rPr>
        <w:t>»</w:t>
      </w:r>
      <w:r>
        <w:rPr>
          <w:spacing w:val="-7"/>
          <w:sz w:val="20"/>
          <w:szCs w:val="20"/>
          <w:u w:val="single"/>
        </w:rPr>
        <w:t xml:space="preserve"> </w:t>
      </w:r>
      <w:r>
        <w:rPr>
          <w:spacing w:val="-7"/>
          <w:sz w:val="20"/>
          <w:szCs w:val="20"/>
          <w:u w:val="single"/>
        </w:rPr>
        <w:tab/>
      </w:r>
      <w:r>
        <w:rPr>
          <w:sz w:val="20"/>
          <w:szCs w:val="20"/>
        </w:rPr>
        <w:t>2021</w:t>
      </w:r>
      <w:r>
        <w:rPr>
          <w:spacing w:val="-3"/>
          <w:sz w:val="20"/>
          <w:szCs w:val="20"/>
        </w:rPr>
        <w:t xml:space="preserve"> </w:t>
      </w:r>
      <w:r>
        <w:rPr>
          <w:sz w:val="20"/>
          <w:szCs w:val="20"/>
        </w:rPr>
        <w:t>года</w:t>
      </w:r>
    </w:p>
    <w:p w:rsidR="006763BD" w:rsidRDefault="006763BD">
      <w:pPr>
        <w:pStyle w:val="a3"/>
        <w:tabs>
          <w:tab w:val="left" w:pos="930"/>
          <w:tab w:val="left" w:pos="1527"/>
          <w:tab w:val="left" w:pos="3627"/>
        </w:tabs>
        <w:kinsoku w:val="0"/>
        <w:overflowPunct w:val="0"/>
        <w:spacing w:before="91"/>
        <w:ind w:left="294"/>
        <w:rPr>
          <w:sz w:val="20"/>
          <w:szCs w:val="20"/>
        </w:rPr>
      </w:pPr>
      <w:r>
        <w:br w:type="column"/>
      </w:r>
      <w:r>
        <w:rPr>
          <w:sz w:val="20"/>
          <w:szCs w:val="20"/>
        </w:rPr>
        <w:lastRenderedPageBreak/>
        <w:t>От</w:t>
      </w:r>
      <w:r>
        <w:rPr>
          <w:sz w:val="20"/>
          <w:szCs w:val="20"/>
        </w:rPr>
        <w:tab/>
      </w:r>
      <w:r>
        <w:rPr>
          <w:spacing w:val="-6"/>
          <w:sz w:val="20"/>
          <w:szCs w:val="20"/>
        </w:rPr>
        <w:t>«</w:t>
      </w:r>
      <w:r>
        <w:rPr>
          <w:spacing w:val="-6"/>
          <w:sz w:val="20"/>
          <w:szCs w:val="20"/>
          <w:u w:val="single"/>
        </w:rPr>
        <w:t xml:space="preserve"> </w:t>
      </w:r>
      <w:r>
        <w:rPr>
          <w:spacing w:val="-6"/>
          <w:sz w:val="20"/>
          <w:szCs w:val="20"/>
          <w:u w:val="single"/>
        </w:rPr>
        <w:tab/>
      </w:r>
      <w:r>
        <w:rPr>
          <w:spacing w:val="-7"/>
          <w:sz w:val="20"/>
          <w:szCs w:val="20"/>
        </w:rPr>
        <w:t>»</w:t>
      </w:r>
      <w:r>
        <w:rPr>
          <w:spacing w:val="-7"/>
          <w:sz w:val="20"/>
          <w:szCs w:val="20"/>
          <w:u w:val="single"/>
        </w:rPr>
        <w:t xml:space="preserve"> </w:t>
      </w:r>
      <w:r>
        <w:rPr>
          <w:spacing w:val="-7"/>
          <w:sz w:val="20"/>
          <w:szCs w:val="20"/>
          <w:u w:val="single"/>
        </w:rPr>
        <w:tab/>
      </w:r>
      <w:r>
        <w:rPr>
          <w:sz w:val="20"/>
          <w:szCs w:val="20"/>
        </w:rPr>
        <w:t>2021 года</w:t>
      </w:r>
    </w:p>
    <w:p w:rsidR="006763BD" w:rsidRDefault="006763BD">
      <w:pPr>
        <w:pStyle w:val="a3"/>
        <w:tabs>
          <w:tab w:val="left" w:pos="930"/>
          <w:tab w:val="left" w:pos="1527"/>
          <w:tab w:val="left" w:pos="3627"/>
        </w:tabs>
        <w:kinsoku w:val="0"/>
        <w:overflowPunct w:val="0"/>
        <w:spacing w:before="91"/>
        <w:ind w:left="294"/>
        <w:rPr>
          <w:sz w:val="20"/>
          <w:szCs w:val="20"/>
        </w:rPr>
        <w:sectPr w:rsidR="006763BD">
          <w:type w:val="continuous"/>
          <w:pgSz w:w="11910" w:h="16840"/>
          <w:pgMar w:top="1580" w:right="740" w:bottom="280" w:left="740" w:header="720" w:footer="720" w:gutter="0"/>
          <w:cols w:num="2" w:space="720" w:equalWidth="0">
            <w:col w:w="4489" w:space="983"/>
            <w:col w:w="4958"/>
          </w:cols>
          <w:noEndnote/>
        </w:sect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spacing w:before="9"/>
        <w:rPr>
          <w:sz w:val="20"/>
          <w:szCs w:val="20"/>
        </w:rPr>
      </w:pPr>
    </w:p>
    <w:p w:rsidR="006763BD" w:rsidRDefault="006763BD">
      <w:pPr>
        <w:pStyle w:val="a3"/>
        <w:kinsoku w:val="0"/>
        <w:overflowPunct w:val="0"/>
        <w:spacing w:before="28" w:line="338" w:lineRule="auto"/>
        <w:ind w:left="2006" w:right="1685"/>
        <w:jc w:val="center"/>
        <w:rPr>
          <w:rFonts w:ascii="Calibri" w:hAnsi="Calibri" w:cs="Calibri"/>
          <w:b/>
          <w:bCs/>
          <w:sz w:val="36"/>
          <w:szCs w:val="36"/>
        </w:rPr>
      </w:pPr>
      <w:r>
        <w:rPr>
          <w:rFonts w:ascii="Calibri" w:hAnsi="Calibri" w:cs="Calibri"/>
          <w:b/>
          <w:bCs/>
          <w:sz w:val="36"/>
          <w:szCs w:val="36"/>
        </w:rPr>
        <w:t>ПРОГРАММА КОМПЛЕКСНОГО РАЗВИТИЯ ТРАНСПОРТНОЙ ИНФРАСТРУКТУРЫ</w:t>
      </w:r>
    </w:p>
    <w:p w:rsidR="006763BD" w:rsidRDefault="006763BD">
      <w:pPr>
        <w:pStyle w:val="a3"/>
        <w:kinsoku w:val="0"/>
        <w:overflowPunct w:val="0"/>
        <w:spacing w:before="1"/>
        <w:rPr>
          <w:rFonts w:ascii="Calibri" w:hAnsi="Calibri" w:cs="Calibri"/>
          <w:b/>
          <w:bCs/>
          <w:sz w:val="43"/>
          <w:szCs w:val="43"/>
        </w:rPr>
      </w:pPr>
    </w:p>
    <w:p w:rsidR="006763BD" w:rsidRDefault="006763BD">
      <w:pPr>
        <w:pStyle w:val="a3"/>
        <w:kinsoku w:val="0"/>
        <w:overflowPunct w:val="0"/>
        <w:spacing w:line="237" w:lineRule="auto"/>
        <w:ind w:left="1829" w:right="1685"/>
        <w:jc w:val="center"/>
        <w:rPr>
          <w:rFonts w:ascii="Calibri" w:hAnsi="Calibri" w:cs="Calibri"/>
          <w:sz w:val="28"/>
          <w:szCs w:val="28"/>
        </w:rPr>
      </w:pPr>
      <w:r>
        <w:rPr>
          <w:rFonts w:ascii="Calibri" w:hAnsi="Calibri" w:cs="Calibri"/>
          <w:sz w:val="28"/>
          <w:szCs w:val="28"/>
        </w:rPr>
        <w:t>Муниципального образования город Балашов Саратовской области</w:t>
      </w:r>
    </w:p>
    <w:p w:rsidR="006763BD" w:rsidRDefault="006763BD">
      <w:pPr>
        <w:pStyle w:val="a3"/>
        <w:kinsoku w:val="0"/>
        <w:overflowPunct w:val="0"/>
        <w:rPr>
          <w:rFonts w:ascii="Calibri" w:hAnsi="Calibri" w:cs="Calibri"/>
          <w:sz w:val="28"/>
          <w:szCs w:val="28"/>
        </w:rPr>
      </w:pPr>
    </w:p>
    <w:p w:rsidR="006763BD" w:rsidRDefault="006763BD">
      <w:pPr>
        <w:pStyle w:val="a3"/>
        <w:kinsoku w:val="0"/>
        <w:overflowPunct w:val="0"/>
        <w:spacing w:before="10"/>
        <w:rPr>
          <w:rFonts w:ascii="Calibri" w:hAnsi="Calibri" w:cs="Calibri"/>
          <w:sz w:val="34"/>
          <w:szCs w:val="34"/>
        </w:rPr>
      </w:pPr>
    </w:p>
    <w:p w:rsidR="006763BD" w:rsidRDefault="006763BD">
      <w:pPr>
        <w:pStyle w:val="a3"/>
        <w:kinsoku w:val="0"/>
        <w:overflowPunct w:val="0"/>
        <w:spacing w:line="256" w:lineRule="auto"/>
        <w:ind w:left="4573" w:right="4417"/>
        <w:jc w:val="center"/>
        <w:rPr>
          <w:sz w:val="20"/>
          <w:szCs w:val="20"/>
        </w:rPr>
      </w:pPr>
      <w:r>
        <w:rPr>
          <w:w w:val="95"/>
          <w:sz w:val="20"/>
          <w:szCs w:val="20"/>
        </w:rPr>
        <w:t xml:space="preserve">Санкт-Петербург </w:t>
      </w:r>
      <w:r>
        <w:rPr>
          <w:sz w:val="20"/>
          <w:szCs w:val="20"/>
        </w:rPr>
        <w:t>2021</w:t>
      </w:r>
    </w:p>
    <w:p w:rsidR="006763BD" w:rsidRDefault="006763BD">
      <w:pPr>
        <w:pStyle w:val="a3"/>
        <w:kinsoku w:val="0"/>
        <w:overflowPunct w:val="0"/>
        <w:spacing w:line="256" w:lineRule="auto"/>
        <w:ind w:left="4573" w:right="4417"/>
        <w:jc w:val="center"/>
        <w:rPr>
          <w:sz w:val="20"/>
          <w:szCs w:val="20"/>
        </w:rPr>
        <w:sectPr w:rsidR="006763BD" w:rsidSect="006763BD">
          <w:type w:val="continuous"/>
          <w:pgSz w:w="11910" w:h="16840"/>
          <w:pgMar w:top="1702" w:right="740" w:bottom="280" w:left="740" w:header="720" w:footer="720" w:gutter="0"/>
          <w:cols w:space="720" w:equalWidth="0">
            <w:col w:w="10430"/>
          </w:cols>
          <w:noEndnote/>
        </w:sectPr>
      </w:pPr>
    </w:p>
    <w:p w:rsidR="006763BD" w:rsidRDefault="007B5723">
      <w:pPr>
        <w:pStyle w:val="a3"/>
        <w:kinsoku w:val="0"/>
        <w:overflowPunct w:val="0"/>
        <w:spacing w:before="75" w:after="9"/>
        <w:ind w:left="2608" w:right="1566" w:firstLine="38"/>
        <w:rPr>
          <w:spacing w:val="-8"/>
          <w:w w:val="95"/>
          <w:sz w:val="20"/>
          <w:szCs w:val="20"/>
        </w:rPr>
      </w:pPr>
      <w:r>
        <w:rPr>
          <w:noProof/>
        </w:rPr>
        <w:lastRenderedPageBreak/>
        <w:pict>
          <v:group id="_x0000_s1032" style="position:absolute;left:0;text-align:left;margin-left:25.2pt;margin-top:15.45pt;width:526.1pt;height:802.6pt;z-index:-251730432;mso-position-horizontal-relative:page;mso-position-vertical-relative:page" coordorigin="504,309" coordsize="10522,16052" o:allowincell="f">
            <v:shape id="_x0000_s1033" style="position:absolute;left:504;top:309;width:20;height:20;mso-position-horizontal-relative:page;mso-position-vertical-relative:page" coordsize="20,20" o:allowincell="f" path="m9,hhl,,,9r9,l9,e" fillcolor="black" stroked="f">
              <v:path arrowok="t"/>
            </v:shape>
            <v:shape id="_x0000_s1034" style="position:absolute;left:513;top:314;width:10503;height:20;mso-position-horizontal-relative:page;mso-position-vertical-relative:page" coordsize="10503,20" o:allowincell="f" path="m,hhl10502,e" filled="f" strokeweight=".16967mm">
              <v:path arrowok="t"/>
            </v:shape>
            <v:shape id="_x0000_s1035" style="position:absolute;left:11016;top:309;width:20;height:20;mso-position-horizontal-relative:page;mso-position-vertical-relative:page" coordsize="20,20" o:allowincell="f" path="m9,hhl,,,9r9,l9,e" fillcolor="black" stroked="f">
              <v:path arrowok="t"/>
            </v:shape>
            <v:shape id="_x0000_s1036" style="position:absolute;left:508;top:319;width:20;height:16042;mso-position-horizontal-relative:page;mso-position-vertical-relative:page" coordsize="20,16042" o:allowincell="f" path="m,hhl,16041e" filled="f" strokeweight=".48pt">
              <v:path arrowok="t"/>
            </v:shape>
            <v:shape id="_x0000_s1037" style="position:absolute;left:11020;top:319;width:20;height:16042;mso-position-horizontal-relative:page;mso-position-vertical-relative:page" coordsize="20,16042" o:allowincell="f" path="m,hhl,16041e" filled="f" strokeweight=".48pt">
              <v:path arrowok="t"/>
            </v:shape>
            <v:shape id="_x0000_s1038"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589"/>
        <w:rPr>
          <w:position w:val="-1"/>
          <w:sz w:val="3"/>
          <w:szCs w:val="3"/>
        </w:rPr>
      </w:pPr>
      <w:r>
        <w:rPr>
          <w:noProof/>
        </w:rPr>
      </w:r>
      <w:r w:rsidR="000E44D6">
        <w:rPr>
          <w:position w:val="-1"/>
          <w:sz w:val="3"/>
          <w:szCs w:val="3"/>
        </w:rPr>
        <w:pict>
          <v:group id="_x0000_s1039" style="width:454.35pt;height:1.45pt;mso-position-horizontal-relative:char;mso-position-vertical-relative:line" coordsize="9087,29" o:allowincell="f">
            <v:shape id="_x0000_s1040"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rPr>
          <w:sz w:val="20"/>
          <w:szCs w:val="20"/>
        </w:rPr>
      </w:pPr>
    </w:p>
    <w:p w:rsidR="006763BD" w:rsidRDefault="006763BD">
      <w:pPr>
        <w:pStyle w:val="Heading2"/>
        <w:kinsoku w:val="0"/>
        <w:overflowPunct w:val="0"/>
        <w:spacing w:before="205"/>
        <w:ind w:left="1567" w:right="1685"/>
        <w:jc w:val="center"/>
        <w:outlineLvl w:val="9"/>
      </w:pPr>
      <w:r>
        <w:t>Содержание</w:t>
      </w:r>
    </w:p>
    <w:p w:rsidR="006763BD" w:rsidRDefault="006763BD">
      <w:pPr>
        <w:pStyle w:val="a3"/>
        <w:tabs>
          <w:tab w:val="left" w:leader="dot" w:pos="9740"/>
        </w:tabs>
        <w:kinsoku w:val="0"/>
        <w:overflowPunct w:val="0"/>
        <w:spacing w:before="17"/>
        <w:ind w:left="392"/>
      </w:pPr>
      <w:hyperlink w:anchor="bookmark0" w:history="1">
        <w:r>
          <w:t>Паспорт</w:t>
        </w:r>
        <w:r>
          <w:rPr>
            <w:spacing w:val="-2"/>
          </w:rPr>
          <w:t xml:space="preserve"> </w:t>
        </w:r>
        <w:r>
          <w:t>программы</w:t>
        </w:r>
        <w:r>
          <w:tab/>
          <w:t>4</w:t>
        </w:r>
      </w:hyperlink>
    </w:p>
    <w:p w:rsidR="006763BD" w:rsidRDefault="006763BD">
      <w:pPr>
        <w:pStyle w:val="a5"/>
        <w:numPr>
          <w:ilvl w:val="0"/>
          <w:numId w:val="25"/>
        </w:numPr>
        <w:tabs>
          <w:tab w:val="left" w:pos="573"/>
          <w:tab w:val="left" w:leader="dot" w:pos="9740"/>
        </w:tabs>
        <w:kinsoku w:val="0"/>
        <w:overflowPunct w:val="0"/>
        <w:spacing w:before="137"/>
        <w:ind w:firstLine="0"/>
      </w:pPr>
      <w:hyperlink w:anchor="bookmark1" w:history="1">
        <w:r>
          <w:t>Характеристика существующего состояния</w:t>
        </w:r>
        <w:r>
          <w:rPr>
            <w:spacing w:val="-7"/>
          </w:rPr>
          <w:t xml:space="preserve"> </w:t>
        </w:r>
        <w:r>
          <w:t>транспортной</w:t>
        </w:r>
        <w:r>
          <w:rPr>
            <w:spacing w:val="-5"/>
          </w:rPr>
          <w:t xml:space="preserve"> </w:t>
        </w:r>
        <w:r>
          <w:t>инфраструктуры</w:t>
        </w:r>
        <w:r>
          <w:tab/>
          <w:t>9</w:t>
        </w:r>
      </w:hyperlink>
    </w:p>
    <w:p w:rsidR="006763BD" w:rsidRDefault="006763BD">
      <w:pPr>
        <w:pStyle w:val="a5"/>
        <w:numPr>
          <w:ilvl w:val="1"/>
          <w:numId w:val="25"/>
        </w:numPr>
        <w:tabs>
          <w:tab w:val="left" w:pos="1089"/>
          <w:tab w:val="left" w:leader="dot" w:pos="9740"/>
        </w:tabs>
        <w:kinsoku w:val="0"/>
        <w:overflowPunct w:val="0"/>
        <w:spacing w:before="139" w:line="360" w:lineRule="auto"/>
        <w:ind w:right="563" w:firstLine="0"/>
      </w:pPr>
      <w:hyperlink w:anchor="bookmark2" w:history="1">
        <w:r>
          <w:t>Анализ положения муниципального образования город Балашов в структуре</w:t>
        </w:r>
      </w:hyperlink>
      <w:hyperlink w:anchor="bookmark2" w:history="1">
        <w:r>
          <w:t xml:space="preserve"> пространственной организации Балашовского</w:t>
        </w:r>
        <w:r>
          <w:rPr>
            <w:spacing w:val="-5"/>
          </w:rPr>
          <w:t xml:space="preserve"> </w:t>
        </w:r>
        <w:r>
          <w:t>муниципального</w:t>
        </w:r>
        <w:r>
          <w:rPr>
            <w:spacing w:val="-3"/>
          </w:rPr>
          <w:t xml:space="preserve"> </w:t>
        </w:r>
        <w:r>
          <w:t>образования</w:t>
        </w:r>
        <w:r>
          <w:tab/>
          <w:t>9</w:t>
        </w:r>
      </w:hyperlink>
    </w:p>
    <w:p w:rsidR="006763BD" w:rsidRDefault="006763BD">
      <w:pPr>
        <w:pStyle w:val="a5"/>
        <w:numPr>
          <w:ilvl w:val="1"/>
          <w:numId w:val="25"/>
        </w:numPr>
        <w:tabs>
          <w:tab w:val="left" w:pos="1140"/>
          <w:tab w:val="left" w:leader="dot" w:pos="9620"/>
        </w:tabs>
        <w:kinsoku w:val="0"/>
        <w:overflowPunct w:val="0"/>
        <w:spacing w:line="360" w:lineRule="auto"/>
        <w:ind w:right="563" w:firstLine="0"/>
      </w:pPr>
      <w:hyperlink w:anchor="bookmark3" w:history="1">
        <w:r>
          <w:t>Социально-экономическая характеристика города Балашов, характеристика</w:t>
        </w:r>
      </w:hyperlink>
      <w:hyperlink w:anchor="bookmark3" w:history="1">
        <w:r>
          <w:t xml:space="preserve"> градостроительной деятельности, включая деятельность в сфере транспорта, оценка</w:t>
        </w:r>
      </w:hyperlink>
      <w:hyperlink w:anchor="bookmark3" w:history="1">
        <w:r>
          <w:t xml:space="preserve"> транспортного спроса</w:t>
        </w:r>
        <w:r>
          <w:tab/>
          <w:t>11</w:t>
        </w:r>
      </w:hyperlink>
    </w:p>
    <w:p w:rsidR="006763BD" w:rsidRDefault="006763BD">
      <w:pPr>
        <w:pStyle w:val="a5"/>
        <w:numPr>
          <w:ilvl w:val="1"/>
          <w:numId w:val="25"/>
        </w:numPr>
        <w:tabs>
          <w:tab w:val="left" w:pos="1197"/>
          <w:tab w:val="left" w:pos="3066"/>
          <w:tab w:val="left" w:leader="dot" w:pos="9620"/>
        </w:tabs>
        <w:kinsoku w:val="0"/>
        <w:overflowPunct w:val="0"/>
        <w:spacing w:line="360" w:lineRule="auto"/>
        <w:ind w:right="563" w:firstLine="0"/>
      </w:pPr>
      <w:hyperlink w:anchor="bookmark4" w:history="1">
        <w:r>
          <w:t>Характеристика</w:t>
        </w:r>
        <w:r>
          <w:tab/>
          <w:t>функционирования и показатели работы транспортной</w:t>
        </w:r>
      </w:hyperlink>
      <w:hyperlink w:anchor="bookmark4" w:history="1">
        <w:r>
          <w:t xml:space="preserve"> инфраструктуры по</w:t>
        </w:r>
        <w:r>
          <w:rPr>
            <w:spacing w:val="-3"/>
          </w:rPr>
          <w:t xml:space="preserve"> </w:t>
        </w:r>
        <w:r>
          <w:t>видам</w:t>
        </w:r>
        <w:r>
          <w:rPr>
            <w:spacing w:val="-2"/>
          </w:rPr>
          <w:t xml:space="preserve"> </w:t>
        </w:r>
        <w:r>
          <w:t>транспорта</w:t>
        </w:r>
        <w:r>
          <w:tab/>
          <w:t>15</w:t>
        </w:r>
      </w:hyperlink>
    </w:p>
    <w:p w:rsidR="006763BD" w:rsidRDefault="006763BD">
      <w:pPr>
        <w:pStyle w:val="a5"/>
        <w:numPr>
          <w:ilvl w:val="1"/>
          <w:numId w:val="25"/>
        </w:numPr>
        <w:tabs>
          <w:tab w:val="left" w:pos="1082"/>
          <w:tab w:val="left" w:pos="1799"/>
          <w:tab w:val="left" w:pos="3462"/>
          <w:tab w:val="left" w:leader="dot" w:pos="9620"/>
        </w:tabs>
        <w:kinsoku w:val="0"/>
        <w:overflowPunct w:val="0"/>
        <w:spacing w:line="360" w:lineRule="auto"/>
        <w:ind w:right="563" w:firstLine="0"/>
      </w:pPr>
      <w:hyperlink w:anchor="bookmark5" w:history="1">
        <w:r>
          <w:t>Характеристика сети дорог города Балашов, параметры дорожного движения</w:t>
        </w:r>
      </w:hyperlink>
      <w:hyperlink w:anchor="bookmark5" w:history="1">
        <w:r>
          <w:t xml:space="preserve"> (скорость, плотность, состав и интенсивность движения  потоков  транспортных</w:t>
        </w:r>
      </w:hyperlink>
      <w:r>
        <w:t xml:space="preserve"> </w:t>
      </w:r>
      <w:hyperlink w:anchor="bookmark5" w:history="1">
        <w:r>
          <w:t xml:space="preserve"> средств,</w:t>
        </w:r>
        <w:r>
          <w:tab/>
          <w:t>коэффициент</w:t>
        </w:r>
        <w:r>
          <w:tab/>
          <w:t>загрузки дорог движением и иные показатели,</w:t>
        </w:r>
      </w:hyperlink>
      <w:hyperlink w:anchor="bookmark5" w:history="1">
        <w:r>
          <w:t xml:space="preserve"> характеризующие состояние дорожного движения, экологическая нагрузка на</w:t>
        </w:r>
      </w:hyperlink>
      <w:hyperlink w:anchor="bookmark5" w:history="1">
        <w:r>
          <w:t xml:space="preserve"> окружающую  среду  от  автомобильного  транспорта  и  экономические   потери),</w:t>
        </w:r>
      </w:hyperlink>
      <w:hyperlink w:anchor="bookmark5" w:history="1">
        <w:r>
          <w:t xml:space="preserve"> оценка качества</w:t>
        </w:r>
        <w:r>
          <w:rPr>
            <w:spacing w:val="-2"/>
          </w:rPr>
          <w:t xml:space="preserve"> </w:t>
        </w:r>
        <w:r>
          <w:t>содержания</w:t>
        </w:r>
        <w:r>
          <w:rPr>
            <w:spacing w:val="-1"/>
          </w:rPr>
          <w:t xml:space="preserve"> </w:t>
        </w:r>
        <w:r>
          <w:t>дорог</w:t>
        </w:r>
        <w:r>
          <w:tab/>
          <w:t>19</w:t>
        </w:r>
      </w:hyperlink>
    </w:p>
    <w:p w:rsidR="006763BD" w:rsidRDefault="006763BD">
      <w:pPr>
        <w:pStyle w:val="a5"/>
        <w:numPr>
          <w:ilvl w:val="1"/>
          <w:numId w:val="25"/>
        </w:numPr>
        <w:tabs>
          <w:tab w:val="left" w:pos="1120"/>
          <w:tab w:val="left" w:leader="dot" w:pos="9620"/>
        </w:tabs>
        <w:kinsoku w:val="0"/>
        <w:overflowPunct w:val="0"/>
        <w:spacing w:line="360" w:lineRule="auto"/>
        <w:ind w:right="563" w:firstLine="0"/>
      </w:pPr>
      <w:hyperlink w:anchor="bookmark6" w:history="1">
        <w:r>
          <w:t>Анализ состава парка транспортных средств и уровня автомобилизации в</w:t>
        </w:r>
      </w:hyperlink>
      <w:hyperlink w:anchor="bookmark6" w:history="1">
        <w:r>
          <w:t xml:space="preserve"> муниципальном образовании</w:t>
        </w:r>
        <w:r>
          <w:rPr>
            <w:spacing w:val="-8"/>
          </w:rPr>
          <w:t xml:space="preserve"> </w:t>
        </w:r>
        <w:r>
          <w:rPr>
            <w:spacing w:val="-3"/>
          </w:rPr>
          <w:t xml:space="preserve">город </w:t>
        </w:r>
        <w:r>
          <w:t>Балашов</w:t>
        </w:r>
        <w:r>
          <w:tab/>
          <w:t>20</w:t>
        </w:r>
      </w:hyperlink>
    </w:p>
    <w:p w:rsidR="006763BD" w:rsidRDefault="006763BD">
      <w:pPr>
        <w:pStyle w:val="a5"/>
        <w:numPr>
          <w:ilvl w:val="1"/>
          <w:numId w:val="25"/>
        </w:numPr>
        <w:tabs>
          <w:tab w:val="left" w:pos="1092"/>
          <w:tab w:val="left" w:leader="dot" w:pos="9620"/>
        </w:tabs>
        <w:kinsoku w:val="0"/>
        <w:overflowPunct w:val="0"/>
        <w:spacing w:line="360" w:lineRule="auto"/>
        <w:ind w:right="563" w:firstLine="0"/>
      </w:pPr>
      <w:hyperlink w:anchor="bookmark7" w:history="1">
        <w:r>
          <w:t>Характеристика работы транспортных средств общего  пользования,  включая</w:t>
        </w:r>
      </w:hyperlink>
      <w:hyperlink w:anchor="bookmark7" w:history="1">
        <w:r>
          <w:t xml:space="preserve"> анализ</w:t>
        </w:r>
        <w:r>
          <w:rPr>
            <w:spacing w:val="-1"/>
          </w:rPr>
          <w:t xml:space="preserve"> </w:t>
        </w:r>
        <w:r>
          <w:t>пассажиропотока</w:t>
        </w:r>
        <w:r>
          <w:tab/>
          <w:t>21</w:t>
        </w:r>
      </w:hyperlink>
    </w:p>
    <w:p w:rsidR="006763BD" w:rsidRDefault="006763BD">
      <w:pPr>
        <w:pStyle w:val="a5"/>
        <w:numPr>
          <w:ilvl w:val="1"/>
          <w:numId w:val="25"/>
        </w:numPr>
        <w:tabs>
          <w:tab w:val="left" w:pos="1036"/>
          <w:tab w:val="left" w:leader="dot" w:pos="9620"/>
        </w:tabs>
        <w:kinsoku w:val="0"/>
        <w:overflowPunct w:val="0"/>
        <w:ind w:left="1036" w:hanging="360"/>
      </w:pPr>
      <w:hyperlink w:anchor="bookmark8" w:history="1">
        <w:r>
          <w:t>Характеристика условий пешеходного и</w:t>
        </w:r>
        <w:r>
          <w:rPr>
            <w:spacing w:val="-5"/>
          </w:rPr>
          <w:t xml:space="preserve"> </w:t>
        </w:r>
        <w:r>
          <w:t>велосипедного</w:t>
        </w:r>
        <w:r>
          <w:rPr>
            <w:spacing w:val="-2"/>
          </w:rPr>
          <w:t xml:space="preserve"> </w:t>
        </w:r>
        <w:r>
          <w:t>передвижения</w:t>
        </w:r>
        <w:r>
          <w:tab/>
          <w:t>30</w:t>
        </w:r>
      </w:hyperlink>
    </w:p>
    <w:p w:rsidR="006763BD" w:rsidRDefault="006763BD">
      <w:pPr>
        <w:pStyle w:val="a5"/>
        <w:numPr>
          <w:ilvl w:val="1"/>
          <w:numId w:val="25"/>
        </w:numPr>
        <w:tabs>
          <w:tab w:val="left" w:pos="1123"/>
          <w:tab w:val="left" w:pos="2459"/>
          <w:tab w:val="left" w:pos="3567"/>
          <w:tab w:val="left" w:pos="5437"/>
          <w:tab w:val="left" w:pos="5895"/>
          <w:tab w:val="left" w:pos="7287"/>
          <w:tab w:val="left" w:leader="dot" w:pos="9620"/>
        </w:tabs>
        <w:kinsoku w:val="0"/>
        <w:overflowPunct w:val="0"/>
        <w:spacing w:before="136" w:line="360" w:lineRule="auto"/>
        <w:ind w:right="563" w:firstLine="0"/>
      </w:pPr>
      <w:hyperlink w:anchor="bookmark9" w:history="1">
        <w:r>
          <w:t>Характеристика движения грузовых транспортных средств, оценку работы</w:t>
        </w:r>
      </w:hyperlink>
      <w:hyperlink w:anchor="bookmark9" w:history="1">
        <w:r>
          <w:t xml:space="preserve"> транспортных</w:t>
        </w:r>
        <w:r>
          <w:tab/>
          <w:t>средств</w:t>
        </w:r>
        <w:r>
          <w:tab/>
          <w:t>коммунальных</w:t>
        </w:r>
        <w:r>
          <w:tab/>
          <w:t>и</w:t>
        </w:r>
        <w:r>
          <w:tab/>
          <w:t>дорожных</w:t>
        </w:r>
        <w:r>
          <w:tab/>
          <w:t>служб, состояния</w:t>
        </w:r>
      </w:hyperlink>
      <w:hyperlink w:anchor="bookmark9" w:history="1">
        <w:r>
          <w:t xml:space="preserve"> инфраструктуры для данных транспортных средств – см</w:t>
        </w:r>
        <w:r>
          <w:rPr>
            <w:spacing w:val="-5"/>
          </w:rPr>
          <w:t xml:space="preserve"> </w:t>
        </w:r>
        <w:r>
          <w:t>схему</w:t>
        </w:r>
        <w:r>
          <w:rPr>
            <w:spacing w:val="-6"/>
          </w:rPr>
          <w:t xml:space="preserve"> </w:t>
        </w:r>
        <w:r>
          <w:t>транзита</w:t>
        </w:r>
        <w:r>
          <w:tab/>
          <w:t>30</w:t>
        </w:r>
      </w:hyperlink>
    </w:p>
    <w:p w:rsidR="006763BD" w:rsidRDefault="006763BD">
      <w:pPr>
        <w:pStyle w:val="a5"/>
        <w:numPr>
          <w:ilvl w:val="1"/>
          <w:numId w:val="25"/>
        </w:numPr>
        <w:tabs>
          <w:tab w:val="left" w:pos="1036"/>
          <w:tab w:val="left" w:leader="dot" w:pos="9620"/>
        </w:tabs>
        <w:kinsoku w:val="0"/>
        <w:overflowPunct w:val="0"/>
        <w:spacing w:before="1"/>
        <w:ind w:left="1036" w:hanging="360"/>
      </w:pPr>
      <w:hyperlink w:anchor="bookmark10" w:history="1">
        <w:r>
          <w:t>Анализ уровня безопасности</w:t>
        </w:r>
        <w:r>
          <w:rPr>
            <w:spacing w:val="-1"/>
          </w:rPr>
          <w:t xml:space="preserve"> </w:t>
        </w:r>
        <w:r>
          <w:t>дорожного</w:t>
        </w:r>
        <w:r>
          <w:rPr>
            <w:spacing w:val="-2"/>
          </w:rPr>
          <w:t xml:space="preserve"> </w:t>
        </w:r>
        <w:r>
          <w:t>движения</w:t>
        </w:r>
        <w:r>
          <w:tab/>
          <w:t>32</w:t>
        </w:r>
      </w:hyperlink>
    </w:p>
    <w:p w:rsidR="006763BD" w:rsidRDefault="006763BD">
      <w:pPr>
        <w:pStyle w:val="a5"/>
        <w:numPr>
          <w:ilvl w:val="1"/>
          <w:numId w:val="25"/>
        </w:numPr>
        <w:tabs>
          <w:tab w:val="left" w:pos="1226"/>
          <w:tab w:val="left" w:leader="dot" w:pos="9620"/>
        </w:tabs>
        <w:kinsoku w:val="0"/>
        <w:overflowPunct w:val="0"/>
        <w:spacing w:before="137" w:line="360" w:lineRule="auto"/>
        <w:ind w:right="563" w:firstLine="0"/>
      </w:pPr>
      <w:hyperlink w:anchor="bookmark11" w:history="1">
        <w:r>
          <w:t>Оценка уровня негативного воздействия транспортной инфраструктуры на</w:t>
        </w:r>
      </w:hyperlink>
      <w:hyperlink w:anchor="bookmark11" w:history="1">
        <w:r>
          <w:t xml:space="preserve"> окружающую среду, безопасность и</w:t>
        </w:r>
        <w:r>
          <w:rPr>
            <w:spacing w:val="-6"/>
          </w:rPr>
          <w:t xml:space="preserve"> </w:t>
        </w:r>
        <w:r>
          <w:t>здоровье</w:t>
        </w:r>
        <w:r>
          <w:rPr>
            <w:spacing w:val="-5"/>
          </w:rPr>
          <w:t xml:space="preserve"> </w:t>
        </w:r>
        <w:r>
          <w:t>населения</w:t>
        </w:r>
        <w:r>
          <w:tab/>
          <w:t>43</w:t>
        </w:r>
      </w:hyperlink>
    </w:p>
    <w:p w:rsidR="006763BD" w:rsidRDefault="006763BD">
      <w:pPr>
        <w:pStyle w:val="a5"/>
        <w:numPr>
          <w:ilvl w:val="1"/>
          <w:numId w:val="25"/>
        </w:numPr>
        <w:tabs>
          <w:tab w:val="left" w:pos="1176"/>
          <w:tab w:val="left" w:leader="dot" w:pos="9620"/>
        </w:tabs>
        <w:kinsoku w:val="0"/>
        <w:overflowPunct w:val="0"/>
        <w:spacing w:line="360" w:lineRule="auto"/>
        <w:ind w:right="563" w:firstLine="0"/>
      </w:pPr>
      <w:hyperlink w:anchor="bookmark12" w:history="1">
        <w:r>
          <w:t>Характеристика существующих условий и перспектив развития и размещения</w:t>
        </w:r>
      </w:hyperlink>
      <w:hyperlink w:anchor="bookmark12" w:history="1">
        <w:r>
          <w:t xml:space="preserve"> транспортной инфраструктуры муниципального образования</w:t>
        </w:r>
        <w:r>
          <w:rPr>
            <w:spacing w:val="-11"/>
          </w:rPr>
          <w:t xml:space="preserve"> </w:t>
        </w:r>
        <w:r>
          <w:t>город</w:t>
        </w:r>
        <w:r>
          <w:rPr>
            <w:spacing w:val="-3"/>
          </w:rPr>
          <w:t xml:space="preserve"> </w:t>
        </w:r>
        <w:r>
          <w:t>Балашов</w:t>
        </w:r>
        <w:r>
          <w:tab/>
          <w:t>46</w:t>
        </w:r>
      </w:hyperlink>
    </w:p>
    <w:p w:rsidR="006763BD" w:rsidRDefault="006763BD">
      <w:pPr>
        <w:pStyle w:val="a5"/>
        <w:numPr>
          <w:ilvl w:val="1"/>
          <w:numId w:val="25"/>
        </w:numPr>
        <w:tabs>
          <w:tab w:val="left" w:pos="1228"/>
          <w:tab w:val="left" w:leader="dot" w:pos="9620"/>
        </w:tabs>
        <w:kinsoku w:val="0"/>
        <w:overflowPunct w:val="0"/>
        <w:spacing w:line="360" w:lineRule="auto"/>
        <w:ind w:right="563" w:firstLine="0"/>
      </w:pPr>
      <w:hyperlink w:anchor="bookmark13" w:history="1">
        <w:r>
          <w:t xml:space="preserve">Оценка нормативно-правовой базы, </w:t>
        </w:r>
        <w:r>
          <w:rPr>
            <w:spacing w:val="-3"/>
          </w:rPr>
          <w:t xml:space="preserve">необходимой </w:t>
        </w:r>
        <w:r>
          <w:t>для функционирования и</w:t>
        </w:r>
      </w:hyperlink>
      <w:hyperlink w:anchor="bookmark13" w:history="1">
        <w:r>
          <w:t xml:space="preserve"> развития  транспортной  инфраструктуры  муниципального  образования   </w:t>
        </w:r>
        <w:r>
          <w:rPr>
            <w:spacing w:val="-3"/>
          </w:rPr>
          <w:t>город</w:t>
        </w:r>
      </w:hyperlink>
      <w:hyperlink w:anchor="bookmark13" w:history="1">
        <w:r>
          <w:rPr>
            <w:spacing w:val="-3"/>
          </w:rPr>
          <w:t xml:space="preserve"> </w:t>
        </w:r>
        <w:r>
          <w:t>Балашов</w:t>
        </w:r>
        <w:r>
          <w:tab/>
          <w:t>47</w:t>
        </w:r>
      </w:hyperlink>
    </w:p>
    <w:p w:rsidR="006763BD" w:rsidRDefault="006763BD">
      <w:pPr>
        <w:pStyle w:val="a5"/>
        <w:numPr>
          <w:ilvl w:val="1"/>
          <w:numId w:val="25"/>
        </w:numPr>
        <w:tabs>
          <w:tab w:val="left" w:pos="1156"/>
          <w:tab w:val="left" w:leader="dot" w:pos="9620"/>
        </w:tabs>
        <w:kinsoku w:val="0"/>
        <w:overflowPunct w:val="0"/>
        <w:spacing w:before="2"/>
        <w:ind w:left="1156" w:hanging="480"/>
      </w:pPr>
      <w:hyperlink w:anchor="bookmark14" w:history="1">
        <w:r>
          <w:t>Оценка финансирования</w:t>
        </w:r>
        <w:r>
          <w:rPr>
            <w:spacing w:val="-5"/>
          </w:rPr>
          <w:t xml:space="preserve"> </w:t>
        </w:r>
        <w:r>
          <w:t>транспортной</w:t>
        </w:r>
        <w:r>
          <w:rPr>
            <w:spacing w:val="-4"/>
          </w:rPr>
          <w:t xml:space="preserve"> </w:t>
        </w:r>
        <w:r>
          <w:t>инфраструктуры</w:t>
        </w:r>
        <w:r>
          <w:tab/>
          <w:t>49</w:t>
        </w:r>
      </w:hyperlink>
    </w:p>
    <w:p w:rsidR="006763BD" w:rsidRDefault="006763BD">
      <w:pPr>
        <w:pStyle w:val="a5"/>
        <w:numPr>
          <w:ilvl w:val="1"/>
          <w:numId w:val="25"/>
        </w:numPr>
        <w:tabs>
          <w:tab w:val="left" w:pos="1156"/>
          <w:tab w:val="left" w:leader="dot" w:pos="9620"/>
        </w:tabs>
        <w:kinsoku w:val="0"/>
        <w:overflowPunct w:val="0"/>
        <w:spacing w:before="2"/>
        <w:ind w:left="1156" w:hanging="480"/>
        <w:sectPr w:rsidR="006763BD">
          <w:footerReference w:type="default" r:id="rId14"/>
          <w:pgSz w:w="11910" w:h="16840"/>
          <w:pgMar w:top="620" w:right="740" w:bottom="1140" w:left="740" w:header="0" w:footer="951" w:gutter="0"/>
          <w:pgNumType w:start="2"/>
          <w:cols w:space="720"/>
          <w:noEndnote/>
        </w:sectPr>
      </w:pPr>
    </w:p>
    <w:p w:rsidR="006763BD" w:rsidRDefault="007B5723">
      <w:pPr>
        <w:pStyle w:val="a3"/>
        <w:kinsoku w:val="0"/>
        <w:overflowPunct w:val="0"/>
        <w:spacing w:before="75"/>
        <w:ind w:left="2607" w:right="2721" w:hanging="1"/>
        <w:jc w:val="center"/>
        <w:rPr>
          <w:spacing w:val="-8"/>
          <w:w w:val="95"/>
          <w:sz w:val="20"/>
          <w:szCs w:val="20"/>
        </w:rPr>
      </w:pPr>
      <w:r>
        <w:rPr>
          <w:noProof/>
        </w:rPr>
        <w:lastRenderedPageBreak/>
        <w:pict>
          <v:shape id="_x0000_s1042" style="position:absolute;left:0;text-align:left;margin-left:67.15pt;margin-top:27.95pt;width:454.35pt;height:1pt;z-index:-251729408;mso-position-horizontal-relative:page;mso-position-vertical-relative:text" coordsize="9087,20" o:allowincell="f" path="m,hhl9086,e" filled="f" strokeweight="1.44pt">
            <v:path arrowok="t"/>
            <w10:wrap anchorx="page"/>
          </v:shape>
        </w:pict>
      </w:r>
      <w:r>
        <w:rPr>
          <w:noProof/>
        </w:rPr>
        <w:pict>
          <v:group id="_x0000_s1043" style="position:absolute;left:0;text-align:left;margin-left:25.2pt;margin-top:15.45pt;width:526.1pt;height:802.6pt;z-index:-251728384;mso-position-horizontal-relative:page;mso-position-vertical-relative:page" coordorigin="504,309" coordsize="10522,16052" o:allowincell="f">
            <v:shape id="_x0000_s1044" style="position:absolute;left:504;top:309;width:20;height:20;mso-position-horizontal-relative:page;mso-position-vertical-relative:page" coordsize="20,20" o:allowincell="f" path="m9,hhl,,,9r9,l9,e" fillcolor="black" stroked="f">
              <v:path arrowok="t"/>
            </v:shape>
            <v:shape id="_x0000_s1045" style="position:absolute;left:513;top:314;width:10503;height:20;mso-position-horizontal-relative:page;mso-position-vertical-relative:page" coordsize="10503,20" o:allowincell="f" path="m,hhl10502,e" filled="f" strokeweight=".16967mm">
              <v:path arrowok="t"/>
            </v:shape>
            <v:shape id="_x0000_s1046" style="position:absolute;left:11016;top:309;width:20;height:20;mso-position-horizontal-relative:page;mso-position-vertical-relative:page" coordsize="20,20" o:allowincell="f" path="m9,hhl,,,9r9,l9,e" fillcolor="black" stroked="f">
              <v:path arrowok="t"/>
            </v:shape>
            <v:shape id="_x0000_s1047" style="position:absolute;left:508;top:319;width:20;height:16042;mso-position-horizontal-relative:page;mso-position-vertical-relative:page" coordsize="20,16042" o:allowincell="f" path="m,hhl,16041e" filled="f" strokeweight=".48pt">
              <v:path arrowok="t"/>
            </v:shape>
            <v:shape id="_x0000_s1048" style="position:absolute;left:11020;top:319;width:20;height:16042;mso-position-horizontal-relative:page;mso-position-vertical-relative:page" coordsize="20,16042" o:allowincell="f" path="m,hhl,16041e" filled="f" strokeweight=".48pt">
              <v:path arrowok="t"/>
            </v:shape>
            <v:shape id="_x0000_s1049"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6763BD">
      <w:pPr>
        <w:pStyle w:val="a5"/>
        <w:numPr>
          <w:ilvl w:val="0"/>
          <w:numId w:val="25"/>
        </w:numPr>
        <w:tabs>
          <w:tab w:val="left" w:pos="573"/>
          <w:tab w:val="left" w:leader="dot" w:pos="9620"/>
        </w:tabs>
        <w:kinsoku w:val="0"/>
        <w:overflowPunct w:val="0"/>
        <w:spacing w:before="239" w:line="360" w:lineRule="auto"/>
        <w:ind w:right="563" w:firstLine="0"/>
      </w:pPr>
      <w:hyperlink w:anchor="bookmark15" w:history="1">
        <w:r>
          <w:t>Прогноз транспортного спроса, изменение объема и характера передвижения населения и</w:t>
        </w:r>
      </w:hyperlink>
      <w:hyperlink w:anchor="bookmark15" w:history="1">
        <w:r>
          <w:t xml:space="preserve"> перевозок грузов на территории муниципального образования</w:t>
        </w:r>
        <w:r>
          <w:rPr>
            <w:spacing w:val="-17"/>
          </w:rPr>
          <w:t xml:space="preserve"> </w:t>
        </w:r>
        <w:r>
          <w:t>город</w:t>
        </w:r>
        <w:r>
          <w:rPr>
            <w:spacing w:val="-3"/>
          </w:rPr>
          <w:t xml:space="preserve"> </w:t>
        </w:r>
        <w:r>
          <w:t>Балашов</w:t>
        </w:r>
        <w:r>
          <w:tab/>
          <w:t>52</w:t>
        </w:r>
      </w:hyperlink>
    </w:p>
    <w:p w:rsidR="006763BD" w:rsidRDefault="006763BD">
      <w:pPr>
        <w:pStyle w:val="a5"/>
        <w:numPr>
          <w:ilvl w:val="1"/>
          <w:numId w:val="25"/>
        </w:numPr>
        <w:tabs>
          <w:tab w:val="left" w:pos="1036"/>
          <w:tab w:val="left" w:leader="dot" w:pos="9620"/>
        </w:tabs>
        <w:kinsoku w:val="0"/>
        <w:overflowPunct w:val="0"/>
        <w:ind w:firstLine="0"/>
      </w:pPr>
      <w:hyperlink w:anchor="bookmark16" w:history="1">
        <w:r>
          <w:t>Прогноз социально-экономического и</w:t>
        </w:r>
        <w:r>
          <w:rPr>
            <w:spacing w:val="-5"/>
          </w:rPr>
          <w:t xml:space="preserve"> </w:t>
        </w:r>
        <w:r>
          <w:t>градостроительного</w:t>
        </w:r>
        <w:r>
          <w:rPr>
            <w:spacing w:val="-3"/>
          </w:rPr>
          <w:t xml:space="preserve"> </w:t>
        </w:r>
        <w:r>
          <w:t>развития</w:t>
        </w:r>
        <w:r>
          <w:tab/>
          <w:t>52</w:t>
        </w:r>
      </w:hyperlink>
    </w:p>
    <w:p w:rsidR="006763BD" w:rsidRDefault="006763BD">
      <w:pPr>
        <w:pStyle w:val="a5"/>
        <w:numPr>
          <w:ilvl w:val="1"/>
          <w:numId w:val="25"/>
        </w:numPr>
        <w:tabs>
          <w:tab w:val="left" w:pos="1046"/>
          <w:tab w:val="left" w:pos="2015"/>
          <w:tab w:val="left" w:pos="2991"/>
          <w:tab w:val="left" w:pos="3555"/>
          <w:tab w:val="left" w:pos="4489"/>
          <w:tab w:val="left" w:leader="dot" w:pos="9620"/>
        </w:tabs>
        <w:kinsoku w:val="0"/>
        <w:overflowPunct w:val="0"/>
        <w:spacing w:before="137" w:line="360" w:lineRule="auto"/>
        <w:ind w:right="563" w:firstLine="0"/>
      </w:pPr>
      <w:hyperlink w:anchor="bookmark17" w:history="1">
        <w:r>
          <w:t>Прогноз транспортного спроса, объемов и характера передвижения населения и</w:t>
        </w:r>
      </w:hyperlink>
      <w:hyperlink w:anchor="bookmark17" w:history="1">
        <w:r>
          <w:t xml:space="preserve"> перевозок</w:t>
        </w:r>
        <w:r>
          <w:tab/>
          <w:t>грузов</w:t>
        </w:r>
        <w:r>
          <w:tab/>
          <w:t>по</w:t>
        </w:r>
        <w:r>
          <w:tab/>
          <w:t>видам</w:t>
        </w:r>
        <w:r>
          <w:tab/>
          <w:t>транспорта, имеющегося на территории</w:t>
        </w:r>
      </w:hyperlink>
      <w:hyperlink w:anchor="bookmark17" w:history="1">
        <w:r>
          <w:t xml:space="preserve"> муниципального образования</w:t>
        </w:r>
        <w:r>
          <w:rPr>
            <w:spacing w:val="-6"/>
          </w:rPr>
          <w:t xml:space="preserve"> </w:t>
        </w:r>
        <w:r>
          <w:t>город</w:t>
        </w:r>
        <w:r>
          <w:rPr>
            <w:spacing w:val="-3"/>
          </w:rPr>
          <w:t xml:space="preserve"> </w:t>
        </w:r>
        <w:r>
          <w:t>Балашов</w:t>
        </w:r>
        <w:r>
          <w:tab/>
          <w:t>53</w:t>
        </w:r>
      </w:hyperlink>
    </w:p>
    <w:p w:rsidR="006763BD" w:rsidRDefault="006763BD">
      <w:pPr>
        <w:pStyle w:val="a5"/>
        <w:numPr>
          <w:ilvl w:val="1"/>
          <w:numId w:val="25"/>
        </w:numPr>
        <w:tabs>
          <w:tab w:val="left" w:pos="1036"/>
          <w:tab w:val="left" w:leader="dot" w:pos="9620"/>
        </w:tabs>
        <w:kinsoku w:val="0"/>
        <w:overflowPunct w:val="0"/>
        <w:spacing w:before="1"/>
        <w:ind w:firstLine="0"/>
      </w:pPr>
      <w:hyperlink w:anchor="bookmark18" w:history="1">
        <w:r>
          <w:t>Прогноз развития транспортной инфраструктуры по</w:t>
        </w:r>
        <w:r>
          <w:rPr>
            <w:spacing w:val="-7"/>
          </w:rPr>
          <w:t xml:space="preserve"> </w:t>
        </w:r>
        <w:r>
          <w:t>видам</w:t>
        </w:r>
        <w:r>
          <w:rPr>
            <w:spacing w:val="-2"/>
          </w:rPr>
          <w:t xml:space="preserve"> </w:t>
        </w:r>
        <w:r>
          <w:t>транспорта</w:t>
        </w:r>
        <w:r>
          <w:tab/>
          <w:t>54</w:t>
        </w:r>
      </w:hyperlink>
    </w:p>
    <w:p w:rsidR="006763BD" w:rsidRDefault="006763BD">
      <w:pPr>
        <w:pStyle w:val="a5"/>
        <w:numPr>
          <w:ilvl w:val="1"/>
          <w:numId w:val="25"/>
        </w:numPr>
        <w:tabs>
          <w:tab w:val="left" w:pos="1036"/>
          <w:tab w:val="left" w:leader="dot" w:pos="9620"/>
        </w:tabs>
        <w:kinsoku w:val="0"/>
        <w:overflowPunct w:val="0"/>
        <w:spacing w:before="137"/>
        <w:ind w:firstLine="0"/>
      </w:pPr>
      <w:hyperlink w:anchor="bookmark19" w:history="1">
        <w:r>
          <w:t>Прогноз развития</w:t>
        </w:r>
        <w:r>
          <w:rPr>
            <w:spacing w:val="-2"/>
          </w:rPr>
          <w:t xml:space="preserve"> </w:t>
        </w:r>
        <w:r>
          <w:t>дорожной</w:t>
        </w:r>
        <w:r>
          <w:rPr>
            <w:spacing w:val="-1"/>
          </w:rPr>
          <w:t xml:space="preserve"> </w:t>
        </w:r>
        <w:r>
          <w:t>сети</w:t>
        </w:r>
        <w:r>
          <w:tab/>
          <w:t>54</w:t>
        </w:r>
      </w:hyperlink>
    </w:p>
    <w:p w:rsidR="006763BD" w:rsidRDefault="006763BD">
      <w:pPr>
        <w:pStyle w:val="a5"/>
        <w:numPr>
          <w:ilvl w:val="1"/>
          <w:numId w:val="25"/>
        </w:numPr>
        <w:tabs>
          <w:tab w:val="left" w:pos="1178"/>
          <w:tab w:val="left" w:pos="2238"/>
          <w:tab w:val="left" w:pos="3148"/>
          <w:tab w:val="left" w:leader="dot" w:pos="9620"/>
        </w:tabs>
        <w:kinsoku w:val="0"/>
        <w:overflowPunct w:val="0"/>
        <w:spacing w:before="139" w:line="360" w:lineRule="auto"/>
        <w:ind w:right="563" w:firstLine="0"/>
      </w:pPr>
      <w:hyperlink w:anchor="bookmark20" w:history="1">
        <w:r>
          <w:t>Прогноз</w:t>
        </w:r>
        <w:r>
          <w:tab/>
          <w:t>уровня</w:t>
        </w:r>
        <w:r>
          <w:tab/>
          <w:t>автомобилизации, параметров дорожного движения на</w:t>
        </w:r>
      </w:hyperlink>
      <w:hyperlink w:anchor="bookmark20" w:history="1">
        <w:r>
          <w:t xml:space="preserve"> территории муниципального образования</w:t>
        </w:r>
        <w:r>
          <w:rPr>
            <w:spacing w:val="-8"/>
          </w:rPr>
          <w:t xml:space="preserve"> </w:t>
        </w:r>
        <w:r>
          <w:t>город</w:t>
        </w:r>
        <w:r>
          <w:rPr>
            <w:spacing w:val="-3"/>
          </w:rPr>
          <w:t xml:space="preserve"> </w:t>
        </w:r>
        <w:r>
          <w:t>Балашов</w:t>
        </w:r>
        <w:r>
          <w:tab/>
          <w:t>54</w:t>
        </w:r>
      </w:hyperlink>
    </w:p>
    <w:p w:rsidR="006763BD" w:rsidRDefault="006763BD">
      <w:pPr>
        <w:pStyle w:val="a5"/>
        <w:numPr>
          <w:ilvl w:val="1"/>
          <w:numId w:val="25"/>
        </w:numPr>
        <w:tabs>
          <w:tab w:val="left" w:pos="1036"/>
          <w:tab w:val="left" w:leader="dot" w:pos="9620"/>
        </w:tabs>
        <w:kinsoku w:val="0"/>
        <w:overflowPunct w:val="0"/>
        <w:ind w:firstLine="0"/>
      </w:pPr>
      <w:hyperlink w:anchor="bookmark21" w:history="1">
        <w:r>
          <w:t>Прогноз показателей безопасности</w:t>
        </w:r>
        <w:r>
          <w:rPr>
            <w:spacing w:val="-2"/>
          </w:rPr>
          <w:t xml:space="preserve"> </w:t>
        </w:r>
        <w:r>
          <w:t>дорожного</w:t>
        </w:r>
        <w:r>
          <w:rPr>
            <w:spacing w:val="-2"/>
          </w:rPr>
          <w:t xml:space="preserve"> </w:t>
        </w:r>
        <w:r>
          <w:t>движения</w:t>
        </w:r>
        <w:r>
          <w:tab/>
          <w:t>54</w:t>
        </w:r>
      </w:hyperlink>
    </w:p>
    <w:p w:rsidR="006763BD" w:rsidRDefault="006763BD">
      <w:pPr>
        <w:pStyle w:val="a5"/>
        <w:numPr>
          <w:ilvl w:val="1"/>
          <w:numId w:val="25"/>
        </w:numPr>
        <w:tabs>
          <w:tab w:val="left" w:pos="1250"/>
          <w:tab w:val="left" w:pos="2379"/>
          <w:tab w:val="left" w:pos="3908"/>
          <w:tab w:val="left" w:leader="dot" w:pos="9620"/>
        </w:tabs>
        <w:kinsoku w:val="0"/>
        <w:overflowPunct w:val="0"/>
        <w:spacing w:before="137" w:line="360" w:lineRule="auto"/>
        <w:ind w:right="563" w:firstLine="0"/>
      </w:pPr>
      <w:hyperlink w:anchor="bookmark22" w:history="1">
        <w:r>
          <w:t>Прогноз</w:t>
        </w:r>
        <w:r>
          <w:tab/>
          <w:t>негативного</w:t>
        </w:r>
        <w:r>
          <w:tab/>
          <w:t>воздействия транспортной инфраструктуры на</w:t>
        </w:r>
      </w:hyperlink>
      <w:hyperlink w:anchor="bookmark22" w:history="1">
        <w:r>
          <w:t xml:space="preserve"> окружающую среду и</w:t>
        </w:r>
        <w:r>
          <w:rPr>
            <w:spacing w:val="-6"/>
          </w:rPr>
          <w:t xml:space="preserve"> </w:t>
        </w:r>
        <w:r>
          <w:t>здоровье</w:t>
        </w:r>
        <w:r>
          <w:rPr>
            <w:spacing w:val="-2"/>
          </w:rPr>
          <w:t xml:space="preserve"> </w:t>
        </w:r>
        <w:r>
          <w:t>населения</w:t>
        </w:r>
        <w:r>
          <w:tab/>
          <w:t>55</w:t>
        </w:r>
      </w:hyperlink>
    </w:p>
    <w:p w:rsidR="006763BD" w:rsidRDefault="006763BD">
      <w:pPr>
        <w:pStyle w:val="a5"/>
        <w:numPr>
          <w:ilvl w:val="0"/>
          <w:numId w:val="25"/>
        </w:numPr>
        <w:tabs>
          <w:tab w:val="left" w:pos="573"/>
          <w:tab w:val="left" w:leader="dot" w:pos="9620"/>
        </w:tabs>
        <w:kinsoku w:val="0"/>
        <w:overflowPunct w:val="0"/>
        <w:spacing w:before="161" w:line="360" w:lineRule="auto"/>
        <w:ind w:right="563" w:firstLine="0"/>
      </w:pPr>
      <w:hyperlink w:anchor="bookmark23" w:history="1">
        <w:r>
          <w:t>Принципиальные варианты развития транспортной инфраструктуры и их укрупненная</w:t>
        </w:r>
      </w:hyperlink>
      <w:hyperlink w:anchor="bookmark23" w:history="1">
        <w:r>
          <w:t xml:space="preserve"> оценка по целевым показателям (индикаторам) развития транспортной инфраструктуры с</w:t>
        </w:r>
      </w:hyperlink>
      <w:hyperlink w:anchor="bookmark23" w:history="1">
        <w:r>
          <w:t xml:space="preserve"> последующим выбором предлагаемого к</w:t>
        </w:r>
        <w:r>
          <w:rPr>
            <w:spacing w:val="-6"/>
          </w:rPr>
          <w:t xml:space="preserve"> </w:t>
        </w:r>
        <w:r>
          <w:t>реализации</w:t>
        </w:r>
        <w:r>
          <w:rPr>
            <w:spacing w:val="-1"/>
          </w:rPr>
          <w:t xml:space="preserve"> </w:t>
        </w:r>
        <w:r>
          <w:t>варианта</w:t>
        </w:r>
        <w:r>
          <w:tab/>
          <w:t>56</w:t>
        </w:r>
      </w:hyperlink>
    </w:p>
    <w:p w:rsidR="006763BD" w:rsidRDefault="006763BD">
      <w:pPr>
        <w:pStyle w:val="a5"/>
        <w:numPr>
          <w:ilvl w:val="0"/>
          <w:numId w:val="25"/>
        </w:numPr>
        <w:tabs>
          <w:tab w:val="left" w:pos="573"/>
          <w:tab w:val="left" w:leader="dot" w:pos="9620"/>
        </w:tabs>
        <w:kinsoku w:val="0"/>
        <w:overflowPunct w:val="0"/>
        <w:spacing w:line="360" w:lineRule="auto"/>
        <w:ind w:right="515" w:firstLine="0"/>
      </w:pPr>
      <w:hyperlink w:anchor="bookmark24" w:history="1">
        <w:r>
          <w:t>Перечень мероприятий (инвестиционных проектов) по проектированию, строительству,</w:t>
        </w:r>
      </w:hyperlink>
      <w:hyperlink w:anchor="bookmark24" w:history="1">
        <w:r>
          <w:t xml:space="preserve"> реконструкции объектов транспортной инфраструктуры предлагаемого к реализации</w:t>
        </w:r>
      </w:hyperlink>
      <w:hyperlink w:anchor="bookmark24" w:history="1">
        <w:r>
          <w:t xml:space="preserve"> варианта развития транспортной инфраструктуры, технико-экономических параметров</w:t>
        </w:r>
      </w:hyperlink>
      <w:hyperlink w:anchor="bookmark24" w:history="1">
        <w:r>
          <w:t xml:space="preserve"> объектов транспорта, очередность реализации мероприятий (инвестиционных </w:t>
        </w:r>
        <w:r>
          <w:rPr>
            <w:spacing w:val="1"/>
          </w:rPr>
          <w:t xml:space="preserve">проектов). </w:t>
        </w:r>
        <w:r>
          <w:t>58</w:t>
        </w:r>
      </w:hyperlink>
      <w:hyperlink w:anchor="bookmark25" w:history="1">
        <w:r>
          <w:t xml:space="preserve"> 5 Оценка объемов и источников финансирования мероприятий (инвестиционных проектов)</w:t>
        </w:r>
      </w:hyperlink>
      <w:hyperlink w:anchor="bookmark25" w:history="1">
        <w:r>
          <w:t xml:space="preserve"> по проектированию, строительству, реконструкции объектов транспортной инфраструктуры</w:t>
        </w:r>
      </w:hyperlink>
      <w:hyperlink w:anchor="bookmark25" w:history="1">
        <w:r>
          <w:t xml:space="preserve"> предлагаемого к реализации варианта развития</w:t>
        </w:r>
        <w:r>
          <w:rPr>
            <w:spacing w:val="-10"/>
          </w:rPr>
          <w:t xml:space="preserve"> </w:t>
        </w:r>
        <w:r>
          <w:t>транспортной</w:t>
        </w:r>
        <w:r>
          <w:rPr>
            <w:spacing w:val="-1"/>
          </w:rPr>
          <w:t xml:space="preserve"> </w:t>
        </w:r>
        <w:r>
          <w:t>инфраструктуры</w:t>
        </w:r>
        <w:r>
          <w:tab/>
          <w:t>63</w:t>
        </w:r>
      </w:hyperlink>
    </w:p>
    <w:p w:rsidR="006763BD" w:rsidRDefault="006763BD">
      <w:pPr>
        <w:pStyle w:val="a5"/>
        <w:numPr>
          <w:ilvl w:val="0"/>
          <w:numId w:val="24"/>
        </w:numPr>
        <w:tabs>
          <w:tab w:val="left" w:pos="573"/>
          <w:tab w:val="left" w:leader="dot" w:pos="9620"/>
        </w:tabs>
        <w:kinsoku w:val="0"/>
        <w:overflowPunct w:val="0"/>
        <w:spacing w:line="360" w:lineRule="auto"/>
        <w:ind w:right="563" w:firstLine="0"/>
      </w:pPr>
      <w:hyperlink w:anchor="bookmark26" w:history="1">
        <w:r>
          <w:t>Оценка эффективности мероприятий (инвестиционных проектов) по проектированию,</w:t>
        </w:r>
      </w:hyperlink>
      <w:hyperlink w:anchor="bookmark26" w:history="1">
        <w:r>
          <w:t xml:space="preserve"> строительству, реконструкции объектов транспортной инфраструктуры предлагаемого к</w:t>
        </w:r>
      </w:hyperlink>
      <w:hyperlink w:anchor="bookmark26" w:history="1">
        <w:r>
          <w:t xml:space="preserve"> реализации варианта развития</w:t>
        </w:r>
        <w:r>
          <w:rPr>
            <w:spacing w:val="-9"/>
          </w:rPr>
          <w:t xml:space="preserve"> </w:t>
        </w:r>
        <w:r>
          <w:t>транспортной</w:t>
        </w:r>
        <w:r>
          <w:rPr>
            <w:spacing w:val="-5"/>
          </w:rPr>
          <w:t xml:space="preserve"> </w:t>
        </w:r>
        <w:r>
          <w:t>инфраструктуры</w:t>
        </w:r>
        <w:r>
          <w:tab/>
          <w:t>73</w:t>
        </w:r>
      </w:hyperlink>
    </w:p>
    <w:p w:rsidR="006763BD" w:rsidRDefault="006763BD">
      <w:pPr>
        <w:pStyle w:val="a5"/>
        <w:numPr>
          <w:ilvl w:val="0"/>
          <w:numId w:val="24"/>
        </w:numPr>
        <w:tabs>
          <w:tab w:val="left" w:pos="573"/>
          <w:tab w:val="left" w:leader="dot" w:pos="9620"/>
        </w:tabs>
        <w:kinsoku w:val="0"/>
        <w:overflowPunct w:val="0"/>
        <w:spacing w:line="360" w:lineRule="auto"/>
        <w:ind w:right="563" w:firstLine="0"/>
      </w:pPr>
      <w:hyperlink w:anchor="bookmark27" w:history="1">
        <w:r>
          <w:t>Предложения по институциональным преобразованиям, совершенствованию правового и</w:t>
        </w:r>
      </w:hyperlink>
      <w:hyperlink w:anchor="bookmark27" w:history="1">
        <w:r>
          <w:t xml:space="preserve"> информационного обеспечения деятельности в сфере проектирования, строительства,</w:t>
        </w:r>
      </w:hyperlink>
      <w:hyperlink w:anchor="bookmark27" w:history="1">
        <w:r>
          <w:t xml:space="preserve"> реконструкции объектов транспортной инфраструктуры муниципального образования</w:t>
        </w:r>
      </w:hyperlink>
      <w:hyperlink w:anchor="bookmark27" w:history="1">
        <w:r>
          <w:t xml:space="preserve"> город</w:t>
        </w:r>
        <w:r>
          <w:rPr>
            <w:spacing w:val="-4"/>
          </w:rPr>
          <w:t xml:space="preserve"> </w:t>
        </w:r>
        <w:r>
          <w:t>Балашов</w:t>
        </w:r>
        <w:r>
          <w:tab/>
          <w:t>74</w:t>
        </w:r>
      </w:hyperlink>
    </w:p>
    <w:p w:rsidR="006763BD" w:rsidRDefault="006763BD">
      <w:pPr>
        <w:pStyle w:val="a5"/>
        <w:numPr>
          <w:ilvl w:val="0"/>
          <w:numId w:val="24"/>
        </w:numPr>
        <w:tabs>
          <w:tab w:val="left" w:pos="573"/>
          <w:tab w:val="left" w:leader="dot" w:pos="9620"/>
        </w:tabs>
        <w:kinsoku w:val="0"/>
        <w:overflowPunct w:val="0"/>
        <w:spacing w:line="360" w:lineRule="auto"/>
        <w:ind w:right="563" w:firstLine="0"/>
        <w:sectPr w:rsidR="006763BD">
          <w:pgSz w:w="11910" w:h="16840"/>
          <w:pgMar w:top="620" w:right="740" w:bottom="1160" w:left="740" w:header="0" w:footer="951" w:gutter="0"/>
          <w:cols w:space="720"/>
          <w:noEndnote/>
        </w:sectPr>
      </w:pPr>
    </w:p>
    <w:p w:rsidR="006763BD" w:rsidRDefault="007B5723">
      <w:pPr>
        <w:pStyle w:val="a3"/>
        <w:kinsoku w:val="0"/>
        <w:overflowPunct w:val="0"/>
        <w:spacing w:before="75"/>
        <w:ind w:left="2607" w:right="2721" w:hanging="1"/>
        <w:jc w:val="center"/>
        <w:rPr>
          <w:spacing w:val="-8"/>
          <w:w w:val="95"/>
          <w:sz w:val="20"/>
          <w:szCs w:val="20"/>
        </w:rPr>
      </w:pPr>
      <w:r>
        <w:rPr>
          <w:noProof/>
        </w:rPr>
        <w:lastRenderedPageBreak/>
        <w:pict>
          <v:shape id="_x0000_s1050" style="position:absolute;left:0;text-align:left;margin-left:67.15pt;margin-top:27.95pt;width:454.35pt;height:1pt;z-index:-251727360;mso-position-horizontal-relative:page;mso-position-vertical-relative:text" coordsize="9087,20" o:allowincell="f" path="m,hhl9086,e" filled="f" strokeweight="1.44pt">
            <v:path arrowok="t"/>
            <w10:wrap anchorx="page"/>
          </v:shape>
        </w:pict>
      </w:r>
      <w:r>
        <w:rPr>
          <w:noProof/>
        </w:rPr>
        <w:pict>
          <v:group id="_x0000_s1051" style="position:absolute;left:0;text-align:left;margin-left:25.2pt;margin-top:15.45pt;width:526.1pt;height:802.6pt;z-index:-251726336;mso-position-horizontal-relative:page;mso-position-vertical-relative:page" coordorigin="504,309" coordsize="10522,16052" o:allowincell="f">
            <v:shape id="_x0000_s1052" style="position:absolute;left:504;top:309;width:20;height:20;mso-position-horizontal-relative:page;mso-position-vertical-relative:page" coordsize="20,20" o:allowincell="f" path="m9,hhl,,,9r9,l9,e" fillcolor="black" stroked="f">
              <v:path arrowok="t"/>
            </v:shape>
            <v:shape id="_x0000_s1053" style="position:absolute;left:513;top:314;width:10503;height:20;mso-position-horizontal-relative:page;mso-position-vertical-relative:page" coordsize="10503,20" o:allowincell="f" path="m,hhl10502,e" filled="f" strokeweight=".16967mm">
              <v:path arrowok="t"/>
            </v:shape>
            <v:shape id="_x0000_s1054" style="position:absolute;left:11016;top:309;width:20;height:20;mso-position-horizontal-relative:page;mso-position-vertical-relative:page" coordsize="20,20" o:allowincell="f" path="m9,hhl,,,9r9,l9,e" fillcolor="black" stroked="f">
              <v:path arrowok="t"/>
            </v:shape>
            <v:shape id="_x0000_s1055" style="position:absolute;left:508;top:319;width:20;height:16042;mso-position-horizontal-relative:page;mso-position-vertical-relative:page" coordsize="20,16042" o:allowincell="f" path="m,hhl,16041e" filled="f" strokeweight=".48pt">
              <v:path arrowok="t"/>
            </v:shape>
            <v:shape id="_x0000_s1056" style="position:absolute;left:11020;top:319;width:20;height:16042;mso-position-horizontal-relative:page;mso-position-vertical-relative:page" coordsize="20,16042" o:allowincell="f" path="m,hhl,16041e" filled="f" strokeweight=".48pt">
              <v:path arrowok="t"/>
            </v:shape>
            <v:shape id="_x0000_s1057"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6763BD">
      <w:pPr>
        <w:pStyle w:val="Heading1"/>
        <w:kinsoku w:val="0"/>
        <w:overflowPunct w:val="0"/>
        <w:spacing w:before="243"/>
        <w:ind w:left="1566" w:right="1685"/>
        <w:jc w:val="center"/>
        <w:outlineLvl w:val="9"/>
      </w:pPr>
      <w:bookmarkStart w:id="2" w:name="Паспорт программы"/>
      <w:bookmarkStart w:id="3" w:name="_bookmark0"/>
      <w:bookmarkEnd w:id="2"/>
      <w:bookmarkEnd w:id="3"/>
      <w:r>
        <w:t>Паспорт программы</w:t>
      </w:r>
    </w:p>
    <w:p w:rsidR="006763BD" w:rsidRDefault="006763BD">
      <w:pPr>
        <w:pStyle w:val="a3"/>
        <w:kinsoku w:val="0"/>
        <w:overflowPunct w:val="0"/>
        <w:spacing w:before="1"/>
        <w:rPr>
          <w:b/>
          <w:bCs/>
          <w:sz w:val="14"/>
          <w:szCs w:val="14"/>
        </w:rPr>
      </w:pPr>
    </w:p>
    <w:tbl>
      <w:tblPr>
        <w:tblW w:w="0" w:type="auto"/>
        <w:tblInd w:w="112" w:type="dxa"/>
        <w:tblLayout w:type="fixed"/>
        <w:tblCellMar>
          <w:left w:w="0" w:type="dxa"/>
          <w:right w:w="0" w:type="dxa"/>
        </w:tblCellMar>
        <w:tblLook w:val="0000"/>
      </w:tblPr>
      <w:tblGrid>
        <w:gridCol w:w="2983"/>
        <w:gridCol w:w="7109"/>
      </w:tblGrid>
      <w:tr w:rsidR="006763BD">
        <w:tblPrEx>
          <w:tblCellMar>
            <w:top w:w="0" w:type="dxa"/>
            <w:left w:w="0" w:type="dxa"/>
            <w:bottom w:w="0" w:type="dxa"/>
            <w:right w:w="0" w:type="dxa"/>
          </w:tblCellMar>
        </w:tblPrEx>
        <w:trPr>
          <w:trHeight w:val="1242"/>
        </w:trPr>
        <w:tc>
          <w:tcPr>
            <w:tcW w:w="298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409"/>
              <w:ind w:left="110"/>
            </w:pPr>
            <w:r>
              <w:t>Наименование программы</w:t>
            </w:r>
          </w:p>
        </w:tc>
        <w:tc>
          <w:tcPr>
            <w:tcW w:w="710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10"/>
            </w:pPr>
            <w:r>
              <w:t>Программа комплексного развития транспортной инфраструктуры</w:t>
            </w:r>
          </w:p>
          <w:p w:rsidR="006763BD" w:rsidRDefault="006763BD">
            <w:pPr>
              <w:pStyle w:val="TableParagraph"/>
              <w:kinsoku w:val="0"/>
              <w:overflowPunct w:val="0"/>
              <w:spacing w:before="5" w:line="410" w:lineRule="atLeast"/>
              <w:ind w:left="110"/>
            </w:pPr>
            <w:r>
              <w:t>муниципального образования г. Балашов Саратовской области, на период 2022 - 2037 годы (далее - Программа).</w:t>
            </w:r>
          </w:p>
        </w:tc>
      </w:tr>
      <w:tr w:rsidR="006763BD">
        <w:tblPrEx>
          <w:tblCellMar>
            <w:top w:w="0" w:type="dxa"/>
            <w:left w:w="0" w:type="dxa"/>
            <w:bottom w:w="0" w:type="dxa"/>
            <w:right w:w="0" w:type="dxa"/>
          </w:tblCellMar>
        </w:tblPrEx>
        <w:trPr>
          <w:trHeight w:val="10504"/>
        </w:trPr>
        <w:tc>
          <w:tcPr>
            <w:tcW w:w="298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b/>
                <w:bCs/>
                <w:sz w:val="26"/>
                <w:szCs w:val="26"/>
              </w:rPr>
            </w:pPr>
          </w:p>
          <w:p w:rsidR="006763BD" w:rsidRDefault="006763BD">
            <w:pPr>
              <w:pStyle w:val="TableParagraph"/>
              <w:kinsoku w:val="0"/>
              <w:overflowPunct w:val="0"/>
              <w:rPr>
                <w:b/>
                <w:bCs/>
                <w:sz w:val="26"/>
                <w:szCs w:val="26"/>
              </w:rPr>
            </w:pPr>
          </w:p>
          <w:p w:rsidR="006763BD" w:rsidRDefault="006763BD">
            <w:pPr>
              <w:pStyle w:val="TableParagraph"/>
              <w:kinsoku w:val="0"/>
              <w:overflowPunct w:val="0"/>
              <w:rPr>
                <w:b/>
                <w:bCs/>
                <w:sz w:val="26"/>
                <w:szCs w:val="26"/>
              </w:rPr>
            </w:pPr>
          </w:p>
          <w:p w:rsidR="006763BD" w:rsidRDefault="006763BD">
            <w:pPr>
              <w:pStyle w:val="TableParagraph"/>
              <w:kinsoku w:val="0"/>
              <w:overflowPunct w:val="0"/>
              <w:rPr>
                <w:b/>
                <w:bCs/>
                <w:sz w:val="26"/>
                <w:szCs w:val="26"/>
              </w:rPr>
            </w:pPr>
          </w:p>
          <w:p w:rsidR="006763BD" w:rsidRDefault="006763BD">
            <w:pPr>
              <w:pStyle w:val="TableParagraph"/>
              <w:kinsoku w:val="0"/>
              <w:overflowPunct w:val="0"/>
              <w:rPr>
                <w:b/>
                <w:bCs/>
                <w:sz w:val="26"/>
                <w:szCs w:val="26"/>
              </w:rPr>
            </w:pPr>
          </w:p>
          <w:p w:rsidR="006763BD" w:rsidRDefault="006763BD">
            <w:pPr>
              <w:pStyle w:val="TableParagraph"/>
              <w:kinsoku w:val="0"/>
              <w:overflowPunct w:val="0"/>
              <w:rPr>
                <w:b/>
                <w:bCs/>
                <w:sz w:val="26"/>
                <w:szCs w:val="26"/>
              </w:rPr>
            </w:pPr>
          </w:p>
          <w:p w:rsidR="006763BD" w:rsidRDefault="006763BD">
            <w:pPr>
              <w:pStyle w:val="TableParagraph"/>
              <w:kinsoku w:val="0"/>
              <w:overflowPunct w:val="0"/>
              <w:rPr>
                <w:b/>
                <w:bCs/>
                <w:sz w:val="26"/>
                <w:szCs w:val="26"/>
              </w:rPr>
            </w:pPr>
          </w:p>
          <w:p w:rsidR="006763BD" w:rsidRDefault="006763BD">
            <w:pPr>
              <w:pStyle w:val="TableParagraph"/>
              <w:kinsoku w:val="0"/>
              <w:overflowPunct w:val="0"/>
              <w:rPr>
                <w:b/>
                <w:bCs/>
                <w:sz w:val="26"/>
                <w:szCs w:val="26"/>
              </w:rPr>
            </w:pPr>
          </w:p>
          <w:p w:rsidR="006763BD" w:rsidRDefault="006763BD">
            <w:pPr>
              <w:pStyle w:val="TableParagraph"/>
              <w:kinsoku w:val="0"/>
              <w:overflowPunct w:val="0"/>
              <w:rPr>
                <w:b/>
                <w:bCs/>
                <w:sz w:val="26"/>
                <w:szCs w:val="26"/>
              </w:rPr>
            </w:pPr>
          </w:p>
          <w:p w:rsidR="006763BD" w:rsidRDefault="006763BD">
            <w:pPr>
              <w:pStyle w:val="TableParagraph"/>
              <w:kinsoku w:val="0"/>
              <w:overflowPunct w:val="0"/>
              <w:rPr>
                <w:b/>
                <w:bCs/>
                <w:sz w:val="26"/>
                <w:szCs w:val="26"/>
              </w:rPr>
            </w:pPr>
          </w:p>
          <w:p w:rsidR="006763BD" w:rsidRDefault="006763BD">
            <w:pPr>
              <w:pStyle w:val="TableParagraph"/>
              <w:kinsoku w:val="0"/>
              <w:overflowPunct w:val="0"/>
              <w:rPr>
                <w:b/>
                <w:bCs/>
                <w:sz w:val="26"/>
                <w:szCs w:val="26"/>
              </w:rPr>
            </w:pPr>
          </w:p>
          <w:p w:rsidR="006763BD" w:rsidRDefault="006763BD">
            <w:pPr>
              <w:pStyle w:val="TableParagraph"/>
              <w:kinsoku w:val="0"/>
              <w:overflowPunct w:val="0"/>
              <w:rPr>
                <w:b/>
                <w:bCs/>
                <w:sz w:val="26"/>
                <w:szCs w:val="26"/>
              </w:rPr>
            </w:pPr>
          </w:p>
          <w:p w:rsidR="006763BD" w:rsidRDefault="006763BD">
            <w:pPr>
              <w:pStyle w:val="TableParagraph"/>
              <w:kinsoku w:val="0"/>
              <w:overflowPunct w:val="0"/>
              <w:rPr>
                <w:b/>
                <w:bCs/>
                <w:sz w:val="26"/>
                <w:szCs w:val="26"/>
              </w:rPr>
            </w:pPr>
          </w:p>
          <w:p w:rsidR="006763BD" w:rsidRDefault="006763BD">
            <w:pPr>
              <w:pStyle w:val="TableParagraph"/>
              <w:kinsoku w:val="0"/>
              <w:overflowPunct w:val="0"/>
              <w:rPr>
                <w:b/>
                <w:bCs/>
                <w:sz w:val="26"/>
                <w:szCs w:val="26"/>
              </w:rPr>
            </w:pPr>
          </w:p>
          <w:p w:rsidR="006763BD" w:rsidRDefault="006763BD">
            <w:pPr>
              <w:pStyle w:val="TableParagraph"/>
              <w:kinsoku w:val="0"/>
              <w:overflowPunct w:val="0"/>
              <w:rPr>
                <w:b/>
                <w:bCs/>
                <w:sz w:val="26"/>
                <w:szCs w:val="26"/>
              </w:rPr>
            </w:pPr>
          </w:p>
          <w:p w:rsidR="006763BD" w:rsidRDefault="006763BD">
            <w:pPr>
              <w:pStyle w:val="TableParagraph"/>
              <w:kinsoku w:val="0"/>
              <w:overflowPunct w:val="0"/>
              <w:spacing w:before="2"/>
              <w:rPr>
                <w:b/>
                <w:bCs/>
                <w:sz w:val="30"/>
                <w:szCs w:val="30"/>
              </w:rPr>
            </w:pPr>
          </w:p>
          <w:p w:rsidR="006763BD" w:rsidRDefault="006763BD">
            <w:pPr>
              <w:pStyle w:val="TableParagraph"/>
              <w:kinsoku w:val="0"/>
              <w:overflowPunct w:val="0"/>
              <w:spacing w:before="1" w:line="360" w:lineRule="auto"/>
              <w:ind w:left="110"/>
            </w:pPr>
            <w:r>
              <w:t>Основания для разработки программы</w:t>
            </w:r>
          </w:p>
        </w:tc>
        <w:tc>
          <w:tcPr>
            <w:tcW w:w="710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numPr>
                <w:ilvl w:val="0"/>
                <w:numId w:val="23"/>
              </w:numPr>
              <w:tabs>
                <w:tab w:val="left" w:pos="819"/>
              </w:tabs>
              <w:kinsoku w:val="0"/>
              <w:overflowPunct w:val="0"/>
              <w:spacing w:line="288" w:lineRule="exact"/>
              <w:ind w:firstLine="271"/>
            </w:pPr>
            <w:r>
              <w:t>Градостроительный кодекс Российской</w:t>
            </w:r>
            <w:r>
              <w:rPr>
                <w:spacing w:val="-4"/>
              </w:rPr>
              <w:t xml:space="preserve"> </w:t>
            </w:r>
            <w:r>
              <w:t>Федерации;</w:t>
            </w:r>
          </w:p>
          <w:p w:rsidR="006763BD" w:rsidRDefault="006763BD">
            <w:pPr>
              <w:pStyle w:val="TableParagraph"/>
              <w:numPr>
                <w:ilvl w:val="0"/>
                <w:numId w:val="23"/>
              </w:numPr>
              <w:tabs>
                <w:tab w:val="left" w:pos="819"/>
              </w:tabs>
              <w:kinsoku w:val="0"/>
              <w:overflowPunct w:val="0"/>
              <w:spacing w:before="138" w:line="350" w:lineRule="auto"/>
              <w:ind w:right="92" w:firstLine="271"/>
              <w:jc w:val="both"/>
            </w:pPr>
            <w:r>
              <w:t>Земельный кодекс Российской Федерации от 25.10.2001 № 136-ФЗ;</w:t>
            </w:r>
          </w:p>
          <w:p w:rsidR="006763BD" w:rsidRDefault="006763BD">
            <w:pPr>
              <w:pStyle w:val="TableParagraph"/>
              <w:numPr>
                <w:ilvl w:val="0"/>
                <w:numId w:val="23"/>
              </w:numPr>
              <w:tabs>
                <w:tab w:val="left" w:pos="819"/>
              </w:tabs>
              <w:kinsoku w:val="0"/>
              <w:overflowPunct w:val="0"/>
              <w:spacing w:before="12" w:line="350" w:lineRule="auto"/>
              <w:ind w:right="105" w:firstLine="271"/>
              <w:jc w:val="both"/>
            </w:pPr>
            <w:r>
              <w:t xml:space="preserve">Федеральный закон от 28.06.2014 № 172-ФЗ </w:t>
            </w:r>
            <w:r>
              <w:rPr>
                <w:spacing w:val="-8"/>
              </w:rPr>
              <w:t xml:space="preserve">«О </w:t>
            </w:r>
            <w:r>
              <w:t>стратегическом планировании в Российской</w:t>
            </w:r>
            <w:r>
              <w:rPr>
                <w:spacing w:val="-4"/>
              </w:rPr>
              <w:t xml:space="preserve"> </w:t>
            </w:r>
            <w:r>
              <w:t>Федерации»;</w:t>
            </w:r>
          </w:p>
          <w:p w:rsidR="006763BD" w:rsidRDefault="006763BD">
            <w:pPr>
              <w:pStyle w:val="TableParagraph"/>
              <w:numPr>
                <w:ilvl w:val="0"/>
                <w:numId w:val="23"/>
              </w:numPr>
              <w:tabs>
                <w:tab w:val="left" w:pos="819"/>
              </w:tabs>
              <w:kinsoku w:val="0"/>
              <w:overflowPunct w:val="0"/>
              <w:spacing w:before="13" w:line="355" w:lineRule="auto"/>
              <w:ind w:right="94" w:firstLine="271"/>
              <w:jc w:val="both"/>
            </w:pPr>
            <w:r>
              <w:t xml:space="preserve">Федеральный закон от 6 октября 2003 г. № 131-ФЗ </w:t>
            </w:r>
            <w:r>
              <w:rPr>
                <w:spacing w:val="-3"/>
              </w:rPr>
              <w:t xml:space="preserve">«Об </w:t>
            </w:r>
            <w:r>
              <w:t>общих принципах организации местного самоуправления в Российской Федерации»;</w:t>
            </w:r>
          </w:p>
          <w:p w:rsidR="006763BD" w:rsidRDefault="006763BD">
            <w:pPr>
              <w:pStyle w:val="TableParagraph"/>
              <w:numPr>
                <w:ilvl w:val="0"/>
                <w:numId w:val="23"/>
              </w:numPr>
              <w:tabs>
                <w:tab w:val="left" w:pos="819"/>
              </w:tabs>
              <w:kinsoku w:val="0"/>
              <w:overflowPunct w:val="0"/>
              <w:spacing w:before="5" w:line="357" w:lineRule="auto"/>
              <w:ind w:right="92" w:firstLine="271"/>
              <w:jc w:val="both"/>
            </w:pPr>
            <w:r>
              <w:t xml:space="preserve">Постановление Правительства РФ от 25 декабря 2015 г. № 1440 </w:t>
            </w:r>
            <w:r>
              <w:rPr>
                <w:spacing w:val="-3"/>
              </w:rPr>
              <w:t xml:space="preserve">«Об </w:t>
            </w:r>
            <w:r>
              <w:t>утверждении требований к программам комплексного развития транспортной инфраструктуры поселений, городских округов»;</w:t>
            </w:r>
          </w:p>
          <w:p w:rsidR="006763BD" w:rsidRDefault="006763BD">
            <w:pPr>
              <w:pStyle w:val="TableParagraph"/>
              <w:numPr>
                <w:ilvl w:val="0"/>
                <w:numId w:val="23"/>
              </w:numPr>
              <w:tabs>
                <w:tab w:val="left" w:pos="819"/>
              </w:tabs>
              <w:kinsoku w:val="0"/>
              <w:overflowPunct w:val="0"/>
              <w:spacing w:before="4" w:line="355" w:lineRule="auto"/>
              <w:ind w:right="92" w:firstLine="271"/>
              <w:jc w:val="both"/>
            </w:pPr>
            <w:r>
              <w:t>Приказ Минрегиона России от 26 мая 2011 г. № 244 «Об утверждении Методических рекомендаций по разработке проектов генеральных планов поселений и городских</w:t>
            </w:r>
            <w:r>
              <w:rPr>
                <w:spacing w:val="-12"/>
              </w:rPr>
              <w:t xml:space="preserve"> </w:t>
            </w:r>
            <w:r>
              <w:t>округов»;</w:t>
            </w:r>
          </w:p>
          <w:p w:rsidR="006763BD" w:rsidRDefault="006763BD">
            <w:pPr>
              <w:pStyle w:val="TableParagraph"/>
              <w:numPr>
                <w:ilvl w:val="0"/>
                <w:numId w:val="23"/>
              </w:numPr>
              <w:tabs>
                <w:tab w:val="left" w:pos="819"/>
              </w:tabs>
              <w:kinsoku w:val="0"/>
              <w:overflowPunct w:val="0"/>
              <w:spacing w:before="5" w:line="355" w:lineRule="auto"/>
              <w:ind w:right="91" w:firstLine="271"/>
              <w:jc w:val="both"/>
            </w:pPr>
            <w:r>
              <w:t>Местные нормативы градостроительного проектирования муниципального образования город Балашов Саратовской области;</w:t>
            </w:r>
          </w:p>
          <w:p w:rsidR="006763BD" w:rsidRDefault="006763BD">
            <w:pPr>
              <w:pStyle w:val="TableParagraph"/>
              <w:numPr>
                <w:ilvl w:val="0"/>
                <w:numId w:val="23"/>
              </w:numPr>
              <w:tabs>
                <w:tab w:val="left" w:pos="819"/>
              </w:tabs>
              <w:kinsoku w:val="0"/>
              <w:overflowPunct w:val="0"/>
              <w:spacing w:before="8" w:line="357" w:lineRule="auto"/>
              <w:ind w:right="91" w:firstLine="271"/>
              <w:jc w:val="both"/>
            </w:pPr>
            <w:r>
              <w:t>Муниципальные программы развития муниципального образования город Балашов в областях образования, здравоохранения, физической культуры и массового спорта, и культуры;</w:t>
            </w:r>
          </w:p>
          <w:p w:rsidR="006763BD" w:rsidRDefault="006763BD">
            <w:pPr>
              <w:pStyle w:val="TableParagraph"/>
              <w:numPr>
                <w:ilvl w:val="0"/>
                <w:numId w:val="23"/>
              </w:numPr>
              <w:tabs>
                <w:tab w:val="left" w:pos="819"/>
              </w:tabs>
              <w:kinsoku w:val="0"/>
              <w:overflowPunct w:val="0"/>
              <w:spacing w:before="2"/>
              <w:ind w:firstLine="271"/>
              <w:jc w:val="both"/>
            </w:pPr>
            <w:r>
              <w:t>Иные</w:t>
            </w:r>
            <w:r>
              <w:rPr>
                <w:spacing w:val="12"/>
              </w:rPr>
              <w:t xml:space="preserve"> </w:t>
            </w:r>
            <w:r>
              <w:t>нормативные</w:t>
            </w:r>
            <w:r>
              <w:rPr>
                <w:spacing w:val="15"/>
              </w:rPr>
              <w:t xml:space="preserve"> </w:t>
            </w:r>
            <w:r>
              <w:t>правовые</w:t>
            </w:r>
            <w:r>
              <w:rPr>
                <w:spacing w:val="15"/>
              </w:rPr>
              <w:t xml:space="preserve"> </w:t>
            </w:r>
            <w:r>
              <w:t>акты</w:t>
            </w:r>
            <w:r>
              <w:rPr>
                <w:spacing w:val="13"/>
              </w:rPr>
              <w:t xml:space="preserve"> </w:t>
            </w:r>
            <w:r>
              <w:t>и</w:t>
            </w:r>
            <w:r>
              <w:rPr>
                <w:spacing w:val="15"/>
              </w:rPr>
              <w:t xml:space="preserve"> </w:t>
            </w:r>
            <w:r>
              <w:t>нормативные</w:t>
            </w:r>
          </w:p>
          <w:p w:rsidR="006763BD" w:rsidRDefault="006763BD">
            <w:pPr>
              <w:pStyle w:val="TableParagraph"/>
              <w:kinsoku w:val="0"/>
              <w:overflowPunct w:val="0"/>
              <w:spacing w:before="4" w:line="410" w:lineRule="atLeast"/>
              <w:ind w:left="110"/>
            </w:pPr>
            <w:r>
              <w:t>технические документы, устанавливающие требования к составу, содержанию и порядку выполнения работы.</w:t>
            </w:r>
          </w:p>
        </w:tc>
      </w:tr>
      <w:tr w:rsidR="006763BD">
        <w:tblPrEx>
          <w:tblCellMar>
            <w:top w:w="0" w:type="dxa"/>
            <w:left w:w="0" w:type="dxa"/>
            <w:bottom w:w="0" w:type="dxa"/>
            <w:right w:w="0" w:type="dxa"/>
          </w:tblCellMar>
        </w:tblPrEx>
        <w:trPr>
          <w:trHeight w:val="827"/>
        </w:trPr>
        <w:tc>
          <w:tcPr>
            <w:tcW w:w="298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0"/>
              <w:ind w:left="110"/>
            </w:pPr>
            <w:r>
              <w:t>Заказчик программы</w:t>
            </w:r>
          </w:p>
        </w:tc>
        <w:tc>
          <w:tcPr>
            <w:tcW w:w="710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10"/>
            </w:pPr>
            <w:r>
              <w:t>Комитет по ЖКХ Администрации Балашовского муниципального</w:t>
            </w:r>
          </w:p>
          <w:p w:rsidR="006763BD" w:rsidRDefault="006763BD">
            <w:pPr>
              <w:pStyle w:val="TableParagraph"/>
              <w:kinsoku w:val="0"/>
              <w:overflowPunct w:val="0"/>
              <w:spacing w:before="137"/>
              <w:ind w:left="110"/>
            </w:pPr>
            <w:r>
              <w:t>района.</w:t>
            </w:r>
          </w:p>
        </w:tc>
      </w:tr>
      <w:tr w:rsidR="006763BD">
        <w:tblPrEx>
          <w:tblCellMar>
            <w:top w:w="0" w:type="dxa"/>
            <w:left w:w="0" w:type="dxa"/>
            <w:bottom w:w="0" w:type="dxa"/>
            <w:right w:w="0" w:type="dxa"/>
          </w:tblCellMar>
        </w:tblPrEx>
        <w:trPr>
          <w:trHeight w:val="827"/>
        </w:trPr>
        <w:tc>
          <w:tcPr>
            <w:tcW w:w="298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10"/>
            </w:pPr>
            <w:r>
              <w:t>Местонахождение</w:t>
            </w:r>
          </w:p>
          <w:p w:rsidR="006763BD" w:rsidRDefault="006763BD">
            <w:pPr>
              <w:pStyle w:val="TableParagraph"/>
              <w:kinsoku w:val="0"/>
              <w:overflowPunct w:val="0"/>
              <w:spacing w:before="137"/>
              <w:ind w:left="110"/>
            </w:pPr>
            <w:r>
              <w:t>заказчика программы</w:t>
            </w:r>
          </w:p>
        </w:tc>
        <w:tc>
          <w:tcPr>
            <w:tcW w:w="710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0"/>
              <w:ind w:left="110"/>
            </w:pPr>
            <w:r>
              <w:t>Саратовская область, г. Балашов, пер. Гагарина, 6</w:t>
            </w:r>
          </w:p>
        </w:tc>
      </w:tr>
    </w:tbl>
    <w:p w:rsidR="006763BD" w:rsidRDefault="006763BD">
      <w:pPr>
        <w:rPr>
          <w:b/>
          <w:bCs/>
          <w:sz w:val="14"/>
          <w:szCs w:val="14"/>
        </w:rPr>
        <w:sectPr w:rsidR="006763BD">
          <w:pgSz w:w="11910" w:h="16840"/>
          <w:pgMar w:top="620" w:right="740" w:bottom="1160" w:left="740" w:header="0" w:footer="951" w:gutter="0"/>
          <w:cols w:space="720"/>
          <w:noEndnote/>
        </w:sectPr>
      </w:pPr>
    </w:p>
    <w:p w:rsidR="006763BD" w:rsidRDefault="007B5723">
      <w:pPr>
        <w:pStyle w:val="a3"/>
        <w:kinsoku w:val="0"/>
        <w:overflowPunct w:val="0"/>
        <w:spacing w:before="75" w:after="9"/>
        <w:ind w:left="2608" w:right="1566" w:firstLine="38"/>
        <w:rPr>
          <w:spacing w:val="-8"/>
          <w:w w:val="95"/>
          <w:sz w:val="20"/>
          <w:szCs w:val="20"/>
        </w:rPr>
      </w:pPr>
      <w:r>
        <w:rPr>
          <w:noProof/>
        </w:rPr>
        <w:lastRenderedPageBreak/>
        <w:pict>
          <v:group id="_x0000_s1058" style="position:absolute;left:0;text-align:left;margin-left:25.2pt;margin-top:15.45pt;width:526.1pt;height:802.6pt;z-index:-251725312;mso-position-horizontal-relative:page;mso-position-vertical-relative:page" coordorigin="504,309" coordsize="10522,16052" o:allowincell="f">
            <v:shape id="_x0000_s1059" style="position:absolute;left:504;top:309;width:20;height:20;mso-position-horizontal-relative:page;mso-position-vertical-relative:page" coordsize="20,20" o:allowincell="f" path="m9,hhl,,,9r9,l9,e" fillcolor="black" stroked="f">
              <v:path arrowok="t"/>
            </v:shape>
            <v:shape id="_x0000_s1060" style="position:absolute;left:513;top:314;width:10503;height:20;mso-position-horizontal-relative:page;mso-position-vertical-relative:page" coordsize="10503,20" o:allowincell="f" path="m,hhl10502,e" filled="f" strokeweight=".16967mm">
              <v:path arrowok="t"/>
            </v:shape>
            <v:shape id="_x0000_s1061" style="position:absolute;left:11016;top:309;width:20;height:20;mso-position-horizontal-relative:page;mso-position-vertical-relative:page" coordsize="20,20" o:allowincell="f" path="m9,hhl,,,9r9,l9,e" fillcolor="black" stroked="f">
              <v:path arrowok="t"/>
            </v:shape>
            <v:shape id="_x0000_s1062" style="position:absolute;left:508;top:319;width:20;height:16042;mso-position-horizontal-relative:page;mso-position-vertical-relative:page" coordsize="20,16042" o:allowincell="f" path="m,hhl,16041e" filled="f" strokeweight=".48pt">
              <v:path arrowok="t"/>
            </v:shape>
            <v:shape id="_x0000_s1063" style="position:absolute;left:11020;top:319;width:20;height:16042;mso-position-horizontal-relative:page;mso-position-vertical-relative:page" coordsize="20,16042" o:allowincell="f" path="m,hhl,16041e" filled="f" strokeweight=".48pt">
              <v:path arrowok="t"/>
            </v:shape>
            <v:shape id="_x0000_s1064"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589"/>
        <w:rPr>
          <w:position w:val="-1"/>
          <w:sz w:val="3"/>
          <w:szCs w:val="3"/>
        </w:rPr>
      </w:pPr>
      <w:r>
        <w:rPr>
          <w:noProof/>
        </w:rPr>
      </w:r>
      <w:r w:rsidR="000E44D6">
        <w:rPr>
          <w:position w:val="-1"/>
          <w:sz w:val="3"/>
          <w:szCs w:val="3"/>
        </w:rPr>
        <w:pict>
          <v:group id="_x0000_s1065" style="width:454.35pt;height:1.45pt;mso-position-horizontal-relative:char;mso-position-vertical-relative:line" coordsize="9087,29" o:allowincell="f">
            <v:shape id="_x0000_s1066"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10"/>
        <w:rPr>
          <w:sz w:val="17"/>
          <w:szCs w:val="17"/>
        </w:rPr>
      </w:pPr>
    </w:p>
    <w:tbl>
      <w:tblPr>
        <w:tblW w:w="0" w:type="auto"/>
        <w:tblInd w:w="112" w:type="dxa"/>
        <w:tblLayout w:type="fixed"/>
        <w:tblCellMar>
          <w:left w:w="0" w:type="dxa"/>
          <w:right w:w="0" w:type="dxa"/>
        </w:tblCellMar>
        <w:tblLook w:val="0000"/>
      </w:tblPr>
      <w:tblGrid>
        <w:gridCol w:w="2983"/>
        <w:gridCol w:w="7109"/>
      </w:tblGrid>
      <w:tr w:rsidR="006763BD">
        <w:tblPrEx>
          <w:tblCellMar>
            <w:top w:w="0" w:type="dxa"/>
            <w:left w:w="0" w:type="dxa"/>
            <w:bottom w:w="0" w:type="dxa"/>
            <w:right w:w="0" w:type="dxa"/>
          </w:tblCellMar>
        </w:tblPrEx>
        <w:trPr>
          <w:trHeight w:val="827"/>
        </w:trPr>
        <w:tc>
          <w:tcPr>
            <w:tcW w:w="298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0"/>
              <w:ind w:left="110"/>
            </w:pPr>
            <w:r>
              <w:t>Разработчик программы</w:t>
            </w:r>
          </w:p>
        </w:tc>
        <w:tc>
          <w:tcPr>
            <w:tcW w:w="710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10"/>
            </w:pPr>
            <w:r>
              <w:t>Общество с ограниченной ответственностью «ТехСреда»» (ООО</w:t>
            </w:r>
          </w:p>
          <w:p w:rsidR="006763BD" w:rsidRDefault="006763BD">
            <w:pPr>
              <w:pStyle w:val="TableParagraph"/>
              <w:kinsoku w:val="0"/>
              <w:overflowPunct w:val="0"/>
              <w:spacing w:before="137"/>
              <w:ind w:left="110"/>
            </w:pPr>
            <w:r>
              <w:t>«ТехСреда»).</w:t>
            </w:r>
          </w:p>
        </w:tc>
      </w:tr>
      <w:tr w:rsidR="006763BD">
        <w:tblPrEx>
          <w:tblCellMar>
            <w:top w:w="0" w:type="dxa"/>
            <w:left w:w="0" w:type="dxa"/>
            <w:bottom w:w="0" w:type="dxa"/>
            <w:right w:w="0" w:type="dxa"/>
          </w:tblCellMar>
        </w:tblPrEx>
        <w:trPr>
          <w:trHeight w:val="827"/>
        </w:trPr>
        <w:tc>
          <w:tcPr>
            <w:tcW w:w="298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10"/>
            </w:pPr>
            <w:r>
              <w:t>Местонахождение</w:t>
            </w:r>
          </w:p>
          <w:p w:rsidR="006763BD" w:rsidRDefault="006763BD">
            <w:pPr>
              <w:pStyle w:val="TableParagraph"/>
              <w:kinsoku w:val="0"/>
              <w:overflowPunct w:val="0"/>
              <w:spacing w:before="139"/>
              <w:ind w:left="110"/>
            </w:pPr>
            <w:r>
              <w:t>разработчика программы</w:t>
            </w:r>
          </w:p>
        </w:tc>
        <w:tc>
          <w:tcPr>
            <w:tcW w:w="710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10"/>
            </w:pPr>
            <w:r>
              <w:t>г. Санкт-Петербург, ул. Краснопутиловская, д. 69, литер А, офис</w:t>
            </w:r>
          </w:p>
          <w:p w:rsidR="006763BD" w:rsidRDefault="006763BD">
            <w:pPr>
              <w:pStyle w:val="TableParagraph"/>
              <w:kinsoku w:val="0"/>
              <w:overflowPunct w:val="0"/>
              <w:spacing w:before="139"/>
              <w:ind w:left="110"/>
            </w:pPr>
            <w:r>
              <w:t>№517В</w:t>
            </w:r>
          </w:p>
        </w:tc>
      </w:tr>
      <w:tr w:rsidR="006763BD">
        <w:tblPrEx>
          <w:tblCellMar>
            <w:top w:w="0" w:type="dxa"/>
            <w:left w:w="0" w:type="dxa"/>
            <w:bottom w:w="0" w:type="dxa"/>
            <w:right w:w="0" w:type="dxa"/>
          </w:tblCellMar>
        </w:tblPrEx>
        <w:trPr>
          <w:trHeight w:val="12419"/>
        </w:trPr>
        <w:tc>
          <w:tcPr>
            <w:tcW w:w="298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spacing w:before="5"/>
              <w:rPr>
                <w:sz w:val="27"/>
                <w:szCs w:val="27"/>
              </w:rPr>
            </w:pPr>
          </w:p>
          <w:p w:rsidR="006763BD" w:rsidRDefault="006763BD">
            <w:pPr>
              <w:pStyle w:val="TableParagraph"/>
              <w:kinsoku w:val="0"/>
              <w:overflowPunct w:val="0"/>
              <w:ind w:left="110"/>
            </w:pPr>
            <w:r>
              <w:t>Цели и задачи программы</w:t>
            </w:r>
          </w:p>
        </w:tc>
        <w:tc>
          <w:tcPr>
            <w:tcW w:w="710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10"/>
              <w:jc w:val="both"/>
            </w:pPr>
            <w:r>
              <w:t>Цель программы:</w:t>
            </w:r>
          </w:p>
          <w:p w:rsidR="006763BD" w:rsidRDefault="006763BD">
            <w:pPr>
              <w:pStyle w:val="TableParagraph"/>
              <w:kinsoku w:val="0"/>
              <w:overflowPunct w:val="0"/>
              <w:spacing w:before="139" w:line="360" w:lineRule="auto"/>
              <w:ind w:left="110" w:right="95"/>
              <w:jc w:val="both"/>
            </w:pPr>
            <w:r>
              <w:t>Обеспечение развития транспортной инфраструктуры муниципального образования г. Балашов Саратовской области с целью повышения комфортности и безопасности жизнедеятельности населения и хозяйствующих субъектов.</w:t>
            </w:r>
          </w:p>
          <w:p w:rsidR="006763BD" w:rsidRDefault="006763BD">
            <w:pPr>
              <w:pStyle w:val="TableParagraph"/>
              <w:kinsoku w:val="0"/>
              <w:overflowPunct w:val="0"/>
              <w:ind w:left="110"/>
              <w:jc w:val="both"/>
            </w:pPr>
            <w:r>
              <w:t>Задачи программы:</w:t>
            </w:r>
          </w:p>
          <w:p w:rsidR="006763BD" w:rsidRDefault="006763BD">
            <w:pPr>
              <w:pStyle w:val="TableParagraph"/>
              <w:numPr>
                <w:ilvl w:val="0"/>
                <w:numId w:val="22"/>
              </w:numPr>
              <w:tabs>
                <w:tab w:val="left" w:pos="454"/>
                <w:tab w:val="left" w:pos="2524"/>
                <w:tab w:val="left" w:pos="5195"/>
              </w:tabs>
              <w:kinsoku w:val="0"/>
              <w:overflowPunct w:val="0"/>
              <w:spacing w:before="137" w:line="360" w:lineRule="auto"/>
              <w:ind w:right="91" w:firstLine="0"/>
              <w:jc w:val="both"/>
            </w:pPr>
            <w:r>
              <w:t>безопасность, качество и эффективность транспортного обслуживания населения, а также юридических лиц и индивидуальных</w:t>
            </w:r>
            <w:r>
              <w:tab/>
              <w:t>предпринимателей,</w:t>
            </w:r>
            <w:r>
              <w:tab/>
              <w:t>осуществляющих экономическую деятельность (далее- субъекты экономической деятельности), на территории муниципального образования г. Балашов Саратовской</w:t>
            </w:r>
            <w:r>
              <w:rPr>
                <w:spacing w:val="-1"/>
              </w:rPr>
              <w:t xml:space="preserve"> </w:t>
            </w:r>
            <w:r>
              <w:t>области;</w:t>
            </w:r>
          </w:p>
          <w:p w:rsidR="006763BD" w:rsidRDefault="006763BD">
            <w:pPr>
              <w:pStyle w:val="TableParagraph"/>
              <w:numPr>
                <w:ilvl w:val="0"/>
                <w:numId w:val="22"/>
              </w:numPr>
              <w:tabs>
                <w:tab w:val="left" w:pos="416"/>
              </w:tabs>
              <w:kinsoku w:val="0"/>
              <w:overflowPunct w:val="0"/>
              <w:spacing w:line="360" w:lineRule="auto"/>
              <w:ind w:right="91" w:firstLine="0"/>
              <w:jc w:val="both"/>
            </w:pPr>
            <w: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муниципального образования г. Балашов Саратовской</w:t>
            </w:r>
            <w:r>
              <w:rPr>
                <w:spacing w:val="-6"/>
              </w:rPr>
              <w:t xml:space="preserve"> </w:t>
            </w:r>
            <w:r>
              <w:t>области;</w:t>
            </w:r>
          </w:p>
          <w:p w:rsidR="006763BD" w:rsidRDefault="006763BD">
            <w:pPr>
              <w:pStyle w:val="TableParagraph"/>
              <w:numPr>
                <w:ilvl w:val="0"/>
                <w:numId w:val="22"/>
              </w:numPr>
              <w:tabs>
                <w:tab w:val="left" w:pos="389"/>
              </w:tabs>
              <w:kinsoku w:val="0"/>
              <w:overflowPunct w:val="0"/>
              <w:spacing w:line="360" w:lineRule="auto"/>
              <w:ind w:right="94" w:firstLine="0"/>
              <w:jc w:val="both"/>
            </w:pPr>
            <w: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 г. Балашов Саратовской области (далее - транспортный</w:t>
            </w:r>
            <w:r>
              <w:rPr>
                <w:spacing w:val="-2"/>
              </w:rPr>
              <w:t xml:space="preserve"> </w:t>
            </w:r>
            <w:r>
              <w:t>спрос);</w:t>
            </w:r>
          </w:p>
          <w:p w:rsidR="006763BD" w:rsidRDefault="006763BD">
            <w:pPr>
              <w:pStyle w:val="TableParagraph"/>
              <w:numPr>
                <w:ilvl w:val="0"/>
                <w:numId w:val="22"/>
              </w:numPr>
              <w:tabs>
                <w:tab w:val="left" w:pos="339"/>
              </w:tabs>
              <w:kinsoku w:val="0"/>
              <w:overflowPunct w:val="0"/>
              <w:spacing w:line="360" w:lineRule="auto"/>
              <w:ind w:right="91" w:firstLine="0"/>
              <w:jc w:val="both"/>
            </w:pPr>
            <w:r>
              <w:t>развитие транспортной инфраструктуры, сбалансированное с градостроительной деятельностью в муниципальном образовании г. Балашов Саратовской</w:t>
            </w:r>
            <w:r>
              <w:rPr>
                <w:spacing w:val="-2"/>
              </w:rPr>
              <w:t xml:space="preserve"> </w:t>
            </w:r>
            <w:r>
              <w:t>области;</w:t>
            </w:r>
          </w:p>
          <w:p w:rsidR="006763BD" w:rsidRDefault="006763BD">
            <w:pPr>
              <w:pStyle w:val="TableParagraph"/>
              <w:numPr>
                <w:ilvl w:val="0"/>
                <w:numId w:val="22"/>
              </w:numPr>
              <w:tabs>
                <w:tab w:val="left" w:pos="252"/>
              </w:tabs>
              <w:kinsoku w:val="0"/>
              <w:overflowPunct w:val="0"/>
              <w:spacing w:before="1"/>
              <w:ind w:left="252" w:hanging="142"/>
              <w:jc w:val="both"/>
            </w:pPr>
            <w:r>
              <w:t>условия для управления транспортным</w:t>
            </w:r>
            <w:r>
              <w:rPr>
                <w:spacing w:val="-1"/>
              </w:rPr>
              <w:t xml:space="preserve"> </w:t>
            </w:r>
            <w:r>
              <w:t>спросом;</w:t>
            </w:r>
          </w:p>
          <w:p w:rsidR="006763BD" w:rsidRDefault="006763BD">
            <w:pPr>
              <w:pStyle w:val="TableParagraph"/>
              <w:numPr>
                <w:ilvl w:val="0"/>
                <w:numId w:val="22"/>
              </w:numPr>
              <w:tabs>
                <w:tab w:val="left" w:pos="286"/>
              </w:tabs>
              <w:kinsoku w:val="0"/>
              <w:overflowPunct w:val="0"/>
              <w:spacing w:before="136" w:line="360" w:lineRule="auto"/>
              <w:ind w:right="92" w:firstLine="0"/>
              <w:jc w:val="both"/>
            </w:pPr>
            <w: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w:t>
            </w:r>
            <w:r>
              <w:rPr>
                <w:spacing w:val="-4"/>
              </w:rPr>
              <w:t xml:space="preserve"> </w:t>
            </w:r>
            <w:r>
              <w:t>деятельности;</w:t>
            </w:r>
          </w:p>
          <w:p w:rsidR="006763BD" w:rsidRDefault="006763BD">
            <w:pPr>
              <w:pStyle w:val="TableParagraph"/>
              <w:numPr>
                <w:ilvl w:val="0"/>
                <w:numId w:val="22"/>
              </w:numPr>
              <w:tabs>
                <w:tab w:val="left" w:pos="418"/>
              </w:tabs>
              <w:kinsoku w:val="0"/>
              <w:overflowPunct w:val="0"/>
              <w:spacing w:before="2"/>
              <w:ind w:left="417" w:hanging="307"/>
              <w:jc w:val="both"/>
            </w:pPr>
            <w:r>
              <w:t>создание приоритетных условий движения</w:t>
            </w:r>
            <w:r>
              <w:rPr>
                <w:spacing w:val="56"/>
              </w:rPr>
              <w:t xml:space="preserve"> </w:t>
            </w:r>
            <w:r>
              <w:t>транспортных</w:t>
            </w:r>
          </w:p>
          <w:p w:rsidR="006763BD" w:rsidRDefault="006763BD">
            <w:pPr>
              <w:pStyle w:val="TableParagraph"/>
              <w:kinsoku w:val="0"/>
              <w:overflowPunct w:val="0"/>
              <w:spacing w:before="136"/>
              <w:ind w:left="110"/>
              <w:jc w:val="both"/>
            </w:pPr>
            <w:r>
              <w:t>средств общего пользования по отношению к иным транспортным</w:t>
            </w:r>
          </w:p>
        </w:tc>
      </w:tr>
    </w:tbl>
    <w:p w:rsidR="006763BD" w:rsidRDefault="006763BD">
      <w:pPr>
        <w:rPr>
          <w:sz w:val="17"/>
          <w:szCs w:val="17"/>
        </w:rPr>
        <w:sectPr w:rsidR="006763BD">
          <w:pgSz w:w="11910" w:h="16840"/>
          <w:pgMar w:top="620" w:right="740" w:bottom="1160" w:left="740" w:header="0" w:footer="951" w:gutter="0"/>
          <w:cols w:space="720"/>
          <w:noEndnote/>
        </w:sectPr>
      </w:pPr>
    </w:p>
    <w:p w:rsidR="006763BD" w:rsidRDefault="007B5723">
      <w:pPr>
        <w:pStyle w:val="a3"/>
        <w:kinsoku w:val="0"/>
        <w:overflowPunct w:val="0"/>
        <w:spacing w:before="75" w:after="9"/>
        <w:ind w:left="2608" w:right="1566" w:firstLine="38"/>
        <w:rPr>
          <w:spacing w:val="-8"/>
          <w:w w:val="95"/>
          <w:sz w:val="20"/>
          <w:szCs w:val="20"/>
        </w:rPr>
      </w:pPr>
      <w:r>
        <w:rPr>
          <w:noProof/>
        </w:rPr>
        <w:lastRenderedPageBreak/>
        <w:pict>
          <v:group id="_x0000_s1067" style="position:absolute;left:0;text-align:left;margin-left:25.2pt;margin-top:15.45pt;width:526.1pt;height:802.6pt;z-index:-251724288;mso-position-horizontal-relative:page;mso-position-vertical-relative:page" coordorigin="504,309" coordsize="10522,16052" o:allowincell="f">
            <v:shape id="_x0000_s1068" style="position:absolute;left:504;top:309;width:20;height:20;mso-position-horizontal-relative:page;mso-position-vertical-relative:page" coordsize="20,20" o:allowincell="f" path="m9,hhl,,,9r9,l9,e" fillcolor="black" stroked="f">
              <v:path arrowok="t"/>
            </v:shape>
            <v:shape id="_x0000_s1069" style="position:absolute;left:513;top:314;width:10503;height:20;mso-position-horizontal-relative:page;mso-position-vertical-relative:page" coordsize="10503,20" o:allowincell="f" path="m,hhl10502,e" filled="f" strokeweight=".16967mm">
              <v:path arrowok="t"/>
            </v:shape>
            <v:shape id="_x0000_s1070" style="position:absolute;left:11016;top:309;width:20;height:20;mso-position-horizontal-relative:page;mso-position-vertical-relative:page" coordsize="20,20" o:allowincell="f" path="m9,hhl,,,9r9,l9,e" fillcolor="black" stroked="f">
              <v:path arrowok="t"/>
            </v:shape>
            <v:shape id="_x0000_s1071" style="position:absolute;left:508;top:319;width:20;height:16042;mso-position-horizontal-relative:page;mso-position-vertical-relative:page" coordsize="20,16042" o:allowincell="f" path="m,hhl,16041e" filled="f" strokeweight=".48pt">
              <v:path arrowok="t"/>
            </v:shape>
            <v:shape id="_x0000_s1072" style="position:absolute;left:11020;top:319;width:20;height:16042;mso-position-horizontal-relative:page;mso-position-vertical-relative:page" coordsize="20,16042" o:allowincell="f" path="m,hhl,16041e" filled="f" strokeweight=".48pt">
              <v:path arrowok="t"/>
            </v:shape>
            <v:shape id="_x0000_s1073"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589"/>
        <w:rPr>
          <w:position w:val="-1"/>
          <w:sz w:val="3"/>
          <w:szCs w:val="3"/>
        </w:rPr>
      </w:pPr>
      <w:r>
        <w:rPr>
          <w:noProof/>
        </w:rPr>
      </w:r>
      <w:r w:rsidR="000E44D6">
        <w:rPr>
          <w:position w:val="-1"/>
          <w:sz w:val="3"/>
          <w:szCs w:val="3"/>
        </w:rPr>
        <w:pict>
          <v:group id="_x0000_s1074" style="width:454.35pt;height:1.45pt;mso-position-horizontal-relative:char;mso-position-vertical-relative:line" coordsize="9087,29" o:allowincell="f">
            <v:shape id="_x0000_s1075"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10"/>
        <w:rPr>
          <w:sz w:val="17"/>
          <w:szCs w:val="17"/>
        </w:rPr>
      </w:pPr>
    </w:p>
    <w:tbl>
      <w:tblPr>
        <w:tblW w:w="0" w:type="auto"/>
        <w:tblInd w:w="112" w:type="dxa"/>
        <w:tblLayout w:type="fixed"/>
        <w:tblCellMar>
          <w:left w:w="0" w:type="dxa"/>
          <w:right w:w="0" w:type="dxa"/>
        </w:tblCellMar>
        <w:tblLook w:val="0000"/>
      </w:tblPr>
      <w:tblGrid>
        <w:gridCol w:w="2983"/>
        <w:gridCol w:w="7109"/>
      </w:tblGrid>
      <w:tr w:rsidR="006763BD">
        <w:tblPrEx>
          <w:tblCellMar>
            <w:top w:w="0" w:type="dxa"/>
            <w:left w:w="0" w:type="dxa"/>
            <w:bottom w:w="0" w:type="dxa"/>
            <w:right w:w="0" w:type="dxa"/>
          </w:tblCellMar>
        </w:tblPrEx>
        <w:trPr>
          <w:trHeight w:val="1655"/>
        </w:trPr>
        <w:tc>
          <w:tcPr>
            <w:tcW w:w="298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710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10"/>
            </w:pPr>
            <w:r>
              <w:t>средствам;</w:t>
            </w:r>
          </w:p>
          <w:p w:rsidR="006763BD" w:rsidRDefault="006763BD">
            <w:pPr>
              <w:pStyle w:val="TableParagraph"/>
              <w:numPr>
                <w:ilvl w:val="0"/>
                <w:numId w:val="21"/>
              </w:numPr>
              <w:tabs>
                <w:tab w:val="left" w:pos="250"/>
              </w:tabs>
              <w:kinsoku w:val="0"/>
              <w:overflowPunct w:val="0"/>
              <w:spacing w:before="137"/>
              <w:ind w:firstLine="0"/>
            </w:pPr>
            <w:r>
              <w:t>обеспечение условий для пешеходного передвижения</w:t>
            </w:r>
            <w:r>
              <w:rPr>
                <w:spacing w:val="-5"/>
              </w:rPr>
              <w:t xml:space="preserve"> </w:t>
            </w:r>
            <w:r>
              <w:t>населения;</w:t>
            </w:r>
          </w:p>
          <w:p w:rsidR="006763BD" w:rsidRDefault="006763BD">
            <w:pPr>
              <w:pStyle w:val="TableParagraph"/>
              <w:numPr>
                <w:ilvl w:val="0"/>
                <w:numId w:val="21"/>
              </w:numPr>
              <w:tabs>
                <w:tab w:val="left" w:pos="339"/>
              </w:tabs>
              <w:kinsoku w:val="0"/>
              <w:overflowPunct w:val="0"/>
              <w:spacing w:before="5" w:line="410" w:lineRule="atLeast"/>
              <w:ind w:right="97" w:firstLine="0"/>
            </w:pPr>
            <w:r>
              <w:t>обеспечение эффективности функционирования действующей транспортной инфраструктуры.</w:t>
            </w:r>
          </w:p>
        </w:tc>
      </w:tr>
      <w:tr w:rsidR="006763BD">
        <w:tblPrEx>
          <w:tblCellMar>
            <w:top w:w="0" w:type="dxa"/>
            <w:left w:w="0" w:type="dxa"/>
            <w:bottom w:w="0" w:type="dxa"/>
            <w:right w:w="0" w:type="dxa"/>
          </w:tblCellMar>
        </w:tblPrEx>
        <w:trPr>
          <w:trHeight w:val="7106"/>
        </w:trPr>
        <w:tc>
          <w:tcPr>
            <w:tcW w:w="298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spacing w:before="6"/>
              <w:rPr>
                <w:sz w:val="28"/>
                <w:szCs w:val="28"/>
              </w:rPr>
            </w:pPr>
          </w:p>
          <w:p w:rsidR="006763BD" w:rsidRDefault="006763BD">
            <w:pPr>
              <w:pStyle w:val="TableParagraph"/>
              <w:kinsoku w:val="0"/>
              <w:overflowPunct w:val="0"/>
              <w:spacing w:line="360" w:lineRule="auto"/>
              <w:ind w:left="110" w:right="479"/>
            </w:pPr>
            <w:r>
              <w:t>Целевые показатели (индикаторы) развития транспортной инфраструктуры</w:t>
            </w:r>
          </w:p>
        </w:tc>
        <w:tc>
          <w:tcPr>
            <w:tcW w:w="710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tabs>
                <w:tab w:val="left" w:pos="1984"/>
                <w:tab w:val="left" w:pos="4315"/>
                <w:tab w:val="left" w:pos="5836"/>
              </w:tabs>
              <w:kinsoku w:val="0"/>
              <w:overflowPunct w:val="0"/>
              <w:spacing w:line="360" w:lineRule="auto"/>
              <w:ind w:left="110" w:right="92"/>
            </w:pPr>
            <w:r>
              <w:t>Индикаторами,</w:t>
            </w:r>
            <w:r>
              <w:tab/>
              <w:t>характеризующими</w:t>
            </w:r>
            <w:r>
              <w:tab/>
              <w:t>успешность</w:t>
            </w:r>
            <w:r>
              <w:tab/>
              <w:t>реализации Программы, станут:</w:t>
            </w:r>
          </w:p>
          <w:p w:rsidR="006763BD" w:rsidRDefault="006763BD">
            <w:pPr>
              <w:pStyle w:val="TableParagraph"/>
              <w:numPr>
                <w:ilvl w:val="0"/>
                <w:numId w:val="20"/>
              </w:numPr>
              <w:tabs>
                <w:tab w:val="left" w:pos="471"/>
              </w:tabs>
              <w:kinsoku w:val="0"/>
              <w:overflowPunct w:val="0"/>
              <w:spacing w:line="352" w:lineRule="auto"/>
              <w:ind w:right="95"/>
              <w:jc w:val="both"/>
            </w:pPr>
            <w:r>
              <w:t>увеличение протяжённости автомобильных дорог (улиц) местного</w:t>
            </w:r>
            <w:r>
              <w:rPr>
                <w:spacing w:val="-1"/>
              </w:rPr>
              <w:t xml:space="preserve"> </w:t>
            </w:r>
            <w:r>
              <w:t>значения;</w:t>
            </w:r>
          </w:p>
          <w:p w:rsidR="006763BD" w:rsidRDefault="006763BD">
            <w:pPr>
              <w:pStyle w:val="TableParagraph"/>
              <w:numPr>
                <w:ilvl w:val="0"/>
                <w:numId w:val="20"/>
              </w:numPr>
              <w:tabs>
                <w:tab w:val="left" w:pos="471"/>
              </w:tabs>
              <w:kinsoku w:val="0"/>
              <w:overflowPunct w:val="0"/>
              <w:spacing w:line="357" w:lineRule="auto"/>
              <w:ind w:right="91"/>
              <w:jc w:val="both"/>
            </w:pPr>
            <w:r>
              <w:t>снижение доли протяжённости автомобильных дорог общего пользования местного значения, не отвечающих нормативным требованиям, в общей протяжённости автомобильных дорог общего пользования местного</w:t>
            </w:r>
            <w:r>
              <w:rPr>
                <w:spacing w:val="-2"/>
              </w:rPr>
              <w:t xml:space="preserve"> </w:t>
            </w:r>
            <w:r>
              <w:t>значения;</w:t>
            </w:r>
          </w:p>
          <w:p w:rsidR="006763BD" w:rsidRDefault="006763BD">
            <w:pPr>
              <w:pStyle w:val="TableParagraph"/>
              <w:numPr>
                <w:ilvl w:val="0"/>
                <w:numId w:val="20"/>
              </w:numPr>
              <w:tabs>
                <w:tab w:val="left" w:pos="471"/>
              </w:tabs>
              <w:kinsoku w:val="0"/>
              <w:overflowPunct w:val="0"/>
              <w:spacing w:before="1" w:line="357" w:lineRule="auto"/>
              <w:ind w:right="90"/>
              <w:jc w:val="both"/>
            </w:pPr>
            <w:r>
              <w:t>создание современной системы безопасности дорожного движения в структуре улично-дорожной сети города, сокращение количества лиц, пострадавших и тяжести последствий в результате дорожно-транспортных происшествий,</w:t>
            </w:r>
          </w:p>
          <w:p w:rsidR="006763BD" w:rsidRDefault="006763BD">
            <w:pPr>
              <w:pStyle w:val="TableParagraph"/>
              <w:numPr>
                <w:ilvl w:val="0"/>
                <w:numId w:val="20"/>
              </w:numPr>
              <w:tabs>
                <w:tab w:val="left" w:pos="471"/>
              </w:tabs>
              <w:kinsoku w:val="0"/>
              <w:overflowPunct w:val="0"/>
              <w:spacing w:before="6" w:line="352" w:lineRule="auto"/>
              <w:ind w:right="95"/>
              <w:jc w:val="both"/>
            </w:pPr>
            <w:r>
              <w:t>снижение социальных и транспортных рисков, дорожно- транспортных</w:t>
            </w:r>
            <w:r>
              <w:rPr>
                <w:spacing w:val="-1"/>
              </w:rPr>
              <w:t xml:space="preserve"> </w:t>
            </w:r>
            <w:r>
              <w:t>происшествий</w:t>
            </w:r>
          </w:p>
          <w:p w:rsidR="006763BD" w:rsidRDefault="006763BD">
            <w:pPr>
              <w:pStyle w:val="TableParagraph"/>
              <w:kinsoku w:val="0"/>
              <w:overflowPunct w:val="0"/>
              <w:spacing w:before="7"/>
              <w:ind w:left="110"/>
            </w:pPr>
            <w:r>
              <w:t>снижение количества выбросов вредных веществ в атмосферу от</w:t>
            </w:r>
          </w:p>
          <w:p w:rsidR="006763BD" w:rsidRDefault="006763BD">
            <w:pPr>
              <w:pStyle w:val="TableParagraph"/>
              <w:kinsoku w:val="0"/>
              <w:overflowPunct w:val="0"/>
              <w:spacing w:before="139"/>
              <w:ind w:left="110"/>
            </w:pPr>
            <w:r>
              <w:t>автотранспортных средств.</w:t>
            </w:r>
          </w:p>
        </w:tc>
      </w:tr>
      <w:tr w:rsidR="006763BD">
        <w:tblPrEx>
          <w:tblCellMar>
            <w:top w:w="0" w:type="dxa"/>
            <w:left w:w="0" w:type="dxa"/>
            <w:bottom w:w="0" w:type="dxa"/>
            <w:right w:w="0" w:type="dxa"/>
          </w:tblCellMar>
        </w:tblPrEx>
        <w:trPr>
          <w:trHeight w:val="827"/>
        </w:trPr>
        <w:tc>
          <w:tcPr>
            <w:tcW w:w="298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10"/>
            </w:pPr>
            <w:r>
              <w:t>Сроки и этапы реализации</w:t>
            </w:r>
          </w:p>
          <w:p w:rsidR="006763BD" w:rsidRDefault="006763BD">
            <w:pPr>
              <w:pStyle w:val="TableParagraph"/>
              <w:kinsoku w:val="0"/>
              <w:overflowPunct w:val="0"/>
              <w:spacing w:before="139"/>
              <w:ind w:left="110"/>
            </w:pPr>
            <w:r>
              <w:t>Программы</w:t>
            </w:r>
          </w:p>
        </w:tc>
        <w:tc>
          <w:tcPr>
            <w:tcW w:w="710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10"/>
            </w:pPr>
            <w:r>
              <w:t>- 2022-2027 годы, 1-я очередь;</w:t>
            </w:r>
          </w:p>
          <w:p w:rsidR="006763BD" w:rsidRDefault="006763BD">
            <w:pPr>
              <w:pStyle w:val="TableParagraph"/>
              <w:kinsoku w:val="0"/>
              <w:overflowPunct w:val="0"/>
              <w:spacing w:before="139"/>
              <w:ind w:left="110"/>
            </w:pPr>
            <w:r>
              <w:t>- 2027-2037 годы, расчётный срок.</w:t>
            </w:r>
          </w:p>
        </w:tc>
      </w:tr>
      <w:tr w:rsidR="006763BD">
        <w:tblPrEx>
          <w:tblCellMar>
            <w:top w:w="0" w:type="dxa"/>
            <w:left w:w="0" w:type="dxa"/>
            <w:bottom w:w="0" w:type="dxa"/>
            <w:right w:w="0" w:type="dxa"/>
          </w:tblCellMar>
        </w:tblPrEx>
        <w:trPr>
          <w:trHeight w:val="4554"/>
        </w:trPr>
        <w:tc>
          <w:tcPr>
            <w:tcW w:w="298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tabs>
                <w:tab w:val="left" w:pos="1921"/>
                <w:tab w:val="left" w:pos="2630"/>
              </w:tabs>
              <w:kinsoku w:val="0"/>
              <w:overflowPunct w:val="0"/>
              <w:spacing w:line="360" w:lineRule="auto"/>
              <w:ind w:left="110" w:right="89"/>
            </w:pPr>
            <w:r>
              <w:t>Укрупненное</w:t>
            </w:r>
            <w:r>
              <w:tab/>
              <w:t>описание запланированных мероприятий (инвестиционных проектов)</w:t>
            </w:r>
            <w:r>
              <w:tab/>
            </w:r>
            <w:r>
              <w:tab/>
              <w:t>по</w:t>
            </w:r>
          </w:p>
          <w:p w:rsidR="006763BD" w:rsidRDefault="006763BD">
            <w:pPr>
              <w:pStyle w:val="TableParagraph"/>
              <w:tabs>
                <w:tab w:val="left" w:pos="1950"/>
                <w:tab w:val="left" w:pos="2200"/>
              </w:tabs>
              <w:kinsoku w:val="0"/>
              <w:overflowPunct w:val="0"/>
              <w:spacing w:line="360" w:lineRule="auto"/>
              <w:ind w:left="110" w:right="93"/>
            </w:pPr>
            <w:r>
              <w:t>проектированию, строительству, реконструкции</w:t>
            </w:r>
            <w:r>
              <w:tab/>
              <w:t>объектов транспортной инфраструктуры</w:t>
            </w:r>
            <w:r>
              <w:tab/>
            </w:r>
            <w:r>
              <w:tab/>
              <w:t>(групп</w:t>
            </w:r>
          </w:p>
          <w:p w:rsidR="006763BD" w:rsidRDefault="006763BD">
            <w:pPr>
              <w:pStyle w:val="TableParagraph"/>
              <w:kinsoku w:val="0"/>
              <w:overflowPunct w:val="0"/>
              <w:spacing w:line="275" w:lineRule="exact"/>
              <w:ind w:left="110"/>
            </w:pPr>
            <w:r>
              <w:t>мероприятий,</w:t>
            </w:r>
          </w:p>
        </w:tc>
        <w:tc>
          <w:tcPr>
            <w:tcW w:w="710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360" w:lineRule="auto"/>
              <w:ind w:left="110" w:right="91"/>
              <w:jc w:val="both"/>
            </w:pPr>
            <w:r>
              <w:t>Проектирование, строительство, реконструкция объектов транспортной инфраструктуры местного значения в соответствии с генеральным планом муниципального образования город Балашов и муниципальными программами;</w:t>
            </w:r>
          </w:p>
          <w:p w:rsidR="006763BD" w:rsidRDefault="006763BD">
            <w:pPr>
              <w:pStyle w:val="TableParagraph"/>
              <w:kinsoku w:val="0"/>
              <w:overflowPunct w:val="0"/>
              <w:spacing w:line="360" w:lineRule="auto"/>
              <w:ind w:left="110" w:right="90"/>
              <w:jc w:val="both"/>
            </w:pPr>
            <w:r>
              <w:t>Развитие транспортной инфраструктуры в целях увеличения эффективности транспортного обслуживания и повышения безопасности дорожного движения;</w:t>
            </w:r>
          </w:p>
          <w:p w:rsidR="006763BD" w:rsidRDefault="006763BD">
            <w:pPr>
              <w:pStyle w:val="TableParagraph"/>
              <w:kinsoku w:val="0"/>
              <w:overflowPunct w:val="0"/>
              <w:spacing w:line="360" w:lineRule="auto"/>
              <w:ind w:left="110" w:right="96"/>
              <w:jc w:val="both"/>
            </w:pPr>
            <w:r>
              <w:t>Приведение технического уровня существующих автомобильных дорог в соответствие с нормативными требованиями.</w:t>
            </w:r>
          </w:p>
        </w:tc>
      </w:tr>
    </w:tbl>
    <w:p w:rsidR="006763BD" w:rsidRDefault="006763BD">
      <w:pPr>
        <w:rPr>
          <w:sz w:val="17"/>
          <w:szCs w:val="17"/>
        </w:rPr>
        <w:sectPr w:rsidR="006763BD">
          <w:pgSz w:w="11910" w:h="16840"/>
          <w:pgMar w:top="620" w:right="740" w:bottom="1140" w:left="740" w:header="0" w:footer="951" w:gutter="0"/>
          <w:cols w:space="720"/>
          <w:noEndnote/>
        </w:sectPr>
      </w:pPr>
    </w:p>
    <w:p w:rsidR="006763BD" w:rsidRDefault="007B5723">
      <w:pPr>
        <w:pStyle w:val="a3"/>
        <w:kinsoku w:val="0"/>
        <w:overflowPunct w:val="0"/>
        <w:spacing w:before="75" w:after="9"/>
        <w:ind w:left="2608" w:right="1566" w:firstLine="38"/>
        <w:rPr>
          <w:spacing w:val="-8"/>
          <w:w w:val="95"/>
          <w:sz w:val="20"/>
          <w:szCs w:val="20"/>
        </w:rPr>
      </w:pPr>
      <w:r>
        <w:rPr>
          <w:noProof/>
        </w:rPr>
        <w:lastRenderedPageBreak/>
        <w:pict>
          <v:group id="_x0000_s1076" style="position:absolute;left:0;text-align:left;margin-left:25.2pt;margin-top:15.45pt;width:526.1pt;height:802.6pt;z-index:-251723264;mso-position-horizontal-relative:page;mso-position-vertical-relative:page" coordorigin="504,309" coordsize="10522,16052" o:allowincell="f">
            <v:shape id="_x0000_s1077" style="position:absolute;left:504;top:309;width:20;height:20;mso-position-horizontal-relative:page;mso-position-vertical-relative:page" coordsize="20,20" o:allowincell="f" path="m9,hhl,,,9r9,l9,e" fillcolor="black" stroked="f">
              <v:path arrowok="t"/>
            </v:shape>
            <v:shape id="_x0000_s1078" style="position:absolute;left:513;top:314;width:10503;height:20;mso-position-horizontal-relative:page;mso-position-vertical-relative:page" coordsize="10503,20" o:allowincell="f" path="m,hhl10502,e" filled="f" strokeweight=".16967mm">
              <v:path arrowok="t"/>
            </v:shape>
            <v:shape id="_x0000_s1079" style="position:absolute;left:11016;top:309;width:20;height:20;mso-position-horizontal-relative:page;mso-position-vertical-relative:page" coordsize="20,20" o:allowincell="f" path="m9,hhl,,,9r9,l9,e" fillcolor="black" stroked="f">
              <v:path arrowok="t"/>
            </v:shape>
            <v:shape id="_x0000_s1080" style="position:absolute;left:508;top:319;width:20;height:16042;mso-position-horizontal-relative:page;mso-position-vertical-relative:page" coordsize="20,16042" o:allowincell="f" path="m,hhl,16041e" filled="f" strokeweight=".48pt">
              <v:path arrowok="t"/>
            </v:shape>
            <v:shape id="_x0000_s1081" style="position:absolute;left:11020;top:319;width:20;height:16042;mso-position-horizontal-relative:page;mso-position-vertical-relative:page" coordsize="20,16042" o:allowincell="f" path="m,hhl,16041e" filled="f" strokeweight=".48pt">
              <v:path arrowok="t"/>
            </v:shape>
            <v:shape id="_x0000_s1082"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589"/>
        <w:rPr>
          <w:position w:val="-1"/>
          <w:sz w:val="3"/>
          <w:szCs w:val="3"/>
        </w:rPr>
      </w:pPr>
      <w:r>
        <w:rPr>
          <w:noProof/>
        </w:rPr>
      </w:r>
      <w:r w:rsidR="000E44D6">
        <w:rPr>
          <w:position w:val="-1"/>
          <w:sz w:val="3"/>
          <w:szCs w:val="3"/>
        </w:rPr>
        <w:pict>
          <v:group id="_x0000_s1083" style="width:454.35pt;height:1.45pt;mso-position-horizontal-relative:char;mso-position-vertical-relative:line" coordsize="9087,29" o:allowincell="f">
            <v:shape id="_x0000_s1084"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10"/>
        <w:rPr>
          <w:sz w:val="17"/>
          <w:szCs w:val="17"/>
        </w:rPr>
      </w:pPr>
    </w:p>
    <w:tbl>
      <w:tblPr>
        <w:tblW w:w="0" w:type="auto"/>
        <w:tblInd w:w="112" w:type="dxa"/>
        <w:tblLayout w:type="fixed"/>
        <w:tblCellMar>
          <w:left w:w="0" w:type="dxa"/>
          <w:right w:w="0" w:type="dxa"/>
        </w:tblCellMar>
        <w:tblLook w:val="0000"/>
      </w:tblPr>
      <w:tblGrid>
        <w:gridCol w:w="2983"/>
        <w:gridCol w:w="120"/>
        <w:gridCol w:w="2302"/>
        <w:gridCol w:w="4160"/>
        <w:gridCol w:w="529"/>
      </w:tblGrid>
      <w:tr w:rsidR="006763BD">
        <w:tblPrEx>
          <w:tblCellMar>
            <w:top w:w="0" w:type="dxa"/>
            <w:left w:w="0" w:type="dxa"/>
            <w:bottom w:w="0" w:type="dxa"/>
            <w:right w:w="0" w:type="dxa"/>
          </w:tblCellMar>
        </w:tblPrEx>
        <w:trPr>
          <w:trHeight w:val="1240"/>
        </w:trPr>
        <w:tc>
          <w:tcPr>
            <w:tcW w:w="298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360" w:lineRule="auto"/>
              <w:ind w:left="110" w:right="1111"/>
            </w:pPr>
            <w:r>
              <w:t>подпрограмм, инвестиционных</w:t>
            </w:r>
          </w:p>
          <w:p w:rsidR="006763BD" w:rsidRDefault="006763BD">
            <w:pPr>
              <w:pStyle w:val="TableParagraph"/>
              <w:kinsoku w:val="0"/>
              <w:overflowPunct w:val="0"/>
              <w:ind w:left="110"/>
            </w:pPr>
            <w:r>
              <w:t>проектов)</w:t>
            </w:r>
          </w:p>
        </w:tc>
        <w:tc>
          <w:tcPr>
            <w:tcW w:w="7111" w:type="dxa"/>
            <w:gridSpan w:val="4"/>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r>
      <w:tr w:rsidR="006763BD">
        <w:tblPrEx>
          <w:tblCellMar>
            <w:top w:w="0" w:type="dxa"/>
            <w:left w:w="0" w:type="dxa"/>
            <w:bottom w:w="0" w:type="dxa"/>
            <w:right w:w="0" w:type="dxa"/>
          </w:tblCellMar>
        </w:tblPrEx>
        <w:trPr>
          <w:trHeight w:val="5382"/>
        </w:trPr>
        <w:tc>
          <w:tcPr>
            <w:tcW w:w="2983" w:type="dxa"/>
            <w:vMerge w:val="restart"/>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spacing w:before="10"/>
            </w:pPr>
          </w:p>
          <w:p w:rsidR="006763BD" w:rsidRDefault="006763BD">
            <w:pPr>
              <w:pStyle w:val="TableParagraph"/>
              <w:tabs>
                <w:tab w:val="left" w:pos="1305"/>
                <w:tab w:val="left" w:pos="1792"/>
              </w:tabs>
              <w:kinsoku w:val="0"/>
              <w:overflowPunct w:val="0"/>
              <w:spacing w:line="360" w:lineRule="auto"/>
              <w:ind w:left="110" w:right="92"/>
            </w:pPr>
            <w:r>
              <w:t>Объёмы</w:t>
            </w:r>
            <w:r>
              <w:tab/>
              <w:t>и</w:t>
            </w:r>
            <w:r>
              <w:tab/>
              <w:t>источники финансирования программы</w:t>
            </w:r>
          </w:p>
        </w:tc>
        <w:tc>
          <w:tcPr>
            <w:tcW w:w="7111" w:type="dxa"/>
            <w:gridSpan w:val="4"/>
            <w:tcBorders>
              <w:top w:val="single" w:sz="4" w:space="0" w:color="000000"/>
              <w:left w:val="single" w:sz="4" w:space="0" w:color="000000"/>
              <w:bottom w:val="none" w:sz="6" w:space="0" w:color="auto"/>
              <w:right w:val="single" w:sz="4" w:space="0" w:color="000000"/>
            </w:tcBorders>
          </w:tcPr>
          <w:p w:rsidR="006763BD" w:rsidRDefault="006763BD">
            <w:pPr>
              <w:pStyle w:val="TableParagraph"/>
              <w:kinsoku w:val="0"/>
              <w:overflowPunct w:val="0"/>
              <w:spacing w:line="273" w:lineRule="exact"/>
              <w:ind w:left="110"/>
              <w:jc w:val="both"/>
            </w:pPr>
            <w:r>
              <w:t>Источники финансирования:</w:t>
            </w:r>
          </w:p>
          <w:p w:rsidR="006763BD" w:rsidRDefault="006763BD">
            <w:pPr>
              <w:pStyle w:val="TableParagraph"/>
              <w:numPr>
                <w:ilvl w:val="0"/>
                <w:numId w:val="19"/>
              </w:numPr>
              <w:tabs>
                <w:tab w:val="left" w:pos="250"/>
              </w:tabs>
              <w:kinsoku w:val="0"/>
              <w:overflowPunct w:val="0"/>
              <w:spacing w:before="137"/>
              <w:ind w:hanging="139"/>
              <w:jc w:val="both"/>
            </w:pPr>
            <w:r>
              <w:t>местный бюджет;</w:t>
            </w:r>
          </w:p>
          <w:p w:rsidR="006763BD" w:rsidRDefault="006763BD">
            <w:pPr>
              <w:pStyle w:val="TableParagraph"/>
              <w:numPr>
                <w:ilvl w:val="0"/>
                <w:numId w:val="19"/>
              </w:numPr>
              <w:tabs>
                <w:tab w:val="left" w:pos="250"/>
              </w:tabs>
              <w:kinsoku w:val="0"/>
              <w:overflowPunct w:val="0"/>
              <w:spacing w:before="139"/>
              <w:ind w:hanging="139"/>
              <w:jc w:val="both"/>
            </w:pPr>
            <w:r>
              <w:t>областной бюджет;</w:t>
            </w:r>
          </w:p>
          <w:p w:rsidR="006763BD" w:rsidRDefault="006763BD">
            <w:pPr>
              <w:pStyle w:val="TableParagraph"/>
              <w:numPr>
                <w:ilvl w:val="0"/>
                <w:numId w:val="19"/>
              </w:numPr>
              <w:tabs>
                <w:tab w:val="left" w:pos="250"/>
              </w:tabs>
              <w:kinsoku w:val="0"/>
              <w:overflowPunct w:val="0"/>
              <w:spacing w:before="137"/>
              <w:ind w:hanging="139"/>
              <w:jc w:val="both"/>
            </w:pPr>
            <w:r>
              <w:t>внебюджетные</w:t>
            </w:r>
            <w:r>
              <w:rPr>
                <w:spacing w:val="-2"/>
              </w:rPr>
              <w:t xml:space="preserve"> </w:t>
            </w:r>
            <w:r>
              <w:t>средства.</w:t>
            </w:r>
          </w:p>
          <w:p w:rsidR="006763BD" w:rsidRDefault="006763BD">
            <w:pPr>
              <w:pStyle w:val="TableParagraph"/>
              <w:kinsoku w:val="0"/>
              <w:overflowPunct w:val="0"/>
              <w:spacing w:before="139" w:line="360" w:lineRule="auto"/>
              <w:ind w:left="110" w:right="92"/>
              <w:jc w:val="both"/>
            </w:pPr>
            <w:r>
              <w:t>Объём требуемых капиталовложений приведён в соответствии с мероприятиями, предусмотренными государственными и муниципальными программами, реализуемыми за счёт средств местного и областного бюджетов, и определяется при принятии бюджета на очередной финансовый год.</w:t>
            </w:r>
          </w:p>
          <w:p w:rsidR="006763BD" w:rsidRDefault="006763BD">
            <w:pPr>
              <w:pStyle w:val="TableParagraph"/>
              <w:kinsoku w:val="0"/>
              <w:overflowPunct w:val="0"/>
              <w:spacing w:line="360" w:lineRule="auto"/>
              <w:ind w:left="110" w:right="96"/>
            </w:pPr>
            <w:r>
              <w:t>Прогнозный общий объем финансирования Программы на период 2022-2037 год составляет:</w:t>
            </w:r>
          </w:p>
          <w:p w:rsidR="006763BD" w:rsidRDefault="006763BD">
            <w:pPr>
              <w:pStyle w:val="TableParagraph"/>
              <w:kinsoku w:val="0"/>
              <w:overflowPunct w:val="0"/>
              <w:ind w:left="110"/>
              <w:jc w:val="both"/>
            </w:pPr>
            <w:r>
              <w:t>242 371,139 тыс. рублей, в том числе:</w:t>
            </w:r>
          </w:p>
        </w:tc>
      </w:tr>
      <w:tr w:rsidR="006763BD">
        <w:tblPrEx>
          <w:tblCellMar>
            <w:top w:w="0" w:type="dxa"/>
            <w:left w:w="0" w:type="dxa"/>
            <w:bottom w:w="0" w:type="dxa"/>
            <w:right w:w="0" w:type="dxa"/>
          </w:tblCellMar>
        </w:tblPrEx>
        <w:trPr>
          <w:trHeight w:val="827"/>
        </w:trPr>
        <w:tc>
          <w:tcPr>
            <w:tcW w:w="2983"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120" w:type="dxa"/>
            <w:vMerge w:val="restart"/>
            <w:tcBorders>
              <w:top w:val="none" w:sz="6" w:space="0" w:color="auto"/>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2302"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8"/>
              <w:rPr>
                <w:sz w:val="23"/>
                <w:szCs w:val="23"/>
              </w:rPr>
            </w:pPr>
          </w:p>
          <w:p w:rsidR="006763BD" w:rsidRDefault="006763BD">
            <w:pPr>
              <w:pStyle w:val="TableParagraph"/>
              <w:kinsoku w:val="0"/>
              <w:overflowPunct w:val="0"/>
              <w:ind w:left="887" w:right="884"/>
              <w:jc w:val="center"/>
              <w:rPr>
                <w:b/>
                <w:bCs/>
              </w:rPr>
            </w:pPr>
            <w:r>
              <w:rPr>
                <w:b/>
                <w:bCs/>
              </w:rPr>
              <w:t>Год</w:t>
            </w:r>
          </w:p>
        </w:tc>
        <w:tc>
          <w:tcPr>
            <w:tcW w:w="416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line="273" w:lineRule="exact"/>
              <w:ind w:left="1266"/>
              <w:rPr>
                <w:b/>
                <w:bCs/>
              </w:rPr>
            </w:pPr>
            <w:r>
              <w:rPr>
                <w:b/>
                <w:bCs/>
              </w:rPr>
              <w:t>Всего, тыс. руб</w:t>
            </w:r>
          </w:p>
          <w:p w:rsidR="006763BD" w:rsidRDefault="006763BD">
            <w:pPr>
              <w:pStyle w:val="TableParagraph"/>
              <w:kinsoku w:val="0"/>
              <w:overflowPunct w:val="0"/>
              <w:spacing w:line="270" w:lineRule="atLeast"/>
              <w:ind w:left="376" w:right="361"/>
              <w:jc w:val="center"/>
              <w:rPr>
                <w:b/>
                <w:bCs/>
              </w:rPr>
            </w:pPr>
            <w:r>
              <w:rPr>
                <w:b/>
                <w:bCs/>
              </w:rPr>
              <w:t>Расчёт по объектам аналогам в ценах на 2021 год</w:t>
            </w:r>
          </w:p>
        </w:tc>
        <w:tc>
          <w:tcPr>
            <w:tcW w:w="529" w:type="dxa"/>
            <w:vMerge w:val="restart"/>
            <w:tcBorders>
              <w:top w:val="none" w:sz="6" w:space="0" w:color="auto"/>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r>
      <w:tr w:rsidR="006763BD">
        <w:tblPrEx>
          <w:tblCellMar>
            <w:top w:w="0" w:type="dxa"/>
            <w:left w:w="0" w:type="dxa"/>
            <w:bottom w:w="0" w:type="dxa"/>
            <w:right w:w="0" w:type="dxa"/>
          </w:tblCellMar>
        </w:tblPrEx>
        <w:trPr>
          <w:trHeight w:val="446"/>
        </w:trPr>
        <w:tc>
          <w:tcPr>
            <w:tcW w:w="2983"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120"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230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5"/>
              <w:ind w:left="887" w:right="885"/>
              <w:jc w:val="center"/>
            </w:pPr>
            <w:r>
              <w:t>2022</w:t>
            </w:r>
          </w:p>
        </w:tc>
        <w:tc>
          <w:tcPr>
            <w:tcW w:w="41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6"/>
              <w:ind w:left="374" w:right="361"/>
              <w:jc w:val="center"/>
            </w:pPr>
            <w:r>
              <w:t>162,968</w:t>
            </w:r>
          </w:p>
        </w:tc>
        <w:tc>
          <w:tcPr>
            <w:tcW w:w="529"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r>
      <w:tr w:rsidR="006763BD">
        <w:tblPrEx>
          <w:tblCellMar>
            <w:top w:w="0" w:type="dxa"/>
            <w:left w:w="0" w:type="dxa"/>
            <w:bottom w:w="0" w:type="dxa"/>
            <w:right w:w="0" w:type="dxa"/>
          </w:tblCellMar>
        </w:tblPrEx>
        <w:trPr>
          <w:trHeight w:val="443"/>
        </w:trPr>
        <w:tc>
          <w:tcPr>
            <w:tcW w:w="2983"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120"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230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5"/>
              <w:ind w:left="887" w:right="885"/>
              <w:jc w:val="center"/>
            </w:pPr>
            <w:r>
              <w:t>2023</w:t>
            </w:r>
          </w:p>
        </w:tc>
        <w:tc>
          <w:tcPr>
            <w:tcW w:w="41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3"/>
              <w:ind w:left="374" w:right="361"/>
              <w:jc w:val="center"/>
            </w:pPr>
            <w:r>
              <w:t>282,107</w:t>
            </w:r>
          </w:p>
        </w:tc>
        <w:tc>
          <w:tcPr>
            <w:tcW w:w="529"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r>
      <w:tr w:rsidR="006763BD">
        <w:tblPrEx>
          <w:tblCellMar>
            <w:top w:w="0" w:type="dxa"/>
            <w:left w:w="0" w:type="dxa"/>
            <w:bottom w:w="0" w:type="dxa"/>
            <w:right w:w="0" w:type="dxa"/>
          </w:tblCellMar>
        </w:tblPrEx>
        <w:trPr>
          <w:trHeight w:val="431"/>
        </w:trPr>
        <w:tc>
          <w:tcPr>
            <w:tcW w:w="2983"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120"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230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1"/>
              <w:ind w:left="887" w:right="885"/>
              <w:jc w:val="center"/>
            </w:pPr>
            <w:r>
              <w:t>2024</w:t>
            </w:r>
          </w:p>
        </w:tc>
        <w:tc>
          <w:tcPr>
            <w:tcW w:w="41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59"/>
              <w:ind w:right="1587"/>
              <w:jc w:val="right"/>
            </w:pPr>
            <w:r>
              <w:t>7 925,882</w:t>
            </w:r>
          </w:p>
        </w:tc>
        <w:tc>
          <w:tcPr>
            <w:tcW w:w="529"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r>
      <w:tr w:rsidR="006763BD">
        <w:tblPrEx>
          <w:tblCellMar>
            <w:top w:w="0" w:type="dxa"/>
            <w:left w:w="0" w:type="dxa"/>
            <w:bottom w:w="0" w:type="dxa"/>
            <w:right w:w="0" w:type="dxa"/>
          </w:tblCellMar>
        </w:tblPrEx>
        <w:trPr>
          <w:trHeight w:val="445"/>
        </w:trPr>
        <w:tc>
          <w:tcPr>
            <w:tcW w:w="2983"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120"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230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5"/>
              <w:ind w:left="887" w:right="885"/>
              <w:jc w:val="center"/>
            </w:pPr>
            <w:r>
              <w:t>2025</w:t>
            </w:r>
          </w:p>
        </w:tc>
        <w:tc>
          <w:tcPr>
            <w:tcW w:w="41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6"/>
              <w:ind w:right="1587"/>
              <w:jc w:val="right"/>
            </w:pPr>
            <w:r>
              <w:t>8 137,586</w:t>
            </w:r>
          </w:p>
        </w:tc>
        <w:tc>
          <w:tcPr>
            <w:tcW w:w="529"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r>
      <w:tr w:rsidR="006763BD">
        <w:tblPrEx>
          <w:tblCellMar>
            <w:top w:w="0" w:type="dxa"/>
            <w:left w:w="0" w:type="dxa"/>
            <w:bottom w:w="0" w:type="dxa"/>
            <w:right w:w="0" w:type="dxa"/>
          </w:tblCellMar>
        </w:tblPrEx>
        <w:trPr>
          <w:trHeight w:val="443"/>
        </w:trPr>
        <w:tc>
          <w:tcPr>
            <w:tcW w:w="2983"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120"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230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5"/>
              <w:ind w:left="887" w:right="885"/>
              <w:jc w:val="center"/>
            </w:pPr>
            <w:r>
              <w:t>2026</w:t>
            </w:r>
          </w:p>
        </w:tc>
        <w:tc>
          <w:tcPr>
            <w:tcW w:w="41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3"/>
              <w:ind w:right="1527"/>
              <w:jc w:val="right"/>
            </w:pPr>
            <w:r>
              <w:t>25 359,332</w:t>
            </w:r>
          </w:p>
        </w:tc>
        <w:tc>
          <w:tcPr>
            <w:tcW w:w="529"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r>
      <w:tr w:rsidR="006763BD">
        <w:tblPrEx>
          <w:tblCellMar>
            <w:top w:w="0" w:type="dxa"/>
            <w:left w:w="0" w:type="dxa"/>
            <w:bottom w:w="0" w:type="dxa"/>
            <w:right w:w="0" w:type="dxa"/>
          </w:tblCellMar>
        </w:tblPrEx>
        <w:trPr>
          <w:trHeight w:val="446"/>
        </w:trPr>
        <w:tc>
          <w:tcPr>
            <w:tcW w:w="2983"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120"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230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8"/>
              <w:ind w:left="887" w:right="885"/>
              <w:jc w:val="center"/>
            </w:pPr>
            <w:r>
              <w:t>2027</w:t>
            </w:r>
          </w:p>
        </w:tc>
        <w:tc>
          <w:tcPr>
            <w:tcW w:w="41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6"/>
              <w:ind w:right="1527"/>
              <w:jc w:val="right"/>
            </w:pPr>
            <w:r>
              <w:t>47 450,434</w:t>
            </w:r>
          </w:p>
        </w:tc>
        <w:tc>
          <w:tcPr>
            <w:tcW w:w="529"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r>
      <w:tr w:rsidR="006763BD">
        <w:tblPrEx>
          <w:tblCellMar>
            <w:top w:w="0" w:type="dxa"/>
            <w:left w:w="0" w:type="dxa"/>
            <w:bottom w:w="0" w:type="dxa"/>
            <w:right w:w="0" w:type="dxa"/>
          </w:tblCellMar>
        </w:tblPrEx>
        <w:trPr>
          <w:trHeight w:val="443"/>
        </w:trPr>
        <w:tc>
          <w:tcPr>
            <w:tcW w:w="2983"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120"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230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5"/>
              <w:ind w:left="887" w:right="885"/>
              <w:jc w:val="center"/>
            </w:pPr>
            <w:r>
              <w:t>2028</w:t>
            </w:r>
          </w:p>
        </w:tc>
        <w:tc>
          <w:tcPr>
            <w:tcW w:w="41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3"/>
              <w:ind w:right="1527"/>
              <w:jc w:val="right"/>
            </w:pPr>
            <w:r>
              <w:t>84 449,993</w:t>
            </w:r>
          </w:p>
        </w:tc>
        <w:tc>
          <w:tcPr>
            <w:tcW w:w="529"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r>
      <w:tr w:rsidR="006763BD">
        <w:tblPrEx>
          <w:tblCellMar>
            <w:top w:w="0" w:type="dxa"/>
            <w:left w:w="0" w:type="dxa"/>
            <w:bottom w:w="0" w:type="dxa"/>
            <w:right w:w="0" w:type="dxa"/>
          </w:tblCellMar>
        </w:tblPrEx>
        <w:trPr>
          <w:trHeight w:val="446"/>
        </w:trPr>
        <w:tc>
          <w:tcPr>
            <w:tcW w:w="2983"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120"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230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8"/>
              <w:ind w:left="887" w:right="885"/>
              <w:jc w:val="center"/>
            </w:pPr>
            <w:r>
              <w:t>2029</w:t>
            </w:r>
          </w:p>
        </w:tc>
        <w:tc>
          <w:tcPr>
            <w:tcW w:w="41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6"/>
              <w:ind w:right="1527"/>
              <w:jc w:val="right"/>
            </w:pPr>
            <w:r>
              <w:t>14 913,764</w:t>
            </w:r>
          </w:p>
        </w:tc>
        <w:tc>
          <w:tcPr>
            <w:tcW w:w="529"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r>
      <w:tr w:rsidR="006763BD">
        <w:tblPrEx>
          <w:tblCellMar>
            <w:top w:w="0" w:type="dxa"/>
            <w:left w:w="0" w:type="dxa"/>
            <w:bottom w:w="0" w:type="dxa"/>
            <w:right w:w="0" w:type="dxa"/>
          </w:tblCellMar>
        </w:tblPrEx>
        <w:trPr>
          <w:trHeight w:val="443"/>
        </w:trPr>
        <w:tc>
          <w:tcPr>
            <w:tcW w:w="2983"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120"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230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5"/>
              <w:ind w:left="887" w:right="885"/>
              <w:jc w:val="center"/>
            </w:pPr>
            <w:r>
              <w:t>2030</w:t>
            </w:r>
          </w:p>
        </w:tc>
        <w:tc>
          <w:tcPr>
            <w:tcW w:w="41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3"/>
              <w:ind w:right="1527"/>
              <w:jc w:val="right"/>
            </w:pPr>
            <w:r>
              <w:t>18 894,352</w:t>
            </w:r>
          </w:p>
        </w:tc>
        <w:tc>
          <w:tcPr>
            <w:tcW w:w="529"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r>
      <w:tr w:rsidR="006763BD">
        <w:tblPrEx>
          <w:tblCellMar>
            <w:top w:w="0" w:type="dxa"/>
            <w:left w:w="0" w:type="dxa"/>
            <w:bottom w:w="0" w:type="dxa"/>
            <w:right w:w="0" w:type="dxa"/>
          </w:tblCellMar>
        </w:tblPrEx>
        <w:trPr>
          <w:trHeight w:val="445"/>
        </w:trPr>
        <w:tc>
          <w:tcPr>
            <w:tcW w:w="2983"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120"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230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8"/>
              <w:ind w:left="887" w:right="885"/>
              <w:jc w:val="center"/>
            </w:pPr>
            <w:r>
              <w:t>2031</w:t>
            </w:r>
          </w:p>
        </w:tc>
        <w:tc>
          <w:tcPr>
            <w:tcW w:w="41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6"/>
              <w:ind w:right="1587"/>
              <w:jc w:val="right"/>
            </w:pPr>
            <w:r>
              <w:t>9 099,302</w:t>
            </w:r>
          </w:p>
        </w:tc>
        <w:tc>
          <w:tcPr>
            <w:tcW w:w="529"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r>
      <w:tr w:rsidR="006763BD">
        <w:tblPrEx>
          <w:tblCellMar>
            <w:top w:w="0" w:type="dxa"/>
            <w:left w:w="0" w:type="dxa"/>
            <w:bottom w:w="0" w:type="dxa"/>
            <w:right w:w="0" w:type="dxa"/>
          </w:tblCellMar>
        </w:tblPrEx>
        <w:trPr>
          <w:trHeight w:val="446"/>
        </w:trPr>
        <w:tc>
          <w:tcPr>
            <w:tcW w:w="2983"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120"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230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5"/>
              <w:ind w:left="887" w:right="885"/>
              <w:jc w:val="center"/>
            </w:pPr>
            <w:r>
              <w:t>2032</w:t>
            </w:r>
          </w:p>
        </w:tc>
        <w:tc>
          <w:tcPr>
            <w:tcW w:w="41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6"/>
              <w:ind w:right="1587"/>
              <w:jc w:val="right"/>
            </w:pPr>
            <w:r>
              <w:t>21 899,35</w:t>
            </w:r>
          </w:p>
        </w:tc>
        <w:tc>
          <w:tcPr>
            <w:tcW w:w="529"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r>
      <w:tr w:rsidR="006763BD">
        <w:tblPrEx>
          <w:tblCellMar>
            <w:top w:w="0" w:type="dxa"/>
            <w:left w:w="0" w:type="dxa"/>
            <w:bottom w:w="0" w:type="dxa"/>
            <w:right w:w="0" w:type="dxa"/>
          </w:tblCellMar>
        </w:tblPrEx>
        <w:trPr>
          <w:trHeight w:val="443"/>
        </w:trPr>
        <w:tc>
          <w:tcPr>
            <w:tcW w:w="2983"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120"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230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5"/>
              <w:ind w:left="887" w:right="885"/>
              <w:jc w:val="center"/>
            </w:pPr>
            <w:r>
              <w:t>2033</w:t>
            </w:r>
          </w:p>
        </w:tc>
        <w:tc>
          <w:tcPr>
            <w:tcW w:w="41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3"/>
              <w:ind w:left="374" w:right="361"/>
              <w:jc w:val="center"/>
            </w:pPr>
            <w:r>
              <w:t>525,01</w:t>
            </w:r>
          </w:p>
        </w:tc>
        <w:tc>
          <w:tcPr>
            <w:tcW w:w="529"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r>
      <w:tr w:rsidR="006763BD">
        <w:tblPrEx>
          <w:tblCellMar>
            <w:top w:w="0" w:type="dxa"/>
            <w:left w:w="0" w:type="dxa"/>
            <w:bottom w:w="0" w:type="dxa"/>
            <w:right w:w="0" w:type="dxa"/>
          </w:tblCellMar>
        </w:tblPrEx>
        <w:trPr>
          <w:trHeight w:val="445"/>
        </w:trPr>
        <w:tc>
          <w:tcPr>
            <w:tcW w:w="2983"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120"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230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8"/>
              <w:ind w:left="887" w:right="885"/>
              <w:jc w:val="center"/>
            </w:pPr>
            <w:r>
              <w:t>2034</w:t>
            </w:r>
          </w:p>
        </w:tc>
        <w:tc>
          <w:tcPr>
            <w:tcW w:w="41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6"/>
              <w:ind w:left="374" w:right="361"/>
              <w:jc w:val="center"/>
            </w:pPr>
            <w:r>
              <w:t>537,88</w:t>
            </w:r>
          </w:p>
        </w:tc>
        <w:tc>
          <w:tcPr>
            <w:tcW w:w="529"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r>
      <w:tr w:rsidR="006763BD">
        <w:tblPrEx>
          <w:tblCellMar>
            <w:top w:w="0" w:type="dxa"/>
            <w:left w:w="0" w:type="dxa"/>
            <w:bottom w:w="0" w:type="dxa"/>
            <w:right w:w="0" w:type="dxa"/>
          </w:tblCellMar>
        </w:tblPrEx>
        <w:trPr>
          <w:trHeight w:val="445"/>
        </w:trPr>
        <w:tc>
          <w:tcPr>
            <w:tcW w:w="2983"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120"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2302" w:type="dxa"/>
            <w:tcBorders>
              <w:top w:val="single" w:sz="4" w:space="0" w:color="000000"/>
              <w:left w:val="single" w:sz="4" w:space="0" w:color="000000"/>
              <w:bottom w:val="single" w:sz="8" w:space="0" w:color="000000"/>
              <w:right w:val="single" w:sz="4" w:space="0" w:color="000000"/>
            </w:tcBorders>
          </w:tcPr>
          <w:p w:rsidR="006763BD" w:rsidRDefault="006763BD">
            <w:pPr>
              <w:pStyle w:val="TableParagraph"/>
              <w:kinsoku w:val="0"/>
              <w:overflowPunct w:val="0"/>
              <w:spacing w:before="75"/>
              <w:ind w:left="887" w:right="885"/>
              <w:jc w:val="center"/>
            </w:pPr>
            <w:r>
              <w:t>2035</w:t>
            </w:r>
          </w:p>
        </w:tc>
        <w:tc>
          <w:tcPr>
            <w:tcW w:w="4160" w:type="dxa"/>
            <w:tcBorders>
              <w:top w:val="single" w:sz="4" w:space="0" w:color="000000"/>
              <w:left w:val="single" w:sz="4" w:space="0" w:color="000000"/>
              <w:bottom w:val="single" w:sz="8" w:space="0" w:color="000000"/>
              <w:right w:val="single" w:sz="4" w:space="0" w:color="000000"/>
            </w:tcBorders>
          </w:tcPr>
          <w:p w:rsidR="006763BD" w:rsidRDefault="006763BD">
            <w:pPr>
              <w:pStyle w:val="TableParagraph"/>
              <w:kinsoku w:val="0"/>
              <w:overflowPunct w:val="0"/>
              <w:spacing w:before="63"/>
              <w:ind w:left="371" w:right="361"/>
              <w:jc w:val="center"/>
            </w:pPr>
            <w:r>
              <w:t>2 030,1</w:t>
            </w:r>
          </w:p>
        </w:tc>
        <w:tc>
          <w:tcPr>
            <w:tcW w:w="529"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r>
    </w:tbl>
    <w:p w:rsidR="006763BD" w:rsidRDefault="006763BD">
      <w:pPr>
        <w:rPr>
          <w:sz w:val="17"/>
          <w:szCs w:val="17"/>
        </w:rPr>
        <w:sectPr w:rsidR="006763BD">
          <w:pgSz w:w="11910" w:h="16840"/>
          <w:pgMar w:top="620" w:right="740" w:bottom="1160" w:left="740" w:header="0" w:footer="951" w:gutter="0"/>
          <w:cols w:space="720"/>
          <w:noEndnote/>
        </w:sectPr>
      </w:pPr>
    </w:p>
    <w:p w:rsidR="006763BD" w:rsidRDefault="007B5723">
      <w:pPr>
        <w:pStyle w:val="a3"/>
        <w:kinsoku w:val="0"/>
        <w:overflowPunct w:val="0"/>
        <w:spacing w:before="75" w:after="9"/>
        <w:ind w:left="2608" w:right="1566" w:firstLine="38"/>
        <w:rPr>
          <w:spacing w:val="-8"/>
          <w:w w:val="95"/>
          <w:sz w:val="20"/>
          <w:szCs w:val="20"/>
        </w:rPr>
      </w:pPr>
      <w:r>
        <w:rPr>
          <w:noProof/>
        </w:rPr>
        <w:lastRenderedPageBreak/>
        <w:pict>
          <v:group id="_x0000_s1085" style="position:absolute;left:0;text-align:left;margin-left:25.2pt;margin-top:15.45pt;width:526.1pt;height:802.6pt;z-index:-251722240;mso-position-horizontal-relative:page;mso-position-vertical-relative:page" coordorigin="504,309" coordsize="10522,16052" o:allowincell="f">
            <v:shape id="_x0000_s1086" style="position:absolute;left:504;top:309;width:20;height:20;mso-position-horizontal-relative:page;mso-position-vertical-relative:page" coordsize="20,20" o:allowincell="f" path="m9,hhl,,,9r9,l9,e" fillcolor="black" stroked="f">
              <v:path arrowok="t"/>
            </v:shape>
            <v:shape id="_x0000_s1087" style="position:absolute;left:513;top:314;width:10503;height:20;mso-position-horizontal-relative:page;mso-position-vertical-relative:page" coordsize="10503,20" o:allowincell="f" path="m,hhl10502,e" filled="f" strokeweight=".16967mm">
              <v:path arrowok="t"/>
            </v:shape>
            <v:shape id="_x0000_s1088" style="position:absolute;left:11016;top:309;width:20;height:20;mso-position-horizontal-relative:page;mso-position-vertical-relative:page" coordsize="20,20" o:allowincell="f" path="m9,hhl,,,9r9,l9,e" fillcolor="black" stroked="f">
              <v:path arrowok="t"/>
            </v:shape>
            <v:shape id="_x0000_s1089" style="position:absolute;left:508;top:319;width:20;height:16042;mso-position-horizontal-relative:page;mso-position-vertical-relative:page" coordsize="20,16042" o:allowincell="f" path="m,hhl,16041e" filled="f" strokeweight=".48pt">
              <v:path arrowok="t"/>
            </v:shape>
            <v:shape id="_x0000_s1090" style="position:absolute;left:11020;top:319;width:20;height:16042;mso-position-horizontal-relative:page;mso-position-vertical-relative:page" coordsize="20,16042" o:allowincell="f" path="m,hhl,16041e" filled="f" strokeweight=".48pt">
              <v:path arrowok="t"/>
            </v:shape>
            <v:shape id="_x0000_s1091"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589"/>
        <w:rPr>
          <w:position w:val="-1"/>
          <w:sz w:val="3"/>
          <w:szCs w:val="3"/>
        </w:rPr>
      </w:pPr>
      <w:r>
        <w:rPr>
          <w:noProof/>
        </w:rPr>
      </w:r>
      <w:r w:rsidR="000E44D6">
        <w:rPr>
          <w:position w:val="-1"/>
          <w:sz w:val="3"/>
          <w:szCs w:val="3"/>
        </w:rPr>
        <w:pict>
          <v:group id="_x0000_s1092" style="width:454.35pt;height:1.45pt;mso-position-horizontal-relative:char;mso-position-vertical-relative:line" coordsize="9087,29" o:allowincell="f">
            <v:shape id="_x0000_s1093"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10"/>
        <w:rPr>
          <w:sz w:val="17"/>
          <w:szCs w:val="17"/>
        </w:rPr>
      </w:pPr>
    </w:p>
    <w:tbl>
      <w:tblPr>
        <w:tblW w:w="0" w:type="auto"/>
        <w:tblInd w:w="112" w:type="dxa"/>
        <w:tblLayout w:type="fixed"/>
        <w:tblCellMar>
          <w:left w:w="0" w:type="dxa"/>
          <w:right w:w="0" w:type="dxa"/>
        </w:tblCellMar>
        <w:tblLook w:val="0000"/>
      </w:tblPr>
      <w:tblGrid>
        <w:gridCol w:w="2983"/>
        <w:gridCol w:w="119"/>
        <w:gridCol w:w="2303"/>
        <w:gridCol w:w="4161"/>
        <w:gridCol w:w="527"/>
      </w:tblGrid>
      <w:tr w:rsidR="006763BD">
        <w:tblPrEx>
          <w:tblCellMar>
            <w:top w:w="0" w:type="dxa"/>
            <w:left w:w="0" w:type="dxa"/>
            <w:bottom w:w="0" w:type="dxa"/>
            <w:right w:w="0" w:type="dxa"/>
          </w:tblCellMar>
        </w:tblPrEx>
        <w:trPr>
          <w:trHeight w:val="445"/>
        </w:trPr>
        <w:tc>
          <w:tcPr>
            <w:tcW w:w="2983" w:type="dxa"/>
            <w:vMerge w:val="restart"/>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119" w:type="dxa"/>
            <w:vMerge w:val="restart"/>
            <w:tcBorders>
              <w:top w:val="single" w:sz="4" w:space="0" w:color="000000"/>
              <w:left w:val="single" w:sz="4" w:space="0" w:color="000000"/>
              <w:bottom w:val="none" w:sz="6" w:space="0" w:color="auto"/>
              <w:right w:val="single" w:sz="4" w:space="0" w:color="000000"/>
            </w:tcBorders>
          </w:tcPr>
          <w:p w:rsidR="006763BD" w:rsidRDefault="006763BD">
            <w:pPr>
              <w:pStyle w:val="TableParagraph"/>
              <w:kinsoku w:val="0"/>
              <w:overflowPunct w:val="0"/>
              <w:rPr>
                <w:sz w:val="22"/>
                <w:szCs w:val="22"/>
              </w:rPr>
            </w:pPr>
          </w:p>
        </w:tc>
        <w:tc>
          <w:tcPr>
            <w:tcW w:w="2303" w:type="dxa"/>
            <w:tcBorders>
              <w:top w:val="single" w:sz="8"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5"/>
              <w:ind w:left="690" w:right="687"/>
              <w:jc w:val="center"/>
            </w:pPr>
            <w:r>
              <w:t>2036</w:t>
            </w:r>
          </w:p>
        </w:tc>
        <w:tc>
          <w:tcPr>
            <w:tcW w:w="4161" w:type="dxa"/>
            <w:tcBorders>
              <w:top w:val="single" w:sz="8"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6"/>
              <w:ind w:left="1460" w:right="1448"/>
              <w:jc w:val="center"/>
            </w:pPr>
            <w:r>
              <w:t>279,36</w:t>
            </w:r>
          </w:p>
        </w:tc>
        <w:tc>
          <w:tcPr>
            <w:tcW w:w="527" w:type="dxa"/>
            <w:vMerge w:val="restart"/>
            <w:tcBorders>
              <w:top w:val="single" w:sz="4" w:space="0" w:color="000000"/>
              <w:left w:val="single" w:sz="4" w:space="0" w:color="000000"/>
              <w:bottom w:val="none" w:sz="6" w:space="0" w:color="auto"/>
              <w:right w:val="single" w:sz="4" w:space="0" w:color="000000"/>
            </w:tcBorders>
          </w:tcPr>
          <w:p w:rsidR="006763BD" w:rsidRDefault="006763BD">
            <w:pPr>
              <w:pStyle w:val="TableParagraph"/>
              <w:kinsoku w:val="0"/>
              <w:overflowPunct w:val="0"/>
              <w:rPr>
                <w:sz w:val="22"/>
                <w:szCs w:val="22"/>
              </w:rPr>
            </w:pPr>
          </w:p>
        </w:tc>
      </w:tr>
      <w:tr w:rsidR="006763BD">
        <w:tblPrEx>
          <w:tblCellMar>
            <w:top w:w="0" w:type="dxa"/>
            <w:left w:w="0" w:type="dxa"/>
            <w:bottom w:w="0" w:type="dxa"/>
            <w:right w:w="0" w:type="dxa"/>
          </w:tblCellMar>
        </w:tblPrEx>
        <w:trPr>
          <w:trHeight w:val="443"/>
        </w:trPr>
        <w:tc>
          <w:tcPr>
            <w:tcW w:w="2983"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119" w:type="dxa"/>
            <w:vMerge/>
            <w:tcBorders>
              <w:top w:val="nil"/>
              <w:left w:val="single" w:sz="4" w:space="0" w:color="000000"/>
              <w:bottom w:val="none" w:sz="6" w:space="0" w:color="auto"/>
              <w:right w:val="single" w:sz="4" w:space="0" w:color="000000"/>
            </w:tcBorders>
          </w:tcPr>
          <w:p w:rsidR="006763BD" w:rsidRDefault="006763BD">
            <w:pPr>
              <w:pStyle w:val="a3"/>
              <w:kinsoku w:val="0"/>
              <w:overflowPunct w:val="0"/>
              <w:spacing w:before="10"/>
              <w:rPr>
                <w:sz w:val="2"/>
                <w:szCs w:val="2"/>
              </w:rPr>
            </w:pPr>
          </w:p>
        </w:tc>
        <w:tc>
          <w:tcPr>
            <w:tcW w:w="23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5"/>
              <w:ind w:left="690" w:right="687"/>
              <w:jc w:val="center"/>
            </w:pPr>
            <w:r>
              <w:t>2037</w:t>
            </w:r>
          </w:p>
        </w:tc>
        <w:tc>
          <w:tcPr>
            <w:tcW w:w="416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3"/>
              <w:ind w:left="1460" w:right="1448"/>
              <w:jc w:val="center"/>
            </w:pPr>
            <w:r>
              <w:t>423,72</w:t>
            </w:r>
          </w:p>
        </w:tc>
        <w:tc>
          <w:tcPr>
            <w:tcW w:w="527" w:type="dxa"/>
            <w:vMerge/>
            <w:tcBorders>
              <w:top w:val="nil"/>
              <w:left w:val="single" w:sz="4" w:space="0" w:color="000000"/>
              <w:bottom w:val="none" w:sz="6" w:space="0" w:color="auto"/>
              <w:right w:val="single" w:sz="4" w:space="0" w:color="000000"/>
            </w:tcBorders>
          </w:tcPr>
          <w:p w:rsidR="006763BD" w:rsidRDefault="006763BD">
            <w:pPr>
              <w:pStyle w:val="a3"/>
              <w:kinsoku w:val="0"/>
              <w:overflowPunct w:val="0"/>
              <w:spacing w:before="10"/>
              <w:rPr>
                <w:sz w:val="2"/>
                <w:szCs w:val="2"/>
              </w:rPr>
            </w:pPr>
          </w:p>
        </w:tc>
      </w:tr>
      <w:tr w:rsidR="006763BD">
        <w:tblPrEx>
          <w:tblCellMar>
            <w:top w:w="0" w:type="dxa"/>
            <w:left w:w="0" w:type="dxa"/>
            <w:bottom w:w="0" w:type="dxa"/>
            <w:right w:w="0" w:type="dxa"/>
          </w:tblCellMar>
        </w:tblPrEx>
        <w:trPr>
          <w:trHeight w:val="417"/>
        </w:trPr>
        <w:tc>
          <w:tcPr>
            <w:tcW w:w="2983"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119" w:type="dxa"/>
            <w:vMerge/>
            <w:tcBorders>
              <w:top w:val="nil"/>
              <w:left w:val="single" w:sz="4" w:space="0" w:color="000000"/>
              <w:bottom w:val="none" w:sz="6" w:space="0" w:color="auto"/>
              <w:right w:val="single" w:sz="4" w:space="0" w:color="000000"/>
            </w:tcBorders>
          </w:tcPr>
          <w:p w:rsidR="006763BD" w:rsidRDefault="006763BD">
            <w:pPr>
              <w:pStyle w:val="a3"/>
              <w:kinsoku w:val="0"/>
              <w:overflowPunct w:val="0"/>
              <w:spacing w:before="10"/>
              <w:rPr>
                <w:sz w:val="2"/>
                <w:szCs w:val="2"/>
              </w:rPr>
            </w:pPr>
          </w:p>
        </w:tc>
        <w:tc>
          <w:tcPr>
            <w:tcW w:w="23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8"/>
              <w:ind w:left="692" w:right="687"/>
              <w:jc w:val="center"/>
              <w:rPr>
                <w:b/>
                <w:bCs/>
              </w:rPr>
            </w:pPr>
            <w:r>
              <w:rPr>
                <w:b/>
                <w:bCs/>
              </w:rPr>
              <w:t>ИТОГО</w:t>
            </w:r>
          </w:p>
        </w:tc>
        <w:tc>
          <w:tcPr>
            <w:tcW w:w="416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3"/>
              <w:ind w:left="1460" w:right="1451"/>
              <w:jc w:val="center"/>
            </w:pPr>
            <w:r>
              <w:t>242 371,139</w:t>
            </w:r>
          </w:p>
        </w:tc>
        <w:tc>
          <w:tcPr>
            <w:tcW w:w="527" w:type="dxa"/>
            <w:vMerge/>
            <w:tcBorders>
              <w:top w:val="nil"/>
              <w:left w:val="single" w:sz="4" w:space="0" w:color="000000"/>
              <w:bottom w:val="none" w:sz="6" w:space="0" w:color="auto"/>
              <w:right w:val="single" w:sz="4" w:space="0" w:color="000000"/>
            </w:tcBorders>
          </w:tcPr>
          <w:p w:rsidR="006763BD" w:rsidRDefault="006763BD">
            <w:pPr>
              <w:pStyle w:val="a3"/>
              <w:kinsoku w:val="0"/>
              <w:overflowPunct w:val="0"/>
              <w:spacing w:before="10"/>
              <w:rPr>
                <w:sz w:val="2"/>
                <w:szCs w:val="2"/>
              </w:rPr>
            </w:pPr>
          </w:p>
        </w:tc>
      </w:tr>
      <w:tr w:rsidR="006763BD">
        <w:tblPrEx>
          <w:tblCellMar>
            <w:top w:w="0" w:type="dxa"/>
            <w:left w:w="0" w:type="dxa"/>
            <w:bottom w:w="0" w:type="dxa"/>
            <w:right w:w="0" w:type="dxa"/>
          </w:tblCellMar>
        </w:tblPrEx>
        <w:trPr>
          <w:trHeight w:val="1600"/>
        </w:trPr>
        <w:tc>
          <w:tcPr>
            <w:tcW w:w="2983"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10"/>
              <w:rPr>
                <w:sz w:val="2"/>
                <w:szCs w:val="2"/>
              </w:rPr>
            </w:pPr>
          </w:p>
        </w:tc>
        <w:tc>
          <w:tcPr>
            <w:tcW w:w="7110" w:type="dxa"/>
            <w:gridSpan w:val="4"/>
            <w:tcBorders>
              <w:top w:val="none" w:sz="6" w:space="0" w:color="auto"/>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r>
      <w:tr w:rsidR="006763BD">
        <w:tblPrEx>
          <w:tblCellMar>
            <w:top w:w="0" w:type="dxa"/>
            <w:left w:w="0" w:type="dxa"/>
            <w:bottom w:w="0" w:type="dxa"/>
            <w:right w:w="0" w:type="dxa"/>
          </w:tblCellMar>
        </w:tblPrEx>
        <w:trPr>
          <w:trHeight w:val="3726"/>
        </w:trPr>
        <w:tc>
          <w:tcPr>
            <w:tcW w:w="298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spacing w:before="6"/>
              <w:rPr>
                <w:sz w:val="21"/>
                <w:szCs w:val="21"/>
              </w:rPr>
            </w:pPr>
          </w:p>
          <w:p w:rsidR="006763BD" w:rsidRDefault="006763BD">
            <w:pPr>
              <w:pStyle w:val="TableParagraph"/>
              <w:tabs>
                <w:tab w:val="left" w:pos="1727"/>
              </w:tabs>
              <w:kinsoku w:val="0"/>
              <w:overflowPunct w:val="0"/>
              <w:spacing w:line="360" w:lineRule="auto"/>
              <w:ind w:left="110" w:right="93"/>
            </w:pPr>
            <w:r>
              <w:t>Ожидаемые</w:t>
            </w:r>
            <w:r>
              <w:tab/>
              <w:t>результаты реализации</w:t>
            </w:r>
            <w:r>
              <w:rPr>
                <w:spacing w:val="-3"/>
              </w:rPr>
              <w:t xml:space="preserve"> </w:t>
            </w:r>
            <w:r>
              <w:t>программы</w:t>
            </w:r>
          </w:p>
        </w:tc>
        <w:tc>
          <w:tcPr>
            <w:tcW w:w="7110" w:type="dxa"/>
            <w:gridSpan w:val="4"/>
            <w:tcBorders>
              <w:top w:val="single" w:sz="4" w:space="0" w:color="000000"/>
              <w:left w:val="single" w:sz="4" w:space="0" w:color="000000"/>
              <w:bottom w:val="single" w:sz="4" w:space="0" w:color="000000"/>
              <w:right w:val="single" w:sz="4" w:space="0" w:color="000000"/>
            </w:tcBorders>
          </w:tcPr>
          <w:p w:rsidR="006763BD" w:rsidRDefault="006763BD">
            <w:pPr>
              <w:pStyle w:val="TableParagraph"/>
              <w:numPr>
                <w:ilvl w:val="0"/>
                <w:numId w:val="18"/>
              </w:numPr>
              <w:tabs>
                <w:tab w:val="left" w:pos="411"/>
              </w:tabs>
              <w:kinsoku w:val="0"/>
              <w:overflowPunct w:val="0"/>
              <w:spacing w:line="360" w:lineRule="auto"/>
              <w:ind w:right="93"/>
              <w:jc w:val="both"/>
            </w:pPr>
            <w:r>
              <w:t>повышение качества, эффективности и доступности транспортного обслуживания населения и субъектов экономической деятельности муниципального образования город</w:t>
            </w:r>
            <w:r>
              <w:rPr>
                <w:spacing w:val="-1"/>
              </w:rPr>
              <w:t xml:space="preserve"> </w:t>
            </w:r>
            <w:r>
              <w:t>Балашов;</w:t>
            </w:r>
          </w:p>
          <w:p w:rsidR="006763BD" w:rsidRDefault="006763BD">
            <w:pPr>
              <w:pStyle w:val="TableParagraph"/>
              <w:numPr>
                <w:ilvl w:val="0"/>
                <w:numId w:val="18"/>
              </w:numPr>
              <w:tabs>
                <w:tab w:val="left" w:pos="411"/>
              </w:tabs>
              <w:kinsoku w:val="0"/>
              <w:overflowPunct w:val="0"/>
              <w:spacing w:line="360" w:lineRule="auto"/>
              <w:ind w:right="93"/>
              <w:jc w:val="both"/>
            </w:pPr>
            <w:r>
              <w:t>обеспечение надёжности и безопасности системы транспортной инфраструктуры;</w:t>
            </w:r>
          </w:p>
          <w:p w:rsidR="006763BD" w:rsidRDefault="006763BD">
            <w:pPr>
              <w:pStyle w:val="TableParagraph"/>
              <w:numPr>
                <w:ilvl w:val="0"/>
                <w:numId w:val="18"/>
              </w:numPr>
              <w:tabs>
                <w:tab w:val="left" w:pos="411"/>
              </w:tabs>
              <w:kinsoku w:val="0"/>
              <w:overflowPunct w:val="0"/>
              <w:spacing w:line="360" w:lineRule="auto"/>
              <w:ind w:right="90"/>
              <w:jc w:val="both"/>
            </w:pPr>
            <w:r>
              <w:t>снижение негативного воздействия транспорта  на окружающую среду и здоровье</w:t>
            </w:r>
            <w:r>
              <w:rPr>
                <w:spacing w:val="-6"/>
              </w:rPr>
              <w:t xml:space="preserve"> </w:t>
            </w:r>
            <w:r>
              <w:t>населения;</w:t>
            </w:r>
          </w:p>
          <w:p w:rsidR="006763BD" w:rsidRDefault="006763BD">
            <w:pPr>
              <w:pStyle w:val="TableParagraph"/>
              <w:numPr>
                <w:ilvl w:val="0"/>
                <w:numId w:val="18"/>
              </w:numPr>
              <w:tabs>
                <w:tab w:val="left" w:pos="411"/>
              </w:tabs>
              <w:kinsoku w:val="0"/>
              <w:overflowPunct w:val="0"/>
            </w:pPr>
            <w:r>
              <w:t>повышение безопасности дорожного</w:t>
            </w:r>
            <w:r>
              <w:rPr>
                <w:spacing w:val="-1"/>
              </w:rPr>
              <w:t xml:space="preserve"> </w:t>
            </w:r>
            <w:r>
              <w:t>движения</w:t>
            </w:r>
          </w:p>
        </w:tc>
      </w:tr>
    </w:tbl>
    <w:p w:rsidR="006763BD" w:rsidRDefault="006763BD">
      <w:pPr>
        <w:rPr>
          <w:sz w:val="17"/>
          <w:szCs w:val="17"/>
        </w:rPr>
        <w:sectPr w:rsidR="006763BD">
          <w:pgSz w:w="11910" w:h="16840"/>
          <w:pgMar w:top="620" w:right="740" w:bottom="1160" w:left="740" w:header="0" w:footer="951" w:gutter="0"/>
          <w:cols w:space="720"/>
          <w:noEndnote/>
        </w:sectPr>
      </w:pPr>
    </w:p>
    <w:p w:rsidR="006763BD" w:rsidRDefault="007B5723">
      <w:pPr>
        <w:pStyle w:val="a3"/>
        <w:kinsoku w:val="0"/>
        <w:overflowPunct w:val="0"/>
        <w:spacing w:before="75" w:after="9"/>
        <w:ind w:left="2607" w:right="2721" w:hanging="1"/>
        <w:jc w:val="center"/>
        <w:rPr>
          <w:spacing w:val="-8"/>
          <w:w w:val="95"/>
          <w:sz w:val="20"/>
          <w:szCs w:val="20"/>
        </w:rPr>
      </w:pPr>
      <w:r>
        <w:rPr>
          <w:noProof/>
        </w:rPr>
        <w:lastRenderedPageBreak/>
        <w:pict>
          <v:group id="_x0000_s1094" style="position:absolute;left:0;text-align:left;margin-left:25.2pt;margin-top:15.45pt;width:526.1pt;height:802.6pt;z-index:-251721216;mso-position-horizontal-relative:page;mso-position-vertical-relative:page" coordorigin="504,309" coordsize="10522,16052" o:allowincell="f">
            <v:shape id="_x0000_s1095" style="position:absolute;left:504;top:309;width:20;height:20;mso-position-horizontal-relative:page;mso-position-vertical-relative:page" coordsize="20,20" o:allowincell="f" path="m9,hhl,,,9r9,l9,e" fillcolor="black" stroked="f">
              <v:path arrowok="t"/>
            </v:shape>
            <v:shape id="_x0000_s1096" style="position:absolute;left:513;top:314;width:10503;height:20;mso-position-horizontal-relative:page;mso-position-vertical-relative:page" coordsize="10503,20" o:allowincell="f" path="m,hhl10502,e" filled="f" strokeweight=".16967mm">
              <v:path arrowok="t"/>
            </v:shape>
            <v:shape id="_x0000_s1097" style="position:absolute;left:11016;top:309;width:20;height:20;mso-position-horizontal-relative:page;mso-position-vertical-relative:page" coordsize="20,20" o:allowincell="f" path="m9,hhl,,,9r9,l9,e" fillcolor="black" stroked="f">
              <v:path arrowok="t"/>
            </v:shape>
            <v:shape id="_x0000_s1098" style="position:absolute;left:508;top:319;width:20;height:16042;mso-position-horizontal-relative:page;mso-position-vertical-relative:page" coordsize="20,16042" o:allowincell="f" path="m,hhl,16041e" filled="f" strokeweight=".48pt">
              <v:path arrowok="t"/>
            </v:shape>
            <v:shape id="_x0000_s1099" style="position:absolute;left:11020;top:319;width:20;height:16042;mso-position-horizontal-relative:page;mso-position-vertical-relative:page" coordsize="20,16042" o:allowincell="f" path="m,hhl,16041e" filled="f" strokeweight=".48pt">
              <v:path arrowok="t"/>
            </v:shape>
            <v:shape id="_x0000_s1100"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589"/>
        <w:rPr>
          <w:position w:val="-1"/>
          <w:sz w:val="3"/>
          <w:szCs w:val="3"/>
        </w:rPr>
      </w:pPr>
      <w:r>
        <w:rPr>
          <w:noProof/>
        </w:rPr>
      </w:r>
      <w:r w:rsidR="000E44D6">
        <w:rPr>
          <w:position w:val="-1"/>
          <w:sz w:val="3"/>
          <w:szCs w:val="3"/>
        </w:rPr>
        <w:pict>
          <v:group id="_x0000_s1101" style="width:454.35pt;height:1.45pt;mso-position-horizontal-relative:char;mso-position-vertical-relative:line" coordsize="9087,29" o:allowincell="f">
            <v:shape id="_x0000_s1102"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8"/>
        <w:rPr>
          <w:sz w:val="17"/>
          <w:szCs w:val="17"/>
        </w:rPr>
      </w:pPr>
    </w:p>
    <w:p w:rsidR="006763BD" w:rsidRDefault="006763BD">
      <w:pPr>
        <w:pStyle w:val="Heading1"/>
        <w:kinsoku w:val="0"/>
        <w:overflowPunct w:val="0"/>
        <w:spacing w:line="360" w:lineRule="auto"/>
        <w:ind w:left="507" w:right="626"/>
        <w:jc w:val="center"/>
        <w:outlineLvl w:val="9"/>
      </w:pPr>
      <w:bookmarkStart w:id="4" w:name="1 Характеристика существующего состояния"/>
      <w:bookmarkStart w:id="5" w:name="_bookmark1"/>
      <w:bookmarkEnd w:id="4"/>
      <w:bookmarkEnd w:id="5"/>
      <w:r>
        <w:t>1 Характеристика существующего состояния транспортной инфраструктуры</w:t>
      </w:r>
    </w:p>
    <w:p w:rsidR="006763BD" w:rsidRDefault="006763BD">
      <w:pPr>
        <w:pStyle w:val="a3"/>
        <w:kinsoku w:val="0"/>
        <w:overflowPunct w:val="0"/>
        <w:spacing w:before="1"/>
        <w:rPr>
          <w:b/>
          <w:bCs/>
          <w:sz w:val="36"/>
          <w:szCs w:val="36"/>
        </w:rPr>
      </w:pPr>
    </w:p>
    <w:p w:rsidR="006763BD" w:rsidRDefault="006763BD">
      <w:pPr>
        <w:pStyle w:val="a5"/>
        <w:numPr>
          <w:ilvl w:val="1"/>
          <w:numId w:val="17"/>
        </w:numPr>
        <w:tabs>
          <w:tab w:val="left" w:pos="1130"/>
        </w:tabs>
        <w:kinsoku w:val="0"/>
        <w:overflowPunct w:val="0"/>
        <w:spacing w:line="357" w:lineRule="auto"/>
        <w:ind w:right="510" w:hanging="180"/>
      </w:pPr>
      <w:bookmarkStart w:id="6" w:name="1.1 Анализ положения муниципального обра"/>
      <w:bookmarkStart w:id="7" w:name="_bookmark2"/>
      <w:bookmarkEnd w:id="6"/>
      <w:bookmarkEnd w:id="7"/>
      <w:r>
        <w:rPr>
          <w:b/>
          <w:bCs/>
        </w:rPr>
        <w:t xml:space="preserve">Анализ положения муниципального образования </w:t>
      </w:r>
      <w:r>
        <w:rPr>
          <w:b/>
          <w:bCs/>
          <w:spacing w:val="-3"/>
        </w:rPr>
        <w:t xml:space="preserve">город </w:t>
      </w:r>
      <w:r>
        <w:rPr>
          <w:b/>
          <w:bCs/>
        </w:rPr>
        <w:t xml:space="preserve">Балашов в структуре пространственной организации Балашовского муниципального образования </w:t>
      </w:r>
      <w:r>
        <w:t>Город</w:t>
      </w:r>
      <w:r>
        <w:rPr>
          <w:spacing w:val="10"/>
        </w:rPr>
        <w:t xml:space="preserve"> </w:t>
      </w:r>
      <w:r>
        <w:t>Балашов</w:t>
      </w:r>
      <w:r>
        <w:rPr>
          <w:spacing w:val="8"/>
        </w:rPr>
        <w:t xml:space="preserve"> </w:t>
      </w:r>
      <w:r>
        <w:t>основан</w:t>
      </w:r>
      <w:r>
        <w:rPr>
          <w:spacing w:val="10"/>
        </w:rPr>
        <w:t xml:space="preserve"> </w:t>
      </w:r>
      <w:r>
        <w:t>в</w:t>
      </w:r>
      <w:r>
        <w:rPr>
          <w:spacing w:val="8"/>
        </w:rPr>
        <w:t xml:space="preserve"> </w:t>
      </w:r>
      <w:r>
        <w:t>1780</w:t>
      </w:r>
      <w:r>
        <w:rPr>
          <w:spacing w:val="10"/>
        </w:rPr>
        <w:t xml:space="preserve"> </w:t>
      </w:r>
      <w:r>
        <w:t>году.</w:t>
      </w:r>
      <w:r>
        <w:rPr>
          <w:spacing w:val="10"/>
        </w:rPr>
        <w:t xml:space="preserve"> </w:t>
      </w:r>
      <w:r>
        <w:t>Население</w:t>
      </w:r>
      <w:r>
        <w:rPr>
          <w:spacing w:val="8"/>
        </w:rPr>
        <w:t xml:space="preserve"> </w:t>
      </w:r>
      <w:r>
        <w:t>города</w:t>
      </w:r>
      <w:r>
        <w:rPr>
          <w:spacing w:val="8"/>
        </w:rPr>
        <w:t xml:space="preserve"> </w:t>
      </w:r>
      <w:r>
        <w:t>на</w:t>
      </w:r>
      <w:r>
        <w:rPr>
          <w:spacing w:val="8"/>
        </w:rPr>
        <w:t xml:space="preserve"> </w:t>
      </w:r>
      <w:r>
        <w:t>01.01.2020</w:t>
      </w:r>
      <w:r>
        <w:rPr>
          <w:spacing w:val="6"/>
        </w:rPr>
        <w:t xml:space="preserve"> </w:t>
      </w:r>
      <w:r>
        <w:t>г.</w:t>
      </w:r>
      <w:r>
        <w:rPr>
          <w:spacing w:val="8"/>
        </w:rPr>
        <w:t xml:space="preserve"> </w:t>
      </w:r>
      <w:r>
        <w:t>насчитывает</w:t>
      </w:r>
      <w:r>
        <w:rPr>
          <w:spacing w:val="10"/>
        </w:rPr>
        <w:t xml:space="preserve"> </w:t>
      </w:r>
      <w:r>
        <w:t>–</w:t>
      </w:r>
    </w:p>
    <w:p w:rsidR="006763BD" w:rsidRDefault="006763BD">
      <w:pPr>
        <w:pStyle w:val="a3"/>
        <w:tabs>
          <w:tab w:val="left" w:pos="2214"/>
        </w:tabs>
        <w:kinsoku w:val="0"/>
        <w:overflowPunct w:val="0"/>
        <w:spacing w:before="3" w:line="360" w:lineRule="auto"/>
        <w:ind w:left="392" w:right="510"/>
      </w:pPr>
      <w:r>
        <w:t>75</w:t>
      </w:r>
      <w:r>
        <w:rPr>
          <w:spacing w:val="-1"/>
        </w:rPr>
        <w:t xml:space="preserve"> </w:t>
      </w:r>
      <w:r>
        <w:t>773</w:t>
      </w:r>
      <w:r>
        <w:rPr>
          <w:spacing w:val="-1"/>
        </w:rPr>
        <w:t xml:space="preserve"> </w:t>
      </w:r>
      <w:r>
        <w:t>человек.</w:t>
      </w:r>
      <w:r>
        <w:tab/>
        <w:t>Протяженность города с севера на юг- 5,33 км, с запада на восток- 8,52 км. Площадь города составляет 70,81 квадратных</w:t>
      </w:r>
      <w:r>
        <w:rPr>
          <w:spacing w:val="-2"/>
        </w:rPr>
        <w:t xml:space="preserve"> </w:t>
      </w:r>
      <w:r>
        <w:t>километров.</w:t>
      </w:r>
    </w:p>
    <w:p w:rsidR="006763BD" w:rsidRDefault="006763BD">
      <w:pPr>
        <w:pStyle w:val="a3"/>
        <w:kinsoku w:val="0"/>
        <w:overflowPunct w:val="0"/>
        <w:spacing w:line="360" w:lineRule="auto"/>
        <w:ind w:left="392" w:right="507" w:firstLine="566"/>
        <w:jc w:val="both"/>
        <w:rPr>
          <w:sz w:val="28"/>
          <w:szCs w:val="28"/>
        </w:rPr>
      </w:pPr>
      <w:r>
        <w:t>Муниципальное образование город Балашов входит в состав Саратовской области РФ как самостоятельная административно-территориальная единица. Муниципальное образование город Балашов наделён статусом городского поселения, с административным центром - город Балашов Законом Саратовской области от 01.02.2006 № 10-ЗСО «О муниципальных образованиях, входящих в состав Балашовского муниципального района». Город Балашов имеет свой Устав, исполнительную власть представляет Глава администрации МО город Балашов, представительная власть осуществляется Советом депутатов МО</w:t>
      </w:r>
      <w:r>
        <w:rPr>
          <w:sz w:val="28"/>
          <w:szCs w:val="28"/>
        </w:rPr>
        <w:t>.</w:t>
      </w:r>
    </w:p>
    <w:p w:rsidR="006763BD" w:rsidRDefault="006763BD">
      <w:pPr>
        <w:pStyle w:val="a3"/>
        <w:kinsoku w:val="0"/>
        <w:overflowPunct w:val="0"/>
        <w:spacing w:before="1" w:line="360" w:lineRule="auto"/>
        <w:ind w:left="392" w:right="511" w:firstLine="566"/>
        <w:jc w:val="both"/>
      </w:pPr>
      <w:r>
        <w:t>Город расположен на левом берегу р. Хопер на крайнем юго-западе Саратовской области и является одним из крупных ее городов.</w:t>
      </w:r>
    </w:p>
    <w:p w:rsidR="006763BD" w:rsidRDefault="006763BD">
      <w:pPr>
        <w:pStyle w:val="a3"/>
        <w:kinsoku w:val="0"/>
        <w:overflowPunct w:val="0"/>
        <w:spacing w:line="360" w:lineRule="auto"/>
        <w:ind w:left="392" w:right="509" w:firstLine="566"/>
        <w:jc w:val="both"/>
      </w:pPr>
      <w:r>
        <w:t>Балашов – город областного подчинения, центр одноименного района в 226 км от Саратова, железнодорожный узел на линиях Пенза – Поворино и Тамбов – Петров Вал, на автомобильной дороге – Саратов – Воронеж.</w:t>
      </w:r>
    </w:p>
    <w:p w:rsidR="006763BD" w:rsidRDefault="006763BD">
      <w:pPr>
        <w:pStyle w:val="a3"/>
        <w:kinsoku w:val="0"/>
        <w:overflowPunct w:val="0"/>
        <w:spacing w:line="360" w:lineRule="auto"/>
        <w:ind w:left="392" w:right="509" w:firstLine="566"/>
        <w:jc w:val="both"/>
        <w:sectPr w:rsidR="006763BD">
          <w:pgSz w:w="11910" w:h="16840"/>
          <w:pgMar w:top="620" w:right="740" w:bottom="1160" w:left="740" w:header="0" w:footer="951" w:gutter="0"/>
          <w:cols w:space="720"/>
          <w:noEndnote/>
        </w:sectPr>
      </w:pPr>
    </w:p>
    <w:p w:rsidR="006763BD" w:rsidRDefault="007B5723">
      <w:pPr>
        <w:pStyle w:val="a3"/>
        <w:kinsoku w:val="0"/>
        <w:overflowPunct w:val="0"/>
        <w:spacing w:before="75" w:after="9"/>
        <w:ind w:left="2607" w:right="2721" w:hanging="1"/>
        <w:jc w:val="center"/>
        <w:rPr>
          <w:spacing w:val="-8"/>
          <w:w w:val="95"/>
          <w:sz w:val="20"/>
          <w:szCs w:val="20"/>
        </w:rPr>
      </w:pPr>
      <w:r>
        <w:rPr>
          <w:noProof/>
        </w:rPr>
        <w:lastRenderedPageBreak/>
        <w:pict>
          <v:group id="_x0000_s1103" style="position:absolute;left:0;text-align:left;margin-left:25.2pt;margin-top:15.45pt;width:526.1pt;height:802.6pt;z-index:-251719168;mso-position-horizontal-relative:page;mso-position-vertical-relative:page" coordorigin="504,309" coordsize="10522,16052" o:allowincell="f">
            <v:shape id="_x0000_s1104" style="position:absolute;left:504;top:309;width:20;height:20;mso-position-horizontal-relative:page;mso-position-vertical-relative:page" coordsize="20,20" o:allowincell="f" path="m9,hhl,,,9r9,l9,e" fillcolor="black" stroked="f">
              <v:path arrowok="t"/>
            </v:shape>
            <v:shape id="_x0000_s1105" style="position:absolute;left:513;top:314;width:10503;height:20;mso-position-horizontal-relative:page;mso-position-vertical-relative:page" coordsize="10503,20" o:allowincell="f" path="m,hhl10502,e" filled="f" strokeweight=".16967mm">
              <v:path arrowok="t"/>
            </v:shape>
            <v:shape id="_x0000_s1106" style="position:absolute;left:11016;top:309;width:20;height:20;mso-position-horizontal-relative:page;mso-position-vertical-relative:page" coordsize="20,20" o:allowincell="f" path="m9,hhl,,,9r9,l9,e" fillcolor="black" stroked="f">
              <v:path arrowok="t"/>
            </v:shape>
            <v:shape id="_x0000_s1107" style="position:absolute;left:508;top:319;width:20;height:16042;mso-position-horizontal-relative:page;mso-position-vertical-relative:page" coordsize="20,16042" o:allowincell="f" path="m,hhl,16041e" filled="f" strokeweight=".48pt">
              <v:path arrowok="t"/>
            </v:shape>
            <v:shape id="_x0000_s1108" style="position:absolute;left:11020;top:319;width:20;height:16042;mso-position-horizontal-relative:page;mso-position-vertical-relative:page" coordsize="20,16042" o:allowincell="f" path="m,hhl,16041e" filled="f" strokeweight=".48pt">
              <v:path arrowok="t"/>
            </v:shape>
            <v:shape id="_x0000_s1109"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589"/>
        <w:rPr>
          <w:position w:val="-1"/>
          <w:sz w:val="3"/>
          <w:szCs w:val="3"/>
        </w:rPr>
      </w:pPr>
      <w:r>
        <w:rPr>
          <w:noProof/>
        </w:rPr>
      </w:r>
      <w:r w:rsidR="000E44D6">
        <w:rPr>
          <w:position w:val="-1"/>
          <w:sz w:val="3"/>
          <w:szCs w:val="3"/>
        </w:rPr>
        <w:pict>
          <v:group id="_x0000_s1110" style="width:454.35pt;height:1.45pt;mso-position-horizontal-relative:char;mso-position-vertical-relative:line" coordsize="9087,29" o:allowincell="f">
            <v:shape id="_x0000_s1111" style="position:absolute;top:14;width:9087;height:20;mso-position-horizontal-relative:page;mso-position-vertical-relative:page" coordsize="9087,20" o:allowincell="f" path="m,hhl9086,e" filled="f" strokeweight="1.44pt">
              <v:path arrowok="t"/>
            </v:shape>
            <w10:anchorlock/>
          </v:group>
        </w:pict>
      </w:r>
    </w:p>
    <w:p w:rsidR="006763BD" w:rsidRDefault="007B5723">
      <w:pPr>
        <w:pStyle w:val="a3"/>
        <w:kinsoku w:val="0"/>
        <w:overflowPunct w:val="0"/>
        <w:spacing w:before="5"/>
        <w:rPr>
          <w:sz w:val="14"/>
          <w:szCs w:val="14"/>
        </w:rPr>
      </w:pPr>
      <w:r>
        <w:rPr>
          <w:noProof/>
        </w:rPr>
        <w:pict>
          <v:rect id="_x0000_s1112" style="position:absolute;margin-left:60pt;margin-top:10.3pt;width:470pt;height:329pt;z-index:251596288;mso-wrap-distance-left:0;mso-wrap-distance-right:0;mso-position-horizontal-relative:page" o:allowincell="f" filled="f" stroked="f">
            <v:textbox inset="0,0,0,0">
              <w:txbxContent>
                <w:p w:rsidR="006763BD" w:rsidRDefault="00E218A6">
                  <w:pPr>
                    <w:widowControl/>
                    <w:autoSpaceDE/>
                    <w:autoSpaceDN/>
                    <w:adjustRightInd/>
                    <w:spacing w:line="6580" w:lineRule="atLeast"/>
                    <w:rPr>
                      <w:sz w:val="24"/>
                      <w:szCs w:val="24"/>
                    </w:rPr>
                  </w:pPr>
                  <w:r>
                    <w:rPr>
                      <w:noProof/>
                    </w:rPr>
                    <w:drawing>
                      <wp:inline distT="0" distB="0" distL="0" distR="0">
                        <wp:extent cx="5963285" cy="418211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963285" cy="4182110"/>
                                </a:xfrm>
                                <a:prstGeom prst="rect">
                                  <a:avLst/>
                                </a:prstGeom>
                                <a:noFill/>
                                <a:ln w="9525">
                                  <a:noFill/>
                                  <a:miter lim="800000"/>
                                  <a:headEnd/>
                                  <a:tailEnd/>
                                </a:ln>
                              </pic:spPr>
                            </pic:pic>
                          </a:graphicData>
                        </a:graphic>
                      </wp:inline>
                    </w:drawing>
                  </w:r>
                </w:p>
                <w:p w:rsidR="006763BD" w:rsidRDefault="006763BD">
                  <w:pPr>
                    <w:rPr>
                      <w:sz w:val="24"/>
                      <w:szCs w:val="24"/>
                    </w:rPr>
                  </w:pPr>
                </w:p>
              </w:txbxContent>
            </v:textbox>
            <w10:wrap type="topAndBottom" anchorx="page"/>
          </v:rect>
        </w:pict>
      </w:r>
    </w:p>
    <w:p w:rsidR="006763BD" w:rsidRDefault="006763BD">
      <w:pPr>
        <w:pStyle w:val="a3"/>
        <w:kinsoku w:val="0"/>
        <w:overflowPunct w:val="0"/>
        <w:ind w:left="507" w:right="629"/>
        <w:jc w:val="center"/>
      </w:pPr>
      <w:r>
        <w:t>Рис. 1.1 - расположение муниципального образования город Балашов</w:t>
      </w:r>
    </w:p>
    <w:p w:rsidR="006763BD" w:rsidRDefault="006763BD">
      <w:pPr>
        <w:pStyle w:val="a3"/>
        <w:kinsoku w:val="0"/>
        <w:overflowPunct w:val="0"/>
        <w:ind w:left="507" w:right="629"/>
        <w:jc w:val="center"/>
        <w:sectPr w:rsidR="006763BD">
          <w:pgSz w:w="11910" w:h="16840"/>
          <w:pgMar w:top="620" w:right="740" w:bottom="1160" w:left="740" w:header="0" w:footer="951" w:gutter="0"/>
          <w:cols w:space="720"/>
          <w:noEndnote/>
        </w:sectPr>
      </w:pPr>
    </w:p>
    <w:p w:rsidR="006763BD" w:rsidRDefault="007B5723">
      <w:pPr>
        <w:pStyle w:val="a3"/>
        <w:kinsoku w:val="0"/>
        <w:overflowPunct w:val="0"/>
        <w:spacing w:before="75" w:after="9"/>
        <w:ind w:left="2607" w:right="2721" w:hanging="1"/>
        <w:jc w:val="center"/>
        <w:rPr>
          <w:spacing w:val="-8"/>
          <w:w w:val="95"/>
          <w:sz w:val="20"/>
          <w:szCs w:val="20"/>
        </w:rPr>
      </w:pPr>
      <w:r>
        <w:rPr>
          <w:noProof/>
        </w:rPr>
        <w:lastRenderedPageBreak/>
        <w:pict>
          <v:group id="_x0000_s1113" style="position:absolute;left:0;text-align:left;margin-left:25.2pt;margin-top:15.45pt;width:526.1pt;height:802.6pt;z-index:-251718144;mso-position-horizontal-relative:page;mso-position-vertical-relative:page" coordorigin="504,309" coordsize="10522,16052" o:allowincell="f">
            <v:shape id="_x0000_s1114" style="position:absolute;left:504;top:309;width:20;height:20;mso-position-horizontal-relative:page;mso-position-vertical-relative:page" coordsize="20,20" o:allowincell="f" path="m9,hhl,,,9r9,l9,e" fillcolor="black" stroked="f">
              <v:path arrowok="t"/>
            </v:shape>
            <v:shape id="_x0000_s1115" style="position:absolute;left:513;top:314;width:10503;height:20;mso-position-horizontal-relative:page;mso-position-vertical-relative:page" coordsize="10503,20" o:allowincell="f" path="m,hhl10502,e" filled="f" strokeweight=".16967mm">
              <v:path arrowok="t"/>
            </v:shape>
            <v:shape id="_x0000_s1116" style="position:absolute;left:11016;top:309;width:20;height:20;mso-position-horizontal-relative:page;mso-position-vertical-relative:page" coordsize="20,20" o:allowincell="f" path="m9,hhl,,,9r9,l9,e" fillcolor="black" stroked="f">
              <v:path arrowok="t"/>
            </v:shape>
            <v:shape id="_x0000_s1117" style="position:absolute;left:508;top:319;width:20;height:16042;mso-position-horizontal-relative:page;mso-position-vertical-relative:page" coordsize="20,16042" o:allowincell="f" path="m,hhl,16041e" filled="f" strokeweight=".48pt">
              <v:path arrowok="t"/>
            </v:shape>
            <v:shape id="_x0000_s1118" style="position:absolute;left:11020;top:319;width:20;height:16042;mso-position-horizontal-relative:page;mso-position-vertical-relative:page" coordsize="20,16042" o:allowincell="f" path="m,hhl,16041e" filled="f" strokeweight=".48pt">
              <v:path arrowok="t"/>
            </v:shape>
            <v:shape id="_x0000_s1119"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589"/>
        <w:rPr>
          <w:position w:val="-1"/>
          <w:sz w:val="3"/>
          <w:szCs w:val="3"/>
        </w:rPr>
      </w:pPr>
      <w:r>
        <w:rPr>
          <w:noProof/>
        </w:rPr>
      </w:r>
      <w:r w:rsidR="000E44D6">
        <w:rPr>
          <w:position w:val="-1"/>
          <w:sz w:val="3"/>
          <w:szCs w:val="3"/>
        </w:rPr>
        <w:pict>
          <v:group id="_x0000_s1120" style="width:454.35pt;height:1.45pt;mso-position-horizontal-relative:char;mso-position-vertical-relative:line" coordsize="9087,29" o:allowincell="f">
            <v:shape id="_x0000_s1121"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9"/>
        <w:rPr>
          <w:sz w:val="17"/>
          <w:szCs w:val="17"/>
        </w:rPr>
      </w:pPr>
    </w:p>
    <w:p w:rsidR="006763BD" w:rsidRDefault="006763BD">
      <w:pPr>
        <w:pStyle w:val="Heading2"/>
        <w:numPr>
          <w:ilvl w:val="1"/>
          <w:numId w:val="17"/>
        </w:numPr>
        <w:tabs>
          <w:tab w:val="left" w:pos="1123"/>
        </w:tabs>
        <w:kinsoku w:val="0"/>
        <w:overflowPunct w:val="0"/>
        <w:spacing w:line="360" w:lineRule="auto"/>
        <w:ind w:left="512" w:right="633" w:firstLine="250"/>
        <w:outlineLvl w:val="9"/>
      </w:pPr>
      <w:bookmarkStart w:id="8" w:name="1.2 Социально-экономическая характеристи"/>
      <w:bookmarkStart w:id="9" w:name="_bookmark3"/>
      <w:bookmarkEnd w:id="8"/>
      <w:bookmarkEnd w:id="9"/>
      <w:r>
        <w:t xml:space="preserve">Социально-экономическая характеристика </w:t>
      </w:r>
      <w:r>
        <w:rPr>
          <w:spacing w:val="-3"/>
        </w:rPr>
        <w:t xml:space="preserve">города </w:t>
      </w:r>
      <w:r>
        <w:t>Балашов, характеристика градостроительной деятельности, включая деятельность в сфере транспорта,</w:t>
      </w:r>
      <w:r>
        <w:rPr>
          <w:spacing w:val="-38"/>
        </w:rPr>
        <w:t xml:space="preserve"> </w:t>
      </w:r>
      <w:r>
        <w:t>оценка</w:t>
      </w:r>
    </w:p>
    <w:p w:rsidR="006763BD" w:rsidRDefault="006763BD">
      <w:pPr>
        <w:pStyle w:val="a3"/>
        <w:kinsoku w:val="0"/>
        <w:overflowPunct w:val="0"/>
        <w:ind w:left="1565" w:right="1685"/>
        <w:jc w:val="center"/>
        <w:rPr>
          <w:b/>
          <w:bCs/>
        </w:rPr>
      </w:pPr>
      <w:r>
        <w:rPr>
          <w:b/>
          <w:bCs/>
        </w:rPr>
        <w:t>транспортного спроса</w:t>
      </w:r>
    </w:p>
    <w:p w:rsidR="006763BD" w:rsidRDefault="006763BD">
      <w:pPr>
        <w:pStyle w:val="Heading3"/>
        <w:kinsoku w:val="0"/>
        <w:overflowPunct w:val="0"/>
        <w:spacing w:before="137"/>
        <w:ind w:right="1685"/>
        <w:jc w:val="center"/>
        <w:outlineLvl w:val="9"/>
      </w:pPr>
      <w:r>
        <w:t>Социальная характеристика</w:t>
      </w:r>
    </w:p>
    <w:p w:rsidR="006763BD" w:rsidRDefault="006763BD">
      <w:pPr>
        <w:pStyle w:val="a3"/>
        <w:kinsoku w:val="0"/>
        <w:overflowPunct w:val="0"/>
        <w:spacing w:before="134"/>
        <w:ind w:left="959"/>
      </w:pPr>
      <w:r>
        <w:t>Динамика численности населения по годам представлена в таблице 1.2.1.</w:t>
      </w:r>
    </w:p>
    <w:p w:rsidR="006763BD" w:rsidRDefault="006763BD">
      <w:pPr>
        <w:pStyle w:val="a3"/>
        <w:kinsoku w:val="0"/>
        <w:overflowPunct w:val="0"/>
        <w:spacing w:before="137"/>
        <w:ind w:left="3028"/>
      </w:pPr>
      <w:r>
        <w:t>Таблица 1.2.1 – Динамика численности населения города Балашов.</w:t>
      </w:r>
    </w:p>
    <w:p w:rsidR="006763BD" w:rsidRDefault="006763BD">
      <w:pPr>
        <w:pStyle w:val="a3"/>
        <w:kinsoku w:val="0"/>
        <w:overflowPunct w:val="0"/>
        <w:spacing w:before="7"/>
        <w:rPr>
          <w:sz w:val="12"/>
          <w:szCs w:val="12"/>
        </w:rPr>
      </w:pPr>
    </w:p>
    <w:tbl>
      <w:tblPr>
        <w:tblW w:w="0" w:type="auto"/>
        <w:tblInd w:w="285" w:type="dxa"/>
        <w:tblLayout w:type="fixed"/>
        <w:tblCellMar>
          <w:left w:w="0" w:type="dxa"/>
          <w:right w:w="0" w:type="dxa"/>
        </w:tblCellMar>
        <w:tblLook w:val="0000"/>
      </w:tblPr>
      <w:tblGrid>
        <w:gridCol w:w="2150"/>
        <w:gridCol w:w="1260"/>
        <w:gridCol w:w="1260"/>
        <w:gridCol w:w="1262"/>
        <w:gridCol w:w="1260"/>
        <w:gridCol w:w="1260"/>
        <w:gridCol w:w="1289"/>
      </w:tblGrid>
      <w:tr w:rsidR="006763BD">
        <w:tblPrEx>
          <w:tblCellMar>
            <w:top w:w="0" w:type="dxa"/>
            <w:left w:w="0" w:type="dxa"/>
            <w:bottom w:w="0" w:type="dxa"/>
            <w:right w:w="0" w:type="dxa"/>
          </w:tblCellMar>
        </w:tblPrEx>
        <w:trPr>
          <w:trHeight w:val="412"/>
        </w:trPr>
        <w:tc>
          <w:tcPr>
            <w:tcW w:w="9741" w:type="dxa"/>
            <w:gridSpan w:val="7"/>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line="275" w:lineRule="exact"/>
              <w:ind w:left="3558" w:right="3543"/>
              <w:jc w:val="center"/>
              <w:rPr>
                <w:b/>
                <w:bCs/>
              </w:rPr>
            </w:pPr>
            <w:r>
              <w:rPr>
                <w:b/>
                <w:bCs/>
              </w:rPr>
              <w:t>Численность населения</w:t>
            </w:r>
          </w:p>
        </w:tc>
      </w:tr>
      <w:tr w:rsidR="006763BD">
        <w:tblPrEx>
          <w:tblCellMar>
            <w:top w:w="0" w:type="dxa"/>
            <w:left w:w="0" w:type="dxa"/>
            <w:bottom w:w="0" w:type="dxa"/>
            <w:right w:w="0" w:type="dxa"/>
          </w:tblCellMar>
        </w:tblPrEx>
        <w:trPr>
          <w:trHeight w:val="414"/>
        </w:trPr>
        <w:tc>
          <w:tcPr>
            <w:tcW w:w="215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
              <w:ind w:left="112"/>
              <w:rPr>
                <w:b/>
                <w:bCs/>
              </w:rPr>
            </w:pPr>
            <w:r>
              <w:rPr>
                <w:b/>
                <w:bCs/>
              </w:rPr>
              <w:t>Год</w:t>
            </w:r>
          </w:p>
        </w:tc>
        <w:tc>
          <w:tcPr>
            <w:tcW w:w="126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
              <w:ind w:left="113"/>
              <w:rPr>
                <w:b/>
                <w:bCs/>
              </w:rPr>
            </w:pPr>
            <w:r>
              <w:rPr>
                <w:b/>
                <w:bCs/>
              </w:rPr>
              <w:t>2015</w:t>
            </w:r>
          </w:p>
        </w:tc>
        <w:tc>
          <w:tcPr>
            <w:tcW w:w="126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
              <w:ind w:left="113"/>
              <w:rPr>
                <w:b/>
                <w:bCs/>
              </w:rPr>
            </w:pPr>
            <w:r>
              <w:rPr>
                <w:b/>
                <w:bCs/>
              </w:rPr>
              <w:t>2016</w:t>
            </w:r>
          </w:p>
        </w:tc>
        <w:tc>
          <w:tcPr>
            <w:tcW w:w="1262"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
              <w:ind w:left="115"/>
              <w:rPr>
                <w:b/>
                <w:bCs/>
              </w:rPr>
            </w:pPr>
            <w:r>
              <w:rPr>
                <w:b/>
                <w:bCs/>
              </w:rPr>
              <w:t>2017</w:t>
            </w:r>
          </w:p>
        </w:tc>
        <w:tc>
          <w:tcPr>
            <w:tcW w:w="126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
              <w:ind w:left="113"/>
              <w:rPr>
                <w:b/>
                <w:bCs/>
              </w:rPr>
            </w:pPr>
            <w:r>
              <w:rPr>
                <w:b/>
                <w:bCs/>
              </w:rPr>
              <w:t>2018</w:t>
            </w:r>
          </w:p>
        </w:tc>
        <w:tc>
          <w:tcPr>
            <w:tcW w:w="126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
              <w:ind w:left="115"/>
              <w:rPr>
                <w:b/>
                <w:bCs/>
              </w:rPr>
            </w:pPr>
            <w:r>
              <w:rPr>
                <w:b/>
                <w:bCs/>
              </w:rPr>
              <w:t>2019</w:t>
            </w:r>
          </w:p>
        </w:tc>
        <w:tc>
          <w:tcPr>
            <w:tcW w:w="1289"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
              <w:ind w:left="115"/>
              <w:rPr>
                <w:b/>
                <w:bCs/>
              </w:rPr>
            </w:pPr>
            <w:r>
              <w:rPr>
                <w:b/>
                <w:bCs/>
              </w:rPr>
              <w:t>2020</w:t>
            </w:r>
          </w:p>
        </w:tc>
      </w:tr>
      <w:tr w:rsidR="006763BD">
        <w:tblPrEx>
          <w:tblCellMar>
            <w:top w:w="0" w:type="dxa"/>
            <w:left w:w="0" w:type="dxa"/>
            <w:bottom w:w="0" w:type="dxa"/>
            <w:right w:w="0" w:type="dxa"/>
          </w:tblCellMar>
        </w:tblPrEx>
        <w:trPr>
          <w:trHeight w:val="827"/>
        </w:trPr>
        <w:tc>
          <w:tcPr>
            <w:tcW w:w="215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5" w:lineRule="exact"/>
              <w:ind w:left="112"/>
              <w:rPr>
                <w:b/>
                <w:bCs/>
              </w:rPr>
            </w:pPr>
            <w:r>
              <w:rPr>
                <w:b/>
                <w:bCs/>
              </w:rPr>
              <w:t>Численность</w:t>
            </w:r>
          </w:p>
          <w:p w:rsidR="006763BD" w:rsidRDefault="006763BD">
            <w:pPr>
              <w:pStyle w:val="TableParagraph"/>
              <w:kinsoku w:val="0"/>
              <w:overflowPunct w:val="0"/>
              <w:spacing w:before="139"/>
              <w:ind w:left="112"/>
              <w:rPr>
                <w:b/>
                <w:bCs/>
              </w:rPr>
            </w:pPr>
            <w:r>
              <w:rPr>
                <w:b/>
                <w:bCs/>
              </w:rPr>
              <w:t>населения, чел</w:t>
            </w:r>
          </w:p>
        </w:tc>
        <w:tc>
          <w:tcPr>
            <w:tcW w:w="12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0"/>
              <w:ind w:left="302"/>
            </w:pPr>
            <w:r>
              <w:t>79 067</w:t>
            </w:r>
          </w:p>
        </w:tc>
        <w:tc>
          <w:tcPr>
            <w:tcW w:w="12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0"/>
              <w:ind w:left="302"/>
            </w:pPr>
            <w:r>
              <w:t>78 218</w:t>
            </w:r>
          </w:p>
        </w:tc>
        <w:tc>
          <w:tcPr>
            <w:tcW w:w="126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0"/>
              <w:ind w:left="305"/>
            </w:pPr>
            <w:r>
              <w:t>77 391</w:t>
            </w:r>
          </w:p>
        </w:tc>
        <w:tc>
          <w:tcPr>
            <w:tcW w:w="12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0"/>
              <w:ind w:left="302"/>
            </w:pPr>
            <w:r>
              <w:t>76 776</w:t>
            </w:r>
          </w:p>
        </w:tc>
        <w:tc>
          <w:tcPr>
            <w:tcW w:w="12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0"/>
              <w:ind w:left="305"/>
            </w:pPr>
            <w:r>
              <w:t>76 032</w:t>
            </w:r>
          </w:p>
        </w:tc>
        <w:tc>
          <w:tcPr>
            <w:tcW w:w="128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0"/>
              <w:ind w:left="319"/>
            </w:pPr>
            <w:r>
              <w:t>75 773</w:t>
            </w:r>
          </w:p>
        </w:tc>
      </w:tr>
    </w:tbl>
    <w:p w:rsidR="006763BD" w:rsidRDefault="006763BD">
      <w:pPr>
        <w:pStyle w:val="a3"/>
        <w:kinsoku w:val="0"/>
        <w:overflowPunct w:val="0"/>
        <w:spacing w:before="11"/>
        <w:rPr>
          <w:sz w:val="34"/>
          <w:szCs w:val="34"/>
        </w:rPr>
      </w:pPr>
    </w:p>
    <w:p w:rsidR="006763BD" w:rsidRDefault="006763BD">
      <w:pPr>
        <w:pStyle w:val="Heading3"/>
        <w:kinsoku w:val="0"/>
        <w:overflowPunct w:val="0"/>
        <w:ind w:left="1570" w:right="1685"/>
        <w:jc w:val="center"/>
        <w:outlineLvl w:val="9"/>
      </w:pPr>
      <w:r>
        <w:t>Экономическая характеристика</w:t>
      </w:r>
    </w:p>
    <w:p w:rsidR="006763BD" w:rsidRDefault="006763BD">
      <w:pPr>
        <w:pStyle w:val="a3"/>
        <w:kinsoku w:val="0"/>
        <w:overflowPunct w:val="0"/>
        <w:spacing w:before="134" w:line="360" w:lineRule="auto"/>
        <w:ind w:left="392" w:right="509" w:firstLine="566"/>
        <w:jc w:val="both"/>
      </w:pPr>
      <w:r>
        <w:t>Экономика города Балашов включает предприятия многих видов экономической деятельности.</w:t>
      </w:r>
    </w:p>
    <w:p w:rsidR="006763BD" w:rsidRDefault="006763BD">
      <w:pPr>
        <w:pStyle w:val="a3"/>
        <w:kinsoku w:val="0"/>
        <w:overflowPunct w:val="0"/>
        <w:spacing w:before="1" w:line="360" w:lineRule="auto"/>
        <w:ind w:left="392" w:right="507" w:firstLine="566"/>
        <w:jc w:val="both"/>
      </w:pPr>
      <w:r>
        <w:t>В структуре промышленного производства г. Балашова велика доля пищевой, мукомольно-крупяной и комбикормовой промышленности, при низкой доле топливно- энергетического комплекса. На долю г. Балашова приходится более 90% всего районного промышленного производства. Рост промышленного производства обеспечивают предприятия, представленные в таблице 1.2.2.</w:t>
      </w:r>
    </w:p>
    <w:p w:rsidR="006763BD" w:rsidRDefault="006763BD">
      <w:pPr>
        <w:pStyle w:val="a3"/>
        <w:kinsoku w:val="0"/>
        <w:overflowPunct w:val="0"/>
        <w:spacing w:line="275" w:lineRule="exact"/>
        <w:ind w:left="3023"/>
      </w:pPr>
      <w:r>
        <w:t>Таблица 1.2.2 – Основные промышленные предприятия г. Балашов</w:t>
      </w:r>
    </w:p>
    <w:p w:rsidR="006763BD" w:rsidRDefault="006763BD">
      <w:pPr>
        <w:pStyle w:val="a3"/>
        <w:kinsoku w:val="0"/>
        <w:overflowPunct w:val="0"/>
        <w:spacing w:before="6"/>
        <w:rPr>
          <w:sz w:val="12"/>
          <w:szCs w:val="12"/>
        </w:rPr>
      </w:pPr>
    </w:p>
    <w:tbl>
      <w:tblPr>
        <w:tblW w:w="0" w:type="auto"/>
        <w:tblInd w:w="285" w:type="dxa"/>
        <w:tblLayout w:type="fixed"/>
        <w:tblCellMar>
          <w:left w:w="0" w:type="dxa"/>
          <w:right w:w="0" w:type="dxa"/>
        </w:tblCellMar>
        <w:tblLook w:val="0000"/>
      </w:tblPr>
      <w:tblGrid>
        <w:gridCol w:w="581"/>
        <w:gridCol w:w="2727"/>
        <w:gridCol w:w="3219"/>
        <w:gridCol w:w="3217"/>
      </w:tblGrid>
      <w:tr w:rsidR="006763BD">
        <w:tblPrEx>
          <w:tblCellMar>
            <w:top w:w="0" w:type="dxa"/>
            <w:left w:w="0" w:type="dxa"/>
            <w:bottom w:w="0" w:type="dxa"/>
            <w:right w:w="0" w:type="dxa"/>
          </w:tblCellMar>
        </w:tblPrEx>
        <w:trPr>
          <w:trHeight w:val="633"/>
        </w:trPr>
        <w:tc>
          <w:tcPr>
            <w:tcW w:w="581"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line="275" w:lineRule="exact"/>
              <w:ind w:left="172"/>
              <w:rPr>
                <w:b/>
                <w:bCs/>
              </w:rPr>
            </w:pPr>
            <w:r>
              <w:rPr>
                <w:b/>
                <w:bCs/>
              </w:rPr>
              <w:t>№</w:t>
            </w:r>
          </w:p>
          <w:p w:rsidR="006763BD" w:rsidRDefault="006763BD">
            <w:pPr>
              <w:pStyle w:val="TableParagraph"/>
              <w:kinsoku w:val="0"/>
              <w:overflowPunct w:val="0"/>
              <w:spacing w:before="41"/>
              <w:ind w:left="119"/>
              <w:rPr>
                <w:b/>
                <w:bCs/>
              </w:rPr>
            </w:pPr>
            <w:r>
              <w:rPr>
                <w:b/>
                <w:bCs/>
              </w:rPr>
              <w:t>п/п</w:t>
            </w:r>
          </w:p>
        </w:tc>
        <w:tc>
          <w:tcPr>
            <w:tcW w:w="2727"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line="275" w:lineRule="exact"/>
              <w:ind w:left="631" w:right="617"/>
              <w:jc w:val="center"/>
              <w:rPr>
                <w:b/>
                <w:bCs/>
              </w:rPr>
            </w:pPr>
            <w:r>
              <w:rPr>
                <w:b/>
                <w:bCs/>
              </w:rPr>
              <w:t>Название</w:t>
            </w:r>
          </w:p>
          <w:p w:rsidR="006763BD" w:rsidRDefault="006763BD">
            <w:pPr>
              <w:pStyle w:val="TableParagraph"/>
              <w:kinsoku w:val="0"/>
              <w:overflowPunct w:val="0"/>
              <w:spacing w:before="41"/>
              <w:ind w:left="633" w:right="617"/>
              <w:jc w:val="center"/>
              <w:rPr>
                <w:b/>
                <w:bCs/>
              </w:rPr>
            </w:pPr>
            <w:r>
              <w:rPr>
                <w:b/>
                <w:bCs/>
              </w:rPr>
              <w:t>предприятия</w:t>
            </w:r>
          </w:p>
        </w:tc>
        <w:tc>
          <w:tcPr>
            <w:tcW w:w="3219"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57"/>
              <w:ind w:left="498"/>
              <w:rPr>
                <w:b/>
                <w:bCs/>
              </w:rPr>
            </w:pPr>
            <w:r>
              <w:rPr>
                <w:b/>
                <w:bCs/>
              </w:rPr>
              <w:t>Сфера деятельности</w:t>
            </w:r>
          </w:p>
        </w:tc>
        <w:tc>
          <w:tcPr>
            <w:tcW w:w="3217"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57"/>
              <w:ind w:left="1267" w:right="1258"/>
              <w:jc w:val="center"/>
              <w:rPr>
                <w:b/>
                <w:bCs/>
              </w:rPr>
            </w:pPr>
            <w:r>
              <w:rPr>
                <w:b/>
                <w:bCs/>
              </w:rPr>
              <w:t>Адрес</w:t>
            </w:r>
          </w:p>
        </w:tc>
      </w:tr>
      <w:tr w:rsidR="006763BD">
        <w:tblPrEx>
          <w:tblCellMar>
            <w:top w:w="0" w:type="dxa"/>
            <w:left w:w="0" w:type="dxa"/>
            <w:bottom w:w="0" w:type="dxa"/>
            <w:right w:w="0" w:type="dxa"/>
          </w:tblCellMar>
        </w:tblPrEx>
        <w:trPr>
          <w:trHeight w:val="952"/>
        </w:trPr>
        <w:tc>
          <w:tcPr>
            <w:tcW w:w="58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
              <w:rPr>
                <w:sz w:val="27"/>
                <w:szCs w:val="27"/>
              </w:rPr>
            </w:pPr>
          </w:p>
          <w:p w:rsidR="006763BD" w:rsidRDefault="006763BD">
            <w:pPr>
              <w:pStyle w:val="TableParagraph"/>
              <w:kinsoku w:val="0"/>
              <w:overflowPunct w:val="0"/>
              <w:spacing w:before="1"/>
              <w:ind w:left="14"/>
              <w:jc w:val="center"/>
            </w:pPr>
            <w:r>
              <w:t>1</w:t>
            </w:r>
          </w:p>
        </w:tc>
        <w:tc>
          <w:tcPr>
            <w:tcW w:w="272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52" w:line="278" w:lineRule="auto"/>
              <w:ind w:left="112" w:right="110"/>
            </w:pPr>
            <w:r>
              <w:t>ООО «Балашовский текстильный комбинат»</w:t>
            </w:r>
          </w:p>
        </w:tc>
        <w:tc>
          <w:tcPr>
            <w:tcW w:w="321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14"/>
            </w:pPr>
            <w:r>
              <w:t>Производство</w:t>
            </w:r>
          </w:p>
          <w:p w:rsidR="006763BD" w:rsidRDefault="006763BD">
            <w:pPr>
              <w:pStyle w:val="TableParagraph"/>
              <w:kinsoku w:val="0"/>
              <w:overflowPunct w:val="0"/>
              <w:spacing w:before="9" w:line="310" w:lineRule="atLeast"/>
              <w:ind w:left="114" w:right="333"/>
            </w:pPr>
            <w:r>
              <w:t>синтетических и смесовых тканей</w:t>
            </w:r>
          </w:p>
        </w:tc>
        <w:tc>
          <w:tcPr>
            <w:tcW w:w="321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11"/>
            </w:pPr>
            <w:r>
              <w:t>412311, Саратовская область</w:t>
            </w:r>
          </w:p>
          <w:p w:rsidR="006763BD" w:rsidRDefault="006763BD">
            <w:pPr>
              <w:pStyle w:val="TableParagraph"/>
              <w:kinsoku w:val="0"/>
              <w:overflowPunct w:val="0"/>
              <w:spacing w:before="9" w:line="310" w:lineRule="atLeast"/>
              <w:ind w:left="111" w:right="202"/>
            </w:pPr>
            <w:r>
              <w:t>г. Балашов, ул. Энтузиастов д.1</w:t>
            </w:r>
          </w:p>
        </w:tc>
      </w:tr>
      <w:tr w:rsidR="006763BD">
        <w:tblPrEx>
          <w:tblCellMar>
            <w:top w:w="0" w:type="dxa"/>
            <w:left w:w="0" w:type="dxa"/>
            <w:bottom w:w="0" w:type="dxa"/>
            <w:right w:w="0" w:type="dxa"/>
          </w:tblCellMar>
        </w:tblPrEx>
        <w:trPr>
          <w:trHeight w:val="1113"/>
        </w:trPr>
        <w:tc>
          <w:tcPr>
            <w:tcW w:w="58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
              <w:rPr>
                <w:sz w:val="34"/>
                <w:szCs w:val="34"/>
              </w:rPr>
            </w:pPr>
          </w:p>
          <w:p w:rsidR="006763BD" w:rsidRDefault="006763BD">
            <w:pPr>
              <w:pStyle w:val="TableParagraph"/>
              <w:kinsoku w:val="0"/>
              <w:overflowPunct w:val="0"/>
              <w:ind w:left="14"/>
              <w:jc w:val="center"/>
            </w:pPr>
            <w:r>
              <w:t>2</w:t>
            </w:r>
          </w:p>
        </w:tc>
        <w:tc>
          <w:tcPr>
            <w:tcW w:w="272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
              <w:rPr>
                <w:sz w:val="34"/>
                <w:szCs w:val="34"/>
              </w:rPr>
            </w:pPr>
          </w:p>
          <w:p w:rsidR="006763BD" w:rsidRDefault="006763BD">
            <w:pPr>
              <w:pStyle w:val="TableParagraph"/>
              <w:kinsoku w:val="0"/>
              <w:overflowPunct w:val="0"/>
              <w:ind w:left="112"/>
            </w:pPr>
            <w:r>
              <w:t>ООО «МакПром»</w:t>
            </w:r>
          </w:p>
        </w:tc>
        <w:tc>
          <w:tcPr>
            <w:tcW w:w="321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52" w:line="276" w:lineRule="auto"/>
              <w:ind w:left="114" w:right="872"/>
            </w:pPr>
            <w:r>
              <w:t>Производство муки и макаронных изделий</w:t>
            </w:r>
          </w:p>
        </w:tc>
        <w:tc>
          <w:tcPr>
            <w:tcW w:w="321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8" w:lineRule="auto"/>
              <w:ind w:left="111" w:right="139"/>
            </w:pPr>
            <w:r>
              <w:t>412304, Россия, Саратовская обл., г. Балашов, ул.</w:t>
            </w:r>
          </w:p>
          <w:p w:rsidR="006763BD" w:rsidRDefault="006763BD">
            <w:pPr>
              <w:pStyle w:val="TableParagraph"/>
              <w:kinsoku w:val="0"/>
              <w:overflowPunct w:val="0"/>
              <w:spacing w:line="269" w:lineRule="exact"/>
              <w:ind w:left="111"/>
            </w:pPr>
            <w:r>
              <w:t>Пригородная, 10.</w:t>
            </w:r>
          </w:p>
        </w:tc>
      </w:tr>
      <w:tr w:rsidR="006763BD">
        <w:tblPrEx>
          <w:tblCellMar>
            <w:top w:w="0" w:type="dxa"/>
            <w:left w:w="0" w:type="dxa"/>
            <w:bottom w:w="0" w:type="dxa"/>
            <w:right w:w="0" w:type="dxa"/>
          </w:tblCellMar>
        </w:tblPrEx>
        <w:trPr>
          <w:trHeight w:val="2063"/>
        </w:trPr>
        <w:tc>
          <w:tcPr>
            <w:tcW w:w="58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spacing w:before="5"/>
              <w:rPr>
                <w:sz w:val="23"/>
                <w:szCs w:val="23"/>
              </w:rPr>
            </w:pPr>
          </w:p>
          <w:p w:rsidR="006763BD" w:rsidRDefault="006763BD">
            <w:pPr>
              <w:pStyle w:val="TableParagraph"/>
              <w:kinsoku w:val="0"/>
              <w:overflowPunct w:val="0"/>
              <w:ind w:left="14"/>
              <w:jc w:val="center"/>
            </w:pPr>
            <w:r>
              <w:t>3</w:t>
            </w:r>
          </w:p>
        </w:tc>
        <w:tc>
          <w:tcPr>
            <w:tcW w:w="272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spacing w:before="5"/>
              <w:rPr>
                <w:sz w:val="23"/>
                <w:szCs w:val="23"/>
              </w:rPr>
            </w:pPr>
          </w:p>
          <w:p w:rsidR="006763BD" w:rsidRDefault="006763BD">
            <w:pPr>
              <w:pStyle w:val="TableParagraph"/>
              <w:kinsoku w:val="0"/>
              <w:overflowPunct w:val="0"/>
              <w:ind w:left="112"/>
            </w:pPr>
            <w:r>
              <w:t>ООО «ЖБК-8»</w:t>
            </w:r>
          </w:p>
        </w:tc>
        <w:tc>
          <w:tcPr>
            <w:tcW w:w="321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6" w:lineRule="auto"/>
              <w:ind w:left="114" w:right="153"/>
            </w:pPr>
            <w:r>
              <w:t>Производство сборных железобетонных конструкций, блоков стен подвала и товарного бетона для промышленного и гражданского строительства</w:t>
            </w:r>
          </w:p>
        </w:tc>
        <w:tc>
          <w:tcPr>
            <w:tcW w:w="321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3" w:lineRule="auto"/>
              <w:ind w:left="111" w:right="203"/>
            </w:pPr>
            <w:r>
              <w:t>г. Балашов, Саратовское ш., 1Б</w:t>
            </w:r>
          </w:p>
        </w:tc>
      </w:tr>
      <w:tr w:rsidR="006763BD">
        <w:tblPrEx>
          <w:tblCellMar>
            <w:top w:w="0" w:type="dxa"/>
            <w:left w:w="0" w:type="dxa"/>
            <w:bottom w:w="0" w:type="dxa"/>
            <w:right w:w="0" w:type="dxa"/>
          </w:tblCellMar>
        </w:tblPrEx>
        <w:trPr>
          <w:trHeight w:val="952"/>
        </w:trPr>
        <w:tc>
          <w:tcPr>
            <w:tcW w:w="58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7"/>
                <w:szCs w:val="27"/>
              </w:rPr>
            </w:pPr>
          </w:p>
          <w:p w:rsidR="006763BD" w:rsidRDefault="006763BD">
            <w:pPr>
              <w:pStyle w:val="TableParagraph"/>
              <w:kinsoku w:val="0"/>
              <w:overflowPunct w:val="0"/>
              <w:ind w:left="14"/>
              <w:jc w:val="center"/>
            </w:pPr>
            <w:r>
              <w:t>4</w:t>
            </w:r>
          </w:p>
        </w:tc>
        <w:tc>
          <w:tcPr>
            <w:tcW w:w="272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7"/>
                <w:szCs w:val="27"/>
              </w:rPr>
            </w:pPr>
          </w:p>
          <w:p w:rsidR="006763BD" w:rsidRDefault="006763BD">
            <w:pPr>
              <w:pStyle w:val="TableParagraph"/>
              <w:kinsoku w:val="0"/>
              <w:overflowPunct w:val="0"/>
              <w:ind w:left="112"/>
            </w:pPr>
            <w:r>
              <w:t>ОАО «Балашовслюда»</w:t>
            </w:r>
          </w:p>
        </w:tc>
        <w:tc>
          <w:tcPr>
            <w:tcW w:w="321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6" w:lineRule="auto"/>
              <w:ind w:left="114" w:right="795"/>
            </w:pPr>
            <w:r>
              <w:t>Выпуск электроизоляционных</w:t>
            </w:r>
          </w:p>
          <w:p w:rsidR="006763BD" w:rsidRDefault="006763BD">
            <w:pPr>
              <w:pStyle w:val="TableParagraph"/>
              <w:kinsoku w:val="0"/>
              <w:overflowPunct w:val="0"/>
              <w:ind w:left="114"/>
            </w:pPr>
            <w:r>
              <w:t>материалов и</w:t>
            </w:r>
          </w:p>
        </w:tc>
        <w:tc>
          <w:tcPr>
            <w:tcW w:w="321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3" w:lineRule="auto"/>
              <w:ind w:left="111" w:right="204"/>
            </w:pPr>
            <w:r>
              <w:t>412309, Саратовская обл., г. Балашов, ул. К.Маркса, 26</w:t>
            </w:r>
          </w:p>
        </w:tc>
      </w:tr>
    </w:tbl>
    <w:p w:rsidR="006763BD" w:rsidRDefault="006763BD">
      <w:pPr>
        <w:rPr>
          <w:sz w:val="12"/>
          <w:szCs w:val="12"/>
        </w:rPr>
        <w:sectPr w:rsidR="006763BD">
          <w:pgSz w:w="11910" w:h="16840"/>
          <w:pgMar w:top="620" w:right="740" w:bottom="1160" w:left="740" w:header="0" w:footer="951" w:gutter="0"/>
          <w:cols w:space="720"/>
          <w:noEndnote/>
        </w:sectPr>
      </w:pPr>
    </w:p>
    <w:p w:rsidR="006763BD" w:rsidRDefault="007B5723">
      <w:pPr>
        <w:pStyle w:val="a3"/>
        <w:kinsoku w:val="0"/>
        <w:overflowPunct w:val="0"/>
        <w:spacing w:before="75" w:after="9"/>
        <w:ind w:left="2607" w:right="2721" w:hanging="1"/>
        <w:jc w:val="center"/>
        <w:rPr>
          <w:spacing w:val="-8"/>
          <w:w w:val="95"/>
          <w:sz w:val="20"/>
          <w:szCs w:val="20"/>
        </w:rPr>
      </w:pPr>
      <w:r>
        <w:rPr>
          <w:noProof/>
        </w:rPr>
        <w:lastRenderedPageBreak/>
        <w:pict>
          <v:group id="_x0000_s1122" style="position:absolute;left:0;text-align:left;margin-left:25.2pt;margin-top:15.45pt;width:526.1pt;height:802.6pt;z-index:-251717120;mso-position-horizontal-relative:page;mso-position-vertical-relative:page" coordorigin="504,309" coordsize="10522,16052" o:allowincell="f">
            <v:shape id="_x0000_s1123" style="position:absolute;left:504;top:309;width:20;height:20;mso-position-horizontal-relative:page;mso-position-vertical-relative:page" coordsize="20,20" o:allowincell="f" path="m9,hhl,,,9r9,l9,e" fillcolor="black" stroked="f">
              <v:path arrowok="t"/>
            </v:shape>
            <v:shape id="_x0000_s1124" style="position:absolute;left:513;top:314;width:10503;height:20;mso-position-horizontal-relative:page;mso-position-vertical-relative:page" coordsize="10503,20" o:allowincell="f" path="m,hhl10502,e" filled="f" strokeweight=".16967mm">
              <v:path arrowok="t"/>
            </v:shape>
            <v:shape id="_x0000_s1125" style="position:absolute;left:11016;top:309;width:20;height:20;mso-position-horizontal-relative:page;mso-position-vertical-relative:page" coordsize="20,20" o:allowincell="f" path="m9,hhl,,,9r9,l9,e" fillcolor="black" stroked="f">
              <v:path arrowok="t"/>
            </v:shape>
            <v:shape id="_x0000_s1126" style="position:absolute;left:508;top:319;width:20;height:16042;mso-position-horizontal-relative:page;mso-position-vertical-relative:page" coordsize="20,16042" o:allowincell="f" path="m,hhl,16041e" filled="f" strokeweight=".48pt">
              <v:path arrowok="t"/>
            </v:shape>
            <v:shape id="_x0000_s1127" style="position:absolute;left:11020;top:319;width:20;height:16042;mso-position-horizontal-relative:page;mso-position-vertical-relative:page" coordsize="20,16042" o:allowincell="f" path="m,hhl,16041e" filled="f" strokeweight=".48pt">
              <v:path arrowok="t"/>
            </v:shape>
            <v:shape id="_x0000_s1128"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589"/>
        <w:rPr>
          <w:position w:val="-1"/>
          <w:sz w:val="3"/>
          <w:szCs w:val="3"/>
        </w:rPr>
      </w:pPr>
      <w:r>
        <w:rPr>
          <w:noProof/>
        </w:rPr>
      </w:r>
      <w:r w:rsidR="000E44D6">
        <w:rPr>
          <w:position w:val="-1"/>
          <w:sz w:val="3"/>
          <w:szCs w:val="3"/>
        </w:rPr>
        <w:pict>
          <v:group id="_x0000_s1129" style="width:454.35pt;height:1.45pt;mso-position-horizontal-relative:char;mso-position-vertical-relative:line" coordsize="9087,29" o:allowincell="f">
            <v:shape id="_x0000_s1130"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10"/>
        <w:rPr>
          <w:sz w:val="17"/>
          <w:szCs w:val="17"/>
        </w:rPr>
      </w:pPr>
    </w:p>
    <w:tbl>
      <w:tblPr>
        <w:tblW w:w="0" w:type="auto"/>
        <w:tblInd w:w="285" w:type="dxa"/>
        <w:tblLayout w:type="fixed"/>
        <w:tblCellMar>
          <w:left w:w="0" w:type="dxa"/>
          <w:right w:w="0" w:type="dxa"/>
        </w:tblCellMar>
        <w:tblLook w:val="0000"/>
      </w:tblPr>
      <w:tblGrid>
        <w:gridCol w:w="581"/>
        <w:gridCol w:w="2727"/>
        <w:gridCol w:w="3219"/>
        <w:gridCol w:w="3217"/>
      </w:tblGrid>
      <w:tr w:rsidR="006763BD">
        <w:tblPrEx>
          <w:tblCellMar>
            <w:top w:w="0" w:type="dxa"/>
            <w:left w:w="0" w:type="dxa"/>
            <w:bottom w:w="0" w:type="dxa"/>
            <w:right w:w="0" w:type="dxa"/>
          </w:tblCellMar>
        </w:tblPrEx>
        <w:trPr>
          <w:trHeight w:val="794"/>
        </w:trPr>
        <w:tc>
          <w:tcPr>
            <w:tcW w:w="58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272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321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3" w:lineRule="auto"/>
              <w:ind w:left="114" w:right="221"/>
            </w:pPr>
            <w:r>
              <w:t>электронагревательных элементов на основе слюды</w:t>
            </w:r>
          </w:p>
        </w:tc>
        <w:tc>
          <w:tcPr>
            <w:tcW w:w="321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r>
      <w:tr w:rsidR="006763BD">
        <w:tblPrEx>
          <w:tblCellMar>
            <w:top w:w="0" w:type="dxa"/>
            <w:left w:w="0" w:type="dxa"/>
            <w:bottom w:w="0" w:type="dxa"/>
            <w:right w:w="0" w:type="dxa"/>
          </w:tblCellMar>
        </w:tblPrEx>
        <w:trPr>
          <w:trHeight w:val="1746"/>
        </w:trPr>
        <w:tc>
          <w:tcPr>
            <w:tcW w:w="58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7"/>
              <w:rPr>
                <w:sz w:val="35"/>
                <w:szCs w:val="35"/>
              </w:rPr>
            </w:pPr>
          </w:p>
          <w:p w:rsidR="006763BD" w:rsidRDefault="006763BD">
            <w:pPr>
              <w:pStyle w:val="TableParagraph"/>
              <w:kinsoku w:val="0"/>
              <w:overflowPunct w:val="0"/>
              <w:spacing w:before="1"/>
              <w:ind w:right="216"/>
              <w:jc w:val="right"/>
            </w:pPr>
            <w:r>
              <w:t>5</w:t>
            </w:r>
          </w:p>
        </w:tc>
        <w:tc>
          <w:tcPr>
            <w:tcW w:w="272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10"/>
              <w:rPr>
                <w:sz w:val="21"/>
                <w:szCs w:val="21"/>
              </w:rPr>
            </w:pPr>
          </w:p>
          <w:p w:rsidR="006763BD" w:rsidRDefault="006763BD">
            <w:pPr>
              <w:pStyle w:val="TableParagraph"/>
              <w:kinsoku w:val="0"/>
              <w:overflowPunct w:val="0"/>
              <w:spacing w:line="276" w:lineRule="auto"/>
              <w:ind w:left="112" w:right="110"/>
            </w:pPr>
            <w:r>
              <w:t>ОАО «Балашовская хлебная база»</w:t>
            </w:r>
          </w:p>
        </w:tc>
        <w:tc>
          <w:tcPr>
            <w:tcW w:w="321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6" w:lineRule="auto"/>
              <w:ind w:left="114" w:right="114"/>
            </w:pPr>
            <w:r>
              <w:t>Предоставление услуг по приёмке, сушке, подработке, хранению и отгрузке зерновых и масленичных культур</w:t>
            </w:r>
          </w:p>
        </w:tc>
        <w:tc>
          <w:tcPr>
            <w:tcW w:w="321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6" w:lineRule="auto"/>
              <w:ind w:left="111" w:right="577"/>
            </w:pPr>
            <w:r>
              <w:t>412310, Саратовская область, город Балашов, Спортивная улица, 26</w:t>
            </w:r>
          </w:p>
        </w:tc>
      </w:tr>
      <w:tr w:rsidR="006763BD">
        <w:tblPrEx>
          <w:tblCellMar>
            <w:top w:w="0" w:type="dxa"/>
            <w:left w:w="0" w:type="dxa"/>
            <w:bottom w:w="0" w:type="dxa"/>
            <w:right w:w="0" w:type="dxa"/>
          </w:tblCellMar>
        </w:tblPrEx>
        <w:trPr>
          <w:trHeight w:val="1430"/>
        </w:trPr>
        <w:tc>
          <w:tcPr>
            <w:tcW w:w="58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10"/>
              <w:rPr>
                <w:sz w:val="21"/>
                <w:szCs w:val="21"/>
              </w:rPr>
            </w:pPr>
          </w:p>
          <w:p w:rsidR="006763BD" w:rsidRDefault="006763BD">
            <w:pPr>
              <w:pStyle w:val="TableParagraph"/>
              <w:kinsoku w:val="0"/>
              <w:overflowPunct w:val="0"/>
              <w:ind w:right="216"/>
              <w:jc w:val="right"/>
            </w:pPr>
            <w:r>
              <w:t>6</w:t>
            </w:r>
          </w:p>
        </w:tc>
        <w:tc>
          <w:tcPr>
            <w:tcW w:w="272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10"/>
              <w:rPr>
                <w:sz w:val="21"/>
                <w:szCs w:val="21"/>
              </w:rPr>
            </w:pPr>
          </w:p>
          <w:p w:rsidR="006763BD" w:rsidRDefault="006763BD">
            <w:pPr>
              <w:pStyle w:val="TableParagraph"/>
              <w:kinsoku w:val="0"/>
              <w:overflowPunct w:val="0"/>
              <w:ind w:left="112"/>
            </w:pPr>
            <w:r>
              <w:t>ОАО «Мельница 11»</w:t>
            </w:r>
          </w:p>
        </w:tc>
        <w:tc>
          <w:tcPr>
            <w:tcW w:w="321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6" w:lineRule="auto"/>
              <w:ind w:left="114" w:right="153"/>
            </w:pPr>
            <w:r>
              <w:t>Производство крупы, муки грубого помола, гранул и прочих продуктов из зерновых культур</w:t>
            </w:r>
          </w:p>
        </w:tc>
        <w:tc>
          <w:tcPr>
            <w:tcW w:w="321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6" w:lineRule="auto"/>
              <w:ind w:left="111" w:right="204"/>
            </w:pPr>
            <w:r>
              <w:t>412300, Саратовская обл., г. Балашов, Пушкина ул., 28</w:t>
            </w:r>
          </w:p>
        </w:tc>
      </w:tr>
      <w:tr w:rsidR="006763BD">
        <w:tblPrEx>
          <w:tblCellMar>
            <w:top w:w="0" w:type="dxa"/>
            <w:left w:w="0" w:type="dxa"/>
            <w:bottom w:w="0" w:type="dxa"/>
            <w:right w:w="0" w:type="dxa"/>
          </w:tblCellMar>
        </w:tblPrEx>
        <w:trPr>
          <w:trHeight w:val="794"/>
        </w:trPr>
        <w:tc>
          <w:tcPr>
            <w:tcW w:w="58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4"/>
              <w:rPr>
                <w:sz w:val="20"/>
                <w:szCs w:val="20"/>
              </w:rPr>
            </w:pPr>
          </w:p>
          <w:p w:rsidR="006763BD" w:rsidRDefault="006763BD">
            <w:pPr>
              <w:pStyle w:val="TableParagraph"/>
              <w:kinsoku w:val="0"/>
              <w:overflowPunct w:val="0"/>
              <w:ind w:right="216"/>
              <w:jc w:val="right"/>
            </w:pPr>
            <w:r>
              <w:t>7</w:t>
            </w:r>
          </w:p>
        </w:tc>
        <w:tc>
          <w:tcPr>
            <w:tcW w:w="272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3"/>
              <w:ind w:left="112"/>
            </w:pPr>
            <w:r>
              <w:t>ЗАО</w:t>
            </w:r>
          </w:p>
          <w:p w:rsidR="006763BD" w:rsidRDefault="006763BD">
            <w:pPr>
              <w:pStyle w:val="TableParagraph"/>
              <w:kinsoku w:val="0"/>
              <w:overflowPunct w:val="0"/>
              <w:spacing w:before="43"/>
              <w:ind w:left="112"/>
            </w:pPr>
            <w:r>
              <w:t>«Элеваторхолдинг»</w:t>
            </w:r>
          </w:p>
        </w:tc>
        <w:tc>
          <w:tcPr>
            <w:tcW w:w="321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3" w:lineRule="auto"/>
              <w:ind w:left="114" w:right="305"/>
            </w:pPr>
            <w:r>
              <w:t>Хранение и складирование зерна</w:t>
            </w:r>
          </w:p>
        </w:tc>
        <w:tc>
          <w:tcPr>
            <w:tcW w:w="321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3" w:lineRule="auto"/>
              <w:ind w:left="111" w:right="138"/>
            </w:pPr>
            <w:r>
              <w:t>412310, Саратовская обл., г. Балашов, Шоссейная ул., 1А</w:t>
            </w:r>
          </w:p>
        </w:tc>
      </w:tr>
      <w:tr w:rsidR="006763BD">
        <w:tblPrEx>
          <w:tblCellMar>
            <w:top w:w="0" w:type="dxa"/>
            <w:left w:w="0" w:type="dxa"/>
            <w:bottom w:w="0" w:type="dxa"/>
            <w:right w:w="0" w:type="dxa"/>
          </w:tblCellMar>
        </w:tblPrEx>
        <w:trPr>
          <w:trHeight w:val="1113"/>
        </w:trPr>
        <w:tc>
          <w:tcPr>
            <w:tcW w:w="58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
              <w:rPr>
                <w:sz w:val="34"/>
                <w:szCs w:val="34"/>
              </w:rPr>
            </w:pPr>
          </w:p>
          <w:p w:rsidR="006763BD" w:rsidRDefault="006763BD">
            <w:pPr>
              <w:pStyle w:val="TableParagraph"/>
              <w:kinsoku w:val="0"/>
              <w:overflowPunct w:val="0"/>
              <w:ind w:right="216"/>
              <w:jc w:val="right"/>
            </w:pPr>
            <w:r>
              <w:t>8</w:t>
            </w:r>
          </w:p>
        </w:tc>
        <w:tc>
          <w:tcPr>
            <w:tcW w:w="272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4"/>
              <w:rPr>
                <w:sz w:val="20"/>
                <w:szCs w:val="20"/>
              </w:rPr>
            </w:pPr>
          </w:p>
          <w:p w:rsidR="006763BD" w:rsidRDefault="006763BD">
            <w:pPr>
              <w:pStyle w:val="TableParagraph"/>
              <w:kinsoku w:val="0"/>
              <w:overflowPunct w:val="0"/>
              <w:spacing w:line="276" w:lineRule="auto"/>
              <w:ind w:left="112" w:right="555"/>
            </w:pPr>
            <w:r>
              <w:t>Локомотивное депо Балашов</w:t>
            </w:r>
          </w:p>
        </w:tc>
        <w:tc>
          <w:tcPr>
            <w:tcW w:w="321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6" w:lineRule="auto"/>
              <w:ind w:left="114" w:right="701"/>
            </w:pPr>
            <w:r>
              <w:t>Ремонт и эксплуатация тягового подвижного состава</w:t>
            </w:r>
          </w:p>
        </w:tc>
        <w:tc>
          <w:tcPr>
            <w:tcW w:w="321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6" w:lineRule="auto"/>
              <w:ind w:left="111" w:right="577"/>
            </w:pPr>
            <w:r>
              <w:t>412316, Саратовская область, город Балашов, улица Энгельсов, 3</w:t>
            </w:r>
          </w:p>
        </w:tc>
      </w:tr>
      <w:tr w:rsidR="006763BD">
        <w:tblPrEx>
          <w:tblCellMar>
            <w:top w:w="0" w:type="dxa"/>
            <w:left w:w="0" w:type="dxa"/>
            <w:bottom w:w="0" w:type="dxa"/>
            <w:right w:w="0" w:type="dxa"/>
          </w:tblCellMar>
        </w:tblPrEx>
        <w:trPr>
          <w:trHeight w:val="1110"/>
        </w:trPr>
        <w:tc>
          <w:tcPr>
            <w:tcW w:w="58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
              <w:rPr>
                <w:sz w:val="34"/>
                <w:szCs w:val="34"/>
              </w:rPr>
            </w:pPr>
          </w:p>
          <w:p w:rsidR="006763BD" w:rsidRDefault="006763BD">
            <w:pPr>
              <w:pStyle w:val="TableParagraph"/>
              <w:kinsoku w:val="0"/>
              <w:overflowPunct w:val="0"/>
              <w:ind w:right="216"/>
              <w:jc w:val="right"/>
            </w:pPr>
            <w:r>
              <w:t>9</w:t>
            </w:r>
          </w:p>
        </w:tc>
        <w:tc>
          <w:tcPr>
            <w:tcW w:w="272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
              <w:rPr>
                <w:sz w:val="34"/>
                <w:szCs w:val="34"/>
              </w:rPr>
            </w:pPr>
          </w:p>
          <w:p w:rsidR="006763BD" w:rsidRDefault="006763BD">
            <w:pPr>
              <w:pStyle w:val="TableParagraph"/>
              <w:kinsoku w:val="0"/>
              <w:overflowPunct w:val="0"/>
              <w:ind w:left="112"/>
            </w:pPr>
            <w:r>
              <w:t>ОАО «Рембаза»</w:t>
            </w:r>
          </w:p>
        </w:tc>
        <w:tc>
          <w:tcPr>
            <w:tcW w:w="321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3" w:lineRule="auto"/>
              <w:ind w:left="114" w:right="80"/>
            </w:pPr>
            <w:r>
              <w:t>Производство электрической распределительной и регулирующей аппаратуры</w:t>
            </w:r>
          </w:p>
        </w:tc>
        <w:tc>
          <w:tcPr>
            <w:tcW w:w="321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3" w:lineRule="auto"/>
              <w:ind w:left="111" w:right="577"/>
            </w:pPr>
            <w:r>
              <w:t>412310, Саратовская область, город Балашов, улица Титова, 40</w:t>
            </w:r>
          </w:p>
        </w:tc>
      </w:tr>
      <w:tr w:rsidR="006763BD">
        <w:tblPrEx>
          <w:tblCellMar>
            <w:top w:w="0" w:type="dxa"/>
            <w:left w:w="0" w:type="dxa"/>
            <w:bottom w:w="0" w:type="dxa"/>
            <w:right w:w="0" w:type="dxa"/>
          </w:tblCellMar>
        </w:tblPrEx>
        <w:trPr>
          <w:trHeight w:val="1113"/>
        </w:trPr>
        <w:tc>
          <w:tcPr>
            <w:tcW w:w="58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
              <w:rPr>
                <w:sz w:val="34"/>
                <w:szCs w:val="34"/>
              </w:rPr>
            </w:pPr>
          </w:p>
          <w:p w:rsidR="006763BD" w:rsidRDefault="006763BD">
            <w:pPr>
              <w:pStyle w:val="TableParagraph"/>
              <w:kinsoku w:val="0"/>
              <w:overflowPunct w:val="0"/>
              <w:ind w:right="156"/>
              <w:jc w:val="right"/>
            </w:pPr>
            <w:r>
              <w:t>10</w:t>
            </w:r>
          </w:p>
        </w:tc>
        <w:tc>
          <w:tcPr>
            <w:tcW w:w="272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
              <w:rPr>
                <w:sz w:val="34"/>
                <w:szCs w:val="34"/>
              </w:rPr>
            </w:pPr>
          </w:p>
          <w:p w:rsidR="006763BD" w:rsidRDefault="006763BD">
            <w:pPr>
              <w:pStyle w:val="TableParagraph"/>
              <w:kinsoku w:val="0"/>
              <w:overflowPunct w:val="0"/>
              <w:ind w:left="112"/>
            </w:pPr>
            <w:r>
              <w:t>ООО «Жанэт»</w:t>
            </w:r>
          </w:p>
        </w:tc>
        <w:tc>
          <w:tcPr>
            <w:tcW w:w="321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3" w:lineRule="auto"/>
              <w:ind w:left="114" w:right="289"/>
            </w:pPr>
            <w:r>
              <w:t>Предприятие по пошиву одежды для детей от 0 до 7 лет и специальной одежды</w:t>
            </w:r>
          </w:p>
        </w:tc>
        <w:tc>
          <w:tcPr>
            <w:tcW w:w="321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3" w:lineRule="auto"/>
              <w:ind w:left="111" w:right="202"/>
            </w:pPr>
            <w:r>
              <w:t>412310, Саратовская область, г. Балашов, ул. Автомобилистов, д. 6</w:t>
            </w:r>
          </w:p>
        </w:tc>
      </w:tr>
    </w:tbl>
    <w:p w:rsidR="006763BD" w:rsidRDefault="006763BD">
      <w:pPr>
        <w:pStyle w:val="a3"/>
        <w:kinsoku w:val="0"/>
        <w:overflowPunct w:val="0"/>
        <w:rPr>
          <w:sz w:val="22"/>
          <w:szCs w:val="22"/>
        </w:rPr>
      </w:pPr>
    </w:p>
    <w:p w:rsidR="006763BD" w:rsidRDefault="006763BD">
      <w:pPr>
        <w:pStyle w:val="a3"/>
        <w:kinsoku w:val="0"/>
        <w:overflowPunct w:val="0"/>
        <w:rPr>
          <w:sz w:val="22"/>
          <w:szCs w:val="22"/>
        </w:rPr>
      </w:pPr>
    </w:p>
    <w:p w:rsidR="006763BD" w:rsidRDefault="006763BD">
      <w:pPr>
        <w:pStyle w:val="a3"/>
        <w:kinsoku w:val="0"/>
        <w:overflowPunct w:val="0"/>
        <w:spacing w:before="179" w:line="360" w:lineRule="auto"/>
        <w:ind w:left="392" w:firstLine="566"/>
      </w:pPr>
      <w:r>
        <w:t>Ведущей отраслью города является сельское хозяйство, специализирующееся на производстве зерна и продукции животноводства.</w:t>
      </w:r>
    </w:p>
    <w:p w:rsidR="006763BD" w:rsidRDefault="006763BD">
      <w:pPr>
        <w:pStyle w:val="Heading3"/>
        <w:kinsoku w:val="0"/>
        <w:overflowPunct w:val="0"/>
        <w:spacing w:before="5"/>
        <w:ind w:left="2312"/>
        <w:outlineLvl w:val="9"/>
      </w:pPr>
      <w:r>
        <w:t>Характеристика градостроительной деятельности</w:t>
      </w:r>
    </w:p>
    <w:p w:rsidR="006763BD" w:rsidRDefault="006763BD">
      <w:pPr>
        <w:pStyle w:val="a3"/>
        <w:kinsoku w:val="0"/>
        <w:overflowPunct w:val="0"/>
        <w:spacing w:before="132" w:line="360" w:lineRule="auto"/>
        <w:ind w:left="392" w:right="507" w:firstLine="566"/>
        <w:jc w:val="both"/>
      </w:pPr>
      <w:r>
        <w:t>К полномочиям органов местного самоуправления города Балашова в области градостроительной деятельности, согласно части 3 статьи 8 Градостроительного кодекса Российской Федерации, относятся:</w:t>
      </w:r>
    </w:p>
    <w:p w:rsidR="006763BD" w:rsidRDefault="006763BD">
      <w:pPr>
        <w:pStyle w:val="a5"/>
        <w:numPr>
          <w:ilvl w:val="2"/>
          <w:numId w:val="17"/>
        </w:numPr>
        <w:tabs>
          <w:tab w:val="left" w:pos="1219"/>
        </w:tabs>
        <w:kinsoku w:val="0"/>
        <w:overflowPunct w:val="0"/>
        <w:spacing w:line="275" w:lineRule="exact"/>
        <w:ind w:firstLine="567"/>
      </w:pPr>
      <w:r>
        <w:t>подготовка и утверждение документов территориального планирования</w:t>
      </w:r>
      <w:r>
        <w:rPr>
          <w:spacing w:val="-5"/>
        </w:rPr>
        <w:t xml:space="preserve"> </w:t>
      </w:r>
      <w:r>
        <w:t>города;</w:t>
      </w:r>
    </w:p>
    <w:p w:rsidR="006763BD" w:rsidRDefault="006763BD">
      <w:pPr>
        <w:pStyle w:val="a5"/>
        <w:numPr>
          <w:ilvl w:val="2"/>
          <w:numId w:val="17"/>
        </w:numPr>
        <w:tabs>
          <w:tab w:val="left" w:pos="1221"/>
        </w:tabs>
        <w:kinsoku w:val="0"/>
        <w:overflowPunct w:val="0"/>
        <w:spacing w:before="139"/>
        <w:ind w:left="1220" w:hanging="261"/>
      </w:pPr>
      <w:r>
        <w:t>утверждение местных нормативов градостроительного проектирования</w:t>
      </w:r>
      <w:r>
        <w:rPr>
          <w:spacing w:val="-7"/>
        </w:rPr>
        <w:t xml:space="preserve"> </w:t>
      </w:r>
      <w:r>
        <w:t>города;</w:t>
      </w:r>
    </w:p>
    <w:p w:rsidR="006763BD" w:rsidRDefault="006763BD">
      <w:pPr>
        <w:pStyle w:val="a5"/>
        <w:numPr>
          <w:ilvl w:val="2"/>
          <w:numId w:val="17"/>
        </w:numPr>
        <w:tabs>
          <w:tab w:val="left" w:pos="1221"/>
        </w:tabs>
        <w:kinsoku w:val="0"/>
        <w:overflowPunct w:val="0"/>
        <w:spacing w:before="137"/>
        <w:ind w:left="1220" w:hanging="261"/>
      </w:pPr>
      <w:r>
        <w:t>утверждение правил землепользования и застройки</w:t>
      </w:r>
      <w:r>
        <w:rPr>
          <w:spacing w:val="-4"/>
        </w:rPr>
        <w:t xml:space="preserve"> </w:t>
      </w:r>
      <w:r>
        <w:t>города;</w:t>
      </w:r>
    </w:p>
    <w:p w:rsidR="006763BD" w:rsidRDefault="006763BD">
      <w:pPr>
        <w:pStyle w:val="a5"/>
        <w:numPr>
          <w:ilvl w:val="2"/>
          <w:numId w:val="17"/>
        </w:numPr>
        <w:tabs>
          <w:tab w:val="left" w:pos="1228"/>
        </w:tabs>
        <w:kinsoku w:val="0"/>
        <w:overflowPunct w:val="0"/>
        <w:spacing w:before="139" w:line="360" w:lineRule="auto"/>
        <w:ind w:right="510" w:firstLine="567"/>
      </w:pPr>
      <w:r>
        <w:t>утверждение документации по планировке территории в случаях, предусмотренных Градостроительным кодексом Российской</w:t>
      </w:r>
      <w:r>
        <w:rPr>
          <w:spacing w:val="-2"/>
        </w:rPr>
        <w:t xml:space="preserve"> </w:t>
      </w:r>
      <w:r>
        <w:t>Федерации;</w:t>
      </w:r>
    </w:p>
    <w:p w:rsidR="006763BD" w:rsidRDefault="006763BD">
      <w:pPr>
        <w:pStyle w:val="a5"/>
        <w:numPr>
          <w:ilvl w:val="2"/>
          <w:numId w:val="17"/>
        </w:numPr>
        <w:tabs>
          <w:tab w:val="left" w:pos="1228"/>
        </w:tabs>
        <w:kinsoku w:val="0"/>
        <w:overflowPunct w:val="0"/>
        <w:spacing w:before="139" w:line="360" w:lineRule="auto"/>
        <w:ind w:right="510" w:firstLine="567"/>
        <w:sectPr w:rsidR="006763BD">
          <w:pgSz w:w="11910" w:h="16840"/>
          <w:pgMar w:top="620" w:right="740" w:bottom="1160" w:left="740" w:header="0" w:footer="951" w:gutter="0"/>
          <w:cols w:space="720"/>
          <w:noEndnote/>
        </w:sectPr>
      </w:pPr>
    </w:p>
    <w:p w:rsidR="006763BD" w:rsidRDefault="007B5723">
      <w:pPr>
        <w:pStyle w:val="a3"/>
        <w:kinsoku w:val="0"/>
        <w:overflowPunct w:val="0"/>
        <w:spacing w:before="75" w:after="9"/>
        <w:ind w:left="2608" w:right="1566" w:firstLine="38"/>
        <w:rPr>
          <w:spacing w:val="-8"/>
          <w:w w:val="95"/>
          <w:sz w:val="20"/>
          <w:szCs w:val="20"/>
        </w:rPr>
      </w:pPr>
      <w:r>
        <w:rPr>
          <w:noProof/>
        </w:rPr>
        <w:lastRenderedPageBreak/>
        <w:pict>
          <v:group id="_x0000_s1131" style="position:absolute;left:0;text-align:left;margin-left:25.2pt;margin-top:15.45pt;width:526.1pt;height:802.6pt;z-index:-251716096;mso-position-horizontal-relative:page;mso-position-vertical-relative:page" coordorigin="504,309" coordsize="10522,16052" o:allowincell="f">
            <v:shape id="_x0000_s1132" style="position:absolute;left:504;top:309;width:20;height:20;mso-position-horizontal-relative:page;mso-position-vertical-relative:page" coordsize="20,20" o:allowincell="f" path="m9,hhl,,,9r9,l9,e" fillcolor="black" stroked="f">
              <v:path arrowok="t"/>
            </v:shape>
            <v:shape id="_x0000_s1133" style="position:absolute;left:513;top:314;width:10503;height:20;mso-position-horizontal-relative:page;mso-position-vertical-relative:page" coordsize="10503,20" o:allowincell="f" path="m,hhl10502,e" filled="f" strokeweight=".16967mm">
              <v:path arrowok="t"/>
            </v:shape>
            <v:shape id="_x0000_s1134" style="position:absolute;left:11016;top:309;width:20;height:20;mso-position-horizontal-relative:page;mso-position-vertical-relative:page" coordsize="20,20" o:allowincell="f" path="m9,hhl,,,9r9,l9,e" fillcolor="black" stroked="f">
              <v:path arrowok="t"/>
            </v:shape>
            <v:shape id="_x0000_s1135" style="position:absolute;left:508;top:319;width:20;height:16042;mso-position-horizontal-relative:page;mso-position-vertical-relative:page" coordsize="20,16042" o:allowincell="f" path="m,hhl,16041e" filled="f" strokeweight=".48pt">
              <v:path arrowok="t"/>
            </v:shape>
            <v:shape id="_x0000_s1136" style="position:absolute;left:11020;top:319;width:20;height:16042;mso-position-horizontal-relative:page;mso-position-vertical-relative:page" coordsize="20,16042" o:allowincell="f" path="m,hhl,16041e" filled="f" strokeweight=".48pt">
              <v:path arrowok="t"/>
            </v:shape>
            <v:shape id="_x0000_s1137"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589"/>
        <w:rPr>
          <w:position w:val="-1"/>
          <w:sz w:val="3"/>
          <w:szCs w:val="3"/>
        </w:rPr>
      </w:pPr>
      <w:r>
        <w:rPr>
          <w:noProof/>
        </w:rPr>
      </w:r>
      <w:r w:rsidR="000E44D6">
        <w:rPr>
          <w:position w:val="-1"/>
          <w:sz w:val="3"/>
          <w:szCs w:val="3"/>
        </w:rPr>
        <w:pict>
          <v:group id="_x0000_s1138" style="width:454.35pt;height:1.45pt;mso-position-horizontal-relative:char;mso-position-vertical-relative:line" coordsize="9087,29" o:allowincell="f">
            <v:shape id="_x0000_s1139"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4"/>
        <w:rPr>
          <w:sz w:val="17"/>
          <w:szCs w:val="17"/>
        </w:rPr>
      </w:pPr>
    </w:p>
    <w:p w:rsidR="006763BD" w:rsidRDefault="006763BD">
      <w:pPr>
        <w:pStyle w:val="a5"/>
        <w:numPr>
          <w:ilvl w:val="2"/>
          <w:numId w:val="17"/>
        </w:numPr>
        <w:tabs>
          <w:tab w:val="left" w:pos="1221"/>
        </w:tabs>
        <w:kinsoku w:val="0"/>
        <w:overflowPunct w:val="0"/>
        <w:spacing w:line="360" w:lineRule="auto"/>
        <w:ind w:right="508" w:firstLine="567"/>
        <w:jc w:val="both"/>
      </w:pPr>
      <w:r>
        <w:t>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w:t>
      </w:r>
      <w:r>
        <w:rPr>
          <w:spacing w:val="-2"/>
        </w:rPr>
        <w:t xml:space="preserve"> </w:t>
      </w:r>
      <w:r>
        <w:t>города;</w:t>
      </w:r>
    </w:p>
    <w:p w:rsidR="006763BD" w:rsidRDefault="006763BD">
      <w:pPr>
        <w:pStyle w:val="a5"/>
        <w:numPr>
          <w:ilvl w:val="2"/>
          <w:numId w:val="17"/>
        </w:numPr>
        <w:tabs>
          <w:tab w:val="left" w:pos="1231"/>
        </w:tabs>
        <w:kinsoku w:val="0"/>
        <w:overflowPunct w:val="0"/>
        <w:spacing w:line="360" w:lineRule="auto"/>
        <w:ind w:right="507" w:firstLine="567"/>
        <w:jc w:val="both"/>
      </w:pPr>
      <w:r>
        <w:t>направление уведомлений, предусмотренных пунктом 2 части 7, пунктом 3 части 8 статьи 51.1 и пунктом 5 части 19 статьи 55 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города;</w:t>
      </w:r>
    </w:p>
    <w:p w:rsidR="006763BD" w:rsidRDefault="006763BD">
      <w:pPr>
        <w:pStyle w:val="a5"/>
        <w:numPr>
          <w:ilvl w:val="2"/>
          <w:numId w:val="17"/>
        </w:numPr>
        <w:tabs>
          <w:tab w:val="left" w:pos="1226"/>
        </w:tabs>
        <w:kinsoku w:val="0"/>
        <w:overflowPunct w:val="0"/>
        <w:spacing w:before="1" w:line="360" w:lineRule="auto"/>
        <w:ind w:right="506" w:firstLine="567"/>
        <w:jc w:val="both"/>
      </w:pPr>
      <w:r>
        <w:t>ведение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территории города, и предоставление сведений, документов и материалов, содержащихся в государственных информационных системах обеспечения градостроительной</w:t>
      </w:r>
      <w:r>
        <w:rPr>
          <w:spacing w:val="-17"/>
        </w:rPr>
        <w:t xml:space="preserve"> </w:t>
      </w:r>
      <w:r>
        <w:t>деятельности;</w:t>
      </w:r>
    </w:p>
    <w:p w:rsidR="006763BD" w:rsidRDefault="006763BD">
      <w:pPr>
        <w:pStyle w:val="a5"/>
        <w:numPr>
          <w:ilvl w:val="2"/>
          <w:numId w:val="17"/>
        </w:numPr>
        <w:tabs>
          <w:tab w:val="left" w:pos="1219"/>
        </w:tabs>
        <w:kinsoku w:val="0"/>
        <w:overflowPunct w:val="0"/>
        <w:ind w:firstLine="567"/>
      </w:pPr>
      <w:r>
        <w:t>принятие решений о развитии застроенных</w:t>
      </w:r>
      <w:r>
        <w:rPr>
          <w:spacing w:val="-1"/>
        </w:rPr>
        <w:t xml:space="preserve"> </w:t>
      </w:r>
      <w:r>
        <w:t>территорий;</w:t>
      </w:r>
    </w:p>
    <w:p w:rsidR="006763BD" w:rsidRDefault="006763BD">
      <w:pPr>
        <w:pStyle w:val="a5"/>
        <w:numPr>
          <w:ilvl w:val="2"/>
          <w:numId w:val="17"/>
        </w:numPr>
        <w:tabs>
          <w:tab w:val="left" w:pos="1245"/>
        </w:tabs>
        <w:kinsoku w:val="0"/>
        <w:overflowPunct w:val="0"/>
        <w:spacing w:before="137" w:line="360" w:lineRule="auto"/>
        <w:ind w:right="509" w:firstLine="567"/>
        <w:jc w:val="both"/>
      </w:pPr>
      <w:r>
        <w:t>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 Российской</w:t>
      </w:r>
      <w:r>
        <w:rPr>
          <w:spacing w:val="-2"/>
        </w:rPr>
        <w:t xml:space="preserve"> </w:t>
      </w:r>
      <w:r>
        <w:t>Федерации;</w:t>
      </w:r>
    </w:p>
    <w:p w:rsidR="006763BD" w:rsidRDefault="006763BD">
      <w:pPr>
        <w:pStyle w:val="a5"/>
        <w:numPr>
          <w:ilvl w:val="2"/>
          <w:numId w:val="17"/>
        </w:numPr>
        <w:tabs>
          <w:tab w:val="left" w:pos="1545"/>
        </w:tabs>
        <w:kinsoku w:val="0"/>
        <w:overflowPunct w:val="0"/>
        <w:spacing w:line="360" w:lineRule="auto"/>
        <w:ind w:right="509" w:firstLine="567"/>
        <w:jc w:val="both"/>
      </w:pPr>
      <w:r>
        <w:t>разработка и утверждение программы комплексного развития систем коммунальной инфраструктуры города, программы комплексного развития транспортной инфраструктуры города, программы комплексного развития социальной инфраструктуры города;</w:t>
      </w:r>
    </w:p>
    <w:p w:rsidR="006763BD" w:rsidRDefault="006763BD">
      <w:pPr>
        <w:pStyle w:val="a5"/>
        <w:numPr>
          <w:ilvl w:val="2"/>
          <w:numId w:val="17"/>
        </w:numPr>
        <w:tabs>
          <w:tab w:val="left" w:pos="1447"/>
        </w:tabs>
        <w:kinsoku w:val="0"/>
        <w:overflowPunct w:val="0"/>
        <w:spacing w:line="360" w:lineRule="auto"/>
        <w:ind w:right="507" w:firstLine="567"/>
        <w:jc w:val="both"/>
      </w:pPr>
      <w:r>
        <w:t>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w:t>
      </w:r>
      <w:r>
        <w:rPr>
          <w:spacing w:val="-1"/>
        </w:rPr>
        <w:t xml:space="preserve"> </w:t>
      </w:r>
      <w:r>
        <w:t>имущества;</w:t>
      </w:r>
    </w:p>
    <w:p w:rsidR="006763BD" w:rsidRDefault="006763BD">
      <w:pPr>
        <w:pStyle w:val="a5"/>
        <w:numPr>
          <w:ilvl w:val="2"/>
          <w:numId w:val="17"/>
        </w:numPr>
        <w:tabs>
          <w:tab w:val="left" w:pos="1399"/>
        </w:tabs>
        <w:kinsoku w:val="0"/>
        <w:overflowPunct w:val="0"/>
        <w:spacing w:line="360" w:lineRule="auto"/>
        <w:ind w:right="509" w:firstLine="567"/>
        <w:jc w:val="both"/>
      </w:pPr>
      <w:r>
        <w:t>принятие решения о комплексном развитии территории по инициативе органа местного</w:t>
      </w:r>
      <w:r>
        <w:rPr>
          <w:spacing w:val="-1"/>
        </w:rPr>
        <w:t xml:space="preserve"> </w:t>
      </w:r>
      <w:r>
        <w:t>самоуправления;</w:t>
      </w:r>
    </w:p>
    <w:p w:rsidR="006763BD" w:rsidRDefault="006763BD">
      <w:pPr>
        <w:pStyle w:val="a5"/>
        <w:numPr>
          <w:ilvl w:val="2"/>
          <w:numId w:val="17"/>
        </w:numPr>
        <w:tabs>
          <w:tab w:val="left" w:pos="1444"/>
        </w:tabs>
        <w:kinsoku w:val="0"/>
        <w:overflowPunct w:val="0"/>
        <w:spacing w:line="360" w:lineRule="auto"/>
        <w:ind w:right="507" w:firstLine="567"/>
        <w:jc w:val="both"/>
      </w:pPr>
      <w:r>
        <w:t>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w:t>
      </w:r>
      <w:r>
        <w:rPr>
          <w:spacing w:val="-4"/>
        </w:rPr>
        <w:t xml:space="preserve"> </w:t>
      </w:r>
      <w:r>
        <w:t>Федерации.</w:t>
      </w:r>
    </w:p>
    <w:p w:rsidR="006763BD" w:rsidRDefault="006763BD">
      <w:pPr>
        <w:pStyle w:val="a5"/>
        <w:numPr>
          <w:ilvl w:val="2"/>
          <w:numId w:val="17"/>
        </w:numPr>
        <w:tabs>
          <w:tab w:val="left" w:pos="1444"/>
        </w:tabs>
        <w:kinsoku w:val="0"/>
        <w:overflowPunct w:val="0"/>
        <w:spacing w:line="360" w:lineRule="auto"/>
        <w:ind w:right="507" w:firstLine="567"/>
        <w:jc w:val="both"/>
        <w:sectPr w:rsidR="006763BD">
          <w:pgSz w:w="11910" w:h="16840"/>
          <w:pgMar w:top="620" w:right="740" w:bottom="1160" w:left="740" w:header="0" w:footer="951" w:gutter="0"/>
          <w:cols w:space="720"/>
          <w:noEndnote/>
        </w:sectPr>
      </w:pPr>
    </w:p>
    <w:p w:rsidR="006763BD" w:rsidRDefault="007B5723">
      <w:pPr>
        <w:pStyle w:val="a3"/>
        <w:kinsoku w:val="0"/>
        <w:overflowPunct w:val="0"/>
        <w:spacing w:before="75" w:after="9"/>
        <w:ind w:left="2608" w:right="1566" w:firstLine="38"/>
        <w:rPr>
          <w:spacing w:val="-8"/>
          <w:w w:val="95"/>
          <w:sz w:val="20"/>
          <w:szCs w:val="20"/>
        </w:rPr>
      </w:pPr>
      <w:r>
        <w:rPr>
          <w:noProof/>
        </w:rPr>
        <w:lastRenderedPageBreak/>
        <w:pict>
          <v:group id="_x0000_s1140" style="position:absolute;left:0;text-align:left;margin-left:25.2pt;margin-top:15.45pt;width:526.1pt;height:802.6pt;z-index:-251715072;mso-position-horizontal-relative:page;mso-position-vertical-relative:page" coordorigin="504,309" coordsize="10522,16052" o:allowincell="f">
            <v:shape id="_x0000_s1141" style="position:absolute;left:504;top:309;width:20;height:20;mso-position-horizontal-relative:page;mso-position-vertical-relative:page" coordsize="20,20" o:allowincell="f" path="m9,hhl,,,9r9,l9,e" fillcolor="black" stroked="f">
              <v:path arrowok="t"/>
            </v:shape>
            <v:shape id="_x0000_s1142" style="position:absolute;left:513;top:314;width:10503;height:20;mso-position-horizontal-relative:page;mso-position-vertical-relative:page" coordsize="10503,20" o:allowincell="f" path="m,hhl10502,e" filled="f" strokeweight=".16967mm">
              <v:path arrowok="t"/>
            </v:shape>
            <v:shape id="_x0000_s1143" style="position:absolute;left:11016;top:309;width:20;height:20;mso-position-horizontal-relative:page;mso-position-vertical-relative:page" coordsize="20,20" o:allowincell="f" path="m9,hhl,,,9r9,l9,e" fillcolor="black" stroked="f">
              <v:path arrowok="t"/>
            </v:shape>
            <v:shape id="_x0000_s1144" style="position:absolute;left:508;top:319;width:20;height:16042;mso-position-horizontal-relative:page;mso-position-vertical-relative:page" coordsize="20,16042" o:allowincell="f" path="m,hhl,16041e" filled="f" strokeweight=".48pt">
              <v:path arrowok="t"/>
            </v:shape>
            <v:shape id="_x0000_s1145" style="position:absolute;left:11020;top:319;width:20;height:16042;mso-position-horizontal-relative:page;mso-position-vertical-relative:page" coordsize="20,16042" o:allowincell="f" path="m,hhl,16041e" filled="f" strokeweight=".48pt">
              <v:path arrowok="t"/>
            </v:shape>
            <v:shape id="_x0000_s1146"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589"/>
        <w:rPr>
          <w:position w:val="-1"/>
          <w:sz w:val="3"/>
          <w:szCs w:val="3"/>
        </w:rPr>
      </w:pPr>
      <w:r>
        <w:rPr>
          <w:noProof/>
        </w:rPr>
      </w:r>
      <w:r w:rsidR="000E44D6">
        <w:rPr>
          <w:position w:val="-1"/>
          <w:sz w:val="3"/>
          <w:szCs w:val="3"/>
        </w:rPr>
        <w:pict>
          <v:group id="_x0000_s1147" style="width:454.35pt;height:1.45pt;mso-position-horizontal-relative:char;mso-position-vertical-relative:line" coordsize="9087,29" o:allowincell="f">
            <v:shape id="_x0000_s1148"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4"/>
        <w:rPr>
          <w:sz w:val="17"/>
          <w:szCs w:val="17"/>
        </w:rPr>
      </w:pPr>
    </w:p>
    <w:p w:rsidR="006763BD" w:rsidRDefault="006763BD">
      <w:pPr>
        <w:pStyle w:val="a3"/>
        <w:kinsoku w:val="0"/>
        <w:overflowPunct w:val="0"/>
        <w:spacing w:line="360" w:lineRule="auto"/>
        <w:ind w:left="392" w:right="509" w:firstLine="566"/>
        <w:jc w:val="both"/>
      </w:pPr>
      <w:r>
        <w:t xml:space="preserve">Действуя в рамках полномочий, установленных Градостроительным кодексом Российской Федерации, Федеральным законом от 06.10.2003 № 131-ФЗ </w:t>
      </w:r>
      <w:r>
        <w:rPr>
          <w:spacing w:val="-3"/>
        </w:rPr>
        <w:t xml:space="preserve">«Об </w:t>
      </w:r>
      <w:r>
        <w:t>общих принципах организации местного самоуправления в Российской Федерации» органы местного самоуправления города подготовили и утвердили муниципальные правовые акты в области градостроительных отношений.</w:t>
      </w:r>
    </w:p>
    <w:p w:rsidR="006763BD" w:rsidRDefault="006763BD">
      <w:pPr>
        <w:pStyle w:val="a3"/>
        <w:kinsoku w:val="0"/>
        <w:overflowPunct w:val="0"/>
        <w:spacing w:line="360" w:lineRule="auto"/>
        <w:ind w:left="392" w:right="507" w:firstLine="566"/>
        <w:jc w:val="both"/>
      </w:pPr>
      <w:r>
        <w:t>Основным документом, регламентирующим градостроительное развитие города Балашов, является Генеральный план муниципального образования города Балашов Балашовского муниципального образования Саратовской области, утвержденный  Решением Совета муниципального образования город Балашов Балашовского муниципального района Саратовской области № 42/2 от</w:t>
      </w:r>
      <w:r>
        <w:rPr>
          <w:spacing w:val="-2"/>
        </w:rPr>
        <w:t xml:space="preserve"> </w:t>
      </w:r>
      <w:r>
        <w:t>30.09.2020.</w:t>
      </w:r>
    </w:p>
    <w:p w:rsidR="006763BD" w:rsidRDefault="006763BD">
      <w:pPr>
        <w:pStyle w:val="a3"/>
        <w:kinsoku w:val="0"/>
        <w:overflowPunct w:val="0"/>
        <w:spacing w:before="1" w:line="360" w:lineRule="auto"/>
        <w:ind w:left="392" w:right="514" w:firstLine="566"/>
        <w:jc w:val="both"/>
      </w:pPr>
      <w:r>
        <w:t>Планировочное развитие города в рамках настоящего документа будет осуществляться в соответствии со следующими основными</w:t>
      </w:r>
      <w:r>
        <w:rPr>
          <w:spacing w:val="-1"/>
        </w:rPr>
        <w:t xml:space="preserve"> </w:t>
      </w:r>
      <w:r>
        <w:t>направлениями:</w:t>
      </w:r>
    </w:p>
    <w:p w:rsidR="006763BD" w:rsidRDefault="006763BD">
      <w:pPr>
        <w:pStyle w:val="a5"/>
        <w:numPr>
          <w:ilvl w:val="3"/>
          <w:numId w:val="17"/>
        </w:numPr>
        <w:tabs>
          <w:tab w:val="left" w:pos="1809"/>
        </w:tabs>
        <w:kinsoku w:val="0"/>
        <w:overflowPunct w:val="0"/>
        <w:spacing w:line="360" w:lineRule="auto"/>
        <w:ind w:right="510" w:firstLine="708"/>
        <w:jc w:val="both"/>
      </w:pPr>
      <w:r>
        <w:t>Определение пространственной модели развития города, и его целевых ориентиров.</w:t>
      </w:r>
    </w:p>
    <w:p w:rsidR="006763BD" w:rsidRDefault="006763BD">
      <w:pPr>
        <w:pStyle w:val="a5"/>
        <w:numPr>
          <w:ilvl w:val="3"/>
          <w:numId w:val="17"/>
        </w:numPr>
        <w:tabs>
          <w:tab w:val="left" w:pos="1809"/>
        </w:tabs>
        <w:kinsoku w:val="0"/>
        <w:overflowPunct w:val="0"/>
        <w:spacing w:line="360" w:lineRule="auto"/>
        <w:ind w:right="509" w:firstLine="708"/>
        <w:jc w:val="both"/>
      </w:pPr>
      <w:r>
        <w:t>Определение местоположения планируемых к размещению линейных объектов и размещение в составе функциональных зон объектов социальной инфраструктуры местного значения города, определение их основных характеристик и характеристик зон с особыми условиями использования территорий (в случае, если требуется установление таких зон от планируемых</w:t>
      </w:r>
      <w:r>
        <w:rPr>
          <w:spacing w:val="2"/>
        </w:rPr>
        <w:t xml:space="preserve"> </w:t>
      </w:r>
      <w:r>
        <w:t>объектов).</w:t>
      </w:r>
    </w:p>
    <w:p w:rsidR="006763BD" w:rsidRDefault="006763BD">
      <w:pPr>
        <w:pStyle w:val="a5"/>
        <w:numPr>
          <w:ilvl w:val="3"/>
          <w:numId w:val="17"/>
        </w:numPr>
        <w:tabs>
          <w:tab w:val="left" w:pos="1809"/>
        </w:tabs>
        <w:kinsoku w:val="0"/>
        <w:overflowPunct w:val="0"/>
        <w:spacing w:line="360" w:lineRule="auto"/>
        <w:ind w:right="512" w:firstLine="708"/>
        <w:jc w:val="both"/>
      </w:pPr>
      <w:r>
        <w:t>Определение территориальной организации города Балашов в составе Балашовского МО и Саратовской области в целом.</w:t>
      </w:r>
    </w:p>
    <w:p w:rsidR="006763BD" w:rsidRDefault="006763BD">
      <w:pPr>
        <w:pStyle w:val="a5"/>
        <w:numPr>
          <w:ilvl w:val="3"/>
          <w:numId w:val="17"/>
        </w:numPr>
        <w:tabs>
          <w:tab w:val="left" w:pos="1809"/>
        </w:tabs>
        <w:kinsoku w:val="0"/>
        <w:overflowPunct w:val="0"/>
        <w:spacing w:line="360" w:lineRule="auto"/>
        <w:ind w:right="509" w:firstLine="708"/>
        <w:jc w:val="both"/>
      </w:pPr>
      <w:r>
        <w:t>Обеспечение условий для повышения инвестиционной привлекательности города, стимулирование жилищного и коммунального строительства, деловой активности и производства, торговли, а также обеспечение реализации мероприятий по развитию транспортной инфраструктуры.</w:t>
      </w:r>
    </w:p>
    <w:p w:rsidR="006763BD" w:rsidRDefault="006763BD">
      <w:pPr>
        <w:pStyle w:val="a5"/>
        <w:numPr>
          <w:ilvl w:val="3"/>
          <w:numId w:val="17"/>
        </w:numPr>
        <w:tabs>
          <w:tab w:val="left" w:pos="1809"/>
        </w:tabs>
        <w:kinsoku w:val="0"/>
        <w:overflowPunct w:val="0"/>
        <w:spacing w:line="360" w:lineRule="auto"/>
        <w:ind w:right="508" w:firstLine="708"/>
        <w:jc w:val="both"/>
      </w:pPr>
      <w:r>
        <w:t>Разработка предложений по повышению эффективности использования природно-экологического потенциала территории</w:t>
      </w:r>
      <w:r>
        <w:rPr>
          <w:spacing w:val="-2"/>
        </w:rPr>
        <w:t xml:space="preserve"> </w:t>
      </w:r>
      <w:r>
        <w:t>города.</w:t>
      </w:r>
    </w:p>
    <w:p w:rsidR="006763BD" w:rsidRDefault="006763BD">
      <w:pPr>
        <w:pStyle w:val="a5"/>
        <w:numPr>
          <w:ilvl w:val="3"/>
          <w:numId w:val="17"/>
        </w:numPr>
        <w:tabs>
          <w:tab w:val="left" w:pos="1809"/>
        </w:tabs>
        <w:kinsoku w:val="0"/>
        <w:overflowPunct w:val="0"/>
        <w:ind w:firstLine="708"/>
      </w:pPr>
      <w:r>
        <w:t>Подготовка предложений</w:t>
      </w:r>
      <w:r>
        <w:rPr>
          <w:spacing w:val="-1"/>
        </w:rPr>
        <w:t xml:space="preserve"> </w:t>
      </w:r>
      <w:r>
        <w:t>по:</w:t>
      </w:r>
    </w:p>
    <w:p w:rsidR="006763BD" w:rsidRDefault="006763BD">
      <w:pPr>
        <w:pStyle w:val="a5"/>
        <w:numPr>
          <w:ilvl w:val="0"/>
          <w:numId w:val="1"/>
        </w:numPr>
        <w:tabs>
          <w:tab w:val="left" w:pos="1099"/>
        </w:tabs>
        <w:kinsoku w:val="0"/>
        <w:overflowPunct w:val="0"/>
        <w:spacing w:before="136"/>
        <w:ind w:firstLine="567"/>
      </w:pPr>
      <w:r>
        <w:t>оптимизации территорий жилищного строительства на территории</w:t>
      </w:r>
      <w:r>
        <w:rPr>
          <w:spacing w:val="-5"/>
        </w:rPr>
        <w:t xml:space="preserve"> </w:t>
      </w:r>
      <w:r>
        <w:t>города</w:t>
      </w:r>
    </w:p>
    <w:p w:rsidR="006763BD" w:rsidRDefault="006763BD">
      <w:pPr>
        <w:pStyle w:val="a5"/>
        <w:numPr>
          <w:ilvl w:val="0"/>
          <w:numId w:val="1"/>
        </w:numPr>
        <w:tabs>
          <w:tab w:val="left" w:pos="1260"/>
        </w:tabs>
        <w:kinsoku w:val="0"/>
        <w:overflowPunct w:val="0"/>
        <w:spacing w:before="139" w:line="360" w:lineRule="auto"/>
        <w:ind w:right="509" w:firstLine="567"/>
        <w:jc w:val="both"/>
      </w:pPr>
      <w:r>
        <w:t>планированию размещения объектов местного значения в соответствии с полномочиями;</w:t>
      </w:r>
    </w:p>
    <w:p w:rsidR="006763BD" w:rsidRDefault="006763BD">
      <w:pPr>
        <w:pStyle w:val="a5"/>
        <w:numPr>
          <w:ilvl w:val="0"/>
          <w:numId w:val="1"/>
        </w:numPr>
        <w:tabs>
          <w:tab w:val="left" w:pos="1178"/>
        </w:tabs>
        <w:kinsoku w:val="0"/>
        <w:overflowPunct w:val="0"/>
        <w:spacing w:line="360" w:lineRule="auto"/>
        <w:ind w:right="509" w:firstLine="567"/>
        <w:jc w:val="both"/>
      </w:pPr>
      <w:r>
        <w:t>повышению эффективности использования природно-экологического потенциала территории;</w:t>
      </w:r>
    </w:p>
    <w:p w:rsidR="006763BD" w:rsidRDefault="006763BD">
      <w:pPr>
        <w:pStyle w:val="a5"/>
        <w:numPr>
          <w:ilvl w:val="0"/>
          <w:numId w:val="1"/>
        </w:numPr>
        <w:tabs>
          <w:tab w:val="left" w:pos="1178"/>
        </w:tabs>
        <w:kinsoku w:val="0"/>
        <w:overflowPunct w:val="0"/>
        <w:spacing w:line="360" w:lineRule="auto"/>
        <w:ind w:right="509" w:firstLine="567"/>
        <w:jc w:val="both"/>
        <w:sectPr w:rsidR="006763BD">
          <w:pgSz w:w="11910" w:h="16840"/>
          <w:pgMar w:top="620" w:right="740" w:bottom="1160" w:left="740" w:header="0" w:footer="951" w:gutter="0"/>
          <w:cols w:space="720"/>
          <w:noEndnote/>
        </w:sectPr>
      </w:pPr>
    </w:p>
    <w:p w:rsidR="006763BD" w:rsidRDefault="007B5723">
      <w:pPr>
        <w:pStyle w:val="a3"/>
        <w:kinsoku w:val="0"/>
        <w:overflowPunct w:val="0"/>
        <w:spacing w:before="75" w:after="9"/>
        <w:ind w:left="2608" w:right="1566" w:firstLine="38"/>
        <w:rPr>
          <w:spacing w:val="-8"/>
          <w:w w:val="95"/>
          <w:sz w:val="20"/>
          <w:szCs w:val="20"/>
        </w:rPr>
      </w:pPr>
      <w:r>
        <w:rPr>
          <w:noProof/>
        </w:rPr>
        <w:lastRenderedPageBreak/>
        <w:pict>
          <v:group id="_x0000_s1149" style="position:absolute;left:0;text-align:left;margin-left:25.2pt;margin-top:15.45pt;width:526.1pt;height:802.6pt;z-index:-251714048;mso-position-horizontal-relative:page;mso-position-vertical-relative:page" coordorigin="504,309" coordsize="10522,16052" o:allowincell="f">
            <v:shape id="_x0000_s1150" style="position:absolute;left:504;top:309;width:20;height:20;mso-position-horizontal-relative:page;mso-position-vertical-relative:page" coordsize="20,20" o:allowincell="f" path="m9,hhl,,,9r9,l9,e" fillcolor="black" stroked="f">
              <v:path arrowok="t"/>
            </v:shape>
            <v:shape id="_x0000_s1151" style="position:absolute;left:513;top:314;width:10503;height:20;mso-position-horizontal-relative:page;mso-position-vertical-relative:page" coordsize="10503,20" o:allowincell="f" path="m,hhl10502,e" filled="f" strokeweight=".16967mm">
              <v:path arrowok="t"/>
            </v:shape>
            <v:shape id="_x0000_s1152" style="position:absolute;left:11016;top:309;width:20;height:20;mso-position-horizontal-relative:page;mso-position-vertical-relative:page" coordsize="20,20" o:allowincell="f" path="m9,hhl,,,9r9,l9,e" fillcolor="black" stroked="f">
              <v:path arrowok="t"/>
            </v:shape>
            <v:shape id="_x0000_s1153" style="position:absolute;left:508;top:319;width:20;height:16042;mso-position-horizontal-relative:page;mso-position-vertical-relative:page" coordsize="20,16042" o:allowincell="f" path="m,hhl,16041e" filled="f" strokeweight=".48pt">
              <v:path arrowok="t"/>
            </v:shape>
            <v:shape id="_x0000_s1154" style="position:absolute;left:11020;top:319;width:20;height:16042;mso-position-horizontal-relative:page;mso-position-vertical-relative:page" coordsize="20,16042" o:allowincell="f" path="m,hhl,16041e" filled="f" strokeweight=".48pt">
              <v:path arrowok="t"/>
            </v:shape>
            <v:shape id="_x0000_s1155"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589"/>
        <w:rPr>
          <w:position w:val="-1"/>
          <w:sz w:val="3"/>
          <w:szCs w:val="3"/>
        </w:rPr>
      </w:pPr>
      <w:r>
        <w:rPr>
          <w:noProof/>
        </w:rPr>
      </w:r>
      <w:r w:rsidR="000E44D6">
        <w:rPr>
          <w:position w:val="-1"/>
          <w:sz w:val="3"/>
          <w:szCs w:val="3"/>
        </w:rPr>
        <w:pict>
          <v:group id="_x0000_s1156" style="width:454.35pt;height:1.45pt;mso-position-horizontal-relative:char;mso-position-vertical-relative:line" coordsize="9087,29" o:allowincell="f">
            <v:shape id="_x0000_s1157"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4"/>
        <w:rPr>
          <w:sz w:val="17"/>
          <w:szCs w:val="17"/>
        </w:rPr>
      </w:pPr>
    </w:p>
    <w:p w:rsidR="006763BD" w:rsidRDefault="006763BD">
      <w:pPr>
        <w:pStyle w:val="a5"/>
        <w:numPr>
          <w:ilvl w:val="0"/>
          <w:numId w:val="1"/>
        </w:numPr>
        <w:tabs>
          <w:tab w:val="left" w:pos="1152"/>
        </w:tabs>
        <w:kinsoku w:val="0"/>
        <w:overflowPunct w:val="0"/>
        <w:spacing w:line="360" w:lineRule="auto"/>
        <w:ind w:right="511" w:firstLine="567"/>
        <w:jc w:val="both"/>
      </w:pPr>
      <w:r>
        <w:t>развитию инженерной инфраструктуры и иных видов инфраструктур в областях, предусмотренных в статье 23 Градостроительного кодекса Российской</w:t>
      </w:r>
      <w:r>
        <w:rPr>
          <w:spacing w:val="-7"/>
        </w:rPr>
        <w:t xml:space="preserve"> </w:t>
      </w:r>
      <w:r>
        <w:t>Федерации;</w:t>
      </w:r>
    </w:p>
    <w:p w:rsidR="006763BD" w:rsidRDefault="006763BD">
      <w:pPr>
        <w:pStyle w:val="a5"/>
        <w:numPr>
          <w:ilvl w:val="0"/>
          <w:numId w:val="1"/>
        </w:numPr>
        <w:tabs>
          <w:tab w:val="left" w:pos="1108"/>
        </w:tabs>
        <w:kinsoku w:val="0"/>
        <w:overflowPunct w:val="0"/>
        <w:spacing w:line="360" w:lineRule="auto"/>
        <w:ind w:right="506" w:firstLine="567"/>
        <w:jc w:val="both"/>
      </w:pPr>
      <w:r>
        <w:t>размещению объектов, оказывающих влияние на социально-экономическое развитие города, учёту инвестиционных объектов, предусмотренных в инвестиционных проектах, программах и размещение новых инвестиционных</w:t>
      </w:r>
      <w:r>
        <w:rPr>
          <w:spacing w:val="3"/>
        </w:rPr>
        <w:t xml:space="preserve"> </w:t>
      </w:r>
      <w:r>
        <w:t>объектов;</w:t>
      </w:r>
    </w:p>
    <w:p w:rsidR="006763BD" w:rsidRDefault="006763BD">
      <w:pPr>
        <w:pStyle w:val="a5"/>
        <w:numPr>
          <w:ilvl w:val="0"/>
          <w:numId w:val="1"/>
        </w:numPr>
        <w:tabs>
          <w:tab w:val="left" w:pos="1099"/>
        </w:tabs>
        <w:kinsoku w:val="0"/>
        <w:overflowPunct w:val="0"/>
        <w:spacing w:line="275" w:lineRule="exact"/>
        <w:ind w:firstLine="567"/>
      </w:pPr>
      <w:r>
        <w:t>предупреждению чрезвычайных ситуаций природного и техногенного</w:t>
      </w:r>
      <w:r>
        <w:rPr>
          <w:spacing w:val="-5"/>
        </w:rPr>
        <w:t xml:space="preserve"> </w:t>
      </w:r>
      <w:r>
        <w:t>характера;</w:t>
      </w:r>
    </w:p>
    <w:p w:rsidR="006763BD" w:rsidRDefault="006763BD">
      <w:pPr>
        <w:pStyle w:val="a5"/>
        <w:numPr>
          <w:ilvl w:val="0"/>
          <w:numId w:val="1"/>
        </w:numPr>
        <w:tabs>
          <w:tab w:val="left" w:pos="1257"/>
        </w:tabs>
        <w:kinsoku w:val="0"/>
        <w:overflowPunct w:val="0"/>
        <w:spacing w:before="140" w:line="360" w:lineRule="auto"/>
        <w:ind w:right="509" w:firstLine="567"/>
        <w:jc w:val="both"/>
      </w:pPr>
      <w:r>
        <w:t>рациональному функциональному зонированию территорий с определением параметров функциональных зон с предложениями по размещению территорий жилищного строительства, промышленности и иных</w:t>
      </w:r>
      <w:r>
        <w:rPr>
          <w:spacing w:val="-2"/>
        </w:rPr>
        <w:t xml:space="preserve"> </w:t>
      </w:r>
      <w:r>
        <w:t>территорий.</w:t>
      </w:r>
    </w:p>
    <w:p w:rsidR="006763BD" w:rsidRDefault="006763BD">
      <w:pPr>
        <w:pStyle w:val="a3"/>
        <w:kinsoku w:val="0"/>
        <w:overflowPunct w:val="0"/>
        <w:spacing w:before="4"/>
        <w:rPr>
          <w:sz w:val="36"/>
          <w:szCs w:val="36"/>
        </w:rPr>
      </w:pPr>
    </w:p>
    <w:p w:rsidR="006763BD" w:rsidRDefault="006763BD">
      <w:pPr>
        <w:pStyle w:val="Heading2"/>
        <w:numPr>
          <w:ilvl w:val="1"/>
          <w:numId w:val="17"/>
        </w:numPr>
        <w:tabs>
          <w:tab w:val="left" w:pos="1380"/>
        </w:tabs>
        <w:kinsoku w:val="0"/>
        <w:overflowPunct w:val="0"/>
        <w:spacing w:before="1" w:line="360" w:lineRule="auto"/>
        <w:ind w:left="3037" w:right="1141" w:hanging="2018"/>
        <w:outlineLvl w:val="9"/>
      </w:pPr>
      <w:bookmarkStart w:id="10" w:name="1.3 Характеристика функционирования и по"/>
      <w:bookmarkStart w:id="11" w:name="_bookmark4"/>
      <w:bookmarkEnd w:id="10"/>
      <w:bookmarkEnd w:id="11"/>
      <w:r>
        <w:t>Характеристика</w:t>
      </w:r>
      <w:r>
        <w:rPr>
          <w:spacing w:val="-11"/>
        </w:rPr>
        <w:t xml:space="preserve"> </w:t>
      </w:r>
      <w:r>
        <w:t>функционирования</w:t>
      </w:r>
      <w:r>
        <w:rPr>
          <w:spacing w:val="-12"/>
        </w:rPr>
        <w:t xml:space="preserve"> </w:t>
      </w:r>
      <w:r>
        <w:t>и</w:t>
      </w:r>
      <w:r>
        <w:rPr>
          <w:spacing w:val="-13"/>
        </w:rPr>
        <w:t xml:space="preserve"> </w:t>
      </w:r>
      <w:r>
        <w:t>показатели</w:t>
      </w:r>
      <w:r>
        <w:rPr>
          <w:spacing w:val="-11"/>
        </w:rPr>
        <w:t xml:space="preserve"> </w:t>
      </w:r>
      <w:r>
        <w:t>работы</w:t>
      </w:r>
      <w:r>
        <w:rPr>
          <w:spacing w:val="-12"/>
        </w:rPr>
        <w:t xml:space="preserve"> </w:t>
      </w:r>
      <w:r>
        <w:t>транспортной инфраструктуры по видам</w:t>
      </w:r>
      <w:r>
        <w:rPr>
          <w:spacing w:val="-5"/>
        </w:rPr>
        <w:t xml:space="preserve"> </w:t>
      </w:r>
      <w:r>
        <w:t>транспорта</w:t>
      </w:r>
    </w:p>
    <w:p w:rsidR="006763BD" w:rsidRDefault="006763BD">
      <w:pPr>
        <w:pStyle w:val="a3"/>
        <w:kinsoku w:val="0"/>
        <w:overflowPunct w:val="0"/>
        <w:spacing w:line="360" w:lineRule="auto"/>
        <w:ind w:left="392" w:right="508" w:firstLine="566"/>
        <w:jc w:val="both"/>
      </w:pPr>
      <w:r>
        <w:t>Город Балашов Балашовского МО Саратовской области имеет три вида внешнего транспорта, которые обеспечивают его жителей и хозяйственные субъекты надежными и круглогодичными транспортными связями со всеми регионами России, странами ближнего и дальнего зарубежья, то есть:</w:t>
      </w:r>
    </w:p>
    <w:p w:rsidR="006763BD" w:rsidRDefault="006763BD">
      <w:pPr>
        <w:pStyle w:val="a5"/>
        <w:numPr>
          <w:ilvl w:val="0"/>
          <w:numId w:val="1"/>
        </w:numPr>
        <w:tabs>
          <w:tab w:val="left" w:pos="1099"/>
        </w:tabs>
        <w:kinsoku w:val="0"/>
        <w:overflowPunct w:val="0"/>
        <w:ind w:firstLine="567"/>
      </w:pPr>
      <w:r>
        <w:t>трубопроводный;</w:t>
      </w:r>
    </w:p>
    <w:p w:rsidR="006763BD" w:rsidRDefault="006763BD">
      <w:pPr>
        <w:pStyle w:val="a5"/>
        <w:numPr>
          <w:ilvl w:val="0"/>
          <w:numId w:val="1"/>
        </w:numPr>
        <w:tabs>
          <w:tab w:val="left" w:pos="1099"/>
        </w:tabs>
        <w:kinsoku w:val="0"/>
        <w:overflowPunct w:val="0"/>
        <w:spacing w:before="132"/>
        <w:ind w:firstLine="567"/>
      </w:pPr>
      <w:r>
        <w:t>железнодорожный;</w:t>
      </w:r>
    </w:p>
    <w:p w:rsidR="006763BD" w:rsidRDefault="006763BD">
      <w:pPr>
        <w:pStyle w:val="a5"/>
        <w:numPr>
          <w:ilvl w:val="0"/>
          <w:numId w:val="1"/>
        </w:numPr>
        <w:tabs>
          <w:tab w:val="left" w:pos="1099"/>
        </w:tabs>
        <w:kinsoku w:val="0"/>
        <w:overflowPunct w:val="0"/>
        <w:spacing w:before="139"/>
        <w:ind w:firstLine="567"/>
      </w:pPr>
      <w:r>
        <w:t>автомобильный.</w:t>
      </w:r>
    </w:p>
    <w:p w:rsidR="006763BD" w:rsidRDefault="006763BD">
      <w:pPr>
        <w:pStyle w:val="Heading3"/>
        <w:kinsoku w:val="0"/>
        <w:overflowPunct w:val="0"/>
        <w:spacing w:before="142"/>
        <w:ind w:left="3908"/>
        <w:outlineLvl w:val="9"/>
      </w:pPr>
      <w:r>
        <w:rPr>
          <w:u w:val="thick"/>
        </w:rPr>
        <w:t>Трубопроводный транспорт</w:t>
      </w:r>
    </w:p>
    <w:p w:rsidR="006763BD" w:rsidRDefault="006763BD">
      <w:pPr>
        <w:pStyle w:val="a3"/>
        <w:kinsoku w:val="0"/>
        <w:overflowPunct w:val="0"/>
        <w:spacing w:before="134"/>
        <w:ind w:left="959"/>
      </w:pPr>
      <w:r>
        <w:t>В южной части территории поселения проходят магистральные газопроводы Петровск</w:t>
      </w:r>
    </w:p>
    <w:p w:rsidR="006763BD" w:rsidRDefault="006763BD">
      <w:pPr>
        <w:pStyle w:val="a3"/>
        <w:kinsoku w:val="0"/>
        <w:overflowPunct w:val="0"/>
        <w:spacing w:before="137" w:line="360" w:lineRule="auto"/>
        <w:ind w:left="392" w:right="508"/>
        <w:jc w:val="both"/>
      </w:pPr>
      <w:r>
        <w:t>– Новопсков (диаметр 1200 мм) и Уренгой – Новопсков (1400 мм) с ответвлением к газораспределительной станции Балашов (320 мм). Общая протяженность коридоров прохождения магистральных газопроводов на территории поселения составляет 5 км.</w:t>
      </w:r>
    </w:p>
    <w:p w:rsidR="006763BD" w:rsidRDefault="006763BD">
      <w:pPr>
        <w:pStyle w:val="a3"/>
        <w:kinsoku w:val="0"/>
        <w:overflowPunct w:val="0"/>
        <w:spacing w:line="360" w:lineRule="auto"/>
        <w:ind w:left="392" w:right="507" w:firstLine="566"/>
        <w:jc w:val="both"/>
      </w:pPr>
      <w:r>
        <w:t>Прокладка новых магистральных трубопроводов по территории поселения в ближайший период не планируется. Дальнейшее развитие магистрального трубопроводного транспорта намечается, в основном, за счет реконструкции и увеличения пропускной способности действующих трубопроводов.</w:t>
      </w:r>
    </w:p>
    <w:p w:rsidR="006763BD" w:rsidRDefault="006763BD">
      <w:pPr>
        <w:pStyle w:val="Heading3"/>
        <w:kinsoku w:val="0"/>
        <w:overflowPunct w:val="0"/>
        <w:spacing w:before="4"/>
        <w:ind w:left="3486"/>
        <w:outlineLvl w:val="9"/>
      </w:pPr>
      <w:r>
        <w:rPr>
          <w:u w:val="thick"/>
        </w:rPr>
        <w:t>Железнодорожный транспорт</w:t>
      </w:r>
    </w:p>
    <w:p w:rsidR="006763BD" w:rsidRDefault="006763BD">
      <w:pPr>
        <w:pStyle w:val="a3"/>
        <w:kinsoku w:val="0"/>
        <w:overflowPunct w:val="0"/>
        <w:spacing w:before="134" w:line="360" w:lineRule="auto"/>
        <w:ind w:left="392" w:right="507" w:firstLine="566"/>
        <w:jc w:val="both"/>
      </w:pPr>
      <w:r>
        <w:t>Балашовский железнодорожный узел является составной частью единой транспортной сети России. Железная дорога на территории города обслуживается Ртищевским отделением Юго-Восточной железной дороги.</w:t>
      </w:r>
    </w:p>
    <w:p w:rsidR="006763BD" w:rsidRDefault="006763BD">
      <w:pPr>
        <w:pStyle w:val="a3"/>
        <w:kinsoku w:val="0"/>
        <w:overflowPunct w:val="0"/>
        <w:spacing w:line="360" w:lineRule="auto"/>
        <w:ind w:left="392" w:right="507" w:firstLine="566"/>
        <w:jc w:val="both"/>
      </w:pPr>
      <w:r>
        <w:t>В меридиональном направлении территорию города пересекает магистральная линия Пенза - Ртищево - Балашов - Поворино - Лиски. Железнодорожная линия</w:t>
      </w:r>
    </w:p>
    <w:p w:rsidR="006763BD" w:rsidRDefault="006763BD">
      <w:pPr>
        <w:pStyle w:val="a3"/>
        <w:kinsoku w:val="0"/>
        <w:overflowPunct w:val="0"/>
        <w:spacing w:line="360" w:lineRule="auto"/>
        <w:ind w:left="392" w:right="507" w:firstLine="566"/>
        <w:jc w:val="both"/>
        <w:sectPr w:rsidR="006763BD">
          <w:pgSz w:w="11910" w:h="16840"/>
          <w:pgMar w:top="620" w:right="740" w:bottom="1160" w:left="740" w:header="0" w:footer="951" w:gutter="0"/>
          <w:cols w:space="720"/>
          <w:noEndnote/>
        </w:sectPr>
      </w:pPr>
    </w:p>
    <w:p w:rsidR="006763BD" w:rsidRDefault="007B5723">
      <w:pPr>
        <w:pStyle w:val="a3"/>
        <w:kinsoku w:val="0"/>
        <w:overflowPunct w:val="0"/>
        <w:spacing w:before="75" w:after="9"/>
        <w:ind w:left="2607" w:right="2721" w:hanging="1"/>
        <w:jc w:val="center"/>
        <w:rPr>
          <w:spacing w:val="-8"/>
          <w:w w:val="95"/>
          <w:sz w:val="20"/>
          <w:szCs w:val="20"/>
        </w:rPr>
      </w:pPr>
      <w:r>
        <w:rPr>
          <w:noProof/>
        </w:rPr>
        <w:lastRenderedPageBreak/>
        <w:pict>
          <v:group id="_x0000_s1158" style="position:absolute;left:0;text-align:left;margin-left:25.2pt;margin-top:15.45pt;width:526.1pt;height:802.6pt;z-index:-251713024;mso-position-horizontal-relative:page;mso-position-vertical-relative:page" coordorigin="504,309" coordsize="10522,16052" o:allowincell="f">
            <v:shape id="_x0000_s1159" style="position:absolute;left:504;top:309;width:20;height:20;mso-position-horizontal-relative:page;mso-position-vertical-relative:page" coordsize="20,20" o:allowincell="f" path="m9,hhl,,,9r9,l9,e" fillcolor="black" stroked="f">
              <v:path arrowok="t"/>
            </v:shape>
            <v:shape id="_x0000_s1160" style="position:absolute;left:513;top:314;width:10503;height:20;mso-position-horizontal-relative:page;mso-position-vertical-relative:page" coordsize="10503,20" o:allowincell="f" path="m,hhl10502,e" filled="f" strokeweight=".16967mm">
              <v:path arrowok="t"/>
            </v:shape>
            <v:shape id="_x0000_s1161" style="position:absolute;left:11016;top:309;width:20;height:20;mso-position-horizontal-relative:page;mso-position-vertical-relative:page" coordsize="20,20" o:allowincell="f" path="m9,hhl,,,9r9,l9,e" fillcolor="black" stroked="f">
              <v:path arrowok="t"/>
            </v:shape>
            <v:shape id="_x0000_s1162" style="position:absolute;left:508;top:319;width:20;height:16042;mso-position-horizontal-relative:page;mso-position-vertical-relative:page" coordsize="20,16042" o:allowincell="f" path="m,hhl,16041e" filled="f" strokeweight=".48pt">
              <v:path arrowok="t"/>
            </v:shape>
            <v:shape id="_x0000_s1163" style="position:absolute;left:11020;top:319;width:20;height:16042;mso-position-horizontal-relative:page;mso-position-vertical-relative:page" coordsize="20,16042" o:allowincell="f" path="m,hhl,16041e" filled="f" strokeweight=".48pt">
              <v:path arrowok="t"/>
            </v:shape>
            <v:shape id="_x0000_s1164"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589"/>
        <w:rPr>
          <w:position w:val="-1"/>
          <w:sz w:val="3"/>
          <w:szCs w:val="3"/>
        </w:rPr>
      </w:pPr>
      <w:r>
        <w:rPr>
          <w:noProof/>
        </w:rPr>
      </w:r>
      <w:r w:rsidR="000E44D6">
        <w:rPr>
          <w:position w:val="-1"/>
          <w:sz w:val="3"/>
          <w:szCs w:val="3"/>
        </w:rPr>
        <w:pict>
          <v:group id="_x0000_s1165" style="width:454.35pt;height:1.45pt;mso-position-horizontal-relative:char;mso-position-vertical-relative:line" coordsize="9087,29" o:allowincell="f">
            <v:shape id="_x0000_s1166"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4"/>
        <w:rPr>
          <w:sz w:val="17"/>
          <w:szCs w:val="17"/>
        </w:rPr>
      </w:pPr>
    </w:p>
    <w:p w:rsidR="006763BD" w:rsidRDefault="006763BD">
      <w:pPr>
        <w:pStyle w:val="a3"/>
        <w:kinsoku w:val="0"/>
        <w:overflowPunct w:val="0"/>
        <w:spacing w:line="360" w:lineRule="auto"/>
        <w:ind w:left="392" w:right="510"/>
      </w:pPr>
      <w:r>
        <w:t>общегосударственного значения I категории, связывает Урал, Сибирь с западом страны. Линия двухпутная электрифицированная. Магистраль входит в транспортный коридор</w:t>
      </w:r>
    </w:p>
    <w:p w:rsidR="006763BD" w:rsidRDefault="006763BD">
      <w:pPr>
        <w:pStyle w:val="a3"/>
        <w:kinsoku w:val="0"/>
        <w:overflowPunct w:val="0"/>
        <w:ind w:left="392"/>
      </w:pPr>
      <w:r>
        <w:t>«Транссиб».</w:t>
      </w:r>
    </w:p>
    <w:p w:rsidR="006763BD" w:rsidRDefault="006763BD">
      <w:pPr>
        <w:pStyle w:val="a3"/>
        <w:kinsoku w:val="0"/>
        <w:overflowPunct w:val="0"/>
        <w:spacing w:before="137" w:line="360" w:lineRule="auto"/>
        <w:ind w:left="392" w:right="181" w:firstLine="566"/>
      </w:pPr>
      <w:r>
        <w:t>Территорию города с северо-запада на юго-восток пересекает железнодорожная магистраль Тамбов – Балашов – Петров Вал.</w:t>
      </w:r>
    </w:p>
    <w:p w:rsidR="006763BD" w:rsidRDefault="006763BD">
      <w:pPr>
        <w:pStyle w:val="a3"/>
        <w:kinsoku w:val="0"/>
        <w:overflowPunct w:val="0"/>
        <w:spacing w:line="360" w:lineRule="auto"/>
        <w:ind w:left="392" w:right="510" w:firstLine="566"/>
        <w:jc w:val="both"/>
      </w:pPr>
      <w:r>
        <w:t>Железная дорога прокладывалась как дублер линии «Кочетовка – Саратов» для направления грузов «Центр России – Кавказ». Линия местного значения, IV категории, однопутная, на тепловозной тяге.</w:t>
      </w:r>
    </w:p>
    <w:p w:rsidR="006763BD" w:rsidRDefault="006763BD">
      <w:pPr>
        <w:pStyle w:val="a3"/>
        <w:kinsoku w:val="0"/>
        <w:overflowPunct w:val="0"/>
        <w:spacing w:before="2"/>
        <w:ind w:left="959"/>
      </w:pPr>
      <w:r>
        <w:t>На территории города находятся 3 железнодорожные станции:</w:t>
      </w:r>
    </w:p>
    <w:p w:rsidR="006763BD" w:rsidRDefault="006763BD">
      <w:pPr>
        <w:pStyle w:val="a5"/>
        <w:numPr>
          <w:ilvl w:val="0"/>
          <w:numId w:val="16"/>
        </w:numPr>
        <w:tabs>
          <w:tab w:val="left" w:pos="1099"/>
        </w:tabs>
        <w:kinsoku w:val="0"/>
        <w:overflowPunct w:val="0"/>
        <w:spacing w:before="136"/>
        <w:ind w:hanging="139"/>
      </w:pPr>
      <w:r>
        <w:t>Балашов-Пасс;</w:t>
      </w:r>
    </w:p>
    <w:p w:rsidR="006763BD" w:rsidRDefault="006763BD">
      <w:pPr>
        <w:pStyle w:val="a5"/>
        <w:numPr>
          <w:ilvl w:val="0"/>
          <w:numId w:val="16"/>
        </w:numPr>
        <w:tabs>
          <w:tab w:val="left" w:pos="1099"/>
        </w:tabs>
        <w:kinsoku w:val="0"/>
        <w:overflowPunct w:val="0"/>
        <w:spacing w:before="140"/>
        <w:ind w:hanging="139"/>
      </w:pPr>
      <w:r>
        <w:t>Балашов-1;</w:t>
      </w:r>
    </w:p>
    <w:p w:rsidR="006763BD" w:rsidRDefault="006763BD">
      <w:pPr>
        <w:pStyle w:val="a5"/>
        <w:numPr>
          <w:ilvl w:val="0"/>
          <w:numId w:val="16"/>
        </w:numPr>
        <w:tabs>
          <w:tab w:val="left" w:pos="1099"/>
        </w:tabs>
        <w:kinsoku w:val="0"/>
        <w:overflowPunct w:val="0"/>
        <w:spacing w:before="136"/>
        <w:ind w:hanging="139"/>
      </w:pPr>
      <w:r>
        <w:t>Балашов-2.</w:t>
      </w:r>
    </w:p>
    <w:p w:rsidR="006763BD" w:rsidRDefault="006763BD">
      <w:pPr>
        <w:pStyle w:val="Heading3"/>
        <w:kinsoku w:val="0"/>
        <w:overflowPunct w:val="0"/>
        <w:spacing w:before="145"/>
        <w:ind w:left="2888"/>
        <w:outlineLvl w:val="9"/>
      </w:pPr>
      <w:r>
        <w:rPr>
          <w:u w:val="thick"/>
        </w:rPr>
        <w:t>Автомобильные дороги и автотранспорт</w:t>
      </w:r>
    </w:p>
    <w:p w:rsidR="006763BD" w:rsidRDefault="006763BD">
      <w:pPr>
        <w:pStyle w:val="a3"/>
        <w:kinsoku w:val="0"/>
        <w:overflowPunct w:val="0"/>
        <w:spacing w:before="132" w:line="360" w:lineRule="auto"/>
        <w:ind w:left="392" w:right="511" w:firstLine="566"/>
        <w:jc w:val="both"/>
      </w:pPr>
      <w:r>
        <w:t>На исходный период внешняя дорожная сеть поселения представлена автомобильными дорогами общего пользования федерального и регионального</w:t>
      </w:r>
      <w:r>
        <w:rPr>
          <w:spacing w:val="-10"/>
        </w:rPr>
        <w:t xml:space="preserve"> </w:t>
      </w:r>
      <w:r>
        <w:t>значения.</w:t>
      </w:r>
    </w:p>
    <w:p w:rsidR="006763BD" w:rsidRDefault="006763BD">
      <w:pPr>
        <w:pStyle w:val="a3"/>
        <w:kinsoku w:val="0"/>
        <w:overflowPunct w:val="0"/>
        <w:spacing w:line="360" w:lineRule="auto"/>
        <w:ind w:left="392" w:right="508" w:firstLine="566"/>
        <w:jc w:val="both"/>
      </w:pPr>
      <w:r>
        <w:t>Южнее г. Балашова в широтном направлении территорию поселения пересекает автомобильная дорога федерального значения Подъезд к г. Саратову от автодороги М-6 "Каспий". Дорога обеспечивает транспортные связи г. Балашова с областным центром г. Саратовом и дает выход в западные, центральные и южные регионами страны. В пределах поселения дорога имеет II техническую категорию, протяженность - 4 км.</w:t>
      </w:r>
    </w:p>
    <w:p w:rsidR="006763BD" w:rsidRDefault="006763BD">
      <w:pPr>
        <w:pStyle w:val="a3"/>
        <w:kinsoku w:val="0"/>
        <w:overflowPunct w:val="0"/>
        <w:spacing w:before="1" w:line="360" w:lineRule="auto"/>
        <w:ind w:left="392" w:right="508" w:firstLine="566"/>
        <w:jc w:val="both"/>
      </w:pPr>
      <w:r>
        <w:t>В северо-восточном направлении проходит автодорога регионального значения Балашов – Ртищево. Дорога имеет III техническую категорию, протяженность в пределах поселения - 4 км и обеспечивает связь города с Аркадакским и Ртищевским районами.</w:t>
      </w:r>
    </w:p>
    <w:p w:rsidR="006763BD" w:rsidRDefault="006763BD">
      <w:pPr>
        <w:pStyle w:val="a3"/>
        <w:kinsoku w:val="0"/>
        <w:overflowPunct w:val="0"/>
        <w:spacing w:line="360" w:lineRule="auto"/>
        <w:ind w:left="392" w:right="508" w:firstLine="566"/>
        <w:jc w:val="both"/>
      </w:pPr>
      <w:r>
        <w:t>Подъезд к городу от федеральной автодороги «Подъезд к г. Саратову от автодороги М-6 "Каспий"» осуществляется по двум дорогам федерального (восточный подъезд, протяженностью 3,15 км) и регионального значения (западный подъезды, протяженностью 1,96 км). Дороги имеют III техническую категорию.</w:t>
      </w:r>
    </w:p>
    <w:p w:rsidR="006763BD" w:rsidRDefault="006763BD">
      <w:pPr>
        <w:pStyle w:val="a3"/>
        <w:kinsoku w:val="0"/>
        <w:overflowPunct w:val="0"/>
        <w:spacing w:line="360" w:lineRule="auto"/>
        <w:ind w:left="392" w:right="510" w:firstLine="566"/>
        <w:jc w:val="both"/>
      </w:pPr>
      <w:r>
        <w:t>Транспортная связь города в южном направлении осуществляется по автодороге регионального значения Балашов - Ивановка (IV категория, 8 км), в северо-западном - по автодороге регионального значения Балашов - Романовка (III категория, 1 км).</w:t>
      </w:r>
    </w:p>
    <w:p w:rsidR="006763BD" w:rsidRDefault="006763BD">
      <w:pPr>
        <w:pStyle w:val="a3"/>
        <w:kinsoku w:val="0"/>
        <w:overflowPunct w:val="0"/>
        <w:spacing w:line="360" w:lineRule="auto"/>
        <w:ind w:left="392" w:right="511" w:firstLine="566"/>
        <w:jc w:val="both"/>
      </w:pPr>
      <w:r>
        <w:t>Пересечения федеральной автомобильной дороги Подъезд к г. Саратову от автодороги М-6 "Каспий" с железнодорожными линиями и въездными автомобильными дорогами в г. Балашов решены в разных уровнях. Остальные пересечения дорог решены в одном уровне.</w:t>
      </w:r>
    </w:p>
    <w:p w:rsidR="006763BD" w:rsidRDefault="006763BD">
      <w:pPr>
        <w:pStyle w:val="a3"/>
        <w:kinsoku w:val="0"/>
        <w:overflowPunct w:val="0"/>
        <w:spacing w:line="360" w:lineRule="auto"/>
        <w:ind w:left="392" w:right="511" w:firstLine="566"/>
        <w:jc w:val="both"/>
        <w:sectPr w:rsidR="006763BD">
          <w:pgSz w:w="11910" w:h="16840"/>
          <w:pgMar w:top="620" w:right="740" w:bottom="1160" w:left="740" w:header="0" w:footer="951" w:gutter="0"/>
          <w:cols w:space="720"/>
          <w:noEndnote/>
        </w:sectPr>
      </w:pPr>
    </w:p>
    <w:p w:rsidR="006763BD" w:rsidRDefault="007B5723">
      <w:pPr>
        <w:pStyle w:val="a3"/>
        <w:kinsoku w:val="0"/>
        <w:overflowPunct w:val="0"/>
        <w:spacing w:before="75" w:after="9"/>
        <w:ind w:left="2608" w:right="1566" w:firstLine="38"/>
        <w:rPr>
          <w:spacing w:val="-8"/>
          <w:w w:val="95"/>
          <w:sz w:val="20"/>
          <w:szCs w:val="20"/>
        </w:rPr>
      </w:pPr>
      <w:r>
        <w:rPr>
          <w:noProof/>
        </w:rPr>
        <w:lastRenderedPageBreak/>
        <w:pict>
          <v:group id="_x0000_s1167" style="position:absolute;left:0;text-align:left;margin-left:25.2pt;margin-top:15.45pt;width:526.1pt;height:802.6pt;z-index:-251712000;mso-position-horizontal-relative:page;mso-position-vertical-relative:page" coordorigin="504,309" coordsize="10522,16052" o:allowincell="f">
            <v:shape id="_x0000_s1168" style="position:absolute;left:504;top:309;width:20;height:20;mso-position-horizontal-relative:page;mso-position-vertical-relative:page" coordsize="20,20" o:allowincell="f" path="m9,hhl,,,9r9,l9,e" fillcolor="black" stroked="f">
              <v:path arrowok="t"/>
            </v:shape>
            <v:shape id="_x0000_s1169" style="position:absolute;left:513;top:314;width:10503;height:20;mso-position-horizontal-relative:page;mso-position-vertical-relative:page" coordsize="10503,20" o:allowincell="f" path="m,hhl10502,e" filled="f" strokeweight=".16967mm">
              <v:path arrowok="t"/>
            </v:shape>
            <v:shape id="_x0000_s1170" style="position:absolute;left:11016;top:309;width:20;height:20;mso-position-horizontal-relative:page;mso-position-vertical-relative:page" coordsize="20,20" o:allowincell="f" path="m9,hhl,,,9r9,l9,e" fillcolor="black" stroked="f">
              <v:path arrowok="t"/>
            </v:shape>
            <v:shape id="_x0000_s1171" style="position:absolute;left:508;top:319;width:20;height:16042;mso-position-horizontal-relative:page;mso-position-vertical-relative:page" coordsize="20,16042" o:allowincell="f" path="m,hhl,16041e" filled="f" strokeweight=".48pt">
              <v:path arrowok="t"/>
            </v:shape>
            <v:shape id="_x0000_s1172" style="position:absolute;left:11020;top:319;width:20;height:16042;mso-position-horizontal-relative:page;mso-position-vertical-relative:page" coordsize="20,16042" o:allowincell="f" path="m,hhl,16041e" filled="f" strokeweight=".48pt">
              <v:path arrowok="t"/>
            </v:shape>
            <v:shape id="_x0000_s1173"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589"/>
        <w:rPr>
          <w:position w:val="-1"/>
          <w:sz w:val="3"/>
          <w:szCs w:val="3"/>
        </w:rPr>
      </w:pPr>
      <w:r>
        <w:rPr>
          <w:noProof/>
        </w:rPr>
      </w:r>
      <w:r w:rsidR="000E44D6">
        <w:rPr>
          <w:position w:val="-1"/>
          <w:sz w:val="3"/>
          <w:szCs w:val="3"/>
        </w:rPr>
        <w:pict>
          <v:group id="_x0000_s1174" style="width:454.35pt;height:1.45pt;mso-position-horizontal-relative:char;mso-position-vertical-relative:line" coordsize="9087,29" o:allowincell="f">
            <v:shape id="_x0000_s1175"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4"/>
        <w:rPr>
          <w:sz w:val="17"/>
          <w:szCs w:val="17"/>
        </w:rPr>
      </w:pPr>
    </w:p>
    <w:p w:rsidR="006763BD" w:rsidRDefault="006763BD">
      <w:pPr>
        <w:pStyle w:val="a3"/>
        <w:kinsoku w:val="0"/>
        <w:overflowPunct w:val="0"/>
        <w:spacing w:line="360" w:lineRule="auto"/>
        <w:ind w:left="392" w:right="508" w:firstLine="566"/>
        <w:jc w:val="both"/>
      </w:pPr>
      <w:r>
        <w:t>По данным Комитета по дорожно-транспортному строительству и эксплуатации дорог области на внешних дорогах поселения находится 4 моста и два путепровода. Все мостовые сооружения железобетонные. Один мост имеет ограничения по грузоподъемности, габаритам и высоте ограждающих конструкций. Техническое состояние четырех мостов характеризуется как хорошее, одного - как удовлетворительное и одного - как неудовлетворительное.</w:t>
      </w:r>
    </w:p>
    <w:p w:rsidR="006763BD" w:rsidRDefault="006763BD">
      <w:pPr>
        <w:pStyle w:val="a3"/>
        <w:kinsoku w:val="0"/>
        <w:overflowPunct w:val="0"/>
        <w:spacing w:before="1" w:line="360" w:lineRule="auto"/>
        <w:ind w:left="392" w:right="507" w:firstLine="566"/>
        <w:jc w:val="both"/>
      </w:pPr>
      <w:r>
        <w:t>Все региональные дороги имеют усовершенствованное покрытие и построены по параметрам II-V технической категории. Местные автодороги, как правило, не имеют твердого покрытия и представляют собой грунтовые дороги.</w:t>
      </w:r>
    </w:p>
    <w:p w:rsidR="006763BD" w:rsidRDefault="006763BD">
      <w:pPr>
        <w:pStyle w:val="a3"/>
        <w:kinsoku w:val="0"/>
        <w:overflowPunct w:val="0"/>
        <w:spacing w:line="360" w:lineRule="auto"/>
        <w:ind w:left="392" w:right="507" w:firstLine="566"/>
        <w:jc w:val="both"/>
      </w:pPr>
      <w:r>
        <w:t>В целом состояние дорожной сети города нельзя признать удовлетворительной. Техническое состояние многих дорог и мостовых сооружений находится в неудовлетворительном состоянии.</w:t>
      </w:r>
    </w:p>
    <w:p w:rsidR="006763BD" w:rsidRDefault="006763BD">
      <w:pPr>
        <w:pStyle w:val="a3"/>
        <w:kinsoku w:val="0"/>
        <w:overflowPunct w:val="0"/>
        <w:spacing w:line="360" w:lineRule="auto"/>
        <w:ind w:left="392" w:right="510" w:firstLine="566"/>
        <w:jc w:val="both"/>
      </w:pPr>
      <w:r>
        <w:t>Перечень автомобильных дорог общего пользования местного значения города Балашов Балашовского муниципального образования Саратовской области представлен таблице 1.3.1.</w:t>
      </w:r>
    </w:p>
    <w:p w:rsidR="006763BD" w:rsidRDefault="006763BD">
      <w:pPr>
        <w:pStyle w:val="a3"/>
        <w:kinsoku w:val="0"/>
        <w:overflowPunct w:val="0"/>
        <w:spacing w:line="360" w:lineRule="auto"/>
        <w:ind w:left="392" w:right="508" w:firstLine="566"/>
        <w:jc w:val="both"/>
      </w:pPr>
      <w:r>
        <w:t>Перечень транзитных автомобильных дорог общего пользования местного значения, проходящих по улично-дорожной сети г. Балашов представлен таблице</w:t>
      </w:r>
      <w:r>
        <w:rPr>
          <w:spacing w:val="53"/>
        </w:rPr>
        <w:t xml:space="preserve"> </w:t>
      </w:r>
      <w:r>
        <w:t>1.3.2.</w:t>
      </w:r>
    </w:p>
    <w:p w:rsidR="006763BD" w:rsidRDefault="006763BD">
      <w:pPr>
        <w:pStyle w:val="a3"/>
        <w:kinsoku w:val="0"/>
        <w:overflowPunct w:val="0"/>
        <w:rPr>
          <w:sz w:val="36"/>
          <w:szCs w:val="36"/>
        </w:rPr>
      </w:pPr>
    </w:p>
    <w:p w:rsidR="006763BD" w:rsidRDefault="006763BD">
      <w:pPr>
        <w:pStyle w:val="a3"/>
        <w:kinsoku w:val="0"/>
        <w:overflowPunct w:val="0"/>
        <w:ind w:right="510"/>
        <w:jc w:val="right"/>
      </w:pPr>
      <w:r>
        <w:t>Таблица 1.3.1 - Перечень  автомобильных дорог общего пользования местного</w:t>
      </w:r>
    </w:p>
    <w:p w:rsidR="006763BD" w:rsidRDefault="006763BD">
      <w:pPr>
        <w:pStyle w:val="a3"/>
        <w:kinsoku w:val="0"/>
        <w:overflowPunct w:val="0"/>
        <w:spacing w:before="137"/>
        <w:ind w:right="513"/>
        <w:jc w:val="right"/>
      </w:pPr>
      <w:r>
        <w:t>значения города Балашов.</w:t>
      </w:r>
    </w:p>
    <w:p w:rsidR="006763BD" w:rsidRDefault="006763BD">
      <w:pPr>
        <w:pStyle w:val="a3"/>
        <w:kinsoku w:val="0"/>
        <w:overflowPunct w:val="0"/>
        <w:spacing w:before="6" w:after="1"/>
        <w:rPr>
          <w:sz w:val="12"/>
          <w:szCs w:val="12"/>
        </w:rPr>
      </w:pPr>
    </w:p>
    <w:tbl>
      <w:tblPr>
        <w:tblW w:w="0" w:type="auto"/>
        <w:tblInd w:w="290" w:type="dxa"/>
        <w:tblLayout w:type="fixed"/>
        <w:tblCellMar>
          <w:left w:w="0" w:type="dxa"/>
          <w:right w:w="0" w:type="dxa"/>
        </w:tblCellMar>
        <w:tblLook w:val="0000"/>
      </w:tblPr>
      <w:tblGrid>
        <w:gridCol w:w="574"/>
        <w:gridCol w:w="2648"/>
        <w:gridCol w:w="3123"/>
        <w:gridCol w:w="2043"/>
        <w:gridCol w:w="1352"/>
      </w:tblGrid>
      <w:tr w:rsidR="006763BD">
        <w:tblPrEx>
          <w:tblCellMar>
            <w:top w:w="0" w:type="dxa"/>
            <w:left w:w="0" w:type="dxa"/>
            <w:bottom w:w="0" w:type="dxa"/>
            <w:right w:w="0" w:type="dxa"/>
          </w:tblCellMar>
        </w:tblPrEx>
        <w:trPr>
          <w:trHeight w:val="760"/>
        </w:trPr>
        <w:tc>
          <w:tcPr>
            <w:tcW w:w="574"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9"/>
              <w:ind w:left="115" w:right="85" w:firstLine="50"/>
              <w:rPr>
                <w:b/>
                <w:bCs/>
              </w:rPr>
            </w:pPr>
            <w:r>
              <w:rPr>
                <w:b/>
                <w:bCs/>
              </w:rPr>
              <w:t>№ п/п</w:t>
            </w:r>
          </w:p>
        </w:tc>
        <w:tc>
          <w:tcPr>
            <w:tcW w:w="264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9"/>
              <w:ind w:left="990" w:right="112" w:hanging="855"/>
              <w:rPr>
                <w:b/>
                <w:bCs/>
              </w:rPr>
            </w:pPr>
            <w:r>
              <w:rPr>
                <w:b/>
                <w:bCs/>
              </w:rPr>
              <w:t>Идентификационный номер</w:t>
            </w:r>
          </w:p>
        </w:tc>
        <w:tc>
          <w:tcPr>
            <w:tcW w:w="3123"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9"/>
              <w:ind w:left="315" w:right="288" w:firstLine="441"/>
              <w:rPr>
                <w:b/>
                <w:bCs/>
              </w:rPr>
            </w:pPr>
            <w:r>
              <w:rPr>
                <w:b/>
                <w:bCs/>
              </w:rPr>
              <w:t>Наименование автомобильной дороги</w:t>
            </w:r>
          </w:p>
        </w:tc>
        <w:tc>
          <w:tcPr>
            <w:tcW w:w="2043"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9"/>
              <w:ind w:left="866" w:right="107" w:hanging="737"/>
              <w:rPr>
                <w:b/>
                <w:bCs/>
              </w:rPr>
            </w:pPr>
            <w:r>
              <w:rPr>
                <w:b/>
                <w:bCs/>
              </w:rPr>
              <w:t>Протяженность, км</w:t>
            </w:r>
          </w:p>
        </w:tc>
        <w:tc>
          <w:tcPr>
            <w:tcW w:w="1352"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9"/>
              <w:ind w:left="122" w:right="96" w:firstLine="333"/>
              <w:rPr>
                <w:b/>
                <w:bCs/>
              </w:rPr>
            </w:pPr>
            <w:r>
              <w:rPr>
                <w:b/>
                <w:bCs/>
              </w:rPr>
              <w:t>Тип покрытия</w:t>
            </w:r>
          </w:p>
        </w:tc>
      </w:tr>
      <w:tr w:rsidR="006763BD">
        <w:tblPrEx>
          <w:tblCellMar>
            <w:top w:w="0" w:type="dxa"/>
            <w:left w:w="0" w:type="dxa"/>
            <w:bottom w:w="0" w:type="dxa"/>
            <w:right w:w="0" w:type="dxa"/>
          </w:tblCellMar>
        </w:tblPrEx>
        <w:trPr>
          <w:trHeight w:val="628"/>
        </w:trPr>
        <w:tc>
          <w:tcPr>
            <w:tcW w:w="57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6"/>
              <w:jc w:val="center"/>
            </w:pPr>
            <w:r>
              <w:t>1</w:t>
            </w:r>
          </w:p>
        </w:tc>
        <w:tc>
          <w:tcPr>
            <w:tcW w:w="264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30"/>
              <w:ind w:left="901" w:right="243" w:hanging="648"/>
            </w:pPr>
            <w:r>
              <w:t>63-000-000 ОП РЗ 63 К-00135</w:t>
            </w:r>
          </w:p>
        </w:tc>
        <w:tc>
          <w:tcPr>
            <w:tcW w:w="31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30"/>
              <w:ind w:left="490" w:right="404" w:hanging="75"/>
            </w:pPr>
            <w:r>
              <w:t>автомобильная дорога "Балашов-Ивановка"</w:t>
            </w:r>
          </w:p>
        </w:tc>
        <w:tc>
          <w:tcPr>
            <w:tcW w:w="20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689"/>
            </w:pPr>
            <w:r>
              <w:t>17,100</w:t>
            </w:r>
          </w:p>
        </w:tc>
        <w:tc>
          <w:tcPr>
            <w:tcW w:w="135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325" w:right="317"/>
              <w:jc w:val="center"/>
            </w:pPr>
            <w:r>
              <w:t>а/б</w:t>
            </w:r>
          </w:p>
        </w:tc>
      </w:tr>
      <w:tr w:rsidR="006763BD">
        <w:tblPrEx>
          <w:tblCellMar>
            <w:top w:w="0" w:type="dxa"/>
            <w:left w:w="0" w:type="dxa"/>
            <w:bottom w:w="0" w:type="dxa"/>
            <w:right w:w="0" w:type="dxa"/>
          </w:tblCellMar>
        </w:tblPrEx>
        <w:trPr>
          <w:trHeight w:val="1106"/>
        </w:trPr>
        <w:tc>
          <w:tcPr>
            <w:tcW w:w="57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4"/>
              <w:rPr>
                <w:sz w:val="35"/>
                <w:szCs w:val="35"/>
              </w:rPr>
            </w:pPr>
          </w:p>
          <w:p w:rsidR="006763BD" w:rsidRDefault="006763BD">
            <w:pPr>
              <w:pStyle w:val="TableParagraph"/>
              <w:kinsoku w:val="0"/>
              <w:overflowPunct w:val="0"/>
              <w:ind w:left="6"/>
              <w:jc w:val="center"/>
            </w:pPr>
            <w:r>
              <w:t>2</w:t>
            </w:r>
          </w:p>
        </w:tc>
        <w:tc>
          <w:tcPr>
            <w:tcW w:w="264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5"/>
              <w:rPr>
                <w:sz w:val="23"/>
                <w:szCs w:val="23"/>
              </w:rPr>
            </w:pPr>
          </w:p>
          <w:p w:rsidR="006763BD" w:rsidRDefault="006763BD">
            <w:pPr>
              <w:pStyle w:val="TableParagraph"/>
              <w:kinsoku w:val="0"/>
              <w:overflowPunct w:val="0"/>
              <w:ind w:left="901" w:right="243" w:hanging="648"/>
            </w:pPr>
            <w:r>
              <w:t>63-000-000 ОП РЗ 63 К-00136</w:t>
            </w:r>
          </w:p>
        </w:tc>
        <w:tc>
          <w:tcPr>
            <w:tcW w:w="31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ind w:left="389" w:right="377" w:hanging="2"/>
              <w:jc w:val="center"/>
            </w:pPr>
            <w:r>
              <w:t>автоподъезд к п. Первомайский от</w:t>
            </w:r>
          </w:p>
          <w:p w:rsidR="006763BD" w:rsidRDefault="006763BD">
            <w:pPr>
              <w:pStyle w:val="TableParagraph"/>
              <w:kinsoku w:val="0"/>
              <w:overflowPunct w:val="0"/>
              <w:spacing w:line="270" w:lineRule="atLeast"/>
              <w:ind w:left="389" w:right="377"/>
              <w:jc w:val="center"/>
            </w:pPr>
            <w:r>
              <w:t>автомобильной дороги "Балашов-Ивановка"</w:t>
            </w:r>
          </w:p>
        </w:tc>
        <w:tc>
          <w:tcPr>
            <w:tcW w:w="20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4"/>
              <w:rPr>
                <w:sz w:val="35"/>
                <w:szCs w:val="35"/>
              </w:rPr>
            </w:pPr>
          </w:p>
          <w:p w:rsidR="006763BD" w:rsidRDefault="006763BD">
            <w:pPr>
              <w:pStyle w:val="TableParagraph"/>
              <w:kinsoku w:val="0"/>
              <w:overflowPunct w:val="0"/>
              <w:ind w:left="749"/>
            </w:pPr>
            <w:r>
              <w:t>1,400</w:t>
            </w:r>
          </w:p>
        </w:tc>
        <w:tc>
          <w:tcPr>
            <w:tcW w:w="135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4"/>
              <w:rPr>
                <w:sz w:val="35"/>
                <w:szCs w:val="35"/>
              </w:rPr>
            </w:pPr>
          </w:p>
          <w:p w:rsidR="006763BD" w:rsidRDefault="006763BD">
            <w:pPr>
              <w:pStyle w:val="TableParagraph"/>
              <w:kinsoku w:val="0"/>
              <w:overflowPunct w:val="0"/>
              <w:ind w:left="325" w:right="317"/>
              <w:jc w:val="center"/>
            </w:pPr>
            <w:r>
              <w:t>а/б</w:t>
            </w:r>
          </w:p>
        </w:tc>
      </w:tr>
      <w:tr w:rsidR="006763BD">
        <w:tblPrEx>
          <w:tblCellMar>
            <w:top w:w="0" w:type="dxa"/>
            <w:left w:w="0" w:type="dxa"/>
            <w:bottom w:w="0" w:type="dxa"/>
            <w:right w:w="0" w:type="dxa"/>
          </w:tblCellMar>
        </w:tblPrEx>
        <w:trPr>
          <w:trHeight w:val="827"/>
        </w:trPr>
        <w:tc>
          <w:tcPr>
            <w:tcW w:w="57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3"/>
              <w:rPr>
                <w:sz w:val="23"/>
                <w:szCs w:val="23"/>
              </w:rPr>
            </w:pPr>
          </w:p>
          <w:p w:rsidR="006763BD" w:rsidRDefault="006763BD">
            <w:pPr>
              <w:pStyle w:val="TableParagraph"/>
              <w:kinsoku w:val="0"/>
              <w:overflowPunct w:val="0"/>
              <w:ind w:left="6"/>
              <w:jc w:val="center"/>
            </w:pPr>
            <w:r>
              <w:t>3</w:t>
            </w:r>
          </w:p>
        </w:tc>
        <w:tc>
          <w:tcPr>
            <w:tcW w:w="264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28"/>
              <w:ind w:left="141" w:right="135"/>
              <w:jc w:val="center"/>
            </w:pPr>
            <w:r>
              <w:t>3-000-000 ОП РЗ 63 К-</w:t>
            </w:r>
          </w:p>
          <w:p w:rsidR="006763BD" w:rsidRDefault="006763BD">
            <w:pPr>
              <w:pStyle w:val="TableParagraph"/>
              <w:kinsoku w:val="0"/>
              <w:overflowPunct w:val="0"/>
              <w:ind w:left="140" w:right="135"/>
              <w:jc w:val="center"/>
            </w:pPr>
            <w:r>
              <w:t>00011</w:t>
            </w:r>
          </w:p>
        </w:tc>
        <w:tc>
          <w:tcPr>
            <w:tcW w:w="31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245" w:firstLine="170"/>
            </w:pPr>
            <w:r>
              <w:t>автомобильная дорога</w:t>
            </w:r>
          </w:p>
          <w:p w:rsidR="006763BD" w:rsidRDefault="006763BD">
            <w:pPr>
              <w:pStyle w:val="TableParagraph"/>
              <w:kinsoku w:val="0"/>
              <w:overflowPunct w:val="0"/>
              <w:spacing w:line="270" w:lineRule="atLeast"/>
              <w:ind w:left="245" w:right="231"/>
              <w:jc w:val="center"/>
            </w:pPr>
            <w:r>
              <w:t>"Балашов - Романовка" (в пределах района)</w:t>
            </w:r>
          </w:p>
        </w:tc>
        <w:tc>
          <w:tcPr>
            <w:tcW w:w="20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3"/>
              <w:rPr>
                <w:sz w:val="23"/>
                <w:szCs w:val="23"/>
              </w:rPr>
            </w:pPr>
          </w:p>
          <w:p w:rsidR="006763BD" w:rsidRDefault="006763BD">
            <w:pPr>
              <w:pStyle w:val="TableParagraph"/>
              <w:kinsoku w:val="0"/>
              <w:overflowPunct w:val="0"/>
              <w:ind w:left="689"/>
            </w:pPr>
            <w:r>
              <w:t>22,374</w:t>
            </w:r>
          </w:p>
        </w:tc>
        <w:tc>
          <w:tcPr>
            <w:tcW w:w="135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3"/>
              <w:rPr>
                <w:sz w:val="23"/>
                <w:szCs w:val="23"/>
              </w:rPr>
            </w:pPr>
          </w:p>
          <w:p w:rsidR="006763BD" w:rsidRDefault="006763BD">
            <w:pPr>
              <w:pStyle w:val="TableParagraph"/>
              <w:kinsoku w:val="0"/>
              <w:overflowPunct w:val="0"/>
              <w:ind w:left="325" w:right="317"/>
              <w:jc w:val="center"/>
            </w:pPr>
            <w:r>
              <w:t>а/б</w:t>
            </w:r>
          </w:p>
        </w:tc>
      </w:tr>
      <w:tr w:rsidR="006763BD">
        <w:tblPrEx>
          <w:tblCellMar>
            <w:top w:w="0" w:type="dxa"/>
            <w:left w:w="0" w:type="dxa"/>
            <w:bottom w:w="0" w:type="dxa"/>
            <w:right w:w="0" w:type="dxa"/>
          </w:tblCellMar>
        </w:tblPrEx>
        <w:trPr>
          <w:trHeight w:val="2207"/>
        </w:trPr>
        <w:tc>
          <w:tcPr>
            <w:tcW w:w="57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spacing w:before="2"/>
              <w:rPr>
                <w:sz w:val="31"/>
                <w:szCs w:val="31"/>
              </w:rPr>
            </w:pPr>
          </w:p>
          <w:p w:rsidR="006763BD" w:rsidRDefault="006763BD">
            <w:pPr>
              <w:pStyle w:val="TableParagraph"/>
              <w:kinsoku w:val="0"/>
              <w:overflowPunct w:val="0"/>
              <w:ind w:left="6"/>
              <w:jc w:val="center"/>
            </w:pPr>
            <w:r>
              <w:t>4</w:t>
            </w:r>
          </w:p>
        </w:tc>
        <w:tc>
          <w:tcPr>
            <w:tcW w:w="264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spacing w:before="221"/>
              <w:ind w:left="901" w:right="243" w:hanging="648"/>
            </w:pPr>
            <w:r>
              <w:t>63-000-000 ОП РЗ 63 К-00139</w:t>
            </w:r>
          </w:p>
        </w:tc>
        <w:tc>
          <w:tcPr>
            <w:tcW w:w="31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ind w:left="132" w:right="119" w:firstLine="4"/>
              <w:jc w:val="center"/>
            </w:pPr>
            <w:r>
              <w:t>автоподъезд к г. Балашову N 2 (западный) от автомобильной дороги "Р- 22 "Каспий" автомобильная дорога М-4 "Дон"-Тамбов- Волгоград-Астрахань, подъезд к г. Саратов"</w:t>
            </w:r>
          </w:p>
        </w:tc>
        <w:tc>
          <w:tcPr>
            <w:tcW w:w="20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spacing w:before="2"/>
              <w:rPr>
                <w:sz w:val="31"/>
                <w:szCs w:val="31"/>
              </w:rPr>
            </w:pPr>
          </w:p>
          <w:p w:rsidR="006763BD" w:rsidRDefault="006763BD">
            <w:pPr>
              <w:pStyle w:val="TableParagraph"/>
              <w:kinsoku w:val="0"/>
              <w:overflowPunct w:val="0"/>
              <w:ind w:left="749"/>
            </w:pPr>
            <w:r>
              <w:t>1,960</w:t>
            </w:r>
          </w:p>
        </w:tc>
        <w:tc>
          <w:tcPr>
            <w:tcW w:w="135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spacing w:before="2"/>
              <w:rPr>
                <w:sz w:val="31"/>
                <w:szCs w:val="31"/>
              </w:rPr>
            </w:pPr>
          </w:p>
          <w:p w:rsidR="006763BD" w:rsidRDefault="006763BD">
            <w:pPr>
              <w:pStyle w:val="TableParagraph"/>
              <w:kinsoku w:val="0"/>
              <w:overflowPunct w:val="0"/>
              <w:ind w:left="325" w:right="317"/>
              <w:jc w:val="center"/>
            </w:pPr>
            <w:r>
              <w:t>а/б</w:t>
            </w:r>
          </w:p>
        </w:tc>
      </w:tr>
      <w:tr w:rsidR="006763BD">
        <w:tblPrEx>
          <w:tblCellMar>
            <w:top w:w="0" w:type="dxa"/>
            <w:left w:w="0" w:type="dxa"/>
            <w:bottom w:w="0" w:type="dxa"/>
            <w:right w:w="0" w:type="dxa"/>
          </w:tblCellMar>
        </w:tblPrEx>
        <w:trPr>
          <w:trHeight w:val="290"/>
        </w:trPr>
        <w:tc>
          <w:tcPr>
            <w:tcW w:w="8388" w:type="dxa"/>
            <w:gridSpan w:val="4"/>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3" w:line="266" w:lineRule="exact"/>
              <w:ind w:right="96"/>
              <w:jc w:val="right"/>
              <w:rPr>
                <w:b/>
                <w:bCs/>
              </w:rPr>
            </w:pPr>
            <w:r>
              <w:rPr>
                <w:b/>
                <w:bCs/>
              </w:rPr>
              <w:t>ИТОГО</w:t>
            </w:r>
          </w:p>
        </w:tc>
        <w:tc>
          <w:tcPr>
            <w:tcW w:w="135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325" w:right="317"/>
              <w:jc w:val="center"/>
              <w:rPr>
                <w:b/>
                <w:bCs/>
              </w:rPr>
            </w:pPr>
            <w:r>
              <w:rPr>
                <w:b/>
                <w:bCs/>
              </w:rPr>
              <w:t>42,834</w:t>
            </w:r>
          </w:p>
        </w:tc>
      </w:tr>
    </w:tbl>
    <w:p w:rsidR="006763BD" w:rsidRDefault="006763BD">
      <w:pPr>
        <w:rPr>
          <w:sz w:val="12"/>
          <w:szCs w:val="12"/>
        </w:rPr>
        <w:sectPr w:rsidR="006763BD">
          <w:pgSz w:w="11910" w:h="16840"/>
          <w:pgMar w:top="620" w:right="740" w:bottom="1160" w:left="740" w:header="0" w:footer="951" w:gutter="0"/>
          <w:cols w:space="720"/>
          <w:noEndnote/>
        </w:sectPr>
      </w:pPr>
    </w:p>
    <w:p w:rsidR="006763BD" w:rsidRDefault="007B5723">
      <w:pPr>
        <w:pStyle w:val="a3"/>
        <w:kinsoku w:val="0"/>
        <w:overflowPunct w:val="0"/>
        <w:spacing w:before="75" w:after="9"/>
        <w:ind w:left="2608" w:right="1566" w:firstLine="38"/>
        <w:rPr>
          <w:spacing w:val="-8"/>
          <w:w w:val="95"/>
          <w:sz w:val="20"/>
          <w:szCs w:val="20"/>
        </w:rPr>
      </w:pPr>
      <w:r>
        <w:rPr>
          <w:noProof/>
        </w:rPr>
        <w:lastRenderedPageBreak/>
        <w:pict>
          <v:group id="_x0000_s1176" style="position:absolute;left:0;text-align:left;margin-left:25.2pt;margin-top:15.45pt;width:526.1pt;height:802.6pt;z-index:-251710976;mso-position-horizontal-relative:page;mso-position-vertical-relative:page" coordorigin="504,309" coordsize="10522,16052" o:allowincell="f">
            <v:shape id="_x0000_s1177" style="position:absolute;left:504;top:309;width:20;height:20;mso-position-horizontal-relative:page;mso-position-vertical-relative:page" coordsize="20,20" o:allowincell="f" path="m9,hhl,,,9r9,l9,e" fillcolor="black" stroked="f">
              <v:path arrowok="t"/>
            </v:shape>
            <v:shape id="_x0000_s1178" style="position:absolute;left:513;top:314;width:10503;height:20;mso-position-horizontal-relative:page;mso-position-vertical-relative:page" coordsize="10503,20" o:allowincell="f" path="m,hhl10502,e" filled="f" strokeweight=".16967mm">
              <v:path arrowok="t"/>
            </v:shape>
            <v:shape id="_x0000_s1179" style="position:absolute;left:11016;top:309;width:20;height:20;mso-position-horizontal-relative:page;mso-position-vertical-relative:page" coordsize="20,20" o:allowincell="f" path="m9,hhl,,,9r9,l9,e" fillcolor="black" stroked="f">
              <v:path arrowok="t"/>
            </v:shape>
            <v:shape id="_x0000_s1180" style="position:absolute;left:508;top:319;width:20;height:16042;mso-position-horizontal-relative:page;mso-position-vertical-relative:page" coordsize="20,16042" o:allowincell="f" path="m,hhl,16041e" filled="f" strokeweight=".48pt">
              <v:path arrowok="t"/>
            </v:shape>
            <v:shape id="_x0000_s1181" style="position:absolute;left:11020;top:319;width:20;height:16042;mso-position-horizontal-relative:page;mso-position-vertical-relative:page" coordsize="20,16042" o:allowincell="f" path="m,hhl,16041e" filled="f" strokeweight=".48pt">
              <v:path arrowok="t"/>
            </v:shape>
            <v:shape id="_x0000_s1182"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589"/>
        <w:rPr>
          <w:position w:val="-1"/>
          <w:sz w:val="3"/>
          <w:szCs w:val="3"/>
        </w:rPr>
      </w:pPr>
      <w:r>
        <w:rPr>
          <w:noProof/>
        </w:rPr>
      </w:r>
      <w:r w:rsidR="000E44D6">
        <w:rPr>
          <w:position w:val="-1"/>
          <w:sz w:val="3"/>
          <w:szCs w:val="3"/>
        </w:rPr>
        <w:pict>
          <v:group id="_x0000_s1183" style="width:454.35pt;height:1.45pt;mso-position-horizontal-relative:char;mso-position-vertical-relative:line" coordsize="9087,29" o:allowincell="f">
            <v:shape id="_x0000_s1184"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rPr>
          <w:sz w:val="20"/>
          <w:szCs w:val="20"/>
        </w:rPr>
      </w:pPr>
    </w:p>
    <w:p w:rsidR="006763BD" w:rsidRDefault="006763BD">
      <w:pPr>
        <w:pStyle w:val="a3"/>
        <w:kinsoku w:val="0"/>
        <w:overflowPunct w:val="0"/>
        <w:spacing w:before="5"/>
        <w:rPr>
          <w:sz w:val="25"/>
          <w:szCs w:val="25"/>
        </w:rPr>
      </w:pPr>
    </w:p>
    <w:p w:rsidR="006763BD" w:rsidRDefault="006763BD">
      <w:pPr>
        <w:pStyle w:val="a3"/>
        <w:kinsoku w:val="0"/>
        <w:overflowPunct w:val="0"/>
        <w:spacing w:before="90" w:after="6" w:line="360" w:lineRule="auto"/>
        <w:ind w:left="1986" w:hanging="478"/>
      </w:pPr>
      <w:r>
        <w:t>Таблица 1.3.2 - Перечень транзитных автомобильных дорог общего пользования местного значения, проходящих по улично-дорожной сети города Балашов.</w:t>
      </w:r>
    </w:p>
    <w:tbl>
      <w:tblPr>
        <w:tblW w:w="0" w:type="auto"/>
        <w:tblInd w:w="290" w:type="dxa"/>
        <w:tblLayout w:type="fixed"/>
        <w:tblCellMar>
          <w:left w:w="0" w:type="dxa"/>
          <w:right w:w="0" w:type="dxa"/>
        </w:tblCellMar>
        <w:tblLook w:val="0000"/>
      </w:tblPr>
      <w:tblGrid>
        <w:gridCol w:w="787"/>
        <w:gridCol w:w="4289"/>
        <w:gridCol w:w="2806"/>
        <w:gridCol w:w="1856"/>
      </w:tblGrid>
      <w:tr w:rsidR="006763BD">
        <w:tblPrEx>
          <w:tblCellMar>
            <w:top w:w="0" w:type="dxa"/>
            <w:left w:w="0" w:type="dxa"/>
            <w:bottom w:w="0" w:type="dxa"/>
            <w:right w:w="0" w:type="dxa"/>
          </w:tblCellMar>
        </w:tblPrEx>
        <w:trPr>
          <w:trHeight w:val="762"/>
        </w:trPr>
        <w:tc>
          <w:tcPr>
            <w:tcW w:w="787"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02"/>
              <w:ind w:left="220" w:right="193" w:firstLine="52"/>
              <w:rPr>
                <w:b/>
                <w:bCs/>
              </w:rPr>
            </w:pPr>
            <w:r>
              <w:rPr>
                <w:b/>
                <w:bCs/>
              </w:rPr>
              <w:t>№ п/п</w:t>
            </w:r>
          </w:p>
        </w:tc>
        <w:tc>
          <w:tcPr>
            <w:tcW w:w="4289"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02"/>
              <w:ind w:left="1773" w:right="440" w:hanging="1308"/>
              <w:rPr>
                <w:b/>
                <w:bCs/>
              </w:rPr>
            </w:pPr>
            <w:r>
              <w:rPr>
                <w:b/>
                <w:bCs/>
              </w:rPr>
              <w:t>Наименование автомобильной дороги</w:t>
            </w:r>
          </w:p>
        </w:tc>
        <w:tc>
          <w:tcPr>
            <w:tcW w:w="2806"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1"/>
              <w:rPr>
                <w:sz w:val="20"/>
                <w:szCs w:val="20"/>
              </w:rPr>
            </w:pPr>
          </w:p>
          <w:p w:rsidR="006763BD" w:rsidRDefault="006763BD">
            <w:pPr>
              <w:pStyle w:val="TableParagraph"/>
              <w:kinsoku w:val="0"/>
              <w:overflowPunct w:val="0"/>
              <w:ind w:left="314" w:right="303"/>
              <w:jc w:val="center"/>
              <w:rPr>
                <w:b/>
                <w:bCs/>
              </w:rPr>
            </w:pPr>
            <w:r>
              <w:rPr>
                <w:b/>
                <w:bCs/>
              </w:rPr>
              <w:t>Протяженность, км</w:t>
            </w:r>
          </w:p>
        </w:tc>
        <w:tc>
          <w:tcPr>
            <w:tcW w:w="1856"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1"/>
              <w:rPr>
                <w:sz w:val="20"/>
                <w:szCs w:val="20"/>
              </w:rPr>
            </w:pPr>
          </w:p>
          <w:p w:rsidR="006763BD" w:rsidRDefault="006763BD">
            <w:pPr>
              <w:pStyle w:val="TableParagraph"/>
              <w:kinsoku w:val="0"/>
              <w:overflowPunct w:val="0"/>
              <w:ind w:left="108" w:right="97"/>
              <w:jc w:val="center"/>
              <w:rPr>
                <w:b/>
                <w:bCs/>
              </w:rPr>
            </w:pPr>
            <w:r>
              <w:rPr>
                <w:b/>
                <w:bCs/>
              </w:rPr>
              <w:t>Тип покрытия</w:t>
            </w:r>
          </w:p>
        </w:tc>
      </w:tr>
      <w:tr w:rsidR="006763BD">
        <w:tblPrEx>
          <w:tblCellMar>
            <w:top w:w="0" w:type="dxa"/>
            <w:left w:w="0" w:type="dxa"/>
            <w:bottom w:w="0" w:type="dxa"/>
            <w:right w:w="0" w:type="dxa"/>
          </w:tblCellMar>
        </w:tblPrEx>
        <w:trPr>
          <w:trHeight w:val="628"/>
        </w:trPr>
        <w:tc>
          <w:tcPr>
            <w:tcW w:w="78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7"/>
              <w:ind w:left="333"/>
            </w:pPr>
            <w:r>
              <w:t>1</w:t>
            </w:r>
          </w:p>
        </w:tc>
        <w:tc>
          <w:tcPr>
            <w:tcW w:w="428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7"/>
              <w:ind w:left="195" w:right="187"/>
              <w:jc w:val="center"/>
            </w:pPr>
            <w:r>
              <w:t>Саратовское шоссе</w:t>
            </w:r>
          </w:p>
        </w:tc>
        <w:tc>
          <w:tcPr>
            <w:tcW w:w="280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7"/>
              <w:ind w:left="312" w:right="303"/>
              <w:jc w:val="center"/>
            </w:pPr>
            <w:r>
              <w:t>3600,0</w:t>
            </w:r>
          </w:p>
        </w:tc>
        <w:tc>
          <w:tcPr>
            <w:tcW w:w="185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7"/>
              <w:ind w:left="104" w:right="97"/>
              <w:jc w:val="center"/>
            </w:pPr>
            <w:r>
              <w:t>а/б</w:t>
            </w:r>
          </w:p>
        </w:tc>
      </w:tr>
      <w:tr w:rsidR="006763BD">
        <w:tblPrEx>
          <w:tblCellMar>
            <w:top w:w="0" w:type="dxa"/>
            <w:left w:w="0" w:type="dxa"/>
            <w:bottom w:w="0" w:type="dxa"/>
            <w:right w:w="0" w:type="dxa"/>
          </w:tblCellMar>
        </w:tblPrEx>
        <w:trPr>
          <w:trHeight w:val="630"/>
        </w:trPr>
        <w:tc>
          <w:tcPr>
            <w:tcW w:w="78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333"/>
            </w:pPr>
            <w:r>
              <w:t>2</w:t>
            </w:r>
          </w:p>
        </w:tc>
        <w:tc>
          <w:tcPr>
            <w:tcW w:w="428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192" w:right="187"/>
              <w:jc w:val="center"/>
            </w:pPr>
            <w:r>
              <w:t>ул. Энтузиастов</w:t>
            </w:r>
          </w:p>
        </w:tc>
        <w:tc>
          <w:tcPr>
            <w:tcW w:w="280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312" w:right="303"/>
              <w:jc w:val="center"/>
            </w:pPr>
            <w:r>
              <w:t>930,0</w:t>
            </w:r>
          </w:p>
        </w:tc>
        <w:tc>
          <w:tcPr>
            <w:tcW w:w="185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104" w:right="97"/>
              <w:jc w:val="center"/>
            </w:pPr>
            <w:r>
              <w:t>а/б</w:t>
            </w:r>
          </w:p>
        </w:tc>
      </w:tr>
      <w:tr w:rsidR="006763BD">
        <w:tblPrEx>
          <w:tblCellMar>
            <w:top w:w="0" w:type="dxa"/>
            <w:left w:w="0" w:type="dxa"/>
            <w:bottom w:w="0" w:type="dxa"/>
            <w:right w:w="0" w:type="dxa"/>
          </w:tblCellMar>
        </w:tblPrEx>
        <w:trPr>
          <w:trHeight w:val="630"/>
        </w:trPr>
        <w:tc>
          <w:tcPr>
            <w:tcW w:w="78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333"/>
            </w:pPr>
            <w:r>
              <w:t>3</w:t>
            </w:r>
          </w:p>
        </w:tc>
        <w:tc>
          <w:tcPr>
            <w:tcW w:w="428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196" w:right="186"/>
              <w:jc w:val="center"/>
            </w:pPr>
            <w:r>
              <w:t>ул. Орджоникидзе</w:t>
            </w:r>
          </w:p>
        </w:tc>
        <w:tc>
          <w:tcPr>
            <w:tcW w:w="280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312" w:right="303"/>
              <w:jc w:val="center"/>
            </w:pPr>
            <w:r>
              <w:t>2224,0</w:t>
            </w:r>
          </w:p>
        </w:tc>
        <w:tc>
          <w:tcPr>
            <w:tcW w:w="185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104" w:right="97"/>
              <w:jc w:val="center"/>
            </w:pPr>
            <w:r>
              <w:t>а/б</w:t>
            </w:r>
          </w:p>
        </w:tc>
      </w:tr>
      <w:tr w:rsidR="006763BD">
        <w:tblPrEx>
          <w:tblCellMar>
            <w:top w:w="0" w:type="dxa"/>
            <w:left w:w="0" w:type="dxa"/>
            <w:bottom w:w="0" w:type="dxa"/>
            <w:right w:w="0" w:type="dxa"/>
          </w:tblCellMar>
        </w:tblPrEx>
        <w:trPr>
          <w:trHeight w:val="628"/>
        </w:trPr>
        <w:tc>
          <w:tcPr>
            <w:tcW w:w="78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7"/>
              <w:ind w:left="333"/>
            </w:pPr>
            <w:r>
              <w:t>4</w:t>
            </w:r>
          </w:p>
        </w:tc>
        <w:tc>
          <w:tcPr>
            <w:tcW w:w="428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7"/>
              <w:ind w:left="193" w:right="187"/>
              <w:jc w:val="center"/>
            </w:pPr>
            <w:r>
              <w:t>ул. Республиканская</w:t>
            </w:r>
          </w:p>
        </w:tc>
        <w:tc>
          <w:tcPr>
            <w:tcW w:w="280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7"/>
              <w:ind w:left="312" w:right="303"/>
              <w:jc w:val="center"/>
            </w:pPr>
            <w:r>
              <w:t>950,0</w:t>
            </w:r>
          </w:p>
        </w:tc>
        <w:tc>
          <w:tcPr>
            <w:tcW w:w="185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7"/>
              <w:ind w:left="104" w:right="97"/>
              <w:jc w:val="center"/>
            </w:pPr>
            <w:r>
              <w:t>а/б</w:t>
            </w:r>
          </w:p>
        </w:tc>
      </w:tr>
      <w:tr w:rsidR="006763BD">
        <w:tblPrEx>
          <w:tblCellMar>
            <w:top w:w="0" w:type="dxa"/>
            <w:left w:w="0" w:type="dxa"/>
            <w:bottom w:w="0" w:type="dxa"/>
            <w:right w:w="0" w:type="dxa"/>
          </w:tblCellMar>
        </w:tblPrEx>
        <w:trPr>
          <w:trHeight w:val="630"/>
        </w:trPr>
        <w:tc>
          <w:tcPr>
            <w:tcW w:w="78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333"/>
            </w:pPr>
            <w:r>
              <w:t>5</w:t>
            </w:r>
          </w:p>
        </w:tc>
        <w:tc>
          <w:tcPr>
            <w:tcW w:w="428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195" w:right="187"/>
              <w:jc w:val="center"/>
            </w:pPr>
            <w:r>
              <w:t>ул. Мичурина</w:t>
            </w:r>
          </w:p>
        </w:tc>
        <w:tc>
          <w:tcPr>
            <w:tcW w:w="280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312" w:right="303"/>
              <w:jc w:val="center"/>
            </w:pPr>
            <w:r>
              <w:t>370,0</w:t>
            </w:r>
          </w:p>
        </w:tc>
        <w:tc>
          <w:tcPr>
            <w:tcW w:w="185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104" w:right="97"/>
              <w:jc w:val="center"/>
            </w:pPr>
            <w:r>
              <w:t>а/б</w:t>
            </w:r>
          </w:p>
        </w:tc>
      </w:tr>
      <w:tr w:rsidR="006763BD">
        <w:tblPrEx>
          <w:tblCellMar>
            <w:top w:w="0" w:type="dxa"/>
            <w:left w:w="0" w:type="dxa"/>
            <w:bottom w:w="0" w:type="dxa"/>
            <w:right w:w="0" w:type="dxa"/>
          </w:tblCellMar>
        </w:tblPrEx>
        <w:trPr>
          <w:trHeight w:val="630"/>
        </w:trPr>
        <w:tc>
          <w:tcPr>
            <w:tcW w:w="78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333"/>
            </w:pPr>
            <w:r>
              <w:t>6</w:t>
            </w:r>
          </w:p>
        </w:tc>
        <w:tc>
          <w:tcPr>
            <w:tcW w:w="428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30"/>
              <w:ind w:left="196" w:right="187"/>
              <w:jc w:val="center"/>
            </w:pPr>
            <w:r>
              <w:t>Улица Гагарина (от ул. Ленина до ул.</w:t>
            </w:r>
          </w:p>
          <w:p w:rsidR="006763BD" w:rsidRDefault="006763BD">
            <w:pPr>
              <w:pStyle w:val="TableParagraph"/>
              <w:kinsoku w:val="0"/>
              <w:overflowPunct w:val="0"/>
              <w:ind w:left="196" w:right="186"/>
              <w:jc w:val="center"/>
            </w:pPr>
            <w:r>
              <w:t>Мичурина)</w:t>
            </w:r>
          </w:p>
        </w:tc>
        <w:tc>
          <w:tcPr>
            <w:tcW w:w="280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312" w:right="303"/>
              <w:jc w:val="center"/>
            </w:pPr>
            <w:r>
              <w:t>1630,0</w:t>
            </w:r>
          </w:p>
        </w:tc>
        <w:tc>
          <w:tcPr>
            <w:tcW w:w="185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104" w:right="97"/>
              <w:jc w:val="center"/>
            </w:pPr>
            <w:r>
              <w:t>а/б</w:t>
            </w:r>
          </w:p>
        </w:tc>
      </w:tr>
      <w:tr w:rsidR="006763BD">
        <w:tblPrEx>
          <w:tblCellMar>
            <w:top w:w="0" w:type="dxa"/>
            <w:left w:w="0" w:type="dxa"/>
            <w:bottom w:w="0" w:type="dxa"/>
            <w:right w:w="0" w:type="dxa"/>
          </w:tblCellMar>
        </w:tblPrEx>
        <w:trPr>
          <w:trHeight w:val="628"/>
        </w:trPr>
        <w:tc>
          <w:tcPr>
            <w:tcW w:w="78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7"/>
              <w:ind w:left="333"/>
            </w:pPr>
            <w:r>
              <w:t>7</w:t>
            </w:r>
          </w:p>
        </w:tc>
        <w:tc>
          <w:tcPr>
            <w:tcW w:w="428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30"/>
              <w:ind w:left="1488" w:right="544" w:hanging="917"/>
            </w:pPr>
            <w:r>
              <w:t>ул. Ленина (от ул.Нефтяная до ул.Гагарина)</w:t>
            </w:r>
          </w:p>
        </w:tc>
        <w:tc>
          <w:tcPr>
            <w:tcW w:w="280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7"/>
              <w:ind w:left="312" w:right="303"/>
              <w:jc w:val="center"/>
            </w:pPr>
            <w:r>
              <w:t>1780,0</w:t>
            </w:r>
          </w:p>
        </w:tc>
        <w:tc>
          <w:tcPr>
            <w:tcW w:w="185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7"/>
              <w:ind w:left="104" w:right="97"/>
              <w:jc w:val="center"/>
            </w:pPr>
            <w:r>
              <w:t>а/б</w:t>
            </w:r>
          </w:p>
        </w:tc>
      </w:tr>
      <w:tr w:rsidR="006763BD">
        <w:tblPrEx>
          <w:tblCellMar>
            <w:top w:w="0" w:type="dxa"/>
            <w:left w:w="0" w:type="dxa"/>
            <w:bottom w:w="0" w:type="dxa"/>
            <w:right w:w="0" w:type="dxa"/>
          </w:tblCellMar>
        </w:tblPrEx>
        <w:trPr>
          <w:trHeight w:val="630"/>
        </w:trPr>
        <w:tc>
          <w:tcPr>
            <w:tcW w:w="78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333"/>
            </w:pPr>
            <w:r>
              <w:t>8</w:t>
            </w:r>
          </w:p>
        </w:tc>
        <w:tc>
          <w:tcPr>
            <w:tcW w:w="428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32"/>
              <w:ind w:left="619" w:right="481" w:hanging="106"/>
            </w:pPr>
            <w:r>
              <w:t>Автоподъезд Восточный (от ул. Ленина до ул.Привокзальная)</w:t>
            </w:r>
          </w:p>
        </w:tc>
        <w:tc>
          <w:tcPr>
            <w:tcW w:w="280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312" w:right="303"/>
              <w:jc w:val="center"/>
            </w:pPr>
            <w:r>
              <w:t>170,0</w:t>
            </w:r>
          </w:p>
        </w:tc>
        <w:tc>
          <w:tcPr>
            <w:tcW w:w="185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104" w:right="97"/>
              <w:jc w:val="center"/>
            </w:pPr>
            <w:r>
              <w:t>а/б</w:t>
            </w:r>
          </w:p>
        </w:tc>
      </w:tr>
      <w:tr w:rsidR="006763BD">
        <w:tblPrEx>
          <w:tblCellMar>
            <w:top w:w="0" w:type="dxa"/>
            <w:left w:w="0" w:type="dxa"/>
            <w:bottom w:w="0" w:type="dxa"/>
            <w:right w:w="0" w:type="dxa"/>
          </w:tblCellMar>
        </w:tblPrEx>
        <w:trPr>
          <w:trHeight w:val="630"/>
        </w:trPr>
        <w:tc>
          <w:tcPr>
            <w:tcW w:w="78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333"/>
            </w:pPr>
            <w:r>
              <w:t>9</w:t>
            </w:r>
          </w:p>
        </w:tc>
        <w:tc>
          <w:tcPr>
            <w:tcW w:w="428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30"/>
              <w:ind w:left="1363" w:right="448" w:hanging="888"/>
            </w:pPr>
            <w:r>
              <w:t>Привокзальная (от ул.Ленина до ул.Ф.Энгельса)</w:t>
            </w:r>
          </w:p>
        </w:tc>
        <w:tc>
          <w:tcPr>
            <w:tcW w:w="280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312" w:right="303"/>
              <w:jc w:val="center"/>
            </w:pPr>
            <w:r>
              <w:t>1000,0</w:t>
            </w:r>
          </w:p>
        </w:tc>
        <w:tc>
          <w:tcPr>
            <w:tcW w:w="185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9"/>
              <w:ind w:left="104" w:right="97"/>
              <w:jc w:val="center"/>
            </w:pPr>
            <w:r>
              <w:t>а/б</w:t>
            </w:r>
          </w:p>
        </w:tc>
      </w:tr>
      <w:tr w:rsidR="006763BD">
        <w:tblPrEx>
          <w:tblCellMar>
            <w:top w:w="0" w:type="dxa"/>
            <w:left w:w="0" w:type="dxa"/>
            <w:bottom w:w="0" w:type="dxa"/>
            <w:right w:w="0" w:type="dxa"/>
          </w:tblCellMar>
        </w:tblPrEx>
        <w:trPr>
          <w:trHeight w:val="628"/>
        </w:trPr>
        <w:tc>
          <w:tcPr>
            <w:tcW w:w="78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7"/>
              <w:ind w:left="273"/>
            </w:pPr>
            <w:r>
              <w:t>10</w:t>
            </w:r>
          </w:p>
        </w:tc>
        <w:tc>
          <w:tcPr>
            <w:tcW w:w="428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7"/>
              <w:ind w:left="193" w:right="187"/>
              <w:jc w:val="center"/>
            </w:pPr>
            <w:r>
              <w:t>ул.Нефтяная</w:t>
            </w:r>
          </w:p>
        </w:tc>
        <w:tc>
          <w:tcPr>
            <w:tcW w:w="280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7"/>
              <w:ind w:left="312" w:right="303"/>
              <w:jc w:val="center"/>
            </w:pPr>
            <w:r>
              <w:t>1910,0</w:t>
            </w:r>
          </w:p>
        </w:tc>
        <w:tc>
          <w:tcPr>
            <w:tcW w:w="185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7"/>
              <w:ind w:left="104" w:right="97"/>
              <w:jc w:val="center"/>
            </w:pPr>
            <w:r>
              <w:t>а/б</w:t>
            </w:r>
          </w:p>
        </w:tc>
      </w:tr>
      <w:tr w:rsidR="006763BD">
        <w:tblPrEx>
          <w:tblCellMar>
            <w:top w:w="0" w:type="dxa"/>
            <w:left w:w="0" w:type="dxa"/>
            <w:bottom w:w="0" w:type="dxa"/>
            <w:right w:w="0" w:type="dxa"/>
          </w:tblCellMar>
        </w:tblPrEx>
        <w:trPr>
          <w:trHeight w:val="630"/>
        </w:trPr>
        <w:tc>
          <w:tcPr>
            <w:tcW w:w="78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428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280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74"/>
              <w:ind w:left="311" w:right="303"/>
              <w:jc w:val="center"/>
              <w:rPr>
                <w:b/>
                <w:bCs/>
              </w:rPr>
            </w:pPr>
            <w:r>
              <w:rPr>
                <w:b/>
                <w:bCs/>
              </w:rPr>
              <w:t>Итого</w:t>
            </w:r>
          </w:p>
        </w:tc>
        <w:tc>
          <w:tcPr>
            <w:tcW w:w="185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74"/>
              <w:ind w:left="102" w:right="97"/>
              <w:jc w:val="center"/>
              <w:rPr>
                <w:b/>
                <w:bCs/>
              </w:rPr>
            </w:pPr>
            <w:r>
              <w:rPr>
                <w:b/>
                <w:bCs/>
              </w:rPr>
              <w:t>14 564,0</w:t>
            </w:r>
          </w:p>
        </w:tc>
      </w:tr>
    </w:tbl>
    <w:p w:rsidR="006763BD" w:rsidRDefault="006763BD">
      <w:pPr>
        <w:rPr>
          <w:sz w:val="24"/>
          <w:szCs w:val="24"/>
        </w:rPr>
        <w:sectPr w:rsidR="006763BD">
          <w:pgSz w:w="11910" w:h="16840"/>
          <w:pgMar w:top="620" w:right="740" w:bottom="1160" w:left="740" w:header="0" w:footer="951" w:gutter="0"/>
          <w:cols w:space="720"/>
          <w:noEndnote/>
        </w:sectPr>
      </w:pPr>
    </w:p>
    <w:p w:rsidR="006763BD" w:rsidRDefault="007B5723">
      <w:pPr>
        <w:pStyle w:val="a3"/>
        <w:kinsoku w:val="0"/>
        <w:overflowPunct w:val="0"/>
        <w:spacing w:before="75" w:after="9"/>
        <w:ind w:left="2607" w:right="2721" w:hanging="1"/>
        <w:jc w:val="center"/>
        <w:rPr>
          <w:spacing w:val="-8"/>
          <w:w w:val="95"/>
          <w:sz w:val="20"/>
          <w:szCs w:val="20"/>
        </w:rPr>
      </w:pPr>
      <w:r>
        <w:rPr>
          <w:noProof/>
        </w:rPr>
        <w:lastRenderedPageBreak/>
        <w:pict>
          <v:group id="_x0000_s1185" style="position:absolute;left:0;text-align:left;margin-left:25.2pt;margin-top:15.45pt;width:526.1pt;height:802.6pt;z-index:-251708928;mso-position-horizontal-relative:page;mso-position-vertical-relative:page" coordorigin="504,309" coordsize="10522,16052" o:allowincell="f">
            <v:shape id="_x0000_s1186" style="position:absolute;left:504;top:309;width:20;height:20;mso-position-horizontal-relative:page;mso-position-vertical-relative:page" coordsize="20,20" o:allowincell="f" path="m9,hhl,,,9r9,l9,e" fillcolor="black" stroked="f">
              <v:path arrowok="t"/>
            </v:shape>
            <v:shape id="_x0000_s1187" style="position:absolute;left:513;top:314;width:10503;height:20;mso-position-horizontal-relative:page;mso-position-vertical-relative:page" coordsize="10503,20" o:allowincell="f" path="m,hhl10502,e" filled="f" strokeweight=".16967mm">
              <v:path arrowok="t"/>
            </v:shape>
            <v:shape id="_x0000_s1188" style="position:absolute;left:11016;top:309;width:20;height:20;mso-position-horizontal-relative:page;mso-position-vertical-relative:page" coordsize="20,20" o:allowincell="f" path="m9,hhl,,,9r9,l9,e" fillcolor="black" stroked="f">
              <v:path arrowok="t"/>
            </v:shape>
            <v:shape id="_x0000_s1189" style="position:absolute;left:508;top:319;width:20;height:16042;mso-position-horizontal-relative:page;mso-position-vertical-relative:page" coordsize="20,16042" o:allowincell="f" path="m,hhl,16041e" filled="f" strokeweight=".48pt">
              <v:path arrowok="t"/>
            </v:shape>
            <v:shape id="_x0000_s1190" style="position:absolute;left:11020;top:319;width:20;height:16042;mso-position-horizontal-relative:page;mso-position-vertical-relative:page" coordsize="20,16042" o:allowincell="f" path="m,hhl,16041e" filled="f" strokeweight=".48pt">
              <v:path arrowok="t"/>
            </v:shape>
            <v:shape id="_x0000_s1191"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589"/>
        <w:rPr>
          <w:position w:val="-1"/>
          <w:sz w:val="3"/>
          <w:szCs w:val="3"/>
        </w:rPr>
      </w:pPr>
      <w:r>
        <w:rPr>
          <w:noProof/>
        </w:rPr>
      </w:r>
      <w:r w:rsidR="000E44D6">
        <w:rPr>
          <w:position w:val="-1"/>
          <w:sz w:val="3"/>
          <w:szCs w:val="3"/>
        </w:rPr>
        <w:pict>
          <v:group id="_x0000_s1192" style="width:454.35pt;height:1.45pt;mso-position-horizontal-relative:char;mso-position-vertical-relative:line" coordsize="9087,29" o:allowincell="f">
            <v:shape id="_x0000_s1193" style="position:absolute;top:14;width:9087;height:20;mso-position-horizontal-relative:page;mso-position-vertical-relative:page" coordsize="9087,20" o:allowincell="f" path="m,hhl9086,e" filled="f" strokeweight="1.44pt">
              <v:path arrowok="t"/>
            </v:shape>
            <w10:anchorlock/>
          </v:group>
        </w:pict>
      </w:r>
    </w:p>
    <w:p w:rsidR="006763BD" w:rsidRDefault="007B5723">
      <w:pPr>
        <w:pStyle w:val="a3"/>
        <w:kinsoku w:val="0"/>
        <w:overflowPunct w:val="0"/>
        <w:spacing w:before="5"/>
        <w:rPr>
          <w:sz w:val="14"/>
          <w:szCs w:val="14"/>
        </w:rPr>
      </w:pPr>
      <w:r>
        <w:rPr>
          <w:noProof/>
        </w:rPr>
        <w:pict>
          <v:rect id="_x0000_s1194" style="position:absolute;margin-left:56.7pt;margin-top:10.3pt;width:480pt;height:305pt;z-index:251606528;mso-wrap-distance-left:0;mso-wrap-distance-right:0;mso-position-horizontal-relative:page" o:allowincell="f" filled="f" stroked="f">
            <v:textbox inset="0,0,0,0">
              <w:txbxContent>
                <w:p w:rsidR="006763BD" w:rsidRDefault="00E218A6">
                  <w:pPr>
                    <w:widowControl/>
                    <w:autoSpaceDE/>
                    <w:autoSpaceDN/>
                    <w:adjustRightInd/>
                    <w:spacing w:line="6100" w:lineRule="atLeast"/>
                    <w:rPr>
                      <w:sz w:val="24"/>
                      <w:szCs w:val="24"/>
                    </w:rPr>
                  </w:pPr>
                  <w:r>
                    <w:rPr>
                      <w:noProof/>
                    </w:rPr>
                    <w:drawing>
                      <wp:inline distT="0" distB="0" distL="0" distR="0">
                        <wp:extent cx="6082665" cy="386461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6082665" cy="3864610"/>
                                </a:xfrm>
                                <a:prstGeom prst="rect">
                                  <a:avLst/>
                                </a:prstGeom>
                                <a:noFill/>
                                <a:ln w="9525">
                                  <a:noFill/>
                                  <a:miter lim="800000"/>
                                  <a:headEnd/>
                                  <a:tailEnd/>
                                </a:ln>
                              </pic:spPr>
                            </pic:pic>
                          </a:graphicData>
                        </a:graphic>
                      </wp:inline>
                    </w:drawing>
                  </w:r>
                </w:p>
                <w:p w:rsidR="006763BD" w:rsidRDefault="006763BD">
                  <w:pPr>
                    <w:rPr>
                      <w:sz w:val="24"/>
                      <w:szCs w:val="24"/>
                    </w:rPr>
                  </w:pPr>
                </w:p>
              </w:txbxContent>
            </v:textbox>
            <w10:wrap type="topAndBottom" anchorx="page"/>
          </v:rect>
        </w:pict>
      </w:r>
    </w:p>
    <w:p w:rsidR="006763BD" w:rsidRDefault="006763BD">
      <w:pPr>
        <w:pStyle w:val="a3"/>
        <w:kinsoku w:val="0"/>
        <w:overflowPunct w:val="0"/>
        <w:spacing w:before="41"/>
        <w:ind w:left="392"/>
      </w:pPr>
      <w:r>
        <w:t>Рис 1.3.1 – Схема транзитных автомобильных дорог общего пользования местного значения</w:t>
      </w:r>
    </w:p>
    <w:p w:rsidR="006763BD" w:rsidRDefault="006763BD">
      <w:pPr>
        <w:pStyle w:val="a3"/>
        <w:kinsoku w:val="0"/>
        <w:overflowPunct w:val="0"/>
        <w:rPr>
          <w:sz w:val="26"/>
          <w:szCs w:val="26"/>
        </w:rPr>
      </w:pPr>
    </w:p>
    <w:p w:rsidR="006763BD" w:rsidRDefault="006763BD">
      <w:pPr>
        <w:pStyle w:val="a3"/>
        <w:kinsoku w:val="0"/>
        <w:overflowPunct w:val="0"/>
        <w:spacing w:before="5"/>
        <w:rPr>
          <w:sz w:val="22"/>
          <w:szCs w:val="22"/>
        </w:rPr>
      </w:pPr>
    </w:p>
    <w:p w:rsidR="006763BD" w:rsidRDefault="006763BD">
      <w:pPr>
        <w:pStyle w:val="Heading2"/>
        <w:numPr>
          <w:ilvl w:val="1"/>
          <w:numId w:val="17"/>
        </w:numPr>
        <w:tabs>
          <w:tab w:val="left" w:pos="1089"/>
        </w:tabs>
        <w:kinsoku w:val="0"/>
        <w:overflowPunct w:val="0"/>
        <w:spacing w:line="360" w:lineRule="auto"/>
        <w:ind w:left="810" w:right="848" w:hanging="82"/>
        <w:outlineLvl w:val="9"/>
      </w:pPr>
      <w:bookmarkStart w:id="12" w:name="1.4 Характеристика сети дорог города Бал"/>
      <w:bookmarkStart w:id="13" w:name="_bookmark5"/>
      <w:bookmarkEnd w:id="12"/>
      <w:bookmarkEnd w:id="13"/>
      <w:r>
        <w:t xml:space="preserve">Характеристика сети дорог </w:t>
      </w:r>
      <w:r>
        <w:rPr>
          <w:spacing w:val="-3"/>
        </w:rPr>
        <w:t xml:space="preserve">города </w:t>
      </w:r>
      <w:r>
        <w:t xml:space="preserve">Балашов, параметры </w:t>
      </w:r>
      <w:r>
        <w:rPr>
          <w:spacing w:val="-3"/>
        </w:rPr>
        <w:t xml:space="preserve">дорожного </w:t>
      </w:r>
      <w:r>
        <w:t xml:space="preserve">движения (скорость, плотность, состав и интенсивность движения </w:t>
      </w:r>
      <w:r>
        <w:rPr>
          <w:spacing w:val="-3"/>
        </w:rPr>
        <w:t>потоков</w:t>
      </w:r>
      <w:r>
        <w:rPr>
          <w:spacing w:val="-26"/>
        </w:rPr>
        <w:t xml:space="preserve"> </w:t>
      </w:r>
      <w:r>
        <w:t>транспортных</w:t>
      </w:r>
    </w:p>
    <w:p w:rsidR="006763BD" w:rsidRDefault="006763BD">
      <w:pPr>
        <w:pStyle w:val="a3"/>
        <w:kinsoku w:val="0"/>
        <w:overflowPunct w:val="0"/>
        <w:spacing w:line="360" w:lineRule="auto"/>
        <w:ind w:left="507" w:right="628"/>
        <w:jc w:val="center"/>
        <w:rPr>
          <w:b/>
          <w:bCs/>
        </w:rPr>
      </w:pPr>
      <w:r>
        <w:rPr>
          <w:b/>
          <w:bCs/>
        </w:rPr>
        <w:t>средств, коэффициент загрузки дорог движением и иные показатели, характеризующие состояние дорожного движения, экологическая нагрузка на окружающую среду от автомобильного транспорта и экономические потери), оценка качества содержания дорог</w:t>
      </w:r>
    </w:p>
    <w:p w:rsidR="006763BD" w:rsidRDefault="006763BD">
      <w:pPr>
        <w:pStyle w:val="a3"/>
        <w:kinsoku w:val="0"/>
        <w:overflowPunct w:val="0"/>
        <w:spacing w:line="360" w:lineRule="auto"/>
        <w:ind w:left="392" w:right="507" w:firstLine="566"/>
        <w:jc w:val="both"/>
      </w:pPr>
      <w:r>
        <w:t>Дорожно-транспортная сеть на территории города Балашов Балашовского МО Саратовской области состоит, в основном, из улиц и проездов с асфальтобетонным покрытием, предназначенных для нескоростного движения транспортных средств.</w:t>
      </w:r>
    </w:p>
    <w:p w:rsidR="006763BD" w:rsidRDefault="006763BD">
      <w:pPr>
        <w:pStyle w:val="a3"/>
        <w:kinsoku w:val="0"/>
        <w:overflowPunct w:val="0"/>
        <w:spacing w:line="360" w:lineRule="auto"/>
        <w:ind w:left="392" w:right="509" w:firstLine="566"/>
        <w:jc w:val="both"/>
      </w:pPr>
      <w:r>
        <w:t>В условиях ограниченного финансирования дорожных работ с каждым годом увеличивается протяженность дорог, требующих реконструкции, капитального ремонта и ремонта.</w:t>
      </w:r>
    </w:p>
    <w:p w:rsidR="006763BD" w:rsidRDefault="006763BD">
      <w:pPr>
        <w:pStyle w:val="a3"/>
        <w:kinsoku w:val="0"/>
        <w:overflowPunct w:val="0"/>
        <w:spacing w:line="360" w:lineRule="auto"/>
        <w:ind w:left="392" w:right="509" w:firstLine="566"/>
        <w:jc w:val="both"/>
      </w:pPr>
      <w:r>
        <w:t>Дороги, которые расположены в границах населенного пункта, в связи с этим имеют скоростной режим движения, в соответствии с п. 10.2 ПДД, 60 км/ч с ограничением на отдельных участках до 40 и 20 км/ч. Основной состав транспортных средств представлен легковыми автомобилями, находящимися в собственности у населения.</w:t>
      </w:r>
    </w:p>
    <w:p w:rsidR="006763BD" w:rsidRDefault="006763BD">
      <w:pPr>
        <w:pStyle w:val="a3"/>
        <w:kinsoku w:val="0"/>
        <w:overflowPunct w:val="0"/>
        <w:spacing w:line="360" w:lineRule="auto"/>
        <w:ind w:left="392" w:right="509" w:firstLine="566"/>
        <w:jc w:val="both"/>
        <w:sectPr w:rsidR="006763BD">
          <w:pgSz w:w="11910" w:h="16840"/>
          <w:pgMar w:top="620" w:right="740" w:bottom="1160" w:left="740" w:header="0" w:footer="951" w:gutter="0"/>
          <w:cols w:space="720"/>
          <w:noEndnote/>
        </w:sectPr>
      </w:pPr>
    </w:p>
    <w:p w:rsidR="006763BD" w:rsidRDefault="007B5723">
      <w:pPr>
        <w:pStyle w:val="a3"/>
        <w:kinsoku w:val="0"/>
        <w:overflowPunct w:val="0"/>
        <w:spacing w:before="75" w:after="9"/>
        <w:ind w:left="2608" w:right="1566" w:firstLine="38"/>
        <w:rPr>
          <w:spacing w:val="-8"/>
          <w:w w:val="95"/>
          <w:sz w:val="20"/>
          <w:szCs w:val="20"/>
        </w:rPr>
      </w:pPr>
      <w:r>
        <w:rPr>
          <w:noProof/>
        </w:rPr>
        <w:lastRenderedPageBreak/>
        <w:pict>
          <v:group id="_x0000_s1195" style="position:absolute;left:0;text-align:left;margin-left:25.2pt;margin-top:15.45pt;width:526.1pt;height:802.6pt;z-index:-251707904;mso-position-horizontal-relative:page;mso-position-vertical-relative:page" coordorigin="504,309" coordsize="10522,16052" o:allowincell="f">
            <v:shape id="_x0000_s1196" style="position:absolute;left:504;top:309;width:20;height:20;mso-position-horizontal-relative:page;mso-position-vertical-relative:page" coordsize="20,20" o:allowincell="f" path="m9,hhl,,,9r9,l9,e" fillcolor="black" stroked="f">
              <v:path arrowok="t"/>
            </v:shape>
            <v:shape id="_x0000_s1197" style="position:absolute;left:513;top:314;width:10503;height:20;mso-position-horizontal-relative:page;mso-position-vertical-relative:page" coordsize="10503,20" o:allowincell="f" path="m,hhl10502,e" filled="f" strokeweight=".16967mm">
              <v:path arrowok="t"/>
            </v:shape>
            <v:shape id="_x0000_s1198" style="position:absolute;left:11016;top:309;width:20;height:20;mso-position-horizontal-relative:page;mso-position-vertical-relative:page" coordsize="20,20" o:allowincell="f" path="m9,hhl,,,9r9,l9,e" fillcolor="black" stroked="f">
              <v:path arrowok="t"/>
            </v:shape>
            <v:shape id="_x0000_s1199" style="position:absolute;left:508;top:319;width:20;height:16042;mso-position-horizontal-relative:page;mso-position-vertical-relative:page" coordsize="20,16042" o:allowincell="f" path="m,hhl,16041e" filled="f" strokeweight=".48pt">
              <v:path arrowok="t"/>
            </v:shape>
            <v:shape id="_x0000_s1200" style="position:absolute;left:11020;top:319;width:20;height:16042;mso-position-horizontal-relative:page;mso-position-vertical-relative:page" coordsize="20,16042" o:allowincell="f" path="m,hhl,16041e" filled="f" strokeweight=".48pt">
              <v:path arrowok="t"/>
            </v:shape>
            <v:shape id="_x0000_s1201"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589"/>
        <w:rPr>
          <w:position w:val="-1"/>
          <w:sz w:val="3"/>
          <w:szCs w:val="3"/>
        </w:rPr>
      </w:pPr>
      <w:r>
        <w:rPr>
          <w:noProof/>
        </w:rPr>
      </w:r>
      <w:r w:rsidR="000E44D6">
        <w:rPr>
          <w:position w:val="-1"/>
          <w:sz w:val="3"/>
          <w:szCs w:val="3"/>
        </w:rPr>
        <w:pict>
          <v:group id="_x0000_s1202" style="width:454.35pt;height:1.45pt;mso-position-horizontal-relative:char;mso-position-vertical-relative:line" coordsize="9087,29" o:allowincell="f">
            <v:shape id="_x0000_s1203"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4"/>
        <w:rPr>
          <w:sz w:val="17"/>
          <w:szCs w:val="17"/>
        </w:rPr>
      </w:pPr>
    </w:p>
    <w:p w:rsidR="006763BD" w:rsidRDefault="006763BD">
      <w:pPr>
        <w:pStyle w:val="a3"/>
        <w:kinsoku w:val="0"/>
        <w:overflowPunct w:val="0"/>
        <w:spacing w:line="360" w:lineRule="auto"/>
        <w:ind w:left="392" w:right="514" w:firstLine="566"/>
        <w:jc w:val="both"/>
      </w:pPr>
      <w:r>
        <w:t>Пересечения улично-дорожной сети с железными дорогами и подъездными путями осуществляются в основном в одном уровне.</w:t>
      </w:r>
    </w:p>
    <w:p w:rsidR="006763BD" w:rsidRDefault="006763BD">
      <w:pPr>
        <w:pStyle w:val="Heading2"/>
        <w:kinsoku w:val="0"/>
        <w:overflowPunct w:val="0"/>
        <w:spacing w:before="5"/>
        <w:ind w:left="2773"/>
        <w:outlineLvl w:val="9"/>
      </w:pPr>
      <w:r>
        <w:t>Анализ уровня загрузки движения опорной УДС</w:t>
      </w:r>
    </w:p>
    <w:p w:rsidR="006763BD" w:rsidRDefault="006763BD">
      <w:pPr>
        <w:pStyle w:val="a3"/>
        <w:kinsoku w:val="0"/>
        <w:overflowPunct w:val="0"/>
        <w:spacing w:before="132" w:line="360" w:lineRule="auto"/>
        <w:ind w:left="392" w:right="511" w:firstLine="566"/>
        <w:jc w:val="both"/>
      </w:pPr>
      <w:r>
        <w:t>Условия движения транспорта на улично-дорожной сети города Балашов оценивались по значению фактического уровня загрузки движением и средней скорости сообщения.</w:t>
      </w:r>
    </w:p>
    <w:p w:rsidR="006763BD" w:rsidRDefault="006763BD">
      <w:pPr>
        <w:pStyle w:val="a3"/>
        <w:kinsoku w:val="0"/>
        <w:overflowPunct w:val="0"/>
        <w:spacing w:line="360" w:lineRule="auto"/>
        <w:ind w:left="392" w:right="508" w:firstLine="566"/>
        <w:jc w:val="both"/>
      </w:pPr>
      <w:r>
        <w:t>Уровень загрузки является ключевым фактором, влияющим на условия движения транспорта, и определяется как отношение фактической интенсивности движения к пропускной способности дороги или ее участка. Пропускная способность сети определяется пропускной способностью проезжих частей улиц и дорог на перекрестках и в местах иных ограничений движения (пешеходные переходы, мосты, сужения проезжей части и т.д.).</w:t>
      </w:r>
    </w:p>
    <w:p w:rsidR="006763BD" w:rsidRDefault="006763BD">
      <w:pPr>
        <w:pStyle w:val="a3"/>
        <w:kinsoku w:val="0"/>
        <w:overflowPunct w:val="0"/>
        <w:spacing w:before="2" w:line="360" w:lineRule="auto"/>
        <w:ind w:left="392" w:right="511" w:firstLine="566"/>
        <w:jc w:val="both"/>
      </w:pPr>
      <w:r>
        <w:t>Уровень загрузки движением в значительной степени определяет уровень обслуживания.</w:t>
      </w:r>
    </w:p>
    <w:p w:rsidR="006763BD" w:rsidRDefault="006763BD">
      <w:pPr>
        <w:pStyle w:val="a3"/>
        <w:kinsoku w:val="0"/>
        <w:overflowPunct w:val="0"/>
        <w:spacing w:line="360" w:lineRule="auto"/>
        <w:ind w:left="392" w:right="512" w:firstLine="566"/>
        <w:jc w:val="both"/>
      </w:pPr>
      <w:r>
        <w:t>Уровень обслуживания – комплексный показатель экономичности, удобства и безопасности движения, характеризующий состояния транспортного потока.</w:t>
      </w:r>
    </w:p>
    <w:p w:rsidR="006763BD" w:rsidRDefault="006763BD">
      <w:pPr>
        <w:pStyle w:val="a3"/>
        <w:kinsoku w:val="0"/>
        <w:overflowPunct w:val="0"/>
        <w:spacing w:line="360" w:lineRule="auto"/>
        <w:ind w:left="392" w:right="509" w:firstLine="566"/>
        <w:jc w:val="both"/>
      </w:pPr>
      <w:r>
        <w:t>В условиях сложившейся застройки города Балашов, на дорогах интенсивность движения не превышает 60-80% от их пропускной способности (уровень обслуживания С).</w:t>
      </w:r>
    </w:p>
    <w:p w:rsidR="006763BD" w:rsidRDefault="006763BD">
      <w:pPr>
        <w:pStyle w:val="a3"/>
        <w:kinsoku w:val="0"/>
        <w:overflowPunct w:val="0"/>
        <w:spacing w:line="360" w:lineRule="auto"/>
        <w:ind w:left="392" w:right="507" w:firstLine="566"/>
        <w:jc w:val="both"/>
      </w:pPr>
      <w:r>
        <w:rPr>
          <w:b/>
          <w:bCs/>
        </w:rPr>
        <w:t>Вывод</w:t>
      </w:r>
      <w:r>
        <w:t>: на улично-дорожной сети города затруднение движения автотранспорта происходит из-за неудовлетворительного состояние полотна автомобильной дороги, а  также из-за отсутствия на участках а/б покрытия.</w:t>
      </w:r>
    </w:p>
    <w:p w:rsidR="006763BD" w:rsidRDefault="006763BD">
      <w:pPr>
        <w:pStyle w:val="a3"/>
        <w:kinsoku w:val="0"/>
        <w:overflowPunct w:val="0"/>
        <w:spacing w:before="5"/>
        <w:rPr>
          <w:sz w:val="36"/>
          <w:szCs w:val="36"/>
        </w:rPr>
      </w:pPr>
    </w:p>
    <w:p w:rsidR="006763BD" w:rsidRDefault="006763BD">
      <w:pPr>
        <w:pStyle w:val="Heading2"/>
        <w:numPr>
          <w:ilvl w:val="1"/>
          <w:numId w:val="17"/>
        </w:numPr>
        <w:tabs>
          <w:tab w:val="left" w:pos="1286"/>
        </w:tabs>
        <w:kinsoku w:val="0"/>
        <w:overflowPunct w:val="0"/>
        <w:spacing w:line="360" w:lineRule="auto"/>
        <w:ind w:left="2704" w:right="1043" w:hanging="1779"/>
        <w:outlineLvl w:val="9"/>
      </w:pPr>
      <w:bookmarkStart w:id="14" w:name="1.5 Анализ состава парка транспортных ср"/>
      <w:bookmarkStart w:id="15" w:name="_bookmark6"/>
      <w:bookmarkEnd w:id="14"/>
      <w:bookmarkEnd w:id="15"/>
      <w:r>
        <w:t>Анализ</w:t>
      </w:r>
      <w:r>
        <w:rPr>
          <w:spacing w:val="-7"/>
        </w:rPr>
        <w:t xml:space="preserve"> </w:t>
      </w:r>
      <w:r>
        <w:t>состава</w:t>
      </w:r>
      <w:r>
        <w:rPr>
          <w:spacing w:val="-6"/>
        </w:rPr>
        <w:t xml:space="preserve"> </w:t>
      </w:r>
      <w:r>
        <w:t>парка</w:t>
      </w:r>
      <w:r>
        <w:rPr>
          <w:spacing w:val="-6"/>
        </w:rPr>
        <w:t xml:space="preserve"> </w:t>
      </w:r>
      <w:r>
        <w:t>транспортных</w:t>
      </w:r>
      <w:r>
        <w:rPr>
          <w:spacing w:val="-6"/>
        </w:rPr>
        <w:t xml:space="preserve"> </w:t>
      </w:r>
      <w:r>
        <w:t>средств</w:t>
      </w:r>
      <w:r>
        <w:rPr>
          <w:spacing w:val="-7"/>
        </w:rPr>
        <w:t xml:space="preserve"> </w:t>
      </w:r>
      <w:r>
        <w:t>и</w:t>
      </w:r>
      <w:r>
        <w:rPr>
          <w:spacing w:val="-6"/>
        </w:rPr>
        <w:t xml:space="preserve"> </w:t>
      </w:r>
      <w:r>
        <w:t>уровня</w:t>
      </w:r>
      <w:r>
        <w:rPr>
          <w:spacing w:val="-7"/>
        </w:rPr>
        <w:t xml:space="preserve"> </w:t>
      </w:r>
      <w:r>
        <w:t>автомобилизации</w:t>
      </w:r>
      <w:r>
        <w:rPr>
          <w:spacing w:val="-6"/>
        </w:rPr>
        <w:t xml:space="preserve"> </w:t>
      </w:r>
      <w:r>
        <w:t xml:space="preserve">в муниципальном образовании </w:t>
      </w:r>
      <w:r>
        <w:rPr>
          <w:spacing w:val="-3"/>
        </w:rPr>
        <w:t>город</w:t>
      </w:r>
      <w:r>
        <w:rPr>
          <w:spacing w:val="-6"/>
        </w:rPr>
        <w:t xml:space="preserve"> </w:t>
      </w:r>
      <w:r>
        <w:t>Балашов</w:t>
      </w:r>
    </w:p>
    <w:p w:rsidR="006763BD" w:rsidRDefault="006763BD">
      <w:pPr>
        <w:pStyle w:val="a3"/>
        <w:kinsoku w:val="0"/>
        <w:overflowPunct w:val="0"/>
        <w:spacing w:line="360" w:lineRule="auto"/>
        <w:ind w:left="392" w:right="509" w:firstLine="566"/>
        <w:jc w:val="both"/>
      </w:pPr>
      <w:r>
        <w:t>Автомобильный парк состоит из грузовых, легковых автомобилей и автобусов для перевозки пассажиров. За период 2017-2020 годы отмечается рост транспортных средств и уровня автомобилизации населения.</w:t>
      </w:r>
    </w:p>
    <w:p w:rsidR="006763BD" w:rsidRDefault="006763BD">
      <w:pPr>
        <w:pStyle w:val="a3"/>
        <w:kinsoku w:val="0"/>
        <w:overflowPunct w:val="0"/>
        <w:spacing w:line="360" w:lineRule="auto"/>
        <w:ind w:left="392" w:right="508" w:firstLine="566"/>
        <w:jc w:val="both"/>
      </w:pPr>
      <w:r>
        <w:t>Автомобилизация поселения (415 единиц/1000человек в 2020году) оценивается как средней (при уровне автомобилизации РФ). Общественный транспорт в основном представлен автобусным парком. В основе формирования улично-дорожной сети муниципального образования город Балашов улицы общегородского значения регулируемого движения, транспортно-пешеходные, проезды.</w:t>
      </w:r>
    </w:p>
    <w:p w:rsidR="006763BD" w:rsidRDefault="006763BD">
      <w:pPr>
        <w:pStyle w:val="a3"/>
        <w:kinsoku w:val="0"/>
        <w:overflowPunct w:val="0"/>
        <w:spacing w:line="360" w:lineRule="auto"/>
        <w:ind w:left="392" w:right="508" w:firstLine="566"/>
        <w:jc w:val="both"/>
      </w:pPr>
      <w:r>
        <w:t>Хранение транспортных средств осуществляется в основном на придомовых территориях. Парковочные места имеются около объектов социальной инфраструктуры и у административных зданий хозяйствующих организаций.</w:t>
      </w:r>
    </w:p>
    <w:p w:rsidR="006763BD" w:rsidRDefault="006763BD">
      <w:pPr>
        <w:pStyle w:val="a3"/>
        <w:kinsoku w:val="0"/>
        <w:overflowPunct w:val="0"/>
        <w:spacing w:line="360" w:lineRule="auto"/>
        <w:ind w:left="392" w:right="508" w:firstLine="566"/>
        <w:jc w:val="both"/>
        <w:sectPr w:rsidR="006763BD">
          <w:pgSz w:w="11910" w:h="16840"/>
          <w:pgMar w:top="620" w:right="740" w:bottom="1160" w:left="740" w:header="0" w:footer="951" w:gutter="0"/>
          <w:cols w:space="720"/>
          <w:noEndnote/>
        </w:sectPr>
      </w:pPr>
    </w:p>
    <w:p w:rsidR="006763BD" w:rsidRDefault="007B5723">
      <w:pPr>
        <w:pStyle w:val="a3"/>
        <w:kinsoku w:val="0"/>
        <w:overflowPunct w:val="0"/>
        <w:spacing w:before="75" w:after="9"/>
        <w:ind w:left="2608" w:right="1566" w:firstLine="38"/>
        <w:rPr>
          <w:spacing w:val="-8"/>
          <w:w w:val="95"/>
          <w:sz w:val="20"/>
          <w:szCs w:val="20"/>
        </w:rPr>
      </w:pPr>
      <w:r>
        <w:rPr>
          <w:noProof/>
        </w:rPr>
        <w:lastRenderedPageBreak/>
        <w:pict>
          <v:group id="_x0000_s1204" style="position:absolute;left:0;text-align:left;margin-left:25.2pt;margin-top:15.45pt;width:526.1pt;height:802.6pt;z-index:-251706880;mso-position-horizontal-relative:page;mso-position-vertical-relative:page" coordorigin="504,309" coordsize="10522,16052" o:allowincell="f">
            <v:shape id="_x0000_s1205" style="position:absolute;left:504;top:309;width:20;height:20;mso-position-horizontal-relative:page;mso-position-vertical-relative:page" coordsize="20,20" o:allowincell="f" path="m9,hhl,,,9r9,l9,e" fillcolor="black" stroked="f">
              <v:path arrowok="t"/>
            </v:shape>
            <v:shape id="_x0000_s1206" style="position:absolute;left:513;top:314;width:10503;height:20;mso-position-horizontal-relative:page;mso-position-vertical-relative:page" coordsize="10503,20" o:allowincell="f" path="m,hhl10502,e" filled="f" strokeweight=".16967mm">
              <v:path arrowok="t"/>
            </v:shape>
            <v:shape id="_x0000_s1207" style="position:absolute;left:11016;top:309;width:20;height:20;mso-position-horizontal-relative:page;mso-position-vertical-relative:page" coordsize="20,20" o:allowincell="f" path="m9,hhl,,,9r9,l9,e" fillcolor="black" stroked="f">
              <v:path arrowok="t"/>
            </v:shape>
            <v:shape id="_x0000_s1208" style="position:absolute;left:508;top:319;width:20;height:16042;mso-position-horizontal-relative:page;mso-position-vertical-relative:page" coordsize="20,16042" o:allowincell="f" path="m,hhl,16041e" filled="f" strokeweight=".48pt">
              <v:path arrowok="t"/>
            </v:shape>
            <v:shape id="_x0000_s1209" style="position:absolute;left:11020;top:319;width:20;height:16042;mso-position-horizontal-relative:page;mso-position-vertical-relative:page" coordsize="20,16042" o:allowincell="f" path="m,hhl,16041e" filled="f" strokeweight=".48pt">
              <v:path arrowok="t"/>
            </v:shape>
            <v:shape id="_x0000_s1210"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589"/>
        <w:rPr>
          <w:position w:val="-1"/>
          <w:sz w:val="3"/>
          <w:szCs w:val="3"/>
        </w:rPr>
      </w:pPr>
      <w:r>
        <w:rPr>
          <w:noProof/>
        </w:rPr>
      </w:r>
      <w:r w:rsidR="000E44D6">
        <w:rPr>
          <w:position w:val="-1"/>
          <w:sz w:val="3"/>
          <w:szCs w:val="3"/>
        </w:rPr>
        <w:pict>
          <v:group id="_x0000_s1211" style="width:454.35pt;height:1.45pt;mso-position-horizontal-relative:char;mso-position-vertical-relative:line" coordsize="9087,29" o:allowincell="f">
            <v:shape id="_x0000_s1212"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9"/>
        <w:rPr>
          <w:sz w:val="17"/>
          <w:szCs w:val="17"/>
        </w:rPr>
      </w:pPr>
    </w:p>
    <w:p w:rsidR="006763BD" w:rsidRDefault="006763BD">
      <w:pPr>
        <w:pStyle w:val="Heading2"/>
        <w:numPr>
          <w:ilvl w:val="1"/>
          <w:numId w:val="17"/>
        </w:numPr>
        <w:tabs>
          <w:tab w:val="left" w:pos="1075"/>
        </w:tabs>
        <w:kinsoku w:val="0"/>
        <w:overflowPunct w:val="0"/>
        <w:spacing w:line="360" w:lineRule="auto"/>
        <w:ind w:left="3796" w:right="834" w:hanging="3082"/>
        <w:outlineLvl w:val="9"/>
      </w:pPr>
      <w:bookmarkStart w:id="16" w:name="1.6 Характеристика работы транспортных с"/>
      <w:bookmarkStart w:id="17" w:name="_bookmark7"/>
      <w:bookmarkEnd w:id="16"/>
      <w:bookmarkEnd w:id="17"/>
      <w:r>
        <w:t>Характеристика</w:t>
      </w:r>
      <w:r>
        <w:rPr>
          <w:spacing w:val="-11"/>
        </w:rPr>
        <w:t xml:space="preserve"> </w:t>
      </w:r>
      <w:r>
        <w:t>работы</w:t>
      </w:r>
      <w:r>
        <w:rPr>
          <w:spacing w:val="-12"/>
        </w:rPr>
        <w:t xml:space="preserve"> </w:t>
      </w:r>
      <w:r>
        <w:t>транспортных</w:t>
      </w:r>
      <w:r>
        <w:rPr>
          <w:spacing w:val="-13"/>
        </w:rPr>
        <w:t xml:space="preserve"> </w:t>
      </w:r>
      <w:r>
        <w:t>средств</w:t>
      </w:r>
      <w:r>
        <w:rPr>
          <w:spacing w:val="-12"/>
        </w:rPr>
        <w:t xml:space="preserve"> </w:t>
      </w:r>
      <w:r>
        <w:t>общего</w:t>
      </w:r>
      <w:r>
        <w:rPr>
          <w:spacing w:val="-11"/>
        </w:rPr>
        <w:t xml:space="preserve"> </w:t>
      </w:r>
      <w:r>
        <w:t>пользования,</w:t>
      </w:r>
      <w:r>
        <w:rPr>
          <w:spacing w:val="-11"/>
        </w:rPr>
        <w:t xml:space="preserve"> </w:t>
      </w:r>
      <w:r>
        <w:t>включая анализ</w:t>
      </w:r>
      <w:r>
        <w:rPr>
          <w:spacing w:val="-2"/>
        </w:rPr>
        <w:t xml:space="preserve"> </w:t>
      </w:r>
      <w:r>
        <w:t>пассажиропотока</w:t>
      </w:r>
    </w:p>
    <w:p w:rsidR="006763BD" w:rsidRDefault="006763BD">
      <w:pPr>
        <w:pStyle w:val="a3"/>
        <w:kinsoku w:val="0"/>
        <w:overflowPunct w:val="0"/>
        <w:spacing w:line="360" w:lineRule="auto"/>
        <w:ind w:left="392" w:right="510" w:firstLine="566"/>
        <w:jc w:val="both"/>
      </w:pPr>
      <w:r>
        <w:t>Передвижение по территории города Балашов осуществляется с использованием общественного и личного транспорта, либо в пешем порядке. Автобусное движение в границах муниципального образования город Балашов и между населенными пунктами организовано в соответствии с расписанием. Для обслуживания населения автобусными перевозками на территории города Балашов ежедневно выходят на маршруты 70 – 74 транспортных средства.</w:t>
      </w:r>
    </w:p>
    <w:p w:rsidR="006763BD" w:rsidRDefault="006763BD">
      <w:pPr>
        <w:pStyle w:val="a3"/>
        <w:kinsoku w:val="0"/>
        <w:overflowPunct w:val="0"/>
        <w:spacing w:line="360" w:lineRule="auto"/>
        <w:ind w:left="392" w:right="511" w:firstLine="566"/>
        <w:jc w:val="both"/>
      </w:pPr>
      <w:r>
        <w:t>В настоящее время в муниципальном образовании город Балашов действуют 26 городских маршрутов автобусного сообщения. Обслуживание маршрутов обеспечивается автобусами малого класса.</w:t>
      </w:r>
    </w:p>
    <w:p w:rsidR="006763BD" w:rsidRDefault="006763BD">
      <w:pPr>
        <w:pStyle w:val="a3"/>
        <w:kinsoku w:val="0"/>
        <w:overflowPunct w:val="0"/>
        <w:spacing w:line="360" w:lineRule="auto"/>
        <w:ind w:left="392" w:right="506" w:firstLine="566"/>
        <w:jc w:val="both"/>
      </w:pPr>
      <w:r>
        <w:t>Обслуживание маршрутов осуществляется частными перевозчиками на основе конкурсного отбора.</w:t>
      </w:r>
    </w:p>
    <w:p w:rsidR="006763BD" w:rsidRDefault="006763BD">
      <w:pPr>
        <w:pStyle w:val="a3"/>
        <w:kinsoku w:val="0"/>
        <w:overflowPunct w:val="0"/>
        <w:spacing w:line="360" w:lineRule="auto"/>
        <w:ind w:left="392" w:right="509" w:firstLine="566"/>
        <w:jc w:val="both"/>
      </w:pPr>
      <w:r>
        <w:t>Сеть маршрутов общественного транспорта на территории города представлена на рисунке 1.6.1.</w:t>
      </w:r>
    </w:p>
    <w:p w:rsidR="006763BD" w:rsidRDefault="006763BD">
      <w:pPr>
        <w:pStyle w:val="a3"/>
        <w:kinsoku w:val="0"/>
        <w:overflowPunct w:val="0"/>
        <w:spacing w:line="360" w:lineRule="auto"/>
        <w:ind w:left="392" w:right="509" w:firstLine="566"/>
        <w:jc w:val="both"/>
        <w:sectPr w:rsidR="006763BD">
          <w:pgSz w:w="11910" w:h="16840"/>
          <w:pgMar w:top="620" w:right="740" w:bottom="1160" w:left="740" w:header="0" w:footer="951" w:gutter="0"/>
          <w:cols w:space="720"/>
          <w:noEndnote/>
        </w:sectPr>
      </w:pPr>
    </w:p>
    <w:p w:rsidR="006763BD" w:rsidRDefault="007B5723">
      <w:pPr>
        <w:pStyle w:val="a3"/>
        <w:kinsoku w:val="0"/>
        <w:overflowPunct w:val="0"/>
        <w:spacing w:before="67" w:after="9"/>
        <w:ind w:left="4672" w:right="4848" w:hanging="1"/>
        <w:jc w:val="center"/>
        <w:rPr>
          <w:spacing w:val="-8"/>
          <w:w w:val="95"/>
          <w:sz w:val="20"/>
          <w:szCs w:val="20"/>
        </w:rPr>
      </w:pPr>
      <w:r>
        <w:rPr>
          <w:noProof/>
        </w:rPr>
        <w:lastRenderedPageBreak/>
        <w:pict>
          <v:group id="_x0000_s1213" style="position:absolute;left:0;text-align:left;margin-left:25.2pt;margin-top:15.45pt;width:778.45pt;height:555.85pt;z-index:-251704832;mso-position-horizontal-relative:page;mso-position-vertical-relative:page" coordorigin="504,309" coordsize="15569,11117" o:allowincell="f">
            <v:shape id="_x0000_s1214" style="position:absolute;left:513;top:314;width:15550;height:20;mso-position-horizontal-relative:page;mso-position-vertical-relative:page" coordsize="15550,20" o:allowincell="f" path="m,hhl15549,e" filled="f" strokeweight=".16967mm">
              <v:path arrowok="t"/>
            </v:shape>
            <v:shape id="_x0000_s1215" style="position:absolute;left:508;top:309;width:20;height:11117;mso-position-horizontal-relative:page;mso-position-vertical-relative:page" coordsize="20,11117" o:allowincell="f" path="m,hhl,11116e" filled="f" strokeweight=".48pt">
              <v:path arrowok="t"/>
            </v:shape>
            <v:shape id="_x0000_s1216" style="position:absolute;left:16068;top:309;width:20;height:11117;mso-position-horizontal-relative:page;mso-position-vertical-relative:page" coordsize="20,11117" o:allowincell="f" path="m,hhl,11116e" filled="f" strokeweight=".48pt">
              <v:path arrowok="t"/>
            </v:shape>
            <v:shape id="_x0000_s1217" style="position:absolute;left:513;top:11421;width:15550;height:20;mso-position-horizontal-relative:page;mso-position-vertical-relative:page" coordsize="15550,20" o:allowincell="f" path="m,hhl15549,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2653"/>
        <w:rPr>
          <w:position w:val="-1"/>
          <w:sz w:val="3"/>
          <w:szCs w:val="3"/>
        </w:rPr>
      </w:pPr>
      <w:r>
        <w:rPr>
          <w:noProof/>
        </w:rPr>
      </w:r>
      <w:r w:rsidR="000E44D6">
        <w:rPr>
          <w:position w:val="-1"/>
          <w:sz w:val="3"/>
          <w:szCs w:val="3"/>
        </w:rPr>
        <w:pict>
          <v:group id="_x0000_s1218" style="width:454.35pt;height:1.45pt;mso-position-horizontal-relative:char;mso-position-vertical-relative:line" coordsize="9087,29" o:allowincell="f">
            <v:shape id="_x0000_s1219" style="position:absolute;top:14;width:9087;height:20;mso-position-horizontal-relative:page;mso-position-vertical-relative:page" coordsize="9087,20" o:allowincell="f" path="m,hhl9086,e" filled="f" strokeweight="1.44pt">
              <v:path arrowok="t"/>
            </v:shape>
            <w10:anchorlock/>
          </v:group>
        </w:pict>
      </w:r>
    </w:p>
    <w:p w:rsidR="006763BD" w:rsidRDefault="007B5723">
      <w:pPr>
        <w:pStyle w:val="a3"/>
        <w:kinsoku w:val="0"/>
        <w:overflowPunct w:val="0"/>
        <w:spacing w:before="8"/>
        <w:rPr>
          <w:sz w:val="9"/>
          <w:szCs w:val="9"/>
        </w:rPr>
      </w:pPr>
      <w:r>
        <w:rPr>
          <w:noProof/>
        </w:rPr>
        <w:pict>
          <v:rect id="_x0000_s1220" style="position:absolute;margin-left:65.1pt;margin-top:7.55pt;width:704pt;height:365pt;z-index:251610624;mso-wrap-distance-left:0;mso-wrap-distance-right:0;mso-position-horizontal-relative:page" o:allowincell="f" filled="f" stroked="f">
            <v:textbox inset="0,0,0,0">
              <w:txbxContent>
                <w:p w:rsidR="006763BD" w:rsidRDefault="00E218A6">
                  <w:pPr>
                    <w:widowControl/>
                    <w:autoSpaceDE/>
                    <w:autoSpaceDN/>
                    <w:adjustRightInd/>
                    <w:spacing w:line="7300" w:lineRule="atLeast"/>
                    <w:rPr>
                      <w:sz w:val="24"/>
                      <w:szCs w:val="24"/>
                    </w:rPr>
                  </w:pPr>
                  <w:r>
                    <w:rPr>
                      <w:noProof/>
                    </w:rPr>
                    <w:drawing>
                      <wp:inline distT="0" distB="0" distL="0" distR="0">
                        <wp:extent cx="8945245" cy="4627880"/>
                        <wp:effectExtent l="1905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8945245" cy="4627880"/>
                                </a:xfrm>
                                <a:prstGeom prst="rect">
                                  <a:avLst/>
                                </a:prstGeom>
                                <a:noFill/>
                                <a:ln w="9525">
                                  <a:noFill/>
                                  <a:miter lim="800000"/>
                                  <a:headEnd/>
                                  <a:tailEnd/>
                                </a:ln>
                              </pic:spPr>
                            </pic:pic>
                          </a:graphicData>
                        </a:graphic>
                      </wp:inline>
                    </w:drawing>
                  </w:r>
                </w:p>
                <w:p w:rsidR="006763BD" w:rsidRDefault="006763BD">
                  <w:pPr>
                    <w:rPr>
                      <w:sz w:val="24"/>
                      <w:szCs w:val="24"/>
                    </w:rPr>
                  </w:pPr>
                </w:p>
              </w:txbxContent>
            </v:textbox>
            <w10:wrap type="topAndBottom" anchorx="page"/>
          </v:rect>
        </w:pict>
      </w:r>
    </w:p>
    <w:p w:rsidR="006763BD" w:rsidRDefault="006763BD">
      <w:pPr>
        <w:pStyle w:val="a3"/>
        <w:kinsoku w:val="0"/>
        <w:overflowPunct w:val="0"/>
        <w:spacing w:before="95"/>
        <w:ind w:left="1689" w:right="1871"/>
        <w:jc w:val="center"/>
      </w:pPr>
      <w:r>
        <w:t>Рисунок 1.6.1 – Маршрутная сеть общественного транспорта муниципального образования город Балашов.</w:t>
      </w: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spacing w:before="8"/>
        <w:rPr>
          <w:sz w:val="17"/>
          <w:szCs w:val="17"/>
        </w:rPr>
      </w:pPr>
    </w:p>
    <w:p w:rsidR="006763BD" w:rsidRDefault="006763BD">
      <w:pPr>
        <w:pStyle w:val="a3"/>
        <w:kinsoku w:val="0"/>
        <w:overflowPunct w:val="0"/>
        <w:spacing w:before="91"/>
        <w:ind w:right="110"/>
        <w:jc w:val="right"/>
        <w:rPr>
          <w:sz w:val="20"/>
          <w:szCs w:val="20"/>
        </w:rPr>
      </w:pPr>
      <w:r>
        <w:rPr>
          <w:sz w:val="20"/>
          <w:szCs w:val="20"/>
        </w:rPr>
        <w:t>22</w:t>
      </w:r>
    </w:p>
    <w:p w:rsidR="006763BD" w:rsidRDefault="006763BD">
      <w:pPr>
        <w:pStyle w:val="a3"/>
        <w:kinsoku w:val="0"/>
        <w:overflowPunct w:val="0"/>
        <w:spacing w:before="91"/>
        <w:ind w:right="110"/>
        <w:jc w:val="right"/>
        <w:rPr>
          <w:sz w:val="20"/>
          <w:szCs w:val="20"/>
        </w:rPr>
        <w:sectPr w:rsidR="006763BD">
          <w:footerReference w:type="default" r:id="rId18"/>
          <w:pgSz w:w="16840" w:h="11910" w:orient="landscape"/>
          <w:pgMar w:top="640" w:right="1020" w:bottom="280" w:left="1200" w:header="0" w:footer="0" w:gutter="0"/>
          <w:cols w:space="720" w:equalWidth="0">
            <w:col w:w="14620"/>
          </w:cols>
          <w:noEndnote/>
        </w:sectPr>
      </w:pPr>
    </w:p>
    <w:p w:rsidR="006763BD" w:rsidRDefault="007B5723">
      <w:pPr>
        <w:pStyle w:val="a3"/>
        <w:kinsoku w:val="0"/>
        <w:overflowPunct w:val="0"/>
        <w:spacing w:before="75" w:after="9"/>
        <w:ind w:left="2328" w:right="1166" w:firstLine="38"/>
        <w:rPr>
          <w:spacing w:val="-8"/>
          <w:w w:val="95"/>
          <w:sz w:val="20"/>
          <w:szCs w:val="20"/>
        </w:rPr>
      </w:pPr>
      <w:r>
        <w:rPr>
          <w:noProof/>
        </w:rPr>
        <w:lastRenderedPageBreak/>
        <w:pict>
          <v:group id="_x0000_s1221" style="position:absolute;left:0;text-align:left;margin-left:25.2pt;margin-top:15.45pt;width:526.1pt;height:802.6pt;z-index:-251703808;mso-position-horizontal-relative:page;mso-position-vertical-relative:page" coordorigin="504,309" coordsize="10522,16052" o:allowincell="f">
            <v:shape id="_x0000_s1222" style="position:absolute;left:504;top:309;width:20;height:20;mso-position-horizontal-relative:page;mso-position-vertical-relative:page" coordsize="20,20" o:allowincell="f" path="m9,hhl,,,9r9,l9,e" fillcolor="black" stroked="f">
              <v:path arrowok="t"/>
            </v:shape>
            <v:shape id="_x0000_s1223" style="position:absolute;left:513;top:314;width:10503;height:20;mso-position-horizontal-relative:page;mso-position-vertical-relative:page" coordsize="10503,20" o:allowincell="f" path="m,hhl10502,e" filled="f" strokeweight=".16967mm">
              <v:path arrowok="t"/>
            </v:shape>
            <v:shape id="_x0000_s1224" style="position:absolute;left:11016;top:309;width:20;height:20;mso-position-horizontal-relative:page;mso-position-vertical-relative:page" coordsize="20,20" o:allowincell="f" path="m9,hhl,,,9r9,l9,e" fillcolor="black" stroked="f">
              <v:path arrowok="t"/>
            </v:shape>
            <v:shape id="_x0000_s1225" style="position:absolute;left:508;top:319;width:20;height:16042;mso-position-horizontal-relative:page;mso-position-vertical-relative:page" coordsize="20,16042" o:allowincell="f" path="m,hhl,16041e" filled="f" strokeweight=".48pt">
              <v:path arrowok="t"/>
            </v:shape>
            <v:shape id="_x0000_s1226" style="position:absolute;left:11020;top:319;width:20;height:16042;mso-position-horizontal-relative:page;mso-position-vertical-relative:page" coordsize="20,16042" o:allowincell="f" path="m,hhl,16041e" filled="f" strokeweight=".48pt">
              <v:path arrowok="t"/>
            </v:shape>
            <v:shape id="_x0000_s1227"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309"/>
        <w:rPr>
          <w:position w:val="-1"/>
          <w:sz w:val="3"/>
          <w:szCs w:val="3"/>
        </w:rPr>
      </w:pPr>
      <w:r>
        <w:rPr>
          <w:noProof/>
        </w:rPr>
      </w:r>
      <w:r w:rsidR="000E44D6">
        <w:rPr>
          <w:position w:val="-1"/>
          <w:sz w:val="3"/>
          <w:szCs w:val="3"/>
        </w:rPr>
        <w:pict>
          <v:group id="_x0000_s1228" style="width:454.35pt;height:1.45pt;mso-position-horizontal-relative:char;mso-position-vertical-relative:line" coordsize="9087,29" o:allowincell="f">
            <v:shape id="_x0000_s1229"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line="360" w:lineRule="auto"/>
        <w:ind w:left="112" w:right="112" w:firstLine="566"/>
        <w:jc w:val="both"/>
      </w:pPr>
      <w:r>
        <w:t>Интервалы движения автобусов установлены в пределах от 5 минут до 1 часа в зависимости от маршрута.</w:t>
      </w:r>
    </w:p>
    <w:p w:rsidR="006763BD" w:rsidRDefault="006763BD">
      <w:pPr>
        <w:pStyle w:val="a3"/>
        <w:kinsoku w:val="0"/>
        <w:overflowPunct w:val="0"/>
        <w:spacing w:line="360" w:lineRule="auto"/>
        <w:ind w:left="112" w:right="108" w:firstLine="566"/>
        <w:jc w:val="both"/>
      </w:pPr>
      <w:r>
        <w:t>Автобусное сообщение в целом обеспечивает потребности населения в передвижениях. Развитие маршрутной сети в рассматриваемой перспективе предусмотрено только в рамках охвата застраиваемой территории. В таблице 1.6.1 представлен реестр муниципальных маршрутов регулярных перевозок муниципального образования город Балашов.</w:t>
      </w: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spacing w:before="3"/>
        <w:rPr>
          <w:sz w:val="17"/>
          <w:szCs w:val="17"/>
        </w:rPr>
      </w:pPr>
    </w:p>
    <w:p w:rsidR="006763BD" w:rsidRDefault="006763BD">
      <w:pPr>
        <w:pStyle w:val="a3"/>
        <w:kinsoku w:val="0"/>
        <w:overflowPunct w:val="0"/>
        <w:spacing w:before="91"/>
        <w:ind w:right="108"/>
        <w:jc w:val="right"/>
        <w:rPr>
          <w:sz w:val="20"/>
          <w:szCs w:val="20"/>
        </w:rPr>
      </w:pPr>
      <w:r>
        <w:rPr>
          <w:sz w:val="20"/>
          <w:szCs w:val="20"/>
        </w:rPr>
        <w:t>23</w:t>
      </w:r>
    </w:p>
    <w:p w:rsidR="006763BD" w:rsidRDefault="006763BD">
      <w:pPr>
        <w:pStyle w:val="a3"/>
        <w:kinsoku w:val="0"/>
        <w:overflowPunct w:val="0"/>
        <w:spacing w:before="91"/>
        <w:ind w:right="108"/>
        <w:jc w:val="right"/>
        <w:rPr>
          <w:sz w:val="20"/>
          <w:szCs w:val="20"/>
        </w:rPr>
        <w:sectPr w:rsidR="006763BD">
          <w:footerReference w:type="default" r:id="rId19"/>
          <w:pgSz w:w="11910" w:h="16840"/>
          <w:pgMar w:top="620" w:right="1140" w:bottom="280" w:left="1020" w:header="0" w:footer="0" w:gutter="0"/>
          <w:cols w:space="720" w:equalWidth="0">
            <w:col w:w="9750"/>
          </w:cols>
          <w:noEndnote/>
        </w:sectPr>
      </w:pPr>
    </w:p>
    <w:p w:rsidR="006763BD" w:rsidRDefault="007B5723">
      <w:pPr>
        <w:pStyle w:val="a3"/>
        <w:kinsoku w:val="0"/>
        <w:overflowPunct w:val="0"/>
        <w:spacing w:before="67" w:after="9"/>
        <w:ind w:left="4952" w:right="3812" w:firstLine="38"/>
        <w:rPr>
          <w:spacing w:val="-8"/>
          <w:w w:val="95"/>
          <w:sz w:val="20"/>
          <w:szCs w:val="20"/>
        </w:rPr>
      </w:pPr>
      <w:r>
        <w:rPr>
          <w:noProof/>
        </w:rPr>
        <w:lastRenderedPageBreak/>
        <w:pict>
          <v:group id="_x0000_s1231" style="position:absolute;left:0;text-align:left;margin-left:25.2pt;margin-top:15.45pt;width:778.45pt;height:555.85pt;z-index:-251702784;mso-position-horizontal-relative:page;mso-position-vertical-relative:page" coordorigin="504,309" coordsize="15569,11117" o:allowincell="f">
            <v:shape id="_x0000_s1232" style="position:absolute;left:513;top:314;width:15550;height:20;mso-position-horizontal-relative:page;mso-position-vertical-relative:page" coordsize="15550,20" o:allowincell="f" path="m,hhl15549,e" filled="f" strokeweight=".16967mm">
              <v:path arrowok="t"/>
            </v:shape>
            <v:shape id="_x0000_s1233" style="position:absolute;left:508;top:309;width:20;height:11117;mso-position-horizontal-relative:page;mso-position-vertical-relative:page" coordsize="20,11117" o:allowincell="f" path="m,hhl,11116e" filled="f" strokeweight=".48pt">
              <v:path arrowok="t"/>
            </v:shape>
            <v:shape id="_x0000_s1234" style="position:absolute;left:16068;top:309;width:20;height:11117;mso-position-horizontal-relative:page;mso-position-vertical-relative:page" coordsize="20,11117" o:allowincell="f" path="m,hhl,11116e" filled="f" strokeweight=".48pt">
              <v:path arrowok="t"/>
            </v:shape>
            <v:shape id="_x0000_s1235" style="position:absolute;left:513;top:11421;width:15550;height:20;mso-position-horizontal-relative:page;mso-position-vertical-relative:page" coordsize="15550,20" o:allowincell="f" path="m,hhl15549,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2933"/>
        <w:rPr>
          <w:position w:val="-1"/>
          <w:sz w:val="3"/>
          <w:szCs w:val="3"/>
        </w:rPr>
      </w:pPr>
      <w:r>
        <w:rPr>
          <w:noProof/>
        </w:rPr>
      </w:r>
      <w:r w:rsidR="000E44D6">
        <w:rPr>
          <w:position w:val="-1"/>
          <w:sz w:val="3"/>
          <w:szCs w:val="3"/>
        </w:rPr>
        <w:pict>
          <v:group id="_x0000_s1236" style="width:454.35pt;height:1.45pt;mso-position-horizontal-relative:char;mso-position-vertical-relative:line" coordsize="9087,29" o:allowincell="f">
            <v:shape id="_x0000_s1237"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rPr>
          <w:sz w:val="20"/>
          <w:szCs w:val="20"/>
        </w:rPr>
      </w:pPr>
    </w:p>
    <w:p w:rsidR="006763BD" w:rsidRDefault="006763BD">
      <w:pPr>
        <w:pStyle w:val="a3"/>
        <w:kinsoku w:val="0"/>
        <w:overflowPunct w:val="0"/>
        <w:spacing w:before="5"/>
        <w:rPr>
          <w:sz w:val="25"/>
          <w:szCs w:val="25"/>
        </w:rPr>
      </w:pPr>
    </w:p>
    <w:p w:rsidR="006763BD" w:rsidRDefault="006763BD">
      <w:pPr>
        <w:pStyle w:val="a3"/>
        <w:kinsoku w:val="0"/>
        <w:overflowPunct w:val="0"/>
        <w:spacing w:before="90"/>
        <w:ind w:left="2490"/>
        <w:rPr>
          <w:sz w:val="20"/>
          <w:szCs w:val="20"/>
        </w:rPr>
      </w:pPr>
      <w:r>
        <w:t>Таблица 1.6.1 - Реестр муниципальных маршрутов регулярных перевозок муниципального образования город Балашов</w:t>
      </w:r>
      <w:r>
        <w:rPr>
          <w:sz w:val="20"/>
          <w:szCs w:val="20"/>
        </w:rPr>
        <w:t>.</w:t>
      </w:r>
    </w:p>
    <w:p w:rsidR="006763BD" w:rsidRDefault="006763BD">
      <w:pPr>
        <w:pStyle w:val="a3"/>
        <w:kinsoku w:val="0"/>
        <w:overflowPunct w:val="0"/>
        <w:spacing w:before="7"/>
        <w:rPr>
          <w:sz w:val="12"/>
          <w:szCs w:val="12"/>
        </w:rPr>
      </w:pPr>
    </w:p>
    <w:tbl>
      <w:tblPr>
        <w:tblW w:w="0" w:type="auto"/>
        <w:tblInd w:w="110" w:type="dxa"/>
        <w:tblLayout w:type="fixed"/>
        <w:tblCellMar>
          <w:left w:w="0" w:type="dxa"/>
          <w:right w:w="0" w:type="dxa"/>
        </w:tblCellMar>
        <w:tblLook w:val="0000"/>
      </w:tblPr>
      <w:tblGrid>
        <w:gridCol w:w="660"/>
        <w:gridCol w:w="1944"/>
        <w:gridCol w:w="4313"/>
        <w:gridCol w:w="1049"/>
        <w:gridCol w:w="1210"/>
        <w:gridCol w:w="749"/>
        <w:gridCol w:w="903"/>
        <w:gridCol w:w="1400"/>
        <w:gridCol w:w="1534"/>
        <w:gridCol w:w="1028"/>
      </w:tblGrid>
      <w:tr w:rsidR="006763BD">
        <w:tblPrEx>
          <w:tblCellMar>
            <w:top w:w="0" w:type="dxa"/>
            <w:left w:w="0" w:type="dxa"/>
            <w:bottom w:w="0" w:type="dxa"/>
            <w:right w:w="0" w:type="dxa"/>
          </w:tblCellMar>
        </w:tblPrEx>
        <w:trPr>
          <w:trHeight w:val="1144"/>
        </w:trPr>
        <w:tc>
          <w:tcPr>
            <w:tcW w:w="66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ind w:left="133" w:right="124"/>
              <w:jc w:val="center"/>
              <w:rPr>
                <w:b/>
                <w:bCs/>
                <w:sz w:val="20"/>
                <w:szCs w:val="20"/>
              </w:rPr>
            </w:pPr>
            <w:r>
              <w:rPr>
                <w:b/>
                <w:bCs/>
                <w:sz w:val="20"/>
                <w:szCs w:val="20"/>
              </w:rPr>
              <w:t>Рег.</w:t>
            </w:r>
          </w:p>
          <w:p w:rsidR="006763BD" w:rsidRDefault="006763BD">
            <w:pPr>
              <w:pStyle w:val="TableParagraph"/>
              <w:kinsoku w:val="0"/>
              <w:overflowPunct w:val="0"/>
              <w:spacing w:before="10"/>
              <w:ind w:left="5"/>
              <w:jc w:val="center"/>
              <w:rPr>
                <w:b/>
                <w:bCs/>
                <w:w w:val="99"/>
                <w:sz w:val="20"/>
                <w:szCs w:val="20"/>
              </w:rPr>
            </w:pPr>
            <w:r>
              <w:rPr>
                <w:b/>
                <w:bCs/>
                <w:w w:val="99"/>
                <w:sz w:val="20"/>
                <w:szCs w:val="20"/>
              </w:rPr>
              <w:t>№</w:t>
            </w:r>
          </w:p>
        </w:tc>
        <w:tc>
          <w:tcPr>
            <w:tcW w:w="1944"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86" w:line="252" w:lineRule="auto"/>
              <w:ind w:left="137" w:right="126"/>
              <w:jc w:val="center"/>
              <w:rPr>
                <w:b/>
                <w:bCs/>
                <w:sz w:val="20"/>
                <w:szCs w:val="20"/>
              </w:rPr>
            </w:pPr>
            <w:r>
              <w:rPr>
                <w:b/>
                <w:bCs/>
                <w:sz w:val="20"/>
                <w:szCs w:val="20"/>
              </w:rPr>
              <w:t>Порядковый номер и наименование</w:t>
            </w:r>
            <w:r>
              <w:rPr>
                <w:b/>
                <w:bCs/>
                <w:w w:val="99"/>
                <w:sz w:val="20"/>
                <w:szCs w:val="20"/>
              </w:rPr>
              <w:t xml:space="preserve"> </w:t>
            </w:r>
            <w:r>
              <w:rPr>
                <w:b/>
                <w:bCs/>
                <w:sz w:val="20"/>
                <w:szCs w:val="20"/>
              </w:rPr>
              <w:t>маршрута</w:t>
            </w:r>
          </w:p>
        </w:tc>
        <w:tc>
          <w:tcPr>
            <w:tcW w:w="4313"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1"/>
              <w:rPr>
                <w:sz w:val="17"/>
                <w:szCs w:val="17"/>
              </w:rPr>
            </w:pPr>
          </w:p>
          <w:p w:rsidR="006763BD" w:rsidRDefault="006763BD">
            <w:pPr>
              <w:pStyle w:val="TableParagraph"/>
              <w:kinsoku w:val="0"/>
              <w:overflowPunct w:val="0"/>
              <w:spacing w:line="252" w:lineRule="auto"/>
              <w:ind w:left="159" w:right="151"/>
              <w:jc w:val="center"/>
              <w:rPr>
                <w:b/>
                <w:bCs/>
                <w:sz w:val="20"/>
                <w:szCs w:val="20"/>
              </w:rPr>
            </w:pPr>
            <w:r>
              <w:rPr>
                <w:b/>
                <w:bCs/>
                <w:sz w:val="20"/>
                <w:szCs w:val="20"/>
              </w:rPr>
              <w:t>Наименование улиц, автомобильных дорог, по которым осуществляется движение ТС по маршруту</w:t>
            </w:r>
          </w:p>
        </w:tc>
        <w:tc>
          <w:tcPr>
            <w:tcW w:w="1049"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86" w:line="252" w:lineRule="auto"/>
              <w:ind w:left="112" w:right="99" w:hanging="3"/>
              <w:jc w:val="center"/>
              <w:rPr>
                <w:b/>
                <w:bCs/>
                <w:sz w:val="20"/>
                <w:szCs w:val="20"/>
              </w:rPr>
            </w:pPr>
            <w:r>
              <w:rPr>
                <w:b/>
                <w:bCs/>
                <w:sz w:val="20"/>
                <w:szCs w:val="20"/>
              </w:rPr>
              <w:t xml:space="preserve">Протяже нность </w:t>
            </w:r>
            <w:r>
              <w:rPr>
                <w:b/>
                <w:bCs/>
                <w:w w:val="95"/>
                <w:sz w:val="20"/>
                <w:szCs w:val="20"/>
              </w:rPr>
              <w:t xml:space="preserve">маршрут </w:t>
            </w:r>
            <w:r>
              <w:rPr>
                <w:b/>
                <w:bCs/>
                <w:sz w:val="20"/>
                <w:szCs w:val="20"/>
              </w:rPr>
              <w:t>а, км.</w:t>
            </w:r>
          </w:p>
        </w:tc>
        <w:tc>
          <w:tcPr>
            <w:tcW w:w="121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96"/>
              <w:ind w:left="236"/>
              <w:rPr>
                <w:b/>
                <w:bCs/>
                <w:sz w:val="20"/>
                <w:szCs w:val="20"/>
              </w:rPr>
            </w:pPr>
            <w:r>
              <w:rPr>
                <w:b/>
                <w:bCs/>
                <w:sz w:val="20"/>
                <w:szCs w:val="20"/>
              </w:rPr>
              <w:t>Вид Т/С</w:t>
            </w:r>
          </w:p>
        </w:tc>
        <w:tc>
          <w:tcPr>
            <w:tcW w:w="749"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1"/>
              <w:rPr>
                <w:sz w:val="17"/>
                <w:szCs w:val="17"/>
              </w:rPr>
            </w:pPr>
          </w:p>
          <w:p w:rsidR="006763BD" w:rsidRDefault="006763BD">
            <w:pPr>
              <w:pStyle w:val="TableParagraph"/>
              <w:kinsoku w:val="0"/>
              <w:overflowPunct w:val="0"/>
              <w:spacing w:line="252" w:lineRule="auto"/>
              <w:ind w:left="159" w:right="153"/>
              <w:jc w:val="center"/>
              <w:rPr>
                <w:b/>
                <w:bCs/>
                <w:sz w:val="20"/>
                <w:szCs w:val="20"/>
              </w:rPr>
            </w:pPr>
            <w:r>
              <w:rPr>
                <w:b/>
                <w:bCs/>
                <w:sz w:val="20"/>
                <w:szCs w:val="20"/>
              </w:rPr>
              <w:t>Кол-</w:t>
            </w:r>
            <w:r>
              <w:rPr>
                <w:b/>
                <w:bCs/>
                <w:w w:val="99"/>
                <w:sz w:val="20"/>
                <w:szCs w:val="20"/>
              </w:rPr>
              <w:t xml:space="preserve"> </w:t>
            </w:r>
            <w:r>
              <w:rPr>
                <w:b/>
                <w:bCs/>
                <w:sz w:val="20"/>
                <w:szCs w:val="20"/>
              </w:rPr>
              <w:t>во Т/С</w:t>
            </w:r>
          </w:p>
        </w:tc>
        <w:tc>
          <w:tcPr>
            <w:tcW w:w="903"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282" w:right="157" w:hanging="101"/>
              <w:rPr>
                <w:b/>
                <w:bCs/>
                <w:sz w:val="20"/>
                <w:szCs w:val="20"/>
              </w:rPr>
            </w:pPr>
            <w:r>
              <w:rPr>
                <w:b/>
                <w:bCs/>
                <w:sz w:val="20"/>
                <w:szCs w:val="20"/>
              </w:rPr>
              <w:t>Класс Т/С</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247" w:firstLine="108"/>
              <w:rPr>
                <w:b/>
                <w:bCs/>
                <w:w w:val="95"/>
                <w:sz w:val="20"/>
                <w:szCs w:val="20"/>
              </w:rPr>
            </w:pPr>
            <w:r>
              <w:rPr>
                <w:b/>
                <w:bCs/>
                <w:sz w:val="20"/>
                <w:szCs w:val="20"/>
              </w:rPr>
              <w:t xml:space="preserve">Начало </w:t>
            </w:r>
            <w:r>
              <w:rPr>
                <w:b/>
                <w:bCs/>
                <w:w w:val="95"/>
                <w:sz w:val="20"/>
                <w:szCs w:val="20"/>
              </w:rPr>
              <w:t>движения</w:t>
            </w:r>
          </w:p>
        </w:tc>
        <w:tc>
          <w:tcPr>
            <w:tcW w:w="1534"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316" w:right="229" w:hanging="60"/>
              <w:rPr>
                <w:b/>
                <w:bCs/>
                <w:sz w:val="20"/>
                <w:szCs w:val="20"/>
              </w:rPr>
            </w:pPr>
            <w:r>
              <w:rPr>
                <w:b/>
                <w:bCs/>
                <w:sz w:val="20"/>
                <w:szCs w:val="20"/>
              </w:rPr>
              <w:t>Окончание движения</w:t>
            </w:r>
          </w:p>
        </w:tc>
        <w:tc>
          <w:tcPr>
            <w:tcW w:w="102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205" w:right="171" w:hanging="10"/>
              <w:rPr>
                <w:b/>
                <w:bCs/>
                <w:sz w:val="20"/>
                <w:szCs w:val="20"/>
              </w:rPr>
            </w:pPr>
            <w:r>
              <w:rPr>
                <w:b/>
                <w:bCs/>
                <w:sz w:val="20"/>
                <w:szCs w:val="20"/>
              </w:rPr>
              <w:t>Кол-во рейсов</w:t>
            </w:r>
          </w:p>
        </w:tc>
      </w:tr>
      <w:tr w:rsidR="006763BD">
        <w:tblPrEx>
          <w:tblCellMar>
            <w:top w:w="0" w:type="dxa"/>
            <w:left w:w="0" w:type="dxa"/>
            <w:bottom w:w="0" w:type="dxa"/>
            <w:right w:w="0" w:type="dxa"/>
          </w:tblCellMar>
        </w:tblPrEx>
        <w:trPr>
          <w:trHeight w:val="1449"/>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29"/>
                <w:szCs w:val="29"/>
              </w:rPr>
            </w:pPr>
          </w:p>
          <w:p w:rsidR="006763BD" w:rsidRDefault="006763BD">
            <w:pPr>
              <w:pStyle w:val="TableParagraph"/>
              <w:kinsoku w:val="0"/>
              <w:overflowPunct w:val="0"/>
              <w:ind w:left="6"/>
              <w:jc w:val="center"/>
              <w:rPr>
                <w:w w:val="99"/>
                <w:sz w:val="20"/>
                <w:szCs w:val="20"/>
              </w:rPr>
            </w:pPr>
            <w:r>
              <w:rPr>
                <w:w w:val="99"/>
                <w:sz w:val="20"/>
                <w:szCs w:val="20"/>
              </w:rPr>
              <w:t>1</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3"/>
              <w:rPr>
                <w:sz w:val="20"/>
                <w:szCs w:val="20"/>
              </w:rPr>
            </w:pPr>
          </w:p>
          <w:p w:rsidR="006763BD" w:rsidRDefault="006763BD">
            <w:pPr>
              <w:pStyle w:val="TableParagraph"/>
              <w:kinsoku w:val="0"/>
              <w:overflowPunct w:val="0"/>
              <w:ind w:left="134" w:right="126"/>
              <w:jc w:val="center"/>
              <w:rPr>
                <w:sz w:val="20"/>
                <w:szCs w:val="20"/>
              </w:rPr>
            </w:pPr>
            <w:r>
              <w:rPr>
                <w:sz w:val="20"/>
                <w:szCs w:val="20"/>
              </w:rPr>
              <w:t>№ 1</w:t>
            </w:r>
          </w:p>
          <w:p w:rsidR="006763BD" w:rsidRDefault="006763BD">
            <w:pPr>
              <w:pStyle w:val="TableParagraph"/>
              <w:kinsoku w:val="0"/>
              <w:overflowPunct w:val="0"/>
              <w:spacing w:before="12" w:line="252" w:lineRule="auto"/>
              <w:ind w:left="138" w:right="125"/>
              <w:jc w:val="center"/>
              <w:rPr>
                <w:sz w:val="20"/>
                <w:szCs w:val="20"/>
              </w:rPr>
            </w:pPr>
            <w:r>
              <w:rPr>
                <w:sz w:val="20"/>
                <w:szCs w:val="20"/>
              </w:rPr>
              <w:t>«Автовокзал к/т Победа</w:t>
            </w:r>
          </w:p>
          <w:p w:rsidR="006763BD" w:rsidRDefault="006763BD">
            <w:pPr>
              <w:pStyle w:val="TableParagraph"/>
              <w:kinsoku w:val="0"/>
              <w:overflowPunct w:val="0"/>
              <w:spacing w:line="229" w:lineRule="exact"/>
              <w:ind w:left="134" w:right="126"/>
              <w:jc w:val="center"/>
              <w:rPr>
                <w:sz w:val="20"/>
                <w:szCs w:val="20"/>
              </w:rPr>
            </w:pPr>
            <w:r>
              <w:rPr>
                <w:sz w:val="20"/>
                <w:szCs w:val="20"/>
              </w:rPr>
              <w:t>ч/з Нефтяную»</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3"/>
              <w:rPr>
                <w:sz w:val="20"/>
                <w:szCs w:val="20"/>
              </w:rPr>
            </w:pPr>
          </w:p>
          <w:p w:rsidR="006763BD" w:rsidRDefault="006763BD">
            <w:pPr>
              <w:pStyle w:val="TableParagraph"/>
              <w:kinsoku w:val="0"/>
              <w:overflowPunct w:val="0"/>
              <w:spacing w:line="252" w:lineRule="auto"/>
              <w:ind w:left="159" w:right="149"/>
              <w:jc w:val="center"/>
              <w:rPr>
                <w:sz w:val="20"/>
                <w:szCs w:val="20"/>
              </w:rPr>
            </w:pPr>
            <w:r>
              <w:rPr>
                <w:sz w:val="20"/>
                <w:szCs w:val="20"/>
              </w:rPr>
              <w:t>ул.К.Маркса, Привокзальная, Ленина, 1-ая Заводская, Нефтяная, 1-ая Заводская, Ленина, Советская, Луначарского, Володарского, К.Маркса</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29"/>
                <w:szCs w:val="29"/>
              </w:rPr>
            </w:pPr>
          </w:p>
          <w:p w:rsidR="006763BD" w:rsidRDefault="006763BD">
            <w:pPr>
              <w:pStyle w:val="TableParagraph"/>
              <w:kinsoku w:val="0"/>
              <w:overflowPunct w:val="0"/>
              <w:ind w:right="335"/>
              <w:jc w:val="right"/>
              <w:rPr>
                <w:sz w:val="20"/>
                <w:szCs w:val="20"/>
              </w:rPr>
            </w:pPr>
            <w:r>
              <w:rPr>
                <w:sz w:val="20"/>
                <w:szCs w:val="20"/>
              </w:rPr>
              <w:t>10,1</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29"/>
                <w:szCs w:val="29"/>
              </w:rPr>
            </w:pPr>
          </w:p>
          <w:p w:rsidR="006763BD" w:rsidRDefault="006763BD">
            <w:pPr>
              <w:pStyle w:val="TableParagraph"/>
              <w:kinsoku w:val="0"/>
              <w:overflowPunct w:val="0"/>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29"/>
                <w:szCs w:val="29"/>
              </w:rPr>
            </w:pPr>
          </w:p>
          <w:p w:rsidR="006763BD" w:rsidRDefault="006763BD">
            <w:pPr>
              <w:pStyle w:val="TableParagraph"/>
              <w:kinsoku w:val="0"/>
              <w:overflowPunct w:val="0"/>
              <w:ind w:left="6"/>
              <w:jc w:val="center"/>
              <w:rPr>
                <w:w w:val="99"/>
                <w:sz w:val="20"/>
                <w:szCs w:val="20"/>
              </w:rPr>
            </w:pPr>
            <w:r>
              <w:rPr>
                <w:w w:val="99"/>
                <w:sz w:val="20"/>
                <w:szCs w:val="20"/>
              </w:rPr>
              <w:t>3</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29"/>
                <w:szCs w:val="29"/>
              </w:rPr>
            </w:pPr>
          </w:p>
          <w:p w:rsidR="006763BD" w:rsidRDefault="006763BD">
            <w:pPr>
              <w:pStyle w:val="TableParagraph"/>
              <w:kinsoku w:val="0"/>
              <w:overflowPunct w:val="0"/>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494" w:right="489"/>
              <w:jc w:val="center"/>
              <w:rPr>
                <w:sz w:val="20"/>
                <w:szCs w:val="20"/>
              </w:rPr>
            </w:pPr>
            <w:r>
              <w:rPr>
                <w:sz w:val="20"/>
                <w:szCs w:val="20"/>
              </w:rPr>
              <w:t>7-22</w:t>
            </w:r>
          </w:p>
          <w:p w:rsidR="006763BD" w:rsidRDefault="006763BD">
            <w:pPr>
              <w:pStyle w:val="TableParagraph"/>
              <w:kinsoku w:val="0"/>
              <w:overflowPunct w:val="0"/>
              <w:spacing w:before="10"/>
              <w:rPr>
                <w:sz w:val="21"/>
                <w:szCs w:val="21"/>
              </w:rPr>
            </w:pPr>
          </w:p>
          <w:p w:rsidR="006763BD" w:rsidRDefault="006763BD">
            <w:pPr>
              <w:pStyle w:val="TableParagraph"/>
              <w:kinsoku w:val="0"/>
              <w:overflowPunct w:val="0"/>
              <w:spacing w:before="1"/>
              <w:ind w:left="494" w:right="489"/>
              <w:jc w:val="center"/>
              <w:rPr>
                <w:sz w:val="20"/>
                <w:szCs w:val="20"/>
              </w:rPr>
            </w:pPr>
            <w:r>
              <w:rPr>
                <w:sz w:val="20"/>
                <w:szCs w:val="20"/>
              </w:rPr>
              <w:t>6-52</w:t>
            </w:r>
          </w:p>
          <w:p w:rsidR="006763BD" w:rsidRDefault="006763BD">
            <w:pPr>
              <w:pStyle w:val="TableParagraph"/>
              <w:kinsoku w:val="0"/>
              <w:overflowPunct w:val="0"/>
              <w:rPr>
                <w:sz w:val="22"/>
                <w:szCs w:val="22"/>
              </w:rPr>
            </w:pPr>
          </w:p>
          <w:p w:rsidR="006763BD" w:rsidRDefault="006763BD">
            <w:pPr>
              <w:pStyle w:val="TableParagraph"/>
              <w:kinsoku w:val="0"/>
              <w:overflowPunct w:val="0"/>
              <w:rPr>
                <w:sz w:val="21"/>
                <w:szCs w:val="21"/>
              </w:rPr>
            </w:pPr>
          </w:p>
          <w:p w:rsidR="006763BD" w:rsidRDefault="006763BD">
            <w:pPr>
              <w:pStyle w:val="TableParagraph"/>
              <w:kinsoku w:val="0"/>
              <w:overflowPunct w:val="0"/>
              <w:spacing w:line="229" w:lineRule="exact"/>
              <w:ind w:left="494" w:right="489"/>
              <w:jc w:val="center"/>
              <w:rPr>
                <w:sz w:val="20"/>
                <w:szCs w:val="20"/>
              </w:rPr>
            </w:pPr>
            <w:r>
              <w:rPr>
                <w:sz w:val="20"/>
                <w:szCs w:val="20"/>
              </w:rPr>
              <w:t>7-42</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512" w:right="503"/>
              <w:jc w:val="center"/>
              <w:rPr>
                <w:sz w:val="20"/>
                <w:szCs w:val="20"/>
              </w:rPr>
            </w:pPr>
            <w:r>
              <w:rPr>
                <w:sz w:val="20"/>
                <w:szCs w:val="20"/>
              </w:rPr>
              <w:t>18-42</w:t>
            </w:r>
          </w:p>
          <w:p w:rsidR="006763BD" w:rsidRDefault="006763BD">
            <w:pPr>
              <w:pStyle w:val="TableParagraph"/>
              <w:kinsoku w:val="0"/>
              <w:overflowPunct w:val="0"/>
              <w:spacing w:before="10"/>
              <w:rPr>
                <w:sz w:val="21"/>
                <w:szCs w:val="21"/>
              </w:rPr>
            </w:pPr>
          </w:p>
          <w:p w:rsidR="006763BD" w:rsidRDefault="006763BD">
            <w:pPr>
              <w:pStyle w:val="TableParagraph"/>
              <w:kinsoku w:val="0"/>
              <w:overflowPunct w:val="0"/>
              <w:spacing w:before="1"/>
              <w:ind w:left="512" w:right="504"/>
              <w:jc w:val="center"/>
              <w:rPr>
                <w:sz w:val="20"/>
                <w:szCs w:val="20"/>
              </w:rPr>
            </w:pPr>
            <w:r>
              <w:rPr>
                <w:sz w:val="20"/>
                <w:szCs w:val="20"/>
              </w:rPr>
              <w:t>18-52</w:t>
            </w:r>
          </w:p>
          <w:p w:rsidR="006763BD" w:rsidRDefault="006763BD">
            <w:pPr>
              <w:pStyle w:val="TableParagraph"/>
              <w:kinsoku w:val="0"/>
              <w:overflowPunct w:val="0"/>
              <w:rPr>
                <w:sz w:val="22"/>
                <w:szCs w:val="22"/>
              </w:rPr>
            </w:pPr>
          </w:p>
          <w:p w:rsidR="006763BD" w:rsidRDefault="006763BD">
            <w:pPr>
              <w:pStyle w:val="TableParagraph"/>
              <w:kinsoku w:val="0"/>
              <w:overflowPunct w:val="0"/>
              <w:rPr>
                <w:sz w:val="21"/>
                <w:szCs w:val="21"/>
              </w:rPr>
            </w:pPr>
          </w:p>
          <w:p w:rsidR="006763BD" w:rsidRDefault="006763BD">
            <w:pPr>
              <w:pStyle w:val="TableParagraph"/>
              <w:kinsoku w:val="0"/>
              <w:overflowPunct w:val="0"/>
              <w:spacing w:line="229" w:lineRule="exact"/>
              <w:ind w:left="512" w:right="503"/>
              <w:jc w:val="center"/>
              <w:rPr>
                <w:sz w:val="20"/>
                <w:szCs w:val="20"/>
              </w:rPr>
            </w:pPr>
            <w:r>
              <w:rPr>
                <w:sz w:val="20"/>
                <w:szCs w:val="20"/>
              </w:rPr>
              <w:t>19-42</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392" w:right="385"/>
              <w:jc w:val="center"/>
              <w:rPr>
                <w:sz w:val="20"/>
                <w:szCs w:val="20"/>
              </w:rPr>
            </w:pPr>
            <w:r>
              <w:rPr>
                <w:sz w:val="20"/>
                <w:szCs w:val="20"/>
              </w:rPr>
              <w:t>15</w:t>
            </w:r>
          </w:p>
          <w:p w:rsidR="006763BD" w:rsidRDefault="006763BD">
            <w:pPr>
              <w:pStyle w:val="TableParagraph"/>
              <w:kinsoku w:val="0"/>
              <w:overflowPunct w:val="0"/>
              <w:spacing w:before="10"/>
              <w:rPr>
                <w:sz w:val="21"/>
                <w:szCs w:val="21"/>
              </w:rPr>
            </w:pPr>
          </w:p>
          <w:p w:rsidR="006763BD" w:rsidRDefault="006763BD">
            <w:pPr>
              <w:pStyle w:val="TableParagraph"/>
              <w:kinsoku w:val="0"/>
              <w:overflowPunct w:val="0"/>
              <w:spacing w:before="1"/>
              <w:ind w:left="392" w:right="384"/>
              <w:jc w:val="center"/>
              <w:rPr>
                <w:sz w:val="20"/>
                <w:szCs w:val="20"/>
              </w:rPr>
            </w:pPr>
            <w:r>
              <w:rPr>
                <w:sz w:val="20"/>
                <w:szCs w:val="20"/>
              </w:rPr>
              <w:t>16</w:t>
            </w:r>
          </w:p>
          <w:p w:rsidR="006763BD" w:rsidRDefault="006763BD">
            <w:pPr>
              <w:pStyle w:val="TableParagraph"/>
              <w:kinsoku w:val="0"/>
              <w:overflowPunct w:val="0"/>
              <w:rPr>
                <w:sz w:val="22"/>
                <w:szCs w:val="22"/>
              </w:rPr>
            </w:pPr>
          </w:p>
          <w:p w:rsidR="006763BD" w:rsidRDefault="006763BD">
            <w:pPr>
              <w:pStyle w:val="TableParagraph"/>
              <w:kinsoku w:val="0"/>
              <w:overflowPunct w:val="0"/>
              <w:rPr>
                <w:sz w:val="21"/>
                <w:szCs w:val="21"/>
              </w:rPr>
            </w:pPr>
          </w:p>
          <w:p w:rsidR="006763BD" w:rsidRDefault="006763BD">
            <w:pPr>
              <w:pStyle w:val="TableParagraph"/>
              <w:kinsoku w:val="0"/>
              <w:overflowPunct w:val="0"/>
              <w:spacing w:line="229" w:lineRule="exact"/>
              <w:ind w:left="392" w:right="385"/>
              <w:jc w:val="center"/>
              <w:rPr>
                <w:sz w:val="20"/>
                <w:szCs w:val="20"/>
              </w:rPr>
            </w:pPr>
            <w:r>
              <w:rPr>
                <w:sz w:val="20"/>
                <w:szCs w:val="20"/>
              </w:rPr>
              <w:t>16</w:t>
            </w:r>
          </w:p>
        </w:tc>
      </w:tr>
      <w:tr w:rsidR="006763BD">
        <w:tblPrEx>
          <w:tblCellMar>
            <w:top w:w="0" w:type="dxa"/>
            <w:left w:w="0" w:type="dxa"/>
            <w:bottom w:w="0" w:type="dxa"/>
            <w:right w:w="0" w:type="dxa"/>
          </w:tblCellMar>
        </w:tblPrEx>
        <w:trPr>
          <w:trHeight w:val="2149"/>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87"/>
              <w:ind w:left="6"/>
              <w:jc w:val="center"/>
              <w:rPr>
                <w:w w:val="99"/>
                <w:sz w:val="20"/>
                <w:szCs w:val="20"/>
              </w:rPr>
            </w:pPr>
            <w:r>
              <w:rPr>
                <w:w w:val="99"/>
                <w:sz w:val="20"/>
                <w:szCs w:val="20"/>
              </w:rPr>
              <w:t>2</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3"/>
              <w:rPr>
                <w:sz w:val="18"/>
                <w:szCs w:val="18"/>
              </w:rPr>
            </w:pPr>
          </w:p>
          <w:p w:rsidR="006763BD" w:rsidRDefault="006763BD">
            <w:pPr>
              <w:pStyle w:val="TableParagraph"/>
              <w:kinsoku w:val="0"/>
              <w:overflowPunct w:val="0"/>
              <w:ind w:left="134" w:right="126"/>
              <w:jc w:val="center"/>
              <w:rPr>
                <w:sz w:val="20"/>
                <w:szCs w:val="20"/>
              </w:rPr>
            </w:pPr>
            <w:r>
              <w:rPr>
                <w:sz w:val="20"/>
                <w:szCs w:val="20"/>
              </w:rPr>
              <w:t>№ 2</w:t>
            </w:r>
          </w:p>
          <w:p w:rsidR="006763BD" w:rsidRDefault="006763BD">
            <w:pPr>
              <w:pStyle w:val="TableParagraph"/>
              <w:kinsoku w:val="0"/>
              <w:overflowPunct w:val="0"/>
              <w:spacing w:before="13" w:line="249" w:lineRule="auto"/>
              <w:ind w:left="138" w:right="125"/>
              <w:jc w:val="center"/>
              <w:rPr>
                <w:sz w:val="20"/>
                <w:szCs w:val="20"/>
              </w:rPr>
            </w:pPr>
            <w:r>
              <w:rPr>
                <w:sz w:val="20"/>
                <w:szCs w:val="20"/>
              </w:rPr>
              <w:t>«КПТ – Дачи (Ветлянка 2)</w:t>
            </w:r>
          </w:p>
          <w:p w:rsidR="006763BD" w:rsidRDefault="006763BD">
            <w:pPr>
              <w:pStyle w:val="TableParagraph"/>
              <w:kinsoku w:val="0"/>
              <w:overflowPunct w:val="0"/>
              <w:spacing w:before="4" w:line="252" w:lineRule="auto"/>
              <w:ind w:left="138" w:right="123"/>
              <w:jc w:val="center"/>
              <w:rPr>
                <w:sz w:val="20"/>
                <w:szCs w:val="20"/>
              </w:rPr>
            </w:pPr>
            <w:r>
              <w:rPr>
                <w:sz w:val="20"/>
                <w:szCs w:val="20"/>
              </w:rPr>
              <w:t>ч/з Автовокзал» (сезонный)</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1" w:line="252" w:lineRule="auto"/>
              <w:ind w:left="159" w:right="147"/>
              <w:jc w:val="center"/>
              <w:rPr>
                <w:sz w:val="20"/>
                <w:szCs w:val="20"/>
              </w:rPr>
            </w:pPr>
            <w:r>
              <w:rPr>
                <w:sz w:val="20"/>
                <w:szCs w:val="20"/>
              </w:rPr>
              <w:t>В прямом направлении: просп.Космонавтов, ул.Орджоникидзе, 30 лет Победы, К.Маркса, Привокзальная, Ленина, а/п к с.Ивановка, Первомайский.</w:t>
            </w:r>
          </w:p>
          <w:p w:rsidR="006763BD" w:rsidRDefault="006763BD">
            <w:pPr>
              <w:pStyle w:val="TableParagraph"/>
              <w:kinsoku w:val="0"/>
              <w:overflowPunct w:val="0"/>
              <w:spacing w:before="1" w:line="252" w:lineRule="auto"/>
              <w:ind w:left="112" w:right="103" w:hanging="2"/>
              <w:jc w:val="center"/>
              <w:rPr>
                <w:sz w:val="20"/>
                <w:szCs w:val="20"/>
              </w:rPr>
            </w:pPr>
            <w:r>
              <w:rPr>
                <w:sz w:val="20"/>
                <w:szCs w:val="20"/>
              </w:rPr>
              <w:t>В обратном направлении: а/п к с.Ивановка, Первомайский, ул.Ленина, Гагарина, К.Маркса, 30 лет Победы, Орджоникидзе, просп.Космонавтов.</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87"/>
              <w:ind w:right="335"/>
              <w:jc w:val="right"/>
              <w:rPr>
                <w:sz w:val="20"/>
                <w:szCs w:val="20"/>
              </w:rPr>
            </w:pPr>
            <w:r>
              <w:rPr>
                <w:sz w:val="20"/>
                <w:szCs w:val="20"/>
              </w:rPr>
              <w:t>24,8</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87"/>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87"/>
              <w:ind w:left="6"/>
              <w:jc w:val="center"/>
              <w:rPr>
                <w:w w:val="99"/>
                <w:sz w:val="20"/>
                <w:szCs w:val="20"/>
              </w:rPr>
            </w:pPr>
            <w:r>
              <w:rPr>
                <w:w w:val="99"/>
                <w:sz w:val="20"/>
                <w:szCs w:val="20"/>
              </w:rPr>
              <w:t>1</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87"/>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87"/>
              <w:ind w:left="494" w:right="489"/>
              <w:jc w:val="center"/>
              <w:rPr>
                <w:sz w:val="20"/>
                <w:szCs w:val="20"/>
              </w:rPr>
            </w:pPr>
            <w:r>
              <w:rPr>
                <w:sz w:val="20"/>
                <w:szCs w:val="20"/>
              </w:rPr>
              <w:t>6-55</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87"/>
              <w:ind w:left="532"/>
              <w:rPr>
                <w:sz w:val="20"/>
                <w:szCs w:val="20"/>
              </w:rPr>
            </w:pPr>
            <w:r>
              <w:rPr>
                <w:sz w:val="20"/>
                <w:szCs w:val="20"/>
              </w:rPr>
              <w:t>19-25</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87"/>
              <w:ind w:left="6"/>
              <w:jc w:val="center"/>
              <w:rPr>
                <w:w w:val="99"/>
                <w:sz w:val="20"/>
                <w:szCs w:val="20"/>
              </w:rPr>
            </w:pPr>
            <w:r>
              <w:rPr>
                <w:w w:val="99"/>
                <w:sz w:val="20"/>
                <w:szCs w:val="20"/>
              </w:rPr>
              <w:t>9</w:t>
            </w:r>
          </w:p>
        </w:tc>
      </w:tr>
      <w:tr w:rsidR="006763BD">
        <w:tblPrEx>
          <w:tblCellMar>
            <w:top w:w="0" w:type="dxa"/>
            <w:left w:w="0" w:type="dxa"/>
            <w:bottom w:w="0" w:type="dxa"/>
            <w:right w:w="0" w:type="dxa"/>
          </w:tblCellMar>
        </w:tblPrEx>
        <w:trPr>
          <w:trHeight w:val="966"/>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6"/>
              <w:jc w:val="center"/>
              <w:rPr>
                <w:w w:val="99"/>
                <w:sz w:val="20"/>
                <w:szCs w:val="20"/>
              </w:rPr>
            </w:pPr>
            <w:r>
              <w:rPr>
                <w:w w:val="99"/>
                <w:sz w:val="20"/>
                <w:szCs w:val="20"/>
              </w:rPr>
              <w:t>3</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134" w:right="126"/>
              <w:jc w:val="center"/>
              <w:rPr>
                <w:sz w:val="20"/>
                <w:szCs w:val="20"/>
              </w:rPr>
            </w:pPr>
            <w:r>
              <w:rPr>
                <w:sz w:val="20"/>
                <w:szCs w:val="20"/>
              </w:rPr>
              <w:t>№ 3</w:t>
            </w:r>
          </w:p>
          <w:p w:rsidR="006763BD" w:rsidRDefault="006763BD">
            <w:pPr>
              <w:pStyle w:val="TableParagraph"/>
              <w:kinsoku w:val="0"/>
              <w:overflowPunct w:val="0"/>
              <w:spacing w:before="12" w:line="249" w:lineRule="auto"/>
              <w:ind w:left="132" w:right="126"/>
              <w:jc w:val="center"/>
              <w:rPr>
                <w:sz w:val="20"/>
                <w:szCs w:val="20"/>
              </w:rPr>
            </w:pPr>
            <w:r>
              <w:rPr>
                <w:sz w:val="20"/>
                <w:szCs w:val="20"/>
              </w:rPr>
              <w:t>«к/т Победа Автовокзал</w:t>
            </w:r>
          </w:p>
          <w:p w:rsidR="006763BD" w:rsidRDefault="006763BD">
            <w:pPr>
              <w:pStyle w:val="TableParagraph"/>
              <w:kinsoku w:val="0"/>
              <w:overflowPunct w:val="0"/>
              <w:spacing w:before="4" w:line="229" w:lineRule="exact"/>
              <w:ind w:left="134" w:right="126"/>
              <w:jc w:val="center"/>
              <w:rPr>
                <w:sz w:val="20"/>
                <w:szCs w:val="20"/>
              </w:rPr>
            </w:pPr>
            <w:r>
              <w:rPr>
                <w:sz w:val="20"/>
                <w:szCs w:val="20"/>
              </w:rPr>
              <w:t>ч/з Нефтяную»</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2" w:lineRule="auto"/>
              <w:ind w:left="159" w:right="147"/>
              <w:jc w:val="center"/>
              <w:rPr>
                <w:sz w:val="20"/>
                <w:szCs w:val="20"/>
              </w:rPr>
            </w:pPr>
            <w:r>
              <w:rPr>
                <w:sz w:val="20"/>
                <w:szCs w:val="20"/>
              </w:rPr>
              <w:t>ул.Ленина,1-ая Заводская, Нефтяная, 1-ая Заводская, Ленина, Привокзальная, К.Маркса, Володарского, Луначарского, Советская,</w:t>
            </w:r>
          </w:p>
          <w:p w:rsidR="006763BD" w:rsidRDefault="006763BD">
            <w:pPr>
              <w:pStyle w:val="TableParagraph"/>
              <w:kinsoku w:val="0"/>
              <w:overflowPunct w:val="0"/>
              <w:spacing w:line="229" w:lineRule="exact"/>
              <w:ind w:left="154" w:right="151"/>
              <w:jc w:val="center"/>
              <w:rPr>
                <w:sz w:val="20"/>
                <w:szCs w:val="20"/>
              </w:rPr>
            </w:pPr>
            <w:r>
              <w:rPr>
                <w:sz w:val="20"/>
                <w:szCs w:val="20"/>
              </w:rPr>
              <w:t>Ленина</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right="335"/>
              <w:jc w:val="right"/>
              <w:rPr>
                <w:sz w:val="20"/>
                <w:szCs w:val="20"/>
              </w:rPr>
            </w:pPr>
            <w:r>
              <w:rPr>
                <w:sz w:val="20"/>
                <w:szCs w:val="20"/>
              </w:rPr>
              <w:t>10,1</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6"/>
              <w:jc w:val="center"/>
              <w:rPr>
                <w:w w:val="99"/>
                <w:sz w:val="20"/>
                <w:szCs w:val="20"/>
              </w:rPr>
            </w:pPr>
            <w:r>
              <w:rPr>
                <w:w w:val="99"/>
                <w:sz w:val="20"/>
                <w:szCs w:val="20"/>
              </w:rPr>
              <w:t>2</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5"/>
              <w:rPr>
                <w:sz w:val="20"/>
                <w:szCs w:val="20"/>
              </w:rPr>
            </w:pPr>
          </w:p>
          <w:p w:rsidR="006763BD" w:rsidRDefault="006763BD">
            <w:pPr>
              <w:pStyle w:val="TableParagraph"/>
              <w:kinsoku w:val="0"/>
              <w:overflowPunct w:val="0"/>
              <w:ind w:left="494" w:right="489"/>
              <w:jc w:val="center"/>
              <w:rPr>
                <w:sz w:val="20"/>
                <w:szCs w:val="20"/>
              </w:rPr>
            </w:pPr>
            <w:r>
              <w:rPr>
                <w:sz w:val="20"/>
                <w:szCs w:val="20"/>
              </w:rPr>
              <w:t>6-55</w:t>
            </w:r>
          </w:p>
          <w:p w:rsidR="006763BD" w:rsidRDefault="006763BD">
            <w:pPr>
              <w:pStyle w:val="TableParagraph"/>
              <w:kinsoku w:val="0"/>
              <w:overflowPunct w:val="0"/>
              <w:spacing w:before="10"/>
              <w:ind w:left="494" w:right="489"/>
              <w:jc w:val="center"/>
              <w:rPr>
                <w:sz w:val="20"/>
                <w:szCs w:val="20"/>
              </w:rPr>
            </w:pPr>
            <w:r>
              <w:rPr>
                <w:sz w:val="20"/>
                <w:szCs w:val="20"/>
              </w:rPr>
              <w:t>7-10</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5"/>
              <w:rPr>
                <w:sz w:val="20"/>
                <w:szCs w:val="20"/>
              </w:rPr>
            </w:pPr>
          </w:p>
          <w:p w:rsidR="006763BD" w:rsidRDefault="006763BD">
            <w:pPr>
              <w:pStyle w:val="TableParagraph"/>
              <w:kinsoku w:val="0"/>
              <w:overflowPunct w:val="0"/>
              <w:ind w:left="512" w:right="504"/>
              <w:jc w:val="center"/>
              <w:rPr>
                <w:sz w:val="20"/>
                <w:szCs w:val="20"/>
              </w:rPr>
            </w:pPr>
            <w:r>
              <w:rPr>
                <w:sz w:val="20"/>
                <w:szCs w:val="20"/>
              </w:rPr>
              <w:t>20-10</w:t>
            </w:r>
          </w:p>
          <w:p w:rsidR="006763BD" w:rsidRDefault="006763BD">
            <w:pPr>
              <w:pStyle w:val="TableParagraph"/>
              <w:kinsoku w:val="0"/>
              <w:overflowPunct w:val="0"/>
              <w:spacing w:before="10"/>
              <w:ind w:left="512" w:right="504"/>
              <w:jc w:val="center"/>
              <w:rPr>
                <w:sz w:val="20"/>
                <w:szCs w:val="20"/>
              </w:rPr>
            </w:pPr>
            <w:r>
              <w:rPr>
                <w:sz w:val="20"/>
                <w:szCs w:val="20"/>
              </w:rPr>
              <w:t>18-40</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5"/>
              <w:rPr>
                <w:sz w:val="20"/>
                <w:szCs w:val="20"/>
              </w:rPr>
            </w:pPr>
          </w:p>
          <w:p w:rsidR="006763BD" w:rsidRDefault="006763BD">
            <w:pPr>
              <w:pStyle w:val="TableParagraph"/>
              <w:kinsoku w:val="0"/>
              <w:overflowPunct w:val="0"/>
              <w:ind w:left="392" w:right="385"/>
              <w:jc w:val="center"/>
              <w:rPr>
                <w:sz w:val="20"/>
                <w:szCs w:val="20"/>
              </w:rPr>
            </w:pPr>
            <w:r>
              <w:rPr>
                <w:sz w:val="20"/>
                <w:szCs w:val="20"/>
              </w:rPr>
              <w:t>19</w:t>
            </w:r>
          </w:p>
          <w:p w:rsidR="006763BD" w:rsidRDefault="006763BD">
            <w:pPr>
              <w:pStyle w:val="TableParagraph"/>
              <w:kinsoku w:val="0"/>
              <w:overflowPunct w:val="0"/>
              <w:spacing w:before="10"/>
              <w:ind w:left="392" w:right="385"/>
              <w:jc w:val="center"/>
              <w:rPr>
                <w:sz w:val="20"/>
                <w:szCs w:val="20"/>
              </w:rPr>
            </w:pPr>
            <w:r>
              <w:rPr>
                <w:sz w:val="20"/>
                <w:szCs w:val="20"/>
              </w:rPr>
              <w:t>17</w:t>
            </w:r>
          </w:p>
        </w:tc>
      </w:tr>
      <w:tr w:rsidR="006763BD">
        <w:tblPrEx>
          <w:tblCellMar>
            <w:top w:w="0" w:type="dxa"/>
            <w:left w:w="0" w:type="dxa"/>
            <w:bottom w:w="0" w:type="dxa"/>
            <w:right w:w="0" w:type="dxa"/>
          </w:tblCellMar>
        </w:tblPrEx>
        <w:trPr>
          <w:trHeight w:val="964"/>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6"/>
              <w:jc w:val="center"/>
              <w:rPr>
                <w:w w:val="99"/>
                <w:sz w:val="20"/>
                <w:szCs w:val="20"/>
              </w:rPr>
            </w:pPr>
            <w:r>
              <w:rPr>
                <w:w w:val="99"/>
                <w:sz w:val="20"/>
                <w:szCs w:val="20"/>
              </w:rPr>
              <w:t>4</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13"/>
              <w:ind w:left="134" w:right="126"/>
              <w:jc w:val="center"/>
              <w:rPr>
                <w:sz w:val="20"/>
                <w:szCs w:val="20"/>
              </w:rPr>
            </w:pPr>
            <w:r>
              <w:rPr>
                <w:sz w:val="20"/>
                <w:szCs w:val="20"/>
              </w:rPr>
              <w:t>№ 4</w:t>
            </w:r>
          </w:p>
          <w:p w:rsidR="006763BD" w:rsidRDefault="006763BD">
            <w:pPr>
              <w:pStyle w:val="TableParagraph"/>
              <w:kinsoku w:val="0"/>
              <w:overflowPunct w:val="0"/>
              <w:spacing w:before="12"/>
              <w:ind w:left="136" w:right="126"/>
              <w:jc w:val="center"/>
              <w:rPr>
                <w:sz w:val="20"/>
                <w:szCs w:val="20"/>
              </w:rPr>
            </w:pPr>
            <w:r>
              <w:rPr>
                <w:sz w:val="20"/>
                <w:szCs w:val="20"/>
              </w:rPr>
              <w:t>«КПТ – Дачи»</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9" w:lineRule="auto"/>
              <w:ind w:left="159" w:right="148"/>
              <w:jc w:val="center"/>
              <w:rPr>
                <w:sz w:val="20"/>
                <w:szCs w:val="20"/>
              </w:rPr>
            </w:pPr>
            <w:r>
              <w:rPr>
                <w:sz w:val="20"/>
                <w:szCs w:val="20"/>
              </w:rPr>
              <w:t>В прямом направлении: просп.Космонавтов, ул.Орджоникидзе, Шоссейная, Титова.</w:t>
            </w:r>
          </w:p>
          <w:p w:rsidR="006763BD" w:rsidRDefault="006763BD">
            <w:pPr>
              <w:pStyle w:val="TableParagraph"/>
              <w:kinsoku w:val="0"/>
              <w:overflowPunct w:val="0"/>
              <w:ind w:left="159" w:right="151"/>
              <w:jc w:val="center"/>
              <w:rPr>
                <w:sz w:val="20"/>
                <w:szCs w:val="20"/>
              </w:rPr>
            </w:pPr>
            <w:r>
              <w:rPr>
                <w:sz w:val="20"/>
                <w:szCs w:val="20"/>
              </w:rPr>
              <w:t>Обратный путь следования соответствует</w:t>
            </w:r>
          </w:p>
          <w:p w:rsidR="006763BD" w:rsidRDefault="006763BD">
            <w:pPr>
              <w:pStyle w:val="TableParagraph"/>
              <w:kinsoku w:val="0"/>
              <w:overflowPunct w:val="0"/>
              <w:spacing w:before="9" w:line="227" w:lineRule="exact"/>
              <w:ind w:left="154" w:right="151"/>
              <w:jc w:val="center"/>
              <w:rPr>
                <w:sz w:val="20"/>
                <w:szCs w:val="20"/>
              </w:rPr>
            </w:pPr>
            <w:r>
              <w:rPr>
                <w:sz w:val="20"/>
                <w:szCs w:val="20"/>
              </w:rPr>
              <w:t>прямому.</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right="335"/>
              <w:jc w:val="right"/>
              <w:rPr>
                <w:sz w:val="20"/>
                <w:szCs w:val="20"/>
              </w:rPr>
            </w:pPr>
            <w:r>
              <w:rPr>
                <w:sz w:val="20"/>
                <w:szCs w:val="20"/>
              </w:rPr>
              <w:t>11,3</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6"/>
              <w:jc w:val="center"/>
              <w:rPr>
                <w:w w:val="99"/>
                <w:sz w:val="20"/>
                <w:szCs w:val="20"/>
              </w:rPr>
            </w:pPr>
            <w:r>
              <w:rPr>
                <w:w w:val="99"/>
                <w:sz w:val="20"/>
                <w:szCs w:val="20"/>
              </w:rPr>
              <w:t>1</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494" w:right="489"/>
              <w:jc w:val="center"/>
              <w:rPr>
                <w:sz w:val="20"/>
                <w:szCs w:val="20"/>
              </w:rPr>
            </w:pPr>
            <w:r>
              <w:rPr>
                <w:sz w:val="20"/>
                <w:szCs w:val="20"/>
              </w:rPr>
              <w:t>8-00</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532"/>
              <w:rPr>
                <w:sz w:val="20"/>
                <w:szCs w:val="20"/>
              </w:rPr>
            </w:pPr>
            <w:r>
              <w:rPr>
                <w:sz w:val="20"/>
                <w:szCs w:val="20"/>
              </w:rPr>
              <w:t>21-30</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6"/>
              <w:jc w:val="center"/>
              <w:rPr>
                <w:w w:val="99"/>
                <w:sz w:val="20"/>
                <w:szCs w:val="20"/>
              </w:rPr>
            </w:pPr>
            <w:r>
              <w:rPr>
                <w:w w:val="99"/>
                <w:sz w:val="20"/>
                <w:szCs w:val="20"/>
              </w:rPr>
              <w:t>8</w:t>
            </w:r>
          </w:p>
        </w:tc>
      </w:tr>
      <w:tr w:rsidR="006763BD">
        <w:tblPrEx>
          <w:tblCellMar>
            <w:top w:w="0" w:type="dxa"/>
            <w:left w:w="0" w:type="dxa"/>
            <w:bottom w:w="0" w:type="dxa"/>
            <w:right w:w="0" w:type="dxa"/>
          </w:tblCellMar>
        </w:tblPrEx>
        <w:trPr>
          <w:trHeight w:val="966"/>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6"/>
              <w:jc w:val="center"/>
              <w:rPr>
                <w:w w:val="99"/>
                <w:sz w:val="20"/>
                <w:szCs w:val="20"/>
              </w:rPr>
            </w:pPr>
            <w:r>
              <w:rPr>
                <w:w w:val="99"/>
                <w:sz w:val="20"/>
                <w:szCs w:val="20"/>
              </w:rPr>
              <w:t>5</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135" w:right="126"/>
              <w:jc w:val="center"/>
              <w:rPr>
                <w:sz w:val="20"/>
                <w:szCs w:val="20"/>
              </w:rPr>
            </w:pPr>
            <w:r>
              <w:rPr>
                <w:sz w:val="20"/>
                <w:szCs w:val="20"/>
              </w:rPr>
              <w:t>№ 4А</w:t>
            </w:r>
          </w:p>
          <w:p w:rsidR="006763BD" w:rsidRDefault="006763BD">
            <w:pPr>
              <w:pStyle w:val="TableParagraph"/>
              <w:kinsoku w:val="0"/>
              <w:overflowPunct w:val="0"/>
              <w:spacing w:before="12" w:line="252" w:lineRule="auto"/>
              <w:ind w:left="138" w:right="126"/>
              <w:jc w:val="center"/>
              <w:rPr>
                <w:sz w:val="20"/>
                <w:szCs w:val="20"/>
              </w:rPr>
            </w:pPr>
            <w:r>
              <w:rPr>
                <w:sz w:val="20"/>
                <w:szCs w:val="20"/>
              </w:rPr>
              <w:t>«КПТ – Дачи до с/т Юбилейный»</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2" w:lineRule="auto"/>
              <w:ind w:left="159" w:right="148"/>
              <w:jc w:val="center"/>
              <w:rPr>
                <w:sz w:val="20"/>
                <w:szCs w:val="20"/>
              </w:rPr>
            </w:pPr>
            <w:r>
              <w:rPr>
                <w:sz w:val="20"/>
                <w:szCs w:val="20"/>
              </w:rPr>
              <w:t>В прямом направлении: просп.Космонавтов, ул.Орджоникидзе, Шоссейная, Титова.</w:t>
            </w:r>
          </w:p>
          <w:p w:rsidR="006763BD" w:rsidRDefault="006763BD">
            <w:pPr>
              <w:pStyle w:val="TableParagraph"/>
              <w:kinsoku w:val="0"/>
              <w:overflowPunct w:val="0"/>
              <w:ind w:left="159" w:right="151"/>
              <w:jc w:val="center"/>
              <w:rPr>
                <w:sz w:val="20"/>
                <w:szCs w:val="20"/>
              </w:rPr>
            </w:pPr>
            <w:r>
              <w:rPr>
                <w:sz w:val="20"/>
                <w:szCs w:val="20"/>
              </w:rPr>
              <w:t>Обратный путь следования соответствует</w:t>
            </w:r>
          </w:p>
          <w:p w:rsidR="006763BD" w:rsidRDefault="006763BD">
            <w:pPr>
              <w:pStyle w:val="TableParagraph"/>
              <w:kinsoku w:val="0"/>
              <w:overflowPunct w:val="0"/>
              <w:spacing w:before="5" w:line="229" w:lineRule="exact"/>
              <w:ind w:left="154" w:right="151"/>
              <w:jc w:val="center"/>
              <w:rPr>
                <w:sz w:val="20"/>
                <w:szCs w:val="20"/>
              </w:rPr>
            </w:pPr>
            <w:r>
              <w:rPr>
                <w:sz w:val="20"/>
                <w:szCs w:val="20"/>
              </w:rPr>
              <w:t>прямому.</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right="335"/>
              <w:jc w:val="right"/>
              <w:rPr>
                <w:sz w:val="20"/>
                <w:szCs w:val="20"/>
              </w:rPr>
            </w:pPr>
            <w:r>
              <w:rPr>
                <w:sz w:val="20"/>
                <w:szCs w:val="20"/>
              </w:rPr>
              <w:t>11,3</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6"/>
              <w:jc w:val="center"/>
              <w:rPr>
                <w:w w:val="99"/>
                <w:sz w:val="20"/>
                <w:szCs w:val="20"/>
              </w:rPr>
            </w:pPr>
            <w:r>
              <w:rPr>
                <w:w w:val="99"/>
                <w:sz w:val="20"/>
                <w:szCs w:val="20"/>
              </w:rPr>
              <w:t>1</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494" w:right="489"/>
              <w:jc w:val="center"/>
              <w:rPr>
                <w:sz w:val="20"/>
                <w:szCs w:val="20"/>
              </w:rPr>
            </w:pPr>
            <w:r>
              <w:rPr>
                <w:sz w:val="20"/>
                <w:szCs w:val="20"/>
              </w:rPr>
              <w:t>8-00</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532"/>
              <w:rPr>
                <w:sz w:val="20"/>
                <w:szCs w:val="20"/>
              </w:rPr>
            </w:pPr>
            <w:r>
              <w:rPr>
                <w:sz w:val="20"/>
                <w:szCs w:val="20"/>
              </w:rPr>
              <w:t>21-30</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6"/>
              <w:jc w:val="center"/>
              <w:rPr>
                <w:w w:val="99"/>
                <w:sz w:val="20"/>
                <w:szCs w:val="20"/>
              </w:rPr>
            </w:pPr>
            <w:r>
              <w:rPr>
                <w:w w:val="99"/>
                <w:sz w:val="20"/>
                <w:szCs w:val="20"/>
              </w:rPr>
              <w:t>8</w:t>
            </w:r>
          </w:p>
        </w:tc>
      </w:tr>
      <w:tr w:rsidR="006763BD">
        <w:tblPrEx>
          <w:tblCellMar>
            <w:top w:w="0" w:type="dxa"/>
            <w:left w:w="0" w:type="dxa"/>
            <w:bottom w:w="0" w:type="dxa"/>
            <w:right w:w="0" w:type="dxa"/>
          </w:tblCellMar>
        </w:tblPrEx>
        <w:trPr>
          <w:trHeight w:val="481"/>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13"/>
              <w:ind w:left="6"/>
              <w:jc w:val="center"/>
              <w:rPr>
                <w:w w:val="99"/>
                <w:sz w:val="20"/>
                <w:szCs w:val="20"/>
              </w:rPr>
            </w:pPr>
            <w:r>
              <w:rPr>
                <w:w w:val="99"/>
                <w:sz w:val="20"/>
                <w:szCs w:val="20"/>
              </w:rPr>
              <w:t>6</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134" w:right="126"/>
              <w:jc w:val="center"/>
              <w:rPr>
                <w:sz w:val="20"/>
                <w:szCs w:val="20"/>
              </w:rPr>
            </w:pPr>
            <w:r>
              <w:rPr>
                <w:sz w:val="20"/>
                <w:szCs w:val="20"/>
              </w:rPr>
              <w:t>№ 5</w:t>
            </w:r>
          </w:p>
          <w:p w:rsidR="006763BD" w:rsidRDefault="006763BD">
            <w:pPr>
              <w:pStyle w:val="TableParagraph"/>
              <w:kinsoku w:val="0"/>
              <w:overflowPunct w:val="0"/>
              <w:spacing w:before="12" w:line="227" w:lineRule="exact"/>
              <w:ind w:left="134" w:right="126"/>
              <w:jc w:val="center"/>
              <w:rPr>
                <w:sz w:val="20"/>
                <w:szCs w:val="20"/>
              </w:rPr>
            </w:pPr>
            <w:r>
              <w:rPr>
                <w:sz w:val="20"/>
                <w:szCs w:val="20"/>
              </w:rPr>
              <w:t>«К/т Победа –</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160"/>
              <w:rPr>
                <w:sz w:val="20"/>
                <w:szCs w:val="20"/>
              </w:rPr>
            </w:pPr>
            <w:r>
              <w:rPr>
                <w:sz w:val="20"/>
                <w:szCs w:val="20"/>
              </w:rPr>
              <w:t>В прямом направлении: ул.Ленина, Советская,</w:t>
            </w:r>
          </w:p>
          <w:p w:rsidR="006763BD" w:rsidRDefault="006763BD">
            <w:pPr>
              <w:pStyle w:val="TableParagraph"/>
              <w:kinsoku w:val="0"/>
              <w:overflowPunct w:val="0"/>
              <w:spacing w:before="12" w:line="227" w:lineRule="exact"/>
              <w:ind w:left="139"/>
              <w:rPr>
                <w:sz w:val="20"/>
                <w:szCs w:val="20"/>
              </w:rPr>
            </w:pPr>
            <w:r>
              <w:rPr>
                <w:sz w:val="20"/>
                <w:szCs w:val="20"/>
              </w:rPr>
              <w:t>Луначарского, Володарского, К.Маркса, 30 лет</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13"/>
              <w:ind w:right="335"/>
              <w:jc w:val="right"/>
              <w:rPr>
                <w:sz w:val="20"/>
                <w:szCs w:val="20"/>
              </w:rPr>
            </w:pPr>
            <w:r>
              <w:rPr>
                <w:sz w:val="20"/>
                <w:szCs w:val="20"/>
              </w:rPr>
              <w:t>15,6</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13"/>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13"/>
              <w:ind w:left="6"/>
              <w:jc w:val="center"/>
              <w:rPr>
                <w:w w:val="99"/>
                <w:sz w:val="20"/>
                <w:szCs w:val="20"/>
              </w:rPr>
            </w:pPr>
            <w:r>
              <w:rPr>
                <w:w w:val="99"/>
                <w:sz w:val="20"/>
                <w:szCs w:val="20"/>
              </w:rPr>
              <w:t>5</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13"/>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494" w:right="489"/>
              <w:jc w:val="center"/>
              <w:rPr>
                <w:sz w:val="20"/>
                <w:szCs w:val="20"/>
              </w:rPr>
            </w:pPr>
            <w:r>
              <w:rPr>
                <w:sz w:val="20"/>
                <w:szCs w:val="20"/>
              </w:rPr>
              <w:t>7-03</w:t>
            </w:r>
          </w:p>
          <w:p w:rsidR="006763BD" w:rsidRDefault="006763BD">
            <w:pPr>
              <w:pStyle w:val="TableParagraph"/>
              <w:kinsoku w:val="0"/>
              <w:overflowPunct w:val="0"/>
              <w:spacing w:before="12" w:line="227" w:lineRule="exact"/>
              <w:ind w:left="494" w:right="489"/>
              <w:jc w:val="center"/>
              <w:rPr>
                <w:sz w:val="20"/>
                <w:szCs w:val="20"/>
              </w:rPr>
            </w:pPr>
            <w:r>
              <w:rPr>
                <w:sz w:val="20"/>
                <w:szCs w:val="20"/>
              </w:rPr>
              <w:t>6-13</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512" w:right="503"/>
              <w:jc w:val="center"/>
              <w:rPr>
                <w:sz w:val="20"/>
                <w:szCs w:val="20"/>
              </w:rPr>
            </w:pPr>
            <w:r>
              <w:rPr>
                <w:sz w:val="20"/>
                <w:szCs w:val="20"/>
              </w:rPr>
              <w:t>20-03</w:t>
            </w:r>
          </w:p>
          <w:p w:rsidR="006763BD" w:rsidRDefault="006763BD">
            <w:pPr>
              <w:pStyle w:val="TableParagraph"/>
              <w:kinsoku w:val="0"/>
              <w:overflowPunct w:val="0"/>
              <w:spacing w:before="12" w:line="227" w:lineRule="exact"/>
              <w:ind w:left="512" w:right="503"/>
              <w:jc w:val="center"/>
              <w:rPr>
                <w:sz w:val="20"/>
                <w:szCs w:val="20"/>
              </w:rPr>
            </w:pPr>
            <w:r>
              <w:rPr>
                <w:sz w:val="20"/>
                <w:szCs w:val="20"/>
              </w:rPr>
              <w:t>20-13</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392" w:right="385"/>
              <w:jc w:val="center"/>
              <w:rPr>
                <w:sz w:val="20"/>
                <w:szCs w:val="20"/>
              </w:rPr>
            </w:pPr>
            <w:r>
              <w:rPr>
                <w:sz w:val="20"/>
                <w:szCs w:val="20"/>
              </w:rPr>
              <w:t>11</w:t>
            </w:r>
          </w:p>
          <w:p w:rsidR="006763BD" w:rsidRDefault="006763BD">
            <w:pPr>
              <w:pStyle w:val="TableParagraph"/>
              <w:kinsoku w:val="0"/>
              <w:overflowPunct w:val="0"/>
              <w:spacing w:before="12" w:line="227" w:lineRule="exact"/>
              <w:ind w:left="392" w:right="385"/>
              <w:jc w:val="center"/>
              <w:rPr>
                <w:sz w:val="20"/>
                <w:szCs w:val="20"/>
              </w:rPr>
            </w:pPr>
            <w:r>
              <w:rPr>
                <w:sz w:val="20"/>
                <w:szCs w:val="20"/>
              </w:rPr>
              <w:t>12</w:t>
            </w:r>
          </w:p>
        </w:tc>
      </w:tr>
    </w:tbl>
    <w:p w:rsidR="006763BD" w:rsidRDefault="006763BD">
      <w:pPr>
        <w:rPr>
          <w:sz w:val="12"/>
          <w:szCs w:val="12"/>
        </w:rPr>
        <w:sectPr w:rsidR="006763BD">
          <w:footerReference w:type="default" r:id="rId20"/>
          <w:pgSz w:w="16840" w:h="11910" w:orient="landscape"/>
          <w:pgMar w:top="640" w:right="900" w:bottom="1160" w:left="920" w:header="0" w:footer="966" w:gutter="0"/>
          <w:pgNumType w:start="24"/>
          <w:cols w:space="720" w:equalWidth="0">
            <w:col w:w="15020"/>
          </w:cols>
          <w:noEndnote/>
        </w:sectPr>
      </w:pPr>
    </w:p>
    <w:p w:rsidR="006763BD" w:rsidRDefault="007B5723">
      <w:pPr>
        <w:pStyle w:val="a3"/>
        <w:kinsoku w:val="0"/>
        <w:overflowPunct w:val="0"/>
        <w:spacing w:before="67" w:after="9"/>
        <w:ind w:left="4952" w:right="3812" w:firstLine="38"/>
        <w:rPr>
          <w:spacing w:val="-8"/>
          <w:w w:val="95"/>
          <w:sz w:val="20"/>
          <w:szCs w:val="20"/>
        </w:rPr>
      </w:pPr>
      <w:r>
        <w:rPr>
          <w:noProof/>
        </w:rPr>
        <w:lastRenderedPageBreak/>
        <w:pict>
          <v:group id="_x0000_s1239" style="position:absolute;left:0;text-align:left;margin-left:25.2pt;margin-top:15.45pt;width:778.45pt;height:555.85pt;z-index:-251701760;mso-position-horizontal-relative:page;mso-position-vertical-relative:page" coordorigin="504,309" coordsize="15569,11117" o:allowincell="f">
            <v:shape id="_x0000_s1240" style="position:absolute;left:513;top:314;width:15550;height:20;mso-position-horizontal-relative:page;mso-position-vertical-relative:page" coordsize="15550,20" o:allowincell="f" path="m,hhl15549,e" filled="f" strokeweight=".16967mm">
              <v:path arrowok="t"/>
            </v:shape>
            <v:shape id="_x0000_s1241" style="position:absolute;left:508;top:309;width:20;height:11117;mso-position-horizontal-relative:page;mso-position-vertical-relative:page" coordsize="20,11117" o:allowincell="f" path="m,hhl,11116e" filled="f" strokeweight=".48pt">
              <v:path arrowok="t"/>
            </v:shape>
            <v:shape id="_x0000_s1242" style="position:absolute;left:16068;top:309;width:20;height:11117;mso-position-horizontal-relative:page;mso-position-vertical-relative:page" coordsize="20,11117" o:allowincell="f" path="m,hhl,11116e" filled="f" strokeweight=".48pt">
              <v:path arrowok="t"/>
            </v:shape>
            <v:shape id="_x0000_s1243" style="position:absolute;left:513;top:11421;width:15550;height:20;mso-position-horizontal-relative:page;mso-position-vertical-relative:page" coordsize="15550,20" o:allowincell="f" path="m,hhl15549,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2933"/>
        <w:rPr>
          <w:position w:val="-1"/>
          <w:sz w:val="3"/>
          <w:szCs w:val="3"/>
        </w:rPr>
      </w:pPr>
      <w:r>
        <w:rPr>
          <w:noProof/>
        </w:rPr>
      </w:r>
      <w:r w:rsidR="000E44D6">
        <w:rPr>
          <w:position w:val="-1"/>
          <w:sz w:val="3"/>
          <w:szCs w:val="3"/>
        </w:rPr>
        <w:pict>
          <v:group id="_x0000_s1244" style="width:454.35pt;height:1.45pt;mso-position-horizontal-relative:char;mso-position-vertical-relative:line" coordsize="9087,29" o:allowincell="f">
            <v:shape id="_x0000_s1245"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10"/>
        <w:rPr>
          <w:sz w:val="17"/>
          <w:szCs w:val="17"/>
        </w:rPr>
      </w:pPr>
    </w:p>
    <w:tbl>
      <w:tblPr>
        <w:tblW w:w="0" w:type="auto"/>
        <w:tblInd w:w="110" w:type="dxa"/>
        <w:tblLayout w:type="fixed"/>
        <w:tblCellMar>
          <w:left w:w="0" w:type="dxa"/>
          <w:right w:w="0" w:type="dxa"/>
        </w:tblCellMar>
        <w:tblLook w:val="0000"/>
      </w:tblPr>
      <w:tblGrid>
        <w:gridCol w:w="660"/>
        <w:gridCol w:w="1944"/>
        <w:gridCol w:w="4313"/>
        <w:gridCol w:w="1049"/>
        <w:gridCol w:w="1210"/>
        <w:gridCol w:w="749"/>
        <w:gridCol w:w="903"/>
        <w:gridCol w:w="1400"/>
        <w:gridCol w:w="1534"/>
        <w:gridCol w:w="1028"/>
      </w:tblGrid>
      <w:tr w:rsidR="006763BD">
        <w:tblPrEx>
          <w:tblCellMar>
            <w:top w:w="0" w:type="dxa"/>
            <w:left w:w="0" w:type="dxa"/>
            <w:bottom w:w="0" w:type="dxa"/>
            <w:right w:w="0" w:type="dxa"/>
          </w:tblCellMar>
        </w:tblPrEx>
        <w:trPr>
          <w:trHeight w:val="1144"/>
        </w:trPr>
        <w:tc>
          <w:tcPr>
            <w:tcW w:w="66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ind w:left="133" w:right="124"/>
              <w:jc w:val="center"/>
              <w:rPr>
                <w:b/>
                <w:bCs/>
                <w:sz w:val="20"/>
                <w:szCs w:val="20"/>
              </w:rPr>
            </w:pPr>
            <w:r>
              <w:rPr>
                <w:b/>
                <w:bCs/>
                <w:sz w:val="20"/>
                <w:szCs w:val="20"/>
              </w:rPr>
              <w:t>Рег.</w:t>
            </w:r>
          </w:p>
          <w:p w:rsidR="006763BD" w:rsidRDefault="006763BD">
            <w:pPr>
              <w:pStyle w:val="TableParagraph"/>
              <w:kinsoku w:val="0"/>
              <w:overflowPunct w:val="0"/>
              <w:spacing w:before="10"/>
              <w:ind w:left="5"/>
              <w:jc w:val="center"/>
              <w:rPr>
                <w:b/>
                <w:bCs/>
                <w:w w:val="99"/>
                <w:sz w:val="20"/>
                <w:szCs w:val="20"/>
              </w:rPr>
            </w:pPr>
            <w:r>
              <w:rPr>
                <w:b/>
                <w:bCs/>
                <w:w w:val="99"/>
                <w:sz w:val="20"/>
                <w:szCs w:val="20"/>
              </w:rPr>
              <w:t>№</w:t>
            </w:r>
          </w:p>
        </w:tc>
        <w:tc>
          <w:tcPr>
            <w:tcW w:w="1944"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86" w:line="252" w:lineRule="auto"/>
              <w:ind w:left="137" w:right="126"/>
              <w:jc w:val="center"/>
              <w:rPr>
                <w:b/>
                <w:bCs/>
                <w:sz w:val="20"/>
                <w:szCs w:val="20"/>
              </w:rPr>
            </w:pPr>
            <w:r>
              <w:rPr>
                <w:b/>
                <w:bCs/>
                <w:sz w:val="20"/>
                <w:szCs w:val="20"/>
              </w:rPr>
              <w:t>Порядковый номер и наименование</w:t>
            </w:r>
            <w:r>
              <w:rPr>
                <w:b/>
                <w:bCs/>
                <w:w w:val="99"/>
                <w:sz w:val="20"/>
                <w:szCs w:val="20"/>
              </w:rPr>
              <w:t xml:space="preserve"> </w:t>
            </w:r>
            <w:r>
              <w:rPr>
                <w:b/>
                <w:bCs/>
                <w:sz w:val="20"/>
                <w:szCs w:val="20"/>
              </w:rPr>
              <w:t>маршрута</w:t>
            </w:r>
          </w:p>
        </w:tc>
        <w:tc>
          <w:tcPr>
            <w:tcW w:w="4313"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1"/>
              <w:rPr>
                <w:sz w:val="17"/>
                <w:szCs w:val="17"/>
              </w:rPr>
            </w:pPr>
          </w:p>
          <w:p w:rsidR="006763BD" w:rsidRDefault="006763BD">
            <w:pPr>
              <w:pStyle w:val="TableParagraph"/>
              <w:kinsoku w:val="0"/>
              <w:overflowPunct w:val="0"/>
              <w:spacing w:line="252" w:lineRule="auto"/>
              <w:ind w:left="159" w:right="151"/>
              <w:jc w:val="center"/>
              <w:rPr>
                <w:b/>
                <w:bCs/>
                <w:sz w:val="20"/>
                <w:szCs w:val="20"/>
              </w:rPr>
            </w:pPr>
            <w:r>
              <w:rPr>
                <w:b/>
                <w:bCs/>
                <w:sz w:val="20"/>
                <w:szCs w:val="20"/>
              </w:rPr>
              <w:t>Наименование улиц, автомобильных дорог, по которым осуществляется движение ТС по маршруту</w:t>
            </w:r>
          </w:p>
        </w:tc>
        <w:tc>
          <w:tcPr>
            <w:tcW w:w="1049"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86" w:line="252" w:lineRule="auto"/>
              <w:ind w:left="112" w:right="99" w:hanging="3"/>
              <w:jc w:val="center"/>
              <w:rPr>
                <w:b/>
                <w:bCs/>
                <w:sz w:val="20"/>
                <w:szCs w:val="20"/>
              </w:rPr>
            </w:pPr>
            <w:r>
              <w:rPr>
                <w:b/>
                <w:bCs/>
                <w:sz w:val="20"/>
                <w:szCs w:val="20"/>
              </w:rPr>
              <w:t xml:space="preserve">Протяже нность </w:t>
            </w:r>
            <w:r>
              <w:rPr>
                <w:b/>
                <w:bCs/>
                <w:w w:val="95"/>
                <w:sz w:val="20"/>
                <w:szCs w:val="20"/>
              </w:rPr>
              <w:t xml:space="preserve">маршрут </w:t>
            </w:r>
            <w:r>
              <w:rPr>
                <w:b/>
                <w:bCs/>
                <w:sz w:val="20"/>
                <w:szCs w:val="20"/>
              </w:rPr>
              <w:t>а, км.</w:t>
            </w:r>
          </w:p>
        </w:tc>
        <w:tc>
          <w:tcPr>
            <w:tcW w:w="121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96"/>
              <w:ind w:left="236"/>
              <w:rPr>
                <w:b/>
                <w:bCs/>
                <w:sz w:val="20"/>
                <w:szCs w:val="20"/>
              </w:rPr>
            </w:pPr>
            <w:r>
              <w:rPr>
                <w:b/>
                <w:bCs/>
                <w:sz w:val="20"/>
                <w:szCs w:val="20"/>
              </w:rPr>
              <w:t>Вид Т/С</w:t>
            </w:r>
          </w:p>
        </w:tc>
        <w:tc>
          <w:tcPr>
            <w:tcW w:w="749"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1"/>
              <w:rPr>
                <w:sz w:val="17"/>
                <w:szCs w:val="17"/>
              </w:rPr>
            </w:pPr>
          </w:p>
          <w:p w:rsidR="006763BD" w:rsidRDefault="006763BD">
            <w:pPr>
              <w:pStyle w:val="TableParagraph"/>
              <w:kinsoku w:val="0"/>
              <w:overflowPunct w:val="0"/>
              <w:spacing w:line="252" w:lineRule="auto"/>
              <w:ind w:left="159" w:right="153"/>
              <w:jc w:val="center"/>
              <w:rPr>
                <w:b/>
                <w:bCs/>
                <w:sz w:val="20"/>
                <w:szCs w:val="20"/>
              </w:rPr>
            </w:pPr>
            <w:r>
              <w:rPr>
                <w:b/>
                <w:bCs/>
                <w:sz w:val="20"/>
                <w:szCs w:val="20"/>
              </w:rPr>
              <w:t>Кол-</w:t>
            </w:r>
            <w:r>
              <w:rPr>
                <w:b/>
                <w:bCs/>
                <w:w w:val="99"/>
                <w:sz w:val="20"/>
                <w:szCs w:val="20"/>
              </w:rPr>
              <w:t xml:space="preserve"> </w:t>
            </w:r>
            <w:r>
              <w:rPr>
                <w:b/>
                <w:bCs/>
                <w:sz w:val="20"/>
                <w:szCs w:val="20"/>
              </w:rPr>
              <w:t>во Т/С</w:t>
            </w:r>
          </w:p>
        </w:tc>
        <w:tc>
          <w:tcPr>
            <w:tcW w:w="903"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282" w:right="157" w:hanging="101"/>
              <w:rPr>
                <w:b/>
                <w:bCs/>
                <w:sz w:val="20"/>
                <w:szCs w:val="20"/>
              </w:rPr>
            </w:pPr>
            <w:r>
              <w:rPr>
                <w:b/>
                <w:bCs/>
                <w:sz w:val="20"/>
                <w:szCs w:val="20"/>
              </w:rPr>
              <w:t>Класс Т/С</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247" w:firstLine="108"/>
              <w:rPr>
                <w:b/>
                <w:bCs/>
                <w:w w:val="95"/>
                <w:sz w:val="20"/>
                <w:szCs w:val="20"/>
              </w:rPr>
            </w:pPr>
            <w:r>
              <w:rPr>
                <w:b/>
                <w:bCs/>
                <w:sz w:val="20"/>
                <w:szCs w:val="20"/>
              </w:rPr>
              <w:t xml:space="preserve">Начало </w:t>
            </w:r>
            <w:r>
              <w:rPr>
                <w:b/>
                <w:bCs/>
                <w:w w:val="95"/>
                <w:sz w:val="20"/>
                <w:szCs w:val="20"/>
              </w:rPr>
              <w:t>движения</w:t>
            </w:r>
          </w:p>
        </w:tc>
        <w:tc>
          <w:tcPr>
            <w:tcW w:w="1534"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316" w:right="229" w:hanging="60"/>
              <w:rPr>
                <w:b/>
                <w:bCs/>
                <w:sz w:val="20"/>
                <w:szCs w:val="20"/>
              </w:rPr>
            </w:pPr>
            <w:r>
              <w:rPr>
                <w:b/>
                <w:bCs/>
                <w:sz w:val="20"/>
                <w:szCs w:val="20"/>
              </w:rPr>
              <w:t>Окончание движения</w:t>
            </w:r>
          </w:p>
        </w:tc>
        <w:tc>
          <w:tcPr>
            <w:tcW w:w="102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205" w:right="171" w:hanging="10"/>
              <w:rPr>
                <w:b/>
                <w:bCs/>
                <w:sz w:val="20"/>
                <w:szCs w:val="20"/>
              </w:rPr>
            </w:pPr>
            <w:r>
              <w:rPr>
                <w:b/>
                <w:bCs/>
                <w:sz w:val="20"/>
                <w:szCs w:val="20"/>
              </w:rPr>
              <w:t>Кол-во рейсов</w:t>
            </w:r>
          </w:p>
        </w:tc>
      </w:tr>
      <w:tr w:rsidR="006763BD">
        <w:tblPrEx>
          <w:tblCellMar>
            <w:top w:w="0" w:type="dxa"/>
            <w:left w:w="0" w:type="dxa"/>
            <w:bottom w:w="0" w:type="dxa"/>
            <w:right w:w="0" w:type="dxa"/>
          </w:tblCellMar>
        </w:tblPrEx>
        <w:trPr>
          <w:trHeight w:val="964"/>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9" w:lineRule="auto"/>
              <w:ind w:left="503" w:right="373" w:hanging="106"/>
              <w:rPr>
                <w:sz w:val="20"/>
                <w:szCs w:val="20"/>
              </w:rPr>
            </w:pPr>
            <w:r>
              <w:rPr>
                <w:sz w:val="20"/>
                <w:szCs w:val="20"/>
              </w:rPr>
              <w:t>Хлебная База ч/з Рынок»</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9" w:lineRule="auto"/>
              <w:ind w:left="403" w:right="392" w:firstLine="175"/>
              <w:rPr>
                <w:sz w:val="20"/>
                <w:szCs w:val="20"/>
              </w:rPr>
            </w:pPr>
            <w:r>
              <w:rPr>
                <w:sz w:val="20"/>
                <w:szCs w:val="20"/>
              </w:rPr>
              <w:t>Победы, Орджоникидзе, Шоссейная. В обратном направлении:</w:t>
            </w:r>
            <w:r>
              <w:rPr>
                <w:spacing w:val="-19"/>
                <w:sz w:val="20"/>
                <w:szCs w:val="20"/>
              </w:rPr>
              <w:t xml:space="preserve"> </w:t>
            </w:r>
            <w:r>
              <w:rPr>
                <w:sz w:val="20"/>
                <w:szCs w:val="20"/>
              </w:rPr>
              <w:t>ул.Шоссейная,</w:t>
            </w:r>
          </w:p>
          <w:p w:rsidR="006763BD" w:rsidRDefault="006763BD">
            <w:pPr>
              <w:pStyle w:val="TableParagraph"/>
              <w:kinsoku w:val="0"/>
              <w:overflowPunct w:val="0"/>
              <w:ind w:left="159" w:right="150"/>
              <w:jc w:val="center"/>
              <w:rPr>
                <w:sz w:val="20"/>
                <w:szCs w:val="20"/>
              </w:rPr>
            </w:pPr>
            <w:r>
              <w:rPr>
                <w:sz w:val="20"/>
                <w:szCs w:val="20"/>
              </w:rPr>
              <w:t>Титова, Шоссейная, Орджоникидзе, 30 лет</w:t>
            </w:r>
          </w:p>
          <w:p w:rsidR="006763BD" w:rsidRDefault="006763BD">
            <w:pPr>
              <w:pStyle w:val="TableParagraph"/>
              <w:kinsoku w:val="0"/>
              <w:overflowPunct w:val="0"/>
              <w:spacing w:before="9" w:line="227" w:lineRule="exact"/>
              <w:ind w:left="525"/>
              <w:rPr>
                <w:sz w:val="20"/>
                <w:szCs w:val="20"/>
              </w:rPr>
            </w:pPr>
            <w:r>
              <w:rPr>
                <w:sz w:val="20"/>
                <w:szCs w:val="20"/>
              </w:rPr>
              <w:t>Победы, К.Маркса, Гагарина, Ленина.</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494" w:right="489"/>
              <w:jc w:val="center"/>
              <w:rPr>
                <w:sz w:val="20"/>
                <w:szCs w:val="20"/>
              </w:rPr>
            </w:pPr>
            <w:r>
              <w:rPr>
                <w:sz w:val="20"/>
                <w:szCs w:val="20"/>
              </w:rPr>
              <w:t>6-32</w:t>
            </w:r>
          </w:p>
          <w:p w:rsidR="006763BD" w:rsidRDefault="006763BD">
            <w:pPr>
              <w:pStyle w:val="TableParagraph"/>
              <w:kinsoku w:val="0"/>
              <w:overflowPunct w:val="0"/>
              <w:spacing w:before="10"/>
              <w:ind w:left="494" w:right="489"/>
              <w:jc w:val="center"/>
              <w:rPr>
                <w:sz w:val="20"/>
                <w:szCs w:val="20"/>
              </w:rPr>
            </w:pPr>
            <w:r>
              <w:rPr>
                <w:sz w:val="20"/>
                <w:szCs w:val="20"/>
              </w:rPr>
              <w:t>7-43</w:t>
            </w:r>
          </w:p>
          <w:p w:rsidR="006763BD" w:rsidRDefault="006763BD">
            <w:pPr>
              <w:pStyle w:val="TableParagraph"/>
              <w:kinsoku w:val="0"/>
              <w:overflowPunct w:val="0"/>
              <w:spacing w:before="12"/>
              <w:ind w:left="494" w:right="489"/>
              <w:jc w:val="center"/>
              <w:rPr>
                <w:sz w:val="20"/>
                <w:szCs w:val="20"/>
              </w:rPr>
            </w:pPr>
            <w:r>
              <w:rPr>
                <w:sz w:val="20"/>
                <w:szCs w:val="20"/>
              </w:rPr>
              <w:t>6-54</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512" w:right="503"/>
              <w:jc w:val="center"/>
              <w:rPr>
                <w:sz w:val="20"/>
                <w:szCs w:val="20"/>
              </w:rPr>
            </w:pPr>
            <w:r>
              <w:rPr>
                <w:sz w:val="20"/>
                <w:szCs w:val="20"/>
              </w:rPr>
              <w:t>19-32</w:t>
            </w:r>
          </w:p>
          <w:p w:rsidR="006763BD" w:rsidRDefault="006763BD">
            <w:pPr>
              <w:pStyle w:val="TableParagraph"/>
              <w:kinsoku w:val="0"/>
              <w:overflowPunct w:val="0"/>
              <w:spacing w:before="10"/>
              <w:ind w:left="512" w:right="503"/>
              <w:jc w:val="center"/>
              <w:rPr>
                <w:sz w:val="20"/>
                <w:szCs w:val="20"/>
              </w:rPr>
            </w:pPr>
            <w:r>
              <w:rPr>
                <w:sz w:val="20"/>
                <w:szCs w:val="20"/>
              </w:rPr>
              <w:t>21-43</w:t>
            </w:r>
          </w:p>
          <w:p w:rsidR="006763BD" w:rsidRDefault="006763BD">
            <w:pPr>
              <w:pStyle w:val="TableParagraph"/>
              <w:kinsoku w:val="0"/>
              <w:overflowPunct w:val="0"/>
              <w:spacing w:before="12"/>
              <w:ind w:left="512" w:right="503"/>
              <w:jc w:val="center"/>
              <w:rPr>
                <w:sz w:val="20"/>
                <w:szCs w:val="20"/>
              </w:rPr>
            </w:pPr>
            <w:r>
              <w:rPr>
                <w:sz w:val="20"/>
                <w:szCs w:val="20"/>
              </w:rPr>
              <w:t>20-54</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392" w:right="385"/>
              <w:jc w:val="center"/>
              <w:rPr>
                <w:sz w:val="20"/>
                <w:szCs w:val="20"/>
              </w:rPr>
            </w:pPr>
            <w:r>
              <w:rPr>
                <w:sz w:val="20"/>
                <w:szCs w:val="20"/>
              </w:rPr>
              <w:t>11</w:t>
            </w:r>
          </w:p>
          <w:p w:rsidR="006763BD" w:rsidRDefault="006763BD">
            <w:pPr>
              <w:pStyle w:val="TableParagraph"/>
              <w:kinsoku w:val="0"/>
              <w:overflowPunct w:val="0"/>
              <w:spacing w:before="10"/>
              <w:ind w:left="392" w:right="385"/>
              <w:jc w:val="center"/>
              <w:rPr>
                <w:sz w:val="20"/>
                <w:szCs w:val="20"/>
              </w:rPr>
            </w:pPr>
            <w:r>
              <w:rPr>
                <w:sz w:val="20"/>
                <w:szCs w:val="20"/>
              </w:rPr>
              <w:t>12</w:t>
            </w:r>
          </w:p>
          <w:p w:rsidR="006763BD" w:rsidRDefault="006763BD">
            <w:pPr>
              <w:pStyle w:val="TableParagraph"/>
              <w:kinsoku w:val="0"/>
              <w:overflowPunct w:val="0"/>
              <w:spacing w:before="12"/>
              <w:ind w:left="392" w:right="385"/>
              <w:jc w:val="center"/>
              <w:rPr>
                <w:sz w:val="20"/>
                <w:szCs w:val="20"/>
              </w:rPr>
            </w:pPr>
            <w:r>
              <w:rPr>
                <w:sz w:val="20"/>
                <w:szCs w:val="20"/>
              </w:rPr>
              <w:t>12</w:t>
            </w:r>
          </w:p>
        </w:tc>
      </w:tr>
      <w:tr w:rsidR="006763BD">
        <w:tblPrEx>
          <w:tblCellMar>
            <w:top w:w="0" w:type="dxa"/>
            <w:left w:w="0" w:type="dxa"/>
            <w:bottom w:w="0" w:type="dxa"/>
            <w:right w:w="0" w:type="dxa"/>
          </w:tblCellMar>
        </w:tblPrEx>
        <w:trPr>
          <w:trHeight w:val="1691"/>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left="6"/>
              <w:jc w:val="center"/>
              <w:rPr>
                <w:w w:val="99"/>
                <w:sz w:val="20"/>
                <w:szCs w:val="20"/>
              </w:rPr>
            </w:pPr>
            <w:r>
              <w:rPr>
                <w:w w:val="99"/>
                <w:sz w:val="20"/>
                <w:szCs w:val="20"/>
              </w:rPr>
              <w:t>7</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133" w:right="126"/>
              <w:jc w:val="center"/>
              <w:rPr>
                <w:sz w:val="20"/>
                <w:szCs w:val="20"/>
              </w:rPr>
            </w:pPr>
            <w:r>
              <w:rPr>
                <w:sz w:val="20"/>
                <w:szCs w:val="20"/>
              </w:rPr>
              <w:t>№ 5 А</w:t>
            </w:r>
          </w:p>
          <w:p w:rsidR="006763BD" w:rsidRDefault="006763BD">
            <w:pPr>
              <w:pStyle w:val="TableParagraph"/>
              <w:kinsoku w:val="0"/>
              <w:overflowPunct w:val="0"/>
              <w:spacing w:before="13" w:line="252" w:lineRule="auto"/>
              <w:ind w:left="136" w:right="126"/>
              <w:jc w:val="center"/>
              <w:rPr>
                <w:sz w:val="20"/>
                <w:szCs w:val="20"/>
              </w:rPr>
            </w:pPr>
            <w:r>
              <w:rPr>
                <w:sz w:val="20"/>
                <w:szCs w:val="20"/>
              </w:rPr>
              <w:t>«Центр – Хлебная база ч/з Автовокзал»</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2" w:lineRule="auto"/>
              <w:ind w:left="159" w:right="151"/>
              <w:jc w:val="center"/>
              <w:rPr>
                <w:sz w:val="20"/>
                <w:szCs w:val="20"/>
              </w:rPr>
            </w:pPr>
            <w:r>
              <w:rPr>
                <w:sz w:val="20"/>
                <w:szCs w:val="20"/>
              </w:rPr>
              <w:t>В прямом направлении: ул. К. Маркса, Ф. Энгельса, Б. Садовая, 30 лет Победы, Орджоникидзе, Шоссейная.</w:t>
            </w:r>
          </w:p>
          <w:p w:rsidR="006763BD" w:rsidRDefault="006763BD">
            <w:pPr>
              <w:pStyle w:val="TableParagraph"/>
              <w:kinsoku w:val="0"/>
              <w:overflowPunct w:val="0"/>
              <w:spacing w:line="252" w:lineRule="auto"/>
              <w:ind w:left="148" w:right="139" w:firstLine="28"/>
              <w:jc w:val="both"/>
              <w:rPr>
                <w:sz w:val="20"/>
                <w:szCs w:val="20"/>
              </w:rPr>
            </w:pPr>
            <w:r>
              <w:rPr>
                <w:sz w:val="20"/>
                <w:szCs w:val="20"/>
              </w:rPr>
              <w:t>В обратном направлении: Шоссейная, Титова, Шоссейная, Орджоникидзе, 30 лет Победы, Б. Садовая, Ф.Энгельса, Карла Маркса, Гагарина,</w:t>
            </w:r>
          </w:p>
          <w:p w:rsidR="006763BD" w:rsidRDefault="006763BD">
            <w:pPr>
              <w:pStyle w:val="TableParagraph"/>
              <w:kinsoku w:val="0"/>
              <w:overflowPunct w:val="0"/>
              <w:spacing w:line="229" w:lineRule="exact"/>
              <w:ind w:left="159" w:right="150"/>
              <w:jc w:val="center"/>
              <w:rPr>
                <w:sz w:val="20"/>
                <w:szCs w:val="20"/>
              </w:rPr>
            </w:pPr>
            <w:r>
              <w:rPr>
                <w:sz w:val="20"/>
                <w:szCs w:val="20"/>
              </w:rPr>
              <w:t>Ленина, Володарского, К.Маркса.</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left="350"/>
              <w:rPr>
                <w:sz w:val="20"/>
                <w:szCs w:val="20"/>
              </w:rPr>
            </w:pPr>
            <w:r>
              <w:rPr>
                <w:sz w:val="20"/>
                <w:szCs w:val="20"/>
              </w:rPr>
              <w:t>16,0</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left="6"/>
              <w:jc w:val="center"/>
              <w:rPr>
                <w:w w:val="99"/>
                <w:sz w:val="20"/>
                <w:szCs w:val="20"/>
              </w:rPr>
            </w:pPr>
            <w:r>
              <w:rPr>
                <w:w w:val="99"/>
                <w:sz w:val="20"/>
                <w:szCs w:val="20"/>
              </w:rPr>
              <w:t>4</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5"/>
              <w:rPr>
                <w:sz w:val="20"/>
                <w:szCs w:val="20"/>
              </w:rPr>
            </w:pPr>
          </w:p>
          <w:p w:rsidR="006763BD" w:rsidRDefault="006763BD">
            <w:pPr>
              <w:pStyle w:val="TableParagraph"/>
              <w:kinsoku w:val="0"/>
              <w:overflowPunct w:val="0"/>
              <w:ind w:left="494" w:right="489"/>
              <w:jc w:val="center"/>
              <w:rPr>
                <w:sz w:val="20"/>
                <w:szCs w:val="20"/>
              </w:rPr>
            </w:pPr>
            <w:r>
              <w:rPr>
                <w:sz w:val="20"/>
                <w:szCs w:val="20"/>
              </w:rPr>
              <w:t>5-48</w:t>
            </w:r>
          </w:p>
          <w:p w:rsidR="006763BD" w:rsidRDefault="006763BD">
            <w:pPr>
              <w:pStyle w:val="TableParagraph"/>
              <w:kinsoku w:val="0"/>
              <w:overflowPunct w:val="0"/>
              <w:spacing w:before="13"/>
              <w:ind w:left="494" w:right="489"/>
              <w:jc w:val="center"/>
              <w:rPr>
                <w:sz w:val="20"/>
                <w:szCs w:val="20"/>
              </w:rPr>
            </w:pPr>
            <w:r>
              <w:rPr>
                <w:sz w:val="20"/>
                <w:szCs w:val="20"/>
              </w:rPr>
              <w:t>6-38</w:t>
            </w:r>
          </w:p>
          <w:p w:rsidR="006763BD" w:rsidRDefault="006763BD">
            <w:pPr>
              <w:pStyle w:val="TableParagraph"/>
              <w:kinsoku w:val="0"/>
              <w:overflowPunct w:val="0"/>
              <w:spacing w:before="10"/>
              <w:ind w:left="494" w:right="489"/>
              <w:jc w:val="center"/>
              <w:rPr>
                <w:sz w:val="20"/>
                <w:szCs w:val="20"/>
              </w:rPr>
            </w:pPr>
            <w:r>
              <w:rPr>
                <w:sz w:val="20"/>
                <w:szCs w:val="20"/>
              </w:rPr>
              <w:t>7-03</w:t>
            </w:r>
          </w:p>
          <w:p w:rsidR="006763BD" w:rsidRDefault="006763BD">
            <w:pPr>
              <w:pStyle w:val="TableParagraph"/>
              <w:kinsoku w:val="0"/>
              <w:overflowPunct w:val="0"/>
              <w:spacing w:before="12"/>
              <w:ind w:left="494" w:right="489"/>
              <w:jc w:val="center"/>
              <w:rPr>
                <w:sz w:val="20"/>
                <w:szCs w:val="20"/>
              </w:rPr>
            </w:pPr>
            <w:r>
              <w:rPr>
                <w:sz w:val="20"/>
                <w:szCs w:val="20"/>
              </w:rPr>
              <w:t>7-28</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5"/>
              <w:rPr>
                <w:sz w:val="20"/>
                <w:szCs w:val="20"/>
              </w:rPr>
            </w:pPr>
          </w:p>
          <w:p w:rsidR="006763BD" w:rsidRDefault="006763BD">
            <w:pPr>
              <w:pStyle w:val="TableParagraph"/>
              <w:kinsoku w:val="0"/>
              <w:overflowPunct w:val="0"/>
              <w:ind w:left="512" w:right="504"/>
              <w:jc w:val="center"/>
              <w:rPr>
                <w:sz w:val="20"/>
                <w:szCs w:val="20"/>
              </w:rPr>
            </w:pPr>
            <w:r>
              <w:rPr>
                <w:sz w:val="20"/>
                <w:szCs w:val="20"/>
              </w:rPr>
              <w:t>19-48</w:t>
            </w:r>
          </w:p>
          <w:p w:rsidR="006763BD" w:rsidRDefault="006763BD">
            <w:pPr>
              <w:pStyle w:val="TableParagraph"/>
              <w:kinsoku w:val="0"/>
              <w:overflowPunct w:val="0"/>
              <w:spacing w:before="13"/>
              <w:ind w:left="512" w:right="504"/>
              <w:jc w:val="center"/>
              <w:rPr>
                <w:sz w:val="20"/>
                <w:szCs w:val="20"/>
              </w:rPr>
            </w:pPr>
            <w:r>
              <w:rPr>
                <w:sz w:val="20"/>
                <w:szCs w:val="20"/>
              </w:rPr>
              <w:t>20-38</w:t>
            </w:r>
          </w:p>
          <w:p w:rsidR="006763BD" w:rsidRDefault="006763BD">
            <w:pPr>
              <w:pStyle w:val="TableParagraph"/>
              <w:kinsoku w:val="0"/>
              <w:overflowPunct w:val="0"/>
              <w:spacing w:before="10"/>
              <w:ind w:left="512" w:right="504"/>
              <w:jc w:val="center"/>
              <w:rPr>
                <w:sz w:val="20"/>
                <w:szCs w:val="20"/>
              </w:rPr>
            </w:pPr>
            <w:r>
              <w:rPr>
                <w:sz w:val="20"/>
                <w:szCs w:val="20"/>
              </w:rPr>
              <w:t>21-03</w:t>
            </w:r>
          </w:p>
          <w:p w:rsidR="006763BD" w:rsidRDefault="006763BD">
            <w:pPr>
              <w:pStyle w:val="TableParagraph"/>
              <w:kinsoku w:val="0"/>
              <w:overflowPunct w:val="0"/>
              <w:spacing w:before="12"/>
              <w:ind w:left="512" w:right="504"/>
              <w:jc w:val="center"/>
              <w:rPr>
                <w:sz w:val="20"/>
                <w:szCs w:val="20"/>
              </w:rPr>
            </w:pPr>
            <w:r>
              <w:rPr>
                <w:sz w:val="20"/>
                <w:szCs w:val="20"/>
              </w:rPr>
              <w:t>21-28</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392" w:right="385"/>
              <w:jc w:val="center"/>
              <w:rPr>
                <w:sz w:val="20"/>
                <w:szCs w:val="20"/>
              </w:rPr>
            </w:pPr>
            <w:r>
              <w:rPr>
                <w:sz w:val="20"/>
                <w:szCs w:val="20"/>
              </w:rPr>
              <w:t>12</w:t>
            </w:r>
          </w:p>
          <w:p w:rsidR="006763BD" w:rsidRDefault="006763BD">
            <w:pPr>
              <w:pStyle w:val="TableParagraph"/>
              <w:kinsoku w:val="0"/>
              <w:overflowPunct w:val="0"/>
              <w:spacing w:before="13"/>
              <w:ind w:left="392" w:right="385"/>
              <w:jc w:val="center"/>
              <w:rPr>
                <w:sz w:val="20"/>
                <w:szCs w:val="20"/>
              </w:rPr>
            </w:pPr>
            <w:r>
              <w:rPr>
                <w:sz w:val="20"/>
                <w:szCs w:val="20"/>
              </w:rPr>
              <w:t>12</w:t>
            </w:r>
          </w:p>
          <w:p w:rsidR="006763BD" w:rsidRDefault="006763BD">
            <w:pPr>
              <w:pStyle w:val="TableParagraph"/>
              <w:kinsoku w:val="0"/>
              <w:overflowPunct w:val="0"/>
              <w:spacing w:before="12"/>
              <w:ind w:left="392" w:right="385"/>
              <w:jc w:val="center"/>
              <w:rPr>
                <w:sz w:val="20"/>
                <w:szCs w:val="20"/>
              </w:rPr>
            </w:pPr>
            <w:r>
              <w:rPr>
                <w:sz w:val="20"/>
                <w:szCs w:val="20"/>
              </w:rPr>
              <w:t>12</w:t>
            </w:r>
          </w:p>
          <w:p w:rsidR="006763BD" w:rsidRDefault="006763BD">
            <w:pPr>
              <w:pStyle w:val="TableParagraph"/>
              <w:kinsoku w:val="0"/>
              <w:overflowPunct w:val="0"/>
              <w:spacing w:before="10"/>
              <w:ind w:left="392" w:right="385"/>
              <w:jc w:val="center"/>
              <w:rPr>
                <w:sz w:val="20"/>
                <w:szCs w:val="20"/>
              </w:rPr>
            </w:pPr>
            <w:r>
              <w:rPr>
                <w:sz w:val="20"/>
                <w:szCs w:val="20"/>
              </w:rPr>
              <w:t>12</w:t>
            </w:r>
          </w:p>
        </w:tc>
      </w:tr>
      <w:tr w:rsidR="006763BD">
        <w:tblPrEx>
          <w:tblCellMar>
            <w:top w:w="0" w:type="dxa"/>
            <w:left w:w="0" w:type="dxa"/>
            <w:bottom w:w="0" w:type="dxa"/>
            <w:right w:w="0" w:type="dxa"/>
          </w:tblCellMar>
        </w:tblPrEx>
        <w:trPr>
          <w:trHeight w:val="2414"/>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0"/>
              <w:rPr>
                <w:sz w:val="27"/>
                <w:szCs w:val="27"/>
              </w:rPr>
            </w:pPr>
          </w:p>
          <w:p w:rsidR="006763BD" w:rsidRDefault="006763BD">
            <w:pPr>
              <w:pStyle w:val="TableParagraph"/>
              <w:kinsoku w:val="0"/>
              <w:overflowPunct w:val="0"/>
              <w:spacing w:before="1"/>
              <w:ind w:left="6"/>
              <w:jc w:val="center"/>
              <w:rPr>
                <w:w w:val="99"/>
                <w:sz w:val="20"/>
                <w:szCs w:val="20"/>
              </w:rPr>
            </w:pPr>
            <w:r>
              <w:rPr>
                <w:w w:val="99"/>
                <w:sz w:val="20"/>
                <w:szCs w:val="20"/>
              </w:rPr>
              <w:t>8</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8"/>
              <w:rPr>
                <w:sz w:val="29"/>
                <w:szCs w:val="29"/>
              </w:rPr>
            </w:pPr>
          </w:p>
          <w:p w:rsidR="006763BD" w:rsidRDefault="006763BD">
            <w:pPr>
              <w:pStyle w:val="TableParagraph"/>
              <w:kinsoku w:val="0"/>
              <w:overflowPunct w:val="0"/>
              <w:spacing w:before="1"/>
              <w:ind w:left="132" w:right="126"/>
              <w:jc w:val="center"/>
              <w:rPr>
                <w:sz w:val="20"/>
                <w:szCs w:val="20"/>
              </w:rPr>
            </w:pPr>
            <w:r>
              <w:rPr>
                <w:sz w:val="20"/>
                <w:szCs w:val="20"/>
              </w:rPr>
              <w:t>№ 5 Б</w:t>
            </w:r>
          </w:p>
          <w:p w:rsidR="006763BD" w:rsidRDefault="006763BD">
            <w:pPr>
              <w:pStyle w:val="TableParagraph"/>
              <w:kinsoku w:val="0"/>
              <w:overflowPunct w:val="0"/>
              <w:spacing w:before="12" w:line="252" w:lineRule="auto"/>
              <w:ind w:left="167" w:right="155" w:hanging="3"/>
              <w:jc w:val="center"/>
              <w:rPr>
                <w:sz w:val="20"/>
                <w:szCs w:val="20"/>
              </w:rPr>
            </w:pPr>
            <w:r>
              <w:rPr>
                <w:sz w:val="20"/>
                <w:szCs w:val="20"/>
              </w:rPr>
              <w:t>«Центр – Хлебная база ч/з Автовокзал, Военный городок»</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2" w:lineRule="auto"/>
              <w:ind w:left="278" w:right="268" w:hanging="1"/>
              <w:jc w:val="center"/>
              <w:rPr>
                <w:sz w:val="20"/>
                <w:szCs w:val="20"/>
              </w:rPr>
            </w:pPr>
            <w:r>
              <w:rPr>
                <w:sz w:val="20"/>
                <w:szCs w:val="20"/>
              </w:rPr>
              <w:t>В прямом направлении: ул.К.Маркса, Ф.Энгельса, Октябрьская, Б.Садовая, 30</w:t>
            </w:r>
            <w:r>
              <w:rPr>
                <w:spacing w:val="-19"/>
                <w:sz w:val="20"/>
                <w:szCs w:val="20"/>
              </w:rPr>
              <w:t xml:space="preserve"> </w:t>
            </w:r>
            <w:r>
              <w:rPr>
                <w:sz w:val="20"/>
                <w:szCs w:val="20"/>
              </w:rPr>
              <w:t>лет Победы, Балашов-3, Гарнизонная, Орджоникидзе, Шоссейная.</w:t>
            </w:r>
          </w:p>
          <w:p w:rsidR="006763BD" w:rsidRDefault="006763BD">
            <w:pPr>
              <w:pStyle w:val="TableParagraph"/>
              <w:kinsoku w:val="0"/>
              <w:overflowPunct w:val="0"/>
              <w:spacing w:line="252" w:lineRule="auto"/>
              <w:ind w:left="159" w:right="149"/>
              <w:jc w:val="center"/>
              <w:rPr>
                <w:sz w:val="20"/>
                <w:szCs w:val="20"/>
              </w:rPr>
            </w:pPr>
            <w:r>
              <w:rPr>
                <w:sz w:val="20"/>
                <w:szCs w:val="20"/>
              </w:rPr>
              <w:t>В обратном направлении: Шоссейная, Титова, Шоссейная, Орджоникидзе,</w:t>
            </w:r>
          </w:p>
          <w:p w:rsidR="006763BD" w:rsidRDefault="006763BD">
            <w:pPr>
              <w:pStyle w:val="TableParagraph"/>
              <w:kinsoku w:val="0"/>
              <w:overflowPunct w:val="0"/>
              <w:spacing w:line="252" w:lineRule="auto"/>
              <w:ind w:left="96" w:right="85"/>
              <w:jc w:val="center"/>
              <w:rPr>
                <w:sz w:val="20"/>
                <w:szCs w:val="20"/>
              </w:rPr>
            </w:pPr>
            <w:r>
              <w:rPr>
                <w:sz w:val="20"/>
                <w:szCs w:val="20"/>
              </w:rPr>
              <w:t>проезд Макаренко, ул.Авиаторов, Гарнизонная, Балашов-3, 30 лет Победы, Б. Садовая, Ф.Энгельса, К.Маркса, Гагарина, Ленина,</w:t>
            </w:r>
          </w:p>
          <w:p w:rsidR="006763BD" w:rsidRDefault="006763BD">
            <w:pPr>
              <w:pStyle w:val="TableParagraph"/>
              <w:kinsoku w:val="0"/>
              <w:overflowPunct w:val="0"/>
              <w:spacing w:line="227" w:lineRule="exact"/>
              <w:ind w:left="159" w:right="150"/>
              <w:jc w:val="center"/>
              <w:rPr>
                <w:sz w:val="20"/>
                <w:szCs w:val="20"/>
              </w:rPr>
            </w:pPr>
            <w:r>
              <w:rPr>
                <w:sz w:val="20"/>
                <w:szCs w:val="20"/>
              </w:rPr>
              <w:t>Володарского, К.Маркса.</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0"/>
              <w:rPr>
                <w:sz w:val="27"/>
                <w:szCs w:val="27"/>
              </w:rPr>
            </w:pPr>
          </w:p>
          <w:p w:rsidR="006763BD" w:rsidRDefault="006763BD">
            <w:pPr>
              <w:pStyle w:val="TableParagraph"/>
              <w:kinsoku w:val="0"/>
              <w:overflowPunct w:val="0"/>
              <w:spacing w:before="1"/>
              <w:ind w:left="350"/>
              <w:rPr>
                <w:sz w:val="20"/>
                <w:szCs w:val="20"/>
              </w:rPr>
            </w:pPr>
            <w:r>
              <w:rPr>
                <w:sz w:val="20"/>
                <w:szCs w:val="20"/>
              </w:rPr>
              <w:t>17,7</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0"/>
              <w:rPr>
                <w:sz w:val="27"/>
                <w:szCs w:val="27"/>
              </w:rPr>
            </w:pPr>
          </w:p>
          <w:p w:rsidR="006763BD" w:rsidRDefault="006763BD">
            <w:pPr>
              <w:pStyle w:val="TableParagraph"/>
              <w:kinsoku w:val="0"/>
              <w:overflowPunct w:val="0"/>
              <w:spacing w:before="1"/>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0"/>
              <w:rPr>
                <w:sz w:val="27"/>
                <w:szCs w:val="27"/>
              </w:rPr>
            </w:pPr>
          </w:p>
          <w:p w:rsidR="006763BD" w:rsidRDefault="006763BD">
            <w:pPr>
              <w:pStyle w:val="TableParagraph"/>
              <w:kinsoku w:val="0"/>
              <w:overflowPunct w:val="0"/>
              <w:spacing w:before="1"/>
              <w:ind w:left="6"/>
              <w:jc w:val="center"/>
              <w:rPr>
                <w:w w:val="99"/>
                <w:sz w:val="20"/>
                <w:szCs w:val="20"/>
              </w:rPr>
            </w:pPr>
            <w:r>
              <w:rPr>
                <w:w w:val="99"/>
                <w:sz w:val="20"/>
                <w:szCs w:val="20"/>
              </w:rPr>
              <w:t>1</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0"/>
              <w:rPr>
                <w:sz w:val="27"/>
                <w:szCs w:val="27"/>
              </w:rPr>
            </w:pPr>
          </w:p>
          <w:p w:rsidR="006763BD" w:rsidRDefault="006763BD">
            <w:pPr>
              <w:pStyle w:val="TableParagraph"/>
              <w:kinsoku w:val="0"/>
              <w:overflowPunct w:val="0"/>
              <w:spacing w:before="1"/>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3"/>
              <w:rPr>
                <w:sz w:val="17"/>
                <w:szCs w:val="17"/>
              </w:rPr>
            </w:pPr>
          </w:p>
          <w:p w:rsidR="006763BD" w:rsidRDefault="006763BD">
            <w:pPr>
              <w:pStyle w:val="TableParagraph"/>
              <w:kinsoku w:val="0"/>
              <w:overflowPunct w:val="0"/>
              <w:ind w:left="494" w:right="489"/>
              <w:jc w:val="center"/>
              <w:rPr>
                <w:sz w:val="20"/>
                <w:szCs w:val="20"/>
              </w:rPr>
            </w:pPr>
            <w:r>
              <w:rPr>
                <w:sz w:val="20"/>
                <w:szCs w:val="20"/>
              </w:rPr>
              <w:t>7-08</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3"/>
              <w:rPr>
                <w:sz w:val="17"/>
                <w:szCs w:val="17"/>
              </w:rPr>
            </w:pPr>
          </w:p>
          <w:p w:rsidR="006763BD" w:rsidRDefault="006763BD">
            <w:pPr>
              <w:pStyle w:val="TableParagraph"/>
              <w:kinsoku w:val="0"/>
              <w:overflowPunct w:val="0"/>
              <w:ind w:left="532"/>
              <w:rPr>
                <w:sz w:val="20"/>
                <w:szCs w:val="20"/>
              </w:rPr>
            </w:pPr>
            <w:r>
              <w:rPr>
                <w:sz w:val="20"/>
                <w:szCs w:val="20"/>
              </w:rPr>
              <w:t>19-08</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27"/>
                <w:szCs w:val="27"/>
              </w:rPr>
            </w:pPr>
          </w:p>
          <w:p w:rsidR="006763BD" w:rsidRDefault="006763BD">
            <w:pPr>
              <w:pStyle w:val="TableParagraph"/>
              <w:kinsoku w:val="0"/>
              <w:overflowPunct w:val="0"/>
              <w:ind w:left="392" w:right="385"/>
              <w:jc w:val="center"/>
              <w:rPr>
                <w:sz w:val="20"/>
                <w:szCs w:val="20"/>
              </w:rPr>
            </w:pPr>
            <w:r>
              <w:rPr>
                <w:sz w:val="20"/>
                <w:szCs w:val="20"/>
              </w:rPr>
              <w:t>10</w:t>
            </w:r>
          </w:p>
        </w:tc>
      </w:tr>
      <w:tr w:rsidR="006763BD">
        <w:tblPrEx>
          <w:tblCellMar>
            <w:top w:w="0" w:type="dxa"/>
            <w:left w:w="0" w:type="dxa"/>
            <w:bottom w:w="0" w:type="dxa"/>
            <w:right w:w="0" w:type="dxa"/>
          </w:tblCellMar>
        </w:tblPrEx>
        <w:trPr>
          <w:trHeight w:val="1449"/>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29"/>
                <w:szCs w:val="29"/>
              </w:rPr>
            </w:pPr>
          </w:p>
          <w:p w:rsidR="006763BD" w:rsidRDefault="006763BD">
            <w:pPr>
              <w:pStyle w:val="TableParagraph"/>
              <w:kinsoku w:val="0"/>
              <w:overflowPunct w:val="0"/>
              <w:ind w:left="6"/>
              <w:jc w:val="center"/>
              <w:rPr>
                <w:w w:val="99"/>
                <w:sz w:val="20"/>
                <w:szCs w:val="20"/>
              </w:rPr>
            </w:pPr>
            <w:r>
              <w:rPr>
                <w:w w:val="99"/>
                <w:sz w:val="20"/>
                <w:szCs w:val="20"/>
              </w:rPr>
              <w:t>9</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134" w:right="126"/>
              <w:jc w:val="center"/>
              <w:rPr>
                <w:sz w:val="20"/>
                <w:szCs w:val="20"/>
              </w:rPr>
            </w:pPr>
            <w:r>
              <w:rPr>
                <w:sz w:val="20"/>
                <w:szCs w:val="20"/>
              </w:rPr>
              <w:t>№ 6</w:t>
            </w:r>
          </w:p>
          <w:p w:rsidR="006763BD" w:rsidRDefault="006763BD">
            <w:pPr>
              <w:pStyle w:val="TableParagraph"/>
              <w:kinsoku w:val="0"/>
              <w:overflowPunct w:val="0"/>
              <w:spacing w:before="13" w:line="249" w:lineRule="auto"/>
              <w:ind w:left="122" w:right="114"/>
              <w:jc w:val="center"/>
              <w:rPr>
                <w:sz w:val="20"/>
                <w:szCs w:val="20"/>
              </w:rPr>
            </w:pPr>
            <w:r>
              <w:rPr>
                <w:sz w:val="20"/>
                <w:szCs w:val="20"/>
              </w:rPr>
              <w:t>«Рабочий городок – Род. дом»</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2" w:lineRule="auto"/>
              <w:ind w:left="159" w:right="148"/>
              <w:jc w:val="center"/>
              <w:rPr>
                <w:sz w:val="20"/>
                <w:szCs w:val="20"/>
              </w:rPr>
            </w:pPr>
            <w:r>
              <w:rPr>
                <w:sz w:val="20"/>
                <w:szCs w:val="20"/>
              </w:rPr>
              <w:t>В прямом направлении: ул.Шоссейная, Орджоникидзе, просп.Космонавтов, ул.Юбилейная, Индустриальная.</w:t>
            </w:r>
          </w:p>
          <w:p w:rsidR="006763BD" w:rsidRDefault="006763BD">
            <w:pPr>
              <w:pStyle w:val="TableParagraph"/>
              <w:kinsoku w:val="0"/>
              <w:overflowPunct w:val="0"/>
              <w:ind w:left="743" w:hanging="562"/>
              <w:rPr>
                <w:sz w:val="20"/>
                <w:szCs w:val="20"/>
              </w:rPr>
            </w:pPr>
            <w:r>
              <w:rPr>
                <w:sz w:val="20"/>
                <w:szCs w:val="20"/>
              </w:rPr>
              <w:t>В обратном направлении: ул.Индустриальная,</w:t>
            </w:r>
          </w:p>
          <w:p w:rsidR="006763BD" w:rsidRDefault="006763BD">
            <w:pPr>
              <w:pStyle w:val="TableParagraph"/>
              <w:kinsoku w:val="0"/>
              <w:overflowPunct w:val="0"/>
              <w:spacing w:line="240" w:lineRule="atLeast"/>
              <w:ind w:left="611" w:right="602" w:hanging="1"/>
              <w:jc w:val="center"/>
              <w:rPr>
                <w:sz w:val="20"/>
                <w:szCs w:val="20"/>
              </w:rPr>
            </w:pPr>
            <w:r>
              <w:rPr>
                <w:sz w:val="20"/>
                <w:szCs w:val="20"/>
              </w:rPr>
              <w:t>Строителей, просп.Космонавтов, Орджоникидзе, Шоссейная, Титова.</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29"/>
                <w:szCs w:val="29"/>
              </w:rPr>
            </w:pPr>
          </w:p>
          <w:p w:rsidR="006763BD" w:rsidRDefault="006763BD">
            <w:pPr>
              <w:pStyle w:val="TableParagraph"/>
              <w:kinsoku w:val="0"/>
              <w:overflowPunct w:val="0"/>
              <w:ind w:left="400"/>
              <w:rPr>
                <w:sz w:val="20"/>
                <w:szCs w:val="20"/>
              </w:rPr>
            </w:pPr>
            <w:r>
              <w:rPr>
                <w:sz w:val="20"/>
                <w:szCs w:val="20"/>
              </w:rPr>
              <w:t>8,6</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29"/>
                <w:szCs w:val="29"/>
              </w:rPr>
            </w:pPr>
          </w:p>
          <w:p w:rsidR="006763BD" w:rsidRDefault="006763BD">
            <w:pPr>
              <w:pStyle w:val="TableParagraph"/>
              <w:kinsoku w:val="0"/>
              <w:overflowPunct w:val="0"/>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29"/>
                <w:szCs w:val="29"/>
              </w:rPr>
            </w:pPr>
          </w:p>
          <w:p w:rsidR="006763BD" w:rsidRDefault="006763BD">
            <w:pPr>
              <w:pStyle w:val="TableParagraph"/>
              <w:kinsoku w:val="0"/>
              <w:overflowPunct w:val="0"/>
              <w:ind w:left="6"/>
              <w:jc w:val="center"/>
              <w:rPr>
                <w:w w:val="99"/>
                <w:sz w:val="20"/>
                <w:szCs w:val="20"/>
              </w:rPr>
            </w:pPr>
            <w:r>
              <w:rPr>
                <w:w w:val="99"/>
                <w:sz w:val="20"/>
                <w:szCs w:val="20"/>
              </w:rPr>
              <w:t>1</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29"/>
                <w:szCs w:val="29"/>
              </w:rPr>
            </w:pPr>
          </w:p>
          <w:p w:rsidR="006763BD" w:rsidRDefault="006763BD">
            <w:pPr>
              <w:pStyle w:val="TableParagraph"/>
              <w:kinsoku w:val="0"/>
              <w:overflowPunct w:val="0"/>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29"/>
                <w:szCs w:val="29"/>
              </w:rPr>
            </w:pPr>
          </w:p>
          <w:p w:rsidR="006763BD" w:rsidRDefault="006763BD">
            <w:pPr>
              <w:pStyle w:val="TableParagraph"/>
              <w:kinsoku w:val="0"/>
              <w:overflowPunct w:val="0"/>
              <w:ind w:left="494" w:right="489"/>
              <w:jc w:val="center"/>
              <w:rPr>
                <w:sz w:val="20"/>
                <w:szCs w:val="20"/>
              </w:rPr>
            </w:pPr>
            <w:r>
              <w:rPr>
                <w:sz w:val="20"/>
                <w:szCs w:val="20"/>
              </w:rPr>
              <w:t>7-05</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29"/>
                <w:szCs w:val="29"/>
              </w:rPr>
            </w:pPr>
          </w:p>
          <w:p w:rsidR="006763BD" w:rsidRDefault="006763BD">
            <w:pPr>
              <w:pStyle w:val="TableParagraph"/>
              <w:kinsoku w:val="0"/>
              <w:overflowPunct w:val="0"/>
              <w:ind w:left="532"/>
              <w:rPr>
                <w:sz w:val="20"/>
                <w:szCs w:val="20"/>
              </w:rPr>
            </w:pPr>
            <w:r>
              <w:rPr>
                <w:sz w:val="20"/>
                <w:szCs w:val="20"/>
              </w:rPr>
              <w:t>18-45</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29"/>
                <w:szCs w:val="29"/>
              </w:rPr>
            </w:pPr>
          </w:p>
          <w:p w:rsidR="006763BD" w:rsidRDefault="006763BD">
            <w:pPr>
              <w:pStyle w:val="TableParagraph"/>
              <w:kinsoku w:val="0"/>
              <w:overflowPunct w:val="0"/>
              <w:ind w:left="392" w:right="385"/>
              <w:jc w:val="center"/>
              <w:rPr>
                <w:sz w:val="20"/>
                <w:szCs w:val="20"/>
              </w:rPr>
            </w:pPr>
            <w:r>
              <w:rPr>
                <w:sz w:val="20"/>
                <w:szCs w:val="20"/>
              </w:rPr>
              <w:t>16</w:t>
            </w:r>
          </w:p>
        </w:tc>
      </w:tr>
      <w:tr w:rsidR="006763BD">
        <w:tblPrEx>
          <w:tblCellMar>
            <w:top w:w="0" w:type="dxa"/>
            <w:left w:w="0" w:type="dxa"/>
            <w:bottom w:w="0" w:type="dxa"/>
            <w:right w:w="0" w:type="dxa"/>
          </w:tblCellMar>
        </w:tblPrEx>
        <w:trPr>
          <w:trHeight w:val="1449"/>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29"/>
                <w:szCs w:val="29"/>
              </w:rPr>
            </w:pPr>
          </w:p>
          <w:p w:rsidR="006763BD" w:rsidRDefault="006763BD">
            <w:pPr>
              <w:pStyle w:val="TableParagraph"/>
              <w:kinsoku w:val="0"/>
              <w:overflowPunct w:val="0"/>
              <w:ind w:left="133" w:right="122"/>
              <w:jc w:val="center"/>
              <w:rPr>
                <w:sz w:val="20"/>
                <w:szCs w:val="20"/>
              </w:rPr>
            </w:pPr>
            <w:r>
              <w:rPr>
                <w:sz w:val="20"/>
                <w:szCs w:val="20"/>
              </w:rPr>
              <w:t>10</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134" w:right="126"/>
              <w:jc w:val="center"/>
              <w:rPr>
                <w:sz w:val="20"/>
                <w:szCs w:val="20"/>
              </w:rPr>
            </w:pPr>
            <w:r>
              <w:rPr>
                <w:sz w:val="20"/>
                <w:szCs w:val="20"/>
              </w:rPr>
              <w:t>№ 7</w:t>
            </w:r>
          </w:p>
          <w:p w:rsidR="006763BD" w:rsidRDefault="006763BD">
            <w:pPr>
              <w:pStyle w:val="TableParagraph"/>
              <w:kinsoku w:val="0"/>
              <w:overflowPunct w:val="0"/>
              <w:spacing w:before="13" w:line="249" w:lineRule="auto"/>
              <w:ind w:left="136" w:right="126"/>
              <w:jc w:val="center"/>
              <w:rPr>
                <w:sz w:val="20"/>
                <w:szCs w:val="20"/>
              </w:rPr>
            </w:pPr>
            <w:r>
              <w:rPr>
                <w:sz w:val="20"/>
                <w:szCs w:val="20"/>
              </w:rPr>
              <w:t>«К/т Победа – Межрайбаза»</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470"/>
              <w:rPr>
                <w:sz w:val="20"/>
                <w:szCs w:val="20"/>
              </w:rPr>
            </w:pPr>
            <w:r>
              <w:rPr>
                <w:sz w:val="20"/>
                <w:szCs w:val="20"/>
              </w:rPr>
              <w:t>В прямом направлении: ул. Ленина, ул.</w:t>
            </w:r>
          </w:p>
          <w:p w:rsidR="006763BD" w:rsidRDefault="006763BD">
            <w:pPr>
              <w:pStyle w:val="TableParagraph"/>
              <w:kinsoku w:val="0"/>
              <w:overflowPunct w:val="0"/>
              <w:spacing w:before="12"/>
              <w:ind w:left="751"/>
              <w:rPr>
                <w:sz w:val="20"/>
                <w:szCs w:val="20"/>
              </w:rPr>
            </w:pPr>
            <w:r>
              <w:rPr>
                <w:sz w:val="20"/>
                <w:szCs w:val="20"/>
              </w:rPr>
              <w:t>Советская, ул. Луначарского, ул.</w:t>
            </w:r>
          </w:p>
          <w:p w:rsidR="006763BD" w:rsidRDefault="006763BD">
            <w:pPr>
              <w:pStyle w:val="TableParagraph"/>
              <w:kinsoku w:val="0"/>
              <w:overflowPunct w:val="0"/>
              <w:spacing w:before="10" w:line="252" w:lineRule="auto"/>
              <w:ind w:left="159" w:right="147"/>
              <w:jc w:val="center"/>
              <w:rPr>
                <w:sz w:val="20"/>
                <w:szCs w:val="20"/>
              </w:rPr>
            </w:pPr>
            <w:r>
              <w:rPr>
                <w:sz w:val="20"/>
                <w:szCs w:val="20"/>
              </w:rPr>
              <w:t>Володарского, ул. К. Маркса, ул. 30 лет Победы, ул.Орджоникидзе, просп.Космонавтов, Строителей,</w:t>
            </w:r>
          </w:p>
          <w:p w:rsidR="006763BD" w:rsidRDefault="006763BD">
            <w:pPr>
              <w:pStyle w:val="TableParagraph"/>
              <w:kinsoku w:val="0"/>
              <w:overflowPunct w:val="0"/>
              <w:spacing w:before="1" w:line="229" w:lineRule="exact"/>
              <w:ind w:left="157" w:right="151"/>
              <w:jc w:val="center"/>
              <w:rPr>
                <w:sz w:val="20"/>
                <w:szCs w:val="20"/>
              </w:rPr>
            </w:pPr>
            <w:r>
              <w:rPr>
                <w:sz w:val="20"/>
                <w:szCs w:val="20"/>
              </w:rPr>
              <w:t>Индустриальная, Юбилейная, Саратовское</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29"/>
                <w:szCs w:val="29"/>
              </w:rPr>
            </w:pPr>
          </w:p>
          <w:p w:rsidR="006763BD" w:rsidRDefault="006763BD">
            <w:pPr>
              <w:pStyle w:val="TableParagraph"/>
              <w:kinsoku w:val="0"/>
              <w:overflowPunct w:val="0"/>
              <w:ind w:left="350"/>
              <w:rPr>
                <w:sz w:val="20"/>
                <w:szCs w:val="20"/>
              </w:rPr>
            </w:pPr>
            <w:r>
              <w:rPr>
                <w:sz w:val="20"/>
                <w:szCs w:val="20"/>
              </w:rPr>
              <w:t>28,4</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29"/>
                <w:szCs w:val="29"/>
              </w:rPr>
            </w:pPr>
          </w:p>
          <w:p w:rsidR="006763BD" w:rsidRDefault="006763BD">
            <w:pPr>
              <w:pStyle w:val="TableParagraph"/>
              <w:kinsoku w:val="0"/>
              <w:overflowPunct w:val="0"/>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29"/>
                <w:szCs w:val="29"/>
              </w:rPr>
            </w:pPr>
          </w:p>
          <w:p w:rsidR="006763BD" w:rsidRDefault="006763BD">
            <w:pPr>
              <w:pStyle w:val="TableParagraph"/>
              <w:kinsoku w:val="0"/>
              <w:overflowPunct w:val="0"/>
              <w:ind w:left="6"/>
              <w:jc w:val="center"/>
              <w:rPr>
                <w:w w:val="99"/>
                <w:sz w:val="20"/>
                <w:szCs w:val="20"/>
              </w:rPr>
            </w:pPr>
            <w:r>
              <w:rPr>
                <w:w w:val="99"/>
                <w:sz w:val="20"/>
                <w:szCs w:val="20"/>
              </w:rPr>
              <w:t>2</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29"/>
                <w:szCs w:val="29"/>
              </w:rPr>
            </w:pPr>
          </w:p>
          <w:p w:rsidR="006763BD" w:rsidRDefault="006763BD">
            <w:pPr>
              <w:pStyle w:val="TableParagraph"/>
              <w:kinsoku w:val="0"/>
              <w:overflowPunct w:val="0"/>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9"/>
                <w:szCs w:val="19"/>
              </w:rPr>
            </w:pPr>
          </w:p>
          <w:p w:rsidR="006763BD" w:rsidRDefault="006763BD">
            <w:pPr>
              <w:pStyle w:val="TableParagraph"/>
              <w:kinsoku w:val="0"/>
              <w:overflowPunct w:val="0"/>
              <w:ind w:left="494" w:right="489"/>
              <w:jc w:val="center"/>
              <w:rPr>
                <w:sz w:val="20"/>
                <w:szCs w:val="20"/>
              </w:rPr>
            </w:pPr>
            <w:r>
              <w:rPr>
                <w:sz w:val="20"/>
                <w:szCs w:val="20"/>
              </w:rPr>
              <w:t>6-45</w:t>
            </w:r>
          </w:p>
          <w:p w:rsidR="006763BD" w:rsidRDefault="006763BD">
            <w:pPr>
              <w:pStyle w:val="TableParagraph"/>
              <w:kinsoku w:val="0"/>
              <w:overflowPunct w:val="0"/>
              <w:spacing w:before="12"/>
              <w:ind w:left="494" w:right="489"/>
              <w:jc w:val="center"/>
              <w:rPr>
                <w:sz w:val="20"/>
                <w:szCs w:val="20"/>
              </w:rPr>
            </w:pPr>
            <w:r>
              <w:rPr>
                <w:sz w:val="20"/>
                <w:szCs w:val="20"/>
              </w:rPr>
              <w:t>7-10</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9"/>
                <w:szCs w:val="19"/>
              </w:rPr>
            </w:pPr>
          </w:p>
          <w:p w:rsidR="006763BD" w:rsidRDefault="006763BD">
            <w:pPr>
              <w:pStyle w:val="TableParagraph"/>
              <w:kinsoku w:val="0"/>
              <w:overflowPunct w:val="0"/>
              <w:ind w:left="512" w:right="504"/>
              <w:jc w:val="center"/>
              <w:rPr>
                <w:sz w:val="20"/>
                <w:szCs w:val="20"/>
              </w:rPr>
            </w:pPr>
            <w:r>
              <w:rPr>
                <w:sz w:val="20"/>
                <w:szCs w:val="20"/>
              </w:rPr>
              <w:t>18-05</w:t>
            </w:r>
          </w:p>
          <w:p w:rsidR="006763BD" w:rsidRDefault="006763BD">
            <w:pPr>
              <w:pStyle w:val="TableParagraph"/>
              <w:kinsoku w:val="0"/>
              <w:overflowPunct w:val="0"/>
              <w:spacing w:before="12"/>
              <w:ind w:left="512" w:right="504"/>
              <w:jc w:val="center"/>
              <w:rPr>
                <w:sz w:val="20"/>
                <w:szCs w:val="20"/>
              </w:rPr>
            </w:pPr>
            <w:r>
              <w:rPr>
                <w:sz w:val="20"/>
                <w:szCs w:val="20"/>
              </w:rPr>
              <w:t>19-25</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9"/>
                <w:szCs w:val="19"/>
              </w:rPr>
            </w:pPr>
          </w:p>
          <w:p w:rsidR="006763BD" w:rsidRDefault="006763BD">
            <w:pPr>
              <w:pStyle w:val="TableParagraph"/>
              <w:kinsoku w:val="0"/>
              <w:overflowPunct w:val="0"/>
              <w:ind w:left="6"/>
              <w:jc w:val="center"/>
              <w:rPr>
                <w:w w:val="99"/>
                <w:sz w:val="20"/>
                <w:szCs w:val="20"/>
              </w:rPr>
            </w:pPr>
            <w:r>
              <w:rPr>
                <w:w w:val="99"/>
                <w:sz w:val="20"/>
                <w:szCs w:val="20"/>
              </w:rPr>
              <w:t>7</w:t>
            </w:r>
          </w:p>
          <w:p w:rsidR="006763BD" w:rsidRDefault="006763BD">
            <w:pPr>
              <w:pStyle w:val="TableParagraph"/>
              <w:kinsoku w:val="0"/>
              <w:overflowPunct w:val="0"/>
              <w:spacing w:before="12"/>
              <w:ind w:left="6"/>
              <w:jc w:val="center"/>
              <w:rPr>
                <w:w w:val="99"/>
                <w:sz w:val="20"/>
                <w:szCs w:val="20"/>
              </w:rPr>
            </w:pPr>
            <w:r>
              <w:rPr>
                <w:w w:val="99"/>
                <w:sz w:val="20"/>
                <w:szCs w:val="20"/>
              </w:rPr>
              <w:t>3</w:t>
            </w:r>
          </w:p>
        </w:tc>
      </w:tr>
    </w:tbl>
    <w:p w:rsidR="006763BD" w:rsidRDefault="006763BD">
      <w:pPr>
        <w:rPr>
          <w:sz w:val="17"/>
          <w:szCs w:val="17"/>
        </w:rPr>
        <w:sectPr w:rsidR="006763BD">
          <w:pgSz w:w="16840" w:h="11910" w:orient="landscape"/>
          <w:pgMar w:top="640" w:right="900" w:bottom="1160" w:left="920" w:header="0" w:footer="966" w:gutter="0"/>
          <w:cols w:space="720"/>
          <w:noEndnote/>
        </w:sectPr>
      </w:pPr>
    </w:p>
    <w:p w:rsidR="006763BD" w:rsidRDefault="007B5723">
      <w:pPr>
        <w:pStyle w:val="a3"/>
        <w:kinsoku w:val="0"/>
        <w:overflowPunct w:val="0"/>
        <w:spacing w:before="67" w:after="9"/>
        <w:ind w:left="4952" w:right="3812" w:firstLine="38"/>
        <w:rPr>
          <w:spacing w:val="-8"/>
          <w:w w:val="95"/>
          <w:sz w:val="20"/>
          <w:szCs w:val="20"/>
        </w:rPr>
      </w:pPr>
      <w:r>
        <w:rPr>
          <w:noProof/>
        </w:rPr>
        <w:lastRenderedPageBreak/>
        <w:pict>
          <v:group id="_x0000_s1246" style="position:absolute;left:0;text-align:left;margin-left:25.2pt;margin-top:15.45pt;width:778.45pt;height:555.85pt;z-index:-251700736;mso-position-horizontal-relative:page;mso-position-vertical-relative:page" coordorigin="504,309" coordsize="15569,11117" o:allowincell="f">
            <v:shape id="_x0000_s1247" style="position:absolute;left:513;top:314;width:15550;height:20;mso-position-horizontal-relative:page;mso-position-vertical-relative:page" coordsize="15550,20" o:allowincell="f" path="m,hhl15549,e" filled="f" strokeweight=".16967mm">
              <v:path arrowok="t"/>
            </v:shape>
            <v:shape id="_x0000_s1248" style="position:absolute;left:508;top:309;width:20;height:11117;mso-position-horizontal-relative:page;mso-position-vertical-relative:page" coordsize="20,11117" o:allowincell="f" path="m,hhl,11116e" filled="f" strokeweight=".48pt">
              <v:path arrowok="t"/>
            </v:shape>
            <v:shape id="_x0000_s1249" style="position:absolute;left:16068;top:309;width:20;height:11117;mso-position-horizontal-relative:page;mso-position-vertical-relative:page" coordsize="20,11117" o:allowincell="f" path="m,hhl,11116e" filled="f" strokeweight=".48pt">
              <v:path arrowok="t"/>
            </v:shape>
            <v:shape id="_x0000_s1250" style="position:absolute;left:513;top:11421;width:15550;height:20;mso-position-horizontal-relative:page;mso-position-vertical-relative:page" coordsize="15550,20" o:allowincell="f" path="m,hhl15549,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2933"/>
        <w:rPr>
          <w:position w:val="-1"/>
          <w:sz w:val="3"/>
          <w:szCs w:val="3"/>
        </w:rPr>
      </w:pPr>
      <w:r>
        <w:rPr>
          <w:noProof/>
        </w:rPr>
      </w:r>
      <w:r w:rsidR="000E44D6">
        <w:rPr>
          <w:position w:val="-1"/>
          <w:sz w:val="3"/>
          <w:szCs w:val="3"/>
        </w:rPr>
        <w:pict>
          <v:group id="_x0000_s1251" style="width:454.35pt;height:1.45pt;mso-position-horizontal-relative:char;mso-position-vertical-relative:line" coordsize="9087,29" o:allowincell="f">
            <v:shape id="_x0000_s1252"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10"/>
        <w:rPr>
          <w:sz w:val="17"/>
          <w:szCs w:val="17"/>
        </w:rPr>
      </w:pPr>
    </w:p>
    <w:tbl>
      <w:tblPr>
        <w:tblW w:w="0" w:type="auto"/>
        <w:tblInd w:w="110" w:type="dxa"/>
        <w:tblLayout w:type="fixed"/>
        <w:tblCellMar>
          <w:left w:w="0" w:type="dxa"/>
          <w:right w:w="0" w:type="dxa"/>
        </w:tblCellMar>
        <w:tblLook w:val="0000"/>
      </w:tblPr>
      <w:tblGrid>
        <w:gridCol w:w="660"/>
        <w:gridCol w:w="1944"/>
        <w:gridCol w:w="4313"/>
        <w:gridCol w:w="1049"/>
        <w:gridCol w:w="1210"/>
        <w:gridCol w:w="749"/>
        <w:gridCol w:w="903"/>
        <w:gridCol w:w="1400"/>
        <w:gridCol w:w="1534"/>
        <w:gridCol w:w="1028"/>
      </w:tblGrid>
      <w:tr w:rsidR="006763BD">
        <w:tblPrEx>
          <w:tblCellMar>
            <w:top w:w="0" w:type="dxa"/>
            <w:left w:w="0" w:type="dxa"/>
            <w:bottom w:w="0" w:type="dxa"/>
            <w:right w:w="0" w:type="dxa"/>
          </w:tblCellMar>
        </w:tblPrEx>
        <w:trPr>
          <w:trHeight w:val="1144"/>
        </w:trPr>
        <w:tc>
          <w:tcPr>
            <w:tcW w:w="66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ind w:left="133" w:right="124"/>
              <w:jc w:val="center"/>
              <w:rPr>
                <w:b/>
                <w:bCs/>
                <w:sz w:val="20"/>
                <w:szCs w:val="20"/>
              </w:rPr>
            </w:pPr>
            <w:r>
              <w:rPr>
                <w:b/>
                <w:bCs/>
                <w:sz w:val="20"/>
                <w:szCs w:val="20"/>
              </w:rPr>
              <w:t>Рег.</w:t>
            </w:r>
          </w:p>
          <w:p w:rsidR="006763BD" w:rsidRDefault="006763BD">
            <w:pPr>
              <w:pStyle w:val="TableParagraph"/>
              <w:kinsoku w:val="0"/>
              <w:overflowPunct w:val="0"/>
              <w:spacing w:before="10"/>
              <w:ind w:left="5"/>
              <w:jc w:val="center"/>
              <w:rPr>
                <w:b/>
                <w:bCs/>
                <w:w w:val="99"/>
                <w:sz w:val="20"/>
                <w:szCs w:val="20"/>
              </w:rPr>
            </w:pPr>
            <w:r>
              <w:rPr>
                <w:b/>
                <w:bCs/>
                <w:w w:val="99"/>
                <w:sz w:val="20"/>
                <w:szCs w:val="20"/>
              </w:rPr>
              <w:t>№</w:t>
            </w:r>
          </w:p>
        </w:tc>
        <w:tc>
          <w:tcPr>
            <w:tcW w:w="1944"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86" w:line="252" w:lineRule="auto"/>
              <w:ind w:left="137" w:right="126"/>
              <w:jc w:val="center"/>
              <w:rPr>
                <w:b/>
                <w:bCs/>
                <w:sz w:val="20"/>
                <w:szCs w:val="20"/>
              </w:rPr>
            </w:pPr>
            <w:r>
              <w:rPr>
                <w:b/>
                <w:bCs/>
                <w:sz w:val="20"/>
                <w:szCs w:val="20"/>
              </w:rPr>
              <w:t>Порядковый номер и наименование</w:t>
            </w:r>
            <w:r>
              <w:rPr>
                <w:b/>
                <w:bCs/>
                <w:w w:val="99"/>
                <w:sz w:val="20"/>
                <w:szCs w:val="20"/>
              </w:rPr>
              <w:t xml:space="preserve"> </w:t>
            </w:r>
            <w:r>
              <w:rPr>
                <w:b/>
                <w:bCs/>
                <w:sz w:val="20"/>
                <w:szCs w:val="20"/>
              </w:rPr>
              <w:t>маршрута</w:t>
            </w:r>
          </w:p>
        </w:tc>
        <w:tc>
          <w:tcPr>
            <w:tcW w:w="4313"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1"/>
              <w:rPr>
                <w:sz w:val="17"/>
                <w:szCs w:val="17"/>
              </w:rPr>
            </w:pPr>
          </w:p>
          <w:p w:rsidR="006763BD" w:rsidRDefault="006763BD">
            <w:pPr>
              <w:pStyle w:val="TableParagraph"/>
              <w:kinsoku w:val="0"/>
              <w:overflowPunct w:val="0"/>
              <w:spacing w:line="252" w:lineRule="auto"/>
              <w:ind w:left="159" w:right="151"/>
              <w:jc w:val="center"/>
              <w:rPr>
                <w:b/>
                <w:bCs/>
                <w:sz w:val="20"/>
                <w:szCs w:val="20"/>
              </w:rPr>
            </w:pPr>
            <w:r>
              <w:rPr>
                <w:b/>
                <w:bCs/>
                <w:sz w:val="20"/>
                <w:szCs w:val="20"/>
              </w:rPr>
              <w:t>Наименование улиц, автомобильных дорог, по которым осуществляется движение ТС по маршруту</w:t>
            </w:r>
          </w:p>
        </w:tc>
        <w:tc>
          <w:tcPr>
            <w:tcW w:w="1049"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86" w:line="252" w:lineRule="auto"/>
              <w:ind w:left="112" w:right="99" w:hanging="3"/>
              <w:jc w:val="center"/>
              <w:rPr>
                <w:b/>
                <w:bCs/>
                <w:sz w:val="20"/>
                <w:szCs w:val="20"/>
              </w:rPr>
            </w:pPr>
            <w:r>
              <w:rPr>
                <w:b/>
                <w:bCs/>
                <w:sz w:val="20"/>
                <w:szCs w:val="20"/>
              </w:rPr>
              <w:t xml:space="preserve">Протяже нность </w:t>
            </w:r>
            <w:r>
              <w:rPr>
                <w:b/>
                <w:bCs/>
                <w:w w:val="95"/>
                <w:sz w:val="20"/>
                <w:szCs w:val="20"/>
              </w:rPr>
              <w:t xml:space="preserve">маршрут </w:t>
            </w:r>
            <w:r>
              <w:rPr>
                <w:b/>
                <w:bCs/>
                <w:sz w:val="20"/>
                <w:szCs w:val="20"/>
              </w:rPr>
              <w:t>а, км.</w:t>
            </w:r>
          </w:p>
        </w:tc>
        <w:tc>
          <w:tcPr>
            <w:tcW w:w="121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96"/>
              <w:ind w:left="236"/>
              <w:rPr>
                <w:b/>
                <w:bCs/>
                <w:sz w:val="20"/>
                <w:szCs w:val="20"/>
              </w:rPr>
            </w:pPr>
            <w:r>
              <w:rPr>
                <w:b/>
                <w:bCs/>
                <w:sz w:val="20"/>
                <w:szCs w:val="20"/>
              </w:rPr>
              <w:t>Вид Т/С</w:t>
            </w:r>
          </w:p>
        </w:tc>
        <w:tc>
          <w:tcPr>
            <w:tcW w:w="749"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1"/>
              <w:rPr>
                <w:sz w:val="17"/>
                <w:szCs w:val="17"/>
              </w:rPr>
            </w:pPr>
          </w:p>
          <w:p w:rsidR="006763BD" w:rsidRDefault="006763BD">
            <w:pPr>
              <w:pStyle w:val="TableParagraph"/>
              <w:kinsoku w:val="0"/>
              <w:overflowPunct w:val="0"/>
              <w:spacing w:line="252" w:lineRule="auto"/>
              <w:ind w:left="159" w:right="153"/>
              <w:jc w:val="center"/>
              <w:rPr>
                <w:b/>
                <w:bCs/>
                <w:sz w:val="20"/>
                <w:szCs w:val="20"/>
              </w:rPr>
            </w:pPr>
            <w:r>
              <w:rPr>
                <w:b/>
                <w:bCs/>
                <w:sz w:val="20"/>
                <w:szCs w:val="20"/>
              </w:rPr>
              <w:t>Кол-</w:t>
            </w:r>
            <w:r>
              <w:rPr>
                <w:b/>
                <w:bCs/>
                <w:w w:val="99"/>
                <w:sz w:val="20"/>
                <w:szCs w:val="20"/>
              </w:rPr>
              <w:t xml:space="preserve"> </w:t>
            </w:r>
            <w:r>
              <w:rPr>
                <w:b/>
                <w:bCs/>
                <w:sz w:val="20"/>
                <w:szCs w:val="20"/>
              </w:rPr>
              <w:t>во Т/С</w:t>
            </w:r>
          </w:p>
        </w:tc>
        <w:tc>
          <w:tcPr>
            <w:tcW w:w="903"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282" w:right="157" w:hanging="101"/>
              <w:rPr>
                <w:b/>
                <w:bCs/>
                <w:sz w:val="20"/>
                <w:szCs w:val="20"/>
              </w:rPr>
            </w:pPr>
            <w:r>
              <w:rPr>
                <w:b/>
                <w:bCs/>
                <w:sz w:val="20"/>
                <w:szCs w:val="20"/>
              </w:rPr>
              <w:t>Класс Т/С</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247" w:firstLine="108"/>
              <w:rPr>
                <w:b/>
                <w:bCs/>
                <w:w w:val="95"/>
                <w:sz w:val="20"/>
                <w:szCs w:val="20"/>
              </w:rPr>
            </w:pPr>
            <w:r>
              <w:rPr>
                <w:b/>
                <w:bCs/>
                <w:sz w:val="20"/>
                <w:szCs w:val="20"/>
              </w:rPr>
              <w:t xml:space="preserve">Начало </w:t>
            </w:r>
            <w:r>
              <w:rPr>
                <w:b/>
                <w:bCs/>
                <w:w w:val="95"/>
                <w:sz w:val="20"/>
                <w:szCs w:val="20"/>
              </w:rPr>
              <w:t>движения</w:t>
            </w:r>
          </w:p>
        </w:tc>
        <w:tc>
          <w:tcPr>
            <w:tcW w:w="1534"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316" w:right="229" w:hanging="60"/>
              <w:rPr>
                <w:b/>
                <w:bCs/>
                <w:sz w:val="20"/>
                <w:szCs w:val="20"/>
              </w:rPr>
            </w:pPr>
            <w:r>
              <w:rPr>
                <w:b/>
                <w:bCs/>
                <w:sz w:val="20"/>
                <w:szCs w:val="20"/>
              </w:rPr>
              <w:t>Окончание движения</w:t>
            </w:r>
          </w:p>
        </w:tc>
        <w:tc>
          <w:tcPr>
            <w:tcW w:w="102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205" w:right="171" w:hanging="10"/>
              <w:rPr>
                <w:b/>
                <w:bCs/>
                <w:sz w:val="20"/>
                <w:szCs w:val="20"/>
              </w:rPr>
            </w:pPr>
            <w:r>
              <w:rPr>
                <w:b/>
                <w:bCs/>
                <w:sz w:val="20"/>
                <w:szCs w:val="20"/>
              </w:rPr>
              <w:t>Кол-во рейсов</w:t>
            </w:r>
          </w:p>
        </w:tc>
      </w:tr>
      <w:tr w:rsidR="006763BD">
        <w:tblPrEx>
          <w:tblCellMar>
            <w:top w:w="0" w:type="dxa"/>
            <w:left w:w="0" w:type="dxa"/>
            <w:bottom w:w="0" w:type="dxa"/>
            <w:right w:w="0" w:type="dxa"/>
          </w:tblCellMar>
        </w:tblPrEx>
        <w:trPr>
          <w:trHeight w:val="1449"/>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1259"/>
              <w:rPr>
                <w:sz w:val="20"/>
                <w:szCs w:val="20"/>
              </w:rPr>
            </w:pPr>
            <w:r>
              <w:rPr>
                <w:sz w:val="20"/>
                <w:szCs w:val="20"/>
              </w:rPr>
              <w:t>шоссе, Пригородная.</w:t>
            </w:r>
          </w:p>
          <w:p w:rsidR="006763BD" w:rsidRDefault="006763BD">
            <w:pPr>
              <w:pStyle w:val="TableParagraph"/>
              <w:kinsoku w:val="0"/>
              <w:overflowPunct w:val="0"/>
              <w:spacing w:before="10" w:line="252" w:lineRule="auto"/>
              <w:ind w:left="319" w:right="309" w:hanging="2"/>
              <w:jc w:val="center"/>
              <w:rPr>
                <w:sz w:val="20"/>
                <w:szCs w:val="20"/>
              </w:rPr>
            </w:pPr>
            <w:r>
              <w:rPr>
                <w:sz w:val="20"/>
                <w:szCs w:val="20"/>
              </w:rPr>
              <w:t>В обратном направлении: ул.Пригородная, Саратовское шоссе, Юбилейная, Индустриальная, Строителей, просп.Космонавтов, Орджоникидзе, 30 лет</w:t>
            </w:r>
          </w:p>
          <w:p w:rsidR="006763BD" w:rsidRDefault="006763BD">
            <w:pPr>
              <w:pStyle w:val="TableParagraph"/>
              <w:kinsoku w:val="0"/>
              <w:overflowPunct w:val="0"/>
              <w:spacing w:before="1" w:line="229" w:lineRule="exact"/>
              <w:ind w:left="156" w:right="151"/>
              <w:jc w:val="center"/>
              <w:rPr>
                <w:sz w:val="20"/>
                <w:szCs w:val="20"/>
              </w:rPr>
            </w:pPr>
            <w:r>
              <w:rPr>
                <w:sz w:val="20"/>
                <w:szCs w:val="20"/>
              </w:rPr>
              <w:t>Победы, К.Маркса, Гагарина, Ленина.</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896"/>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26"/>
                <w:szCs w:val="26"/>
              </w:rPr>
            </w:pPr>
          </w:p>
          <w:p w:rsidR="006763BD" w:rsidRDefault="006763BD">
            <w:pPr>
              <w:pStyle w:val="TableParagraph"/>
              <w:kinsoku w:val="0"/>
              <w:overflowPunct w:val="0"/>
              <w:ind w:left="133" w:right="122"/>
              <w:jc w:val="center"/>
              <w:rPr>
                <w:sz w:val="20"/>
                <w:szCs w:val="20"/>
              </w:rPr>
            </w:pPr>
            <w:r>
              <w:rPr>
                <w:sz w:val="20"/>
                <w:szCs w:val="20"/>
              </w:rPr>
              <w:t>11</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8"/>
              <w:rPr>
                <w:sz w:val="27"/>
                <w:szCs w:val="27"/>
              </w:rPr>
            </w:pPr>
          </w:p>
          <w:p w:rsidR="006763BD" w:rsidRDefault="006763BD">
            <w:pPr>
              <w:pStyle w:val="TableParagraph"/>
              <w:kinsoku w:val="0"/>
              <w:overflowPunct w:val="0"/>
              <w:ind w:left="134" w:right="126"/>
              <w:jc w:val="center"/>
              <w:rPr>
                <w:sz w:val="20"/>
                <w:szCs w:val="20"/>
              </w:rPr>
            </w:pPr>
            <w:r>
              <w:rPr>
                <w:sz w:val="20"/>
                <w:szCs w:val="20"/>
              </w:rPr>
              <w:t>№ 8</w:t>
            </w:r>
          </w:p>
          <w:p w:rsidR="006763BD" w:rsidRDefault="006763BD">
            <w:pPr>
              <w:pStyle w:val="TableParagraph"/>
              <w:kinsoku w:val="0"/>
              <w:overflowPunct w:val="0"/>
              <w:spacing w:before="13" w:line="252" w:lineRule="auto"/>
              <w:ind w:left="315" w:right="306"/>
              <w:jc w:val="center"/>
              <w:rPr>
                <w:sz w:val="20"/>
                <w:szCs w:val="20"/>
              </w:rPr>
            </w:pPr>
            <w:r>
              <w:rPr>
                <w:sz w:val="20"/>
                <w:szCs w:val="20"/>
              </w:rPr>
              <w:t>«Центр – КПТ ч/з Козловку»</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29"/>
                <w:szCs w:val="29"/>
              </w:rPr>
            </w:pPr>
          </w:p>
          <w:p w:rsidR="006763BD" w:rsidRDefault="006763BD">
            <w:pPr>
              <w:pStyle w:val="TableParagraph"/>
              <w:kinsoku w:val="0"/>
              <w:overflowPunct w:val="0"/>
              <w:spacing w:line="252" w:lineRule="auto"/>
              <w:ind w:left="211" w:right="201" w:firstLine="1"/>
              <w:jc w:val="center"/>
              <w:rPr>
                <w:sz w:val="20"/>
                <w:szCs w:val="20"/>
              </w:rPr>
            </w:pPr>
            <w:r>
              <w:rPr>
                <w:sz w:val="20"/>
                <w:szCs w:val="20"/>
              </w:rPr>
              <w:t>Ул.К.Маркса, Володарского, Луначарского, Пугачевская, пер.Горный, 9 Января, Макаренко, Орджоникидзе, просп.Космонавтов, Строителей, Индустриальная, Юбилейная, Энтузиастов, Орджоникидзе, 30 лет Победы, Большая Садовая, Октябрьская, Ф.Энгельса, К.Маркса</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26"/>
                <w:szCs w:val="26"/>
              </w:rPr>
            </w:pPr>
          </w:p>
          <w:p w:rsidR="006763BD" w:rsidRDefault="006763BD">
            <w:pPr>
              <w:pStyle w:val="TableParagraph"/>
              <w:kinsoku w:val="0"/>
              <w:overflowPunct w:val="0"/>
              <w:ind w:right="335"/>
              <w:jc w:val="right"/>
              <w:rPr>
                <w:sz w:val="20"/>
                <w:szCs w:val="20"/>
              </w:rPr>
            </w:pPr>
            <w:r>
              <w:rPr>
                <w:sz w:val="20"/>
                <w:szCs w:val="20"/>
              </w:rPr>
              <w:t>16,4</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26"/>
                <w:szCs w:val="26"/>
              </w:rPr>
            </w:pPr>
          </w:p>
          <w:p w:rsidR="006763BD" w:rsidRDefault="006763BD">
            <w:pPr>
              <w:pStyle w:val="TableParagraph"/>
              <w:kinsoku w:val="0"/>
              <w:overflowPunct w:val="0"/>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26"/>
                <w:szCs w:val="26"/>
              </w:rPr>
            </w:pPr>
          </w:p>
          <w:p w:rsidR="006763BD" w:rsidRDefault="006763BD">
            <w:pPr>
              <w:pStyle w:val="TableParagraph"/>
              <w:kinsoku w:val="0"/>
              <w:overflowPunct w:val="0"/>
              <w:ind w:right="262"/>
              <w:jc w:val="right"/>
              <w:rPr>
                <w:sz w:val="20"/>
                <w:szCs w:val="20"/>
              </w:rPr>
            </w:pPr>
            <w:r>
              <w:rPr>
                <w:sz w:val="20"/>
                <w:szCs w:val="20"/>
              </w:rPr>
              <w:t>12</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26"/>
                <w:szCs w:val="26"/>
              </w:rPr>
            </w:pPr>
          </w:p>
          <w:p w:rsidR="006763BD" w:rsidRDefault="006763BD">
            <w:pPr>
              <w:pStyle w:val="TableParagraph"/>
              <w:kinsoku w:val="0"/>
              <w:overflowPunct w:val="0"/>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494" w:right="489"/>
              <w:jc w:val="center"/>
              <w:rPr>
                <w:sz w:val="20"/>
                <w:szCs w:val="20"/>
              </w:rPr>
            </w:pPr>
            <w:r>
              <w:rPr>
                <w:sz w:val="20"/>
                <w:szCs w:val="20"/>
              </w:rPr>
              <w:t>6-05</w:t>
            </w:r>
          </w:p>
          <w:p w:rsidR="006763BD" w:rsidRDefault="006763BD">
            <w:pPr>
              <w:pStyle w:val="TableParagraph"/>
              <w:kinsoku w:val="0"/>
              <w:overflowPunct w:val="0"/>
              <w:spacing w:before="10"/>
              <w:ind w:left="494" w:right="489"/>
              <w:jc w:val="center"/>
              <w:rPr>
                <w:sz w:val="20"/>
                <w:szCs w:val="20"/>
              </w:rPr>
            </w:pPr>
            <w:r>
              <w:rPr>
                <w:sz w:val="20"/>
                <w:szCs w:val="20"/>
              </w:rPr>
              <w:t>6-10</w:t>
            </w:r>
          </w:p>
          <w:p w:rsidR="006763BD" w:rsidRDefault="006763BD">
            <w:pPr>
              <w:pStyle w:val="TableParagraph"/>
              <w:kinsoku w:val="0"/>
              <w:overflowPunct w:val="0"/>
              <w:spacing w:before="12"/>
              <w:ind w:left="494" w:right="489"/>
              <w:jc w:val="center"/>
              <w:rPr>
                <w:sz w:val="20"/>
                <w:szCs w:val="20"/>
              </w:rPr>
            </w:pPr>
            <w:r>
              <w:rPr>
                <w:sz w:val="20"/>
                <w:szCs w:val="20"/>
              </w:rPr>
              <w:t>6-15</w:t>
            </w:r>
          </w:p>
          <w:p w:rsidR="006763BD" w:rsidRDefault="006763BD">
            <w:pPr>
              <w:pStyle w:val="TableParagraph"/>
              <w:kinsoku w:val="0"/>
              <w:overflowPunct w:val="0"/>
              <w:spacing w:before="13"/>
              <w:ind w:left="494" w:right="489"/>
              <w:jc w:val="center"/>
              <w:rPr>
                <w:sz w:val="20"/>
                <w:szCs w:val="20"/>
              </w:rPr>
            </w:pPr>
            <w:r>
              <w:rPr>
                <w:sz w:val="20"/>
                <w:szCs w:val="20"/>
              </w:rPr>
              <w:t>6-20</w:t>
            </w:r>
          </w:p>
          <w:p w:rsidR="006763BD" w:rsidRDefault="006763BD">
            <w:pPr>
              <w:pStyle w:val="TableParagraph"/>
              <w:kinsoku w:val="0"/>
              <w:overflowPunct w:val="0"/>
              <w:spacing w:before="10"/>
              <w:ind w:left="494" w:right="489"/>
              <w:jc w:val="center"/>
              <w:rPr>
                <w:sz w:val="20"/>
                <w:szCs w:val="20"/>
              </w:rPr>
            </w:pPr>
            <w:r>
              <w:rPr>
                <w:sz w:val="20"/>
                <w:szCs w:val="20"/>
              </w:rPr>
              <w:t>6-25</w:t>
            </w:r>
          </w:p>
          <w:p w:rsidR="006763BD" w:rsidRDefault="006763BD">
            <w:pPr>
              <w:pStyle w:val="TableParagraph"/>
              <w:kinsoku w:val="0"/>
              <w:overflowPunct w:val="0"/>
              <w:spacing w:before="12"/>
              <w:ind w:left="494" w:right="489"/>
              <w:jc w:val="center"/>
              <w:rPr>
                <w:sz w:val="20"/>
                <w:szCs w:val="20"/>
              </w:rPr>
            </w:pPr>
            <w:r>
              <w:rPr>
                <w:sz w:val="20"/>
                <w:szCs w:val="20"/>
              </w:rPr>
              <w:t>6-30</w:t>
            </w:r>
          </w:p>
          <w:p w:rsidR="006763BD" w:rsidRDefault="006763BD">
            <w:pPr>
              <w:pStyle w:val="TableParagraph"/>
              <w:kinsoku w:val="0"/>
              <w:overflowPunct w:val="0"/>
              <w:spacing w:before="10"/>
              <w:ind w:left="494" w:right="489"/>
              <w:jc w:val="center"/>
              <w:rPr>
                <w:sz w:val="20"/>
                <w:szCs w:val="20"/>
              </w:rPr>
            </w:pPr>
            <w:r>
              <w:rPr>
                <w:sz w:val="20"/>
                <w:szCs w:val="20"/>
              </w:rPr>
              <w:t>6-35</w:t>
            </w:r>
          </w:p>
          <w:p w:rsidR="006763BD" w:rsidRDefault="006763BD">
            <w:pPr>
              <w:pStyle w:val="TableParagraph"/>
              <w:kinsoku w:val="0"/>
              <w:overflowPunct w:val="0"/>
              <w:spacing w:before="13"/>
              <w:ind w:left="494" w:right="489"/>
              <w:jc w:val="center"/>
              <w:rPr>
                <w:sz w:val="20"/>
                <w:szCs w:val="20"/>
              </w:rPr>
            </w:pPr>
            <w:r>
              <w:rPr>
                <w:sz w:val="20"/>
                <w:szCs w:val="20"/>
              </w:rPr>
              <w:t>6-40</w:t>
            </w:r>
          </w:p>
          <w:p w:rsidR="006763BD" w:rsidRDefault="006763BD">
            <w:pPr>
              <w:pStyle w:val="TableParagraph"/>
              <w:kinsoku w:val="0"/>
              <w:overflowPunct w:val="0"/>
              <w:spacing w:before="12"/>
              <w:ind w:left="494" w:right="489"/>
              <w:jc w:val="center"/>
              <w:rPr>
                <w:sz w:val="20"/>
                <w:szCs w:val="20"/>
              </w:rPr>
            </w:pPr>
            <w:r>
              <w:rPr>
                <w:sz w:val="20"/>
                <w:szCs w:val="20"/>
              </w:rPr>
              <w:t>6-45</w:t>
            </w:r>
          </w:p>
          <w:p w:rsidR="006763BD" w:rsidRDefault="006763BD">
            <w:pPr>
              <w:pStyle w:val="TableParagraph"/>
              <w:kinsoku w:val="0"/>
              <w:overflowPunct w:val="0"/>
              <w:spacing w:before="10"/>
              <w:ind w:left="494" w:right="489"/>
              <w:jc w:val="center"/>
              <w:rPr>
                <w:sz w:val="20"/>
                <w:szCs w:val="20"/>
              </w:rPr>
            </w:pPr>
            <w:r>
              <w:rPr>
                <w:sz w:val="20"/>
                <w:szCs w:val="20"/>
              </w:rPr>
              <w:t>6-50</w:t>
            </w:r>
          </w:p>
          <w:p w:rsidR="006763BD" w:rsidRDefault="006763BD">
            <w:pPr>
              <w:pStyle w:val="TableParagraph"/>
              <w:kinsoku w:val="0"/>
              <w:overflowPunct w:val="0"/>
              <w:spacing w:before="13"/>
              <w:ind w:left="494" w:right="489"/>
              <w:jc w:val="center"/>
              <w:rPr>
                <w:sz w:val="20"/>
                <w:szCs w:val="20"/>
              </w:rPr>
            </w:pPr>
            <w:r>
              <w:rPr>
                <w:sz w:val="20"/>
                <w:szCs w:val="20"/>
              </w:rPr>
              <w:t>6-55</w:t>
            </w:r>
          </w:p>
          <w:p w:rsidR="006763BD" w:rsidRDefault="006763BD">
            <w:pPr>
              <w:pStyle w:val="TableParagraph"/>
              <w:kinsoku w:val="0"/>
              <w:overflowPunct w:val="0"/>
              <w:spacing w:before="9" w:line="229" w:lineRule="exact"/>
              <w:ind w:left="494" w:right="489"/>
              <w:jc w:val="center"/>
              <w:rPr>
                <w:sz w:val="20"/>
                <w:szCs w:val="20"/>
              </w:rPr>
            </w:pPr>
            <w:r>
              <w:rPr>
                <w:sz w:val="20"/>
                <w:szCs w:val="20"/>
              </w:rPr>
              <w:t>7-00</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512" w:right="503"/>
              <w:jc w:val="center"/>
              <w:rPr>
                <w:sz w:val="20"/>
                <w:szCs w:val="20"/>
              </w:rPr>
            </w:pPr>
            <w:r>
              <w:rPr>
                <w:sz w:val="20"/>
                <w:szCs w:val="20"/>
              </w:rPr>
              <w:t>18-05</w:t>
            </w:r>
          </w:p>
          <w:p w:rsidR="006763BD" w:rsidRDefault="006763BD">
            <w:pPr>
              <w:pStyle w:val="TableParagraph"/>
              <w:kinsoku w:val="0"/>
              <w:overflowPunct w:val="0"/>
              <w:spacing w:before="10"/>
              <w:ind w:left="512" w:right="503"/>
              <w:jc w:val="center"/>
              <w:rPr>
                <w:sz w:val="20"/>
                <w:szCs w:val="20"/>
              </w:rPr>
            </w:pPr>
            <w:r>
              <w:rPr>
                <w:sz w:val="20"/>
                <w:szCs w:val="20"/>
              </w:rPr>
              <w:t>20-10</w:t>
            </w:r>
          </w:p>
          <w:p w:rsidR="006763BD" w:rsidRDefault="006763BD">
            <w:pPr>
              <w:pStyle w:val="TableParagraph"/>
              <w:kinsoku w:val="0"/>
              <w:overflowPunct w:val="0"/>
              <w:spacing w:before="12"/>
              <w:ind w:left="512" w:right="503"/>
              <w:jc w:val="center"/>
              <w:rPr>
                <w:sz w:val="20"/>
                <w:szCs w:val="20"/>
              </w:rPr>
            </w:pPr>
            <w:r>
              <w:rPr>
                <w:sz w:val="20"/>
                <w:szCs w:val="20"/>
              </w:rPr>
              <w:t>19-15</w:t>
            </w:r>
          </w:p>
          <w:p w:rsidR="006763BD" w:rsidRDefault="006763BD">
            <w:pPr>
              <w:pStyle w:val="TableParagraph"/>
              <w:kinsoku w:val="0"/>
              <w:overflowPunct w:val="0"/>
              <w:spacing w:before="13"/>
              <w:ind w:left="512" w:right="503"/>
              <w:jc w:val="center"/>
              <w:rPr>
                <w:sz w:val="20"/>
                <w:szCs w:val="20"/>
              </w:rPr>
            </w:pPr>
            <w:r>
              <w:rPr>
                <w:sz w:val="20"/>
                <w:szCs w:val="20"/>
              </w:rPr>
              <w:t>20-20</w:t>
            </w:r>
          </w:p>
          <w:p w:rsidR="006763BD" w:rsidRDefault="006763BD">
            <w:pPr>
              <w:pStyle w:val="TableParagraph"/>
              <w:kinsoku w:val="0"/>
              <w:overflowPunct w:val="0"/>
              <w:spacing w:before="10"/>
              <w:ind w:left="512" w:right="503"/>
              <w:jc w:val="center"/>
              <w:rPr>
                <w:sz w:val="20"/>
                <w:szCs w:val="20"/>
              </w:rPr>
            </w:pPr>
            <w:r>
              <w:rPr>
                <w:sz w:val="20"/>
                <w:szCs w:val="20"/>
              </w:rPr>
              <w:t>19-25</w:t>
            </w:r>
          </w:p>
          <w:p w:rsidR="006763BD" w:rsidRDefault="006763BD">
            <w:pPr>
              <w:pStyle w:val="TableParagraph"/>
              <w:kinsoku w:val="0"/>
              <w:overflowPunct w:val="0"/>
              <w:spacing w:before="12"/>
              <w:ind w:left="512" w:right="503"/>
              <w:jc w:val="center"/>
              <w:rPr>
                <w:sz w:val="20"/>
                <w:szCs w:val="20"/>
              </w:rPr>
            </w:pPr>
            <w:r>
              <w:rPr>
                <w:sz w:val="20"/>
                <w:szCs w:val="20"/>
              </w:rPr>
              <w:t>21-30</w:t>
            </w:r>
          </w:p>
          <w:p w:rsidR="006763BD" w:rsidRDefault="006763BD">
            <w:pPr>
              <w:pStyle w:val="TableParagraph"/>
              <w:kinsoku w:val="0"/>
              <w:overflowPunct w:val="0"/>
              <w:spacing w:before="10"/>
              <w:ind w:left="512" w:right="503"/>
              <w:jc w:val="center"/>
              <w:rPr>
                <w:sz w:val="20"/>
                <w:szCs w:val="20"/>
              </w:rPr>
            </w:pPr>
            <w:r>
              <w:rPr>
                <w:sz w:val="20"/>
                <w:szCs w:val="20"/>
              </w:rPr>
              <w:t>19-35</w:t>
            </w:r>
          </w:p>
          <w:p w:rsidR="006763BD" w:rsidRDefault="006763BD">
            <w:pPr>
              <w:pStyle w:val="TableParagraph"/>
              <w:kinsoku w:val="0"/>
              <w:overflowPunct w:val="0"/>
              <w:spacing w:before="13"/>
              <w:ind w:left="512" w:right="503"/>
              <w:jc w:val="center"/>
              <w:rPr>
                <w:sz w:val="20"/>
                <w:szCs w:val="20"/>
              </w:rPr>
            </w:pPr>
            <w:r>
              <w:rPr>
                <w:sz w:val="20"/>
                <w:szCs w:val="20"/>
              </w:rPr>
              <w:t>20-40</w:t>
            </w:r>
          </w:p>
          <w:p w:rsidR="006763BD" w:rsidRDefault="006763BD">
            <w:pPr>
              <w:pStyle w:val="TableParagraph"/>
              <w:kinsoku w:val="0"/>
              <w:overflowPunct w:val="0"/>
              <w:spacing w:before="12"/>
              <w:ind w:left="512" w:right="503"/>
              <w:jc w:val="center"/>
              <w:rPr>
                <w:sz w:val="20"/>
                <w:szCs w:val="20"/>
              </w:rPr>
            </w:pPr>
            <w:r>
              <w:rPr>
                <w:sz w:val="20"/>
                <w:szCs w:val="20"/>
              </w:rPr>
              <w:t>19-45</w:t>
            </w:r>
          </w:p>
          <w:p w:rsidR="006763BD" w:rsidRDefault="006763BD">
            <w:pPr>
              <w:pStyle w:val="TableParagraph"/>
              <w:kinsoku w:val="0"/>
              <w:overflowPunct w:val="0"/>
              <w:spacing w:before="10"/>
              <w:ind w:left="512" w:right="503"/>
              <w:jc w:val="center"/>
              <w:rPr>
                <w:sz w:val="20"/>
                <w:szCs w:val="20"/>
              </w:rPr>
            </w:pPr>
            <w:r>
              <w:rPr>
                <w:sz w:val="20"/>
                <w:szCs w:val="20"/>
              </w:rPr>
              <w:t>20-50</w:t>
            </w:r>
          </w:p>
          <w:p w:rsidR="006763BD" w:rsidRDefault="006763BD">
            <w:pPr>
              <w:pStyle w:val="TableParagraph"/>
              <w:kinsoku w:val="0"/>
              <w:overflowPunct w:val="0"/>
              <w:spacing w:before="13"/>
              <w:ind w:left="512" w:right="503"/>
              <w:jc w:val="center"/>
              <w:rPr>
                <w:sz w:val="20"/>
                <w:szCs w:val="20"/>
              </w:rPr>
            </w:pPr>
            <w:r>
              <w:rPr>
                <w:sz w:val="20"/>
                <w:szCs w:val="20"/>
              </w:rPr>
              <w:t>19-55</w:t>
            </w:r>
          </w:p>
          <w:p w:rsidR="006763BD" w:rsidRDefault="006763BD">
            <w:pPr>
              <w:pStyle w:val="TableParagraph"/>
              <w:kinsoku w:val="0"/>
              <w:overflowPunct w:val="0"/>
              <w:spacing w:before="9" w:line="229" w:lineRule="exact"/>
              <w:ind w:left="512" w:right="503"/>
              <w:jc w:val="center"/>
              <w:rPr>
                <w:sz w:val="20"/>
                <w:szCs w:val="20"/>
              </w:rPr>
            </w:pPr>
            <w:r>
              <w:rPr>
                <w:sz w:val="20"/>
                <w:szCs w:val="20"/>
              </w:rPr>
              <w:t>22-00</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392" w:right="385"/>
              <w:jc w:val="center"/>
              <w:rPr>
                <w:sz w:val="20"/>
                <w:szCs w:val="20"/>
              </w:rPr>
            </w:pPr>
            <w:r>
              <w:rPr>
                <w:sz w:val="20"/>
                <w:szCs w:val="20"/>
              </w:rPr>
              <w:t>10</w:t>
            </w:r>
          </w:p>
          <w:p w:rsidR="006763BD" w:rsidRDefault="006763BD">
            <w:pPr>
              <w:pStyle w:val="TableParagraph"/>
              <w:kinsoku w:val="0"/>
              <w:overflowPunct w:val="0"/>
              <w:spacing w:before="10"/>
              <w:ind w:left="392" w:right="385"/>
              <w:jc w:val="center"/>
              <w:rPr>
                <w:sz w:val="20"/>
                <w:szCs w:val="20"/>
              </w:rPr>
            </w:pPr>
            <w:r>
              <w:rPr>
                <w:sz w:val="20"/>
                <w:szCs w:val="20"/>
              </w:rPr>
              <w:t>12</w:t>
            </w:r>
          </w:p>
          <w:p w:rsidR="006763BD" w:rsidRDefault="006763BD">
            <w:pPr>
              <w:pStyle w:val="TableParagraph"/>
              <w:kinsoku w:val="0"/>
              <w:overflowPunct w:val="0"/>
              <w:spacing w:before="12"/>
              <w:ind w:left="392" w:right="385"/>
              <w:jc w:val="center"/>
              <w:rPr>
                <w:sz w:val="20"/>
                <w:szCs w:val="20"/>
              </w:rPr>
            </w:pPr>
            <w:r>
              <w:rPr>
                <w:sz w:val="20"/>
                <w:szCs w:val="20"/>
              </w:rPr>
              <w:t>11</w:t>
            </w:r>
          </w:p>
          <w:p w:rsidR="006763BD" w:rsidRDefault="006763BD">
            <w:pPr>
              <w:pStyle w:val="TableParagraph"/>
              <w:kinsoku w:val="0"/>
              <w:overflowPunct w:val="0"/>
              <w:spacing w:before="13"/>
              <w:ind w:left="392" w:right="385"/>
              <w:jc w:val="center"/>
              <w:rPr>
                <w:sz w:val="20"/>
                <w:szCs w:val="20"/>
              </w:rPr>
            </w:pPr>
            <w:r>
              <w:rPr>
                <w:sz w:val="20"/>
                <w:szCs w:val="20"/>
              </w:rPr>
              <w:t>12</w:t>
            </w:r>
          </w:p>
          <w:p w:rsidR="006763BD" w:rsidRDefault="006763BD">
            <w:pPr>
              <w:pStyle w:val="TableParagraph"/>
              <w:kinsoku w:val="0"/>
              <w:overflowPunct w:val="0"/>
              <w:spacing w:before="10"/>
              <w:ind w:left="392" w:right="385"/>
              <w:jc w:val="center"/>
              <w:rPr>
                <w:sz w:val="20"/>
                <w:szCs w:val="20"/>
              </w:rPr>
            </w:pPr>
            <w:r>
              <w:rPr>
                <w:sz w:val="20"/>
                <w:szCs w:val="20"/>
              </w:rPr>
              <w:t>11</w:t>
            </w:r>
          </w:p>
          <w:p w:rsidR="006763BD" w:rsidRDefault="006763BD">
            <w:pPr>
              <w:pStyle w:val="TableParagraph"/>
              <w:kinsoku w:val="0"/>
              <w:overflowPunct w:val="0"/>
              <w:spacing w:before="12"/>
              <w:ind w:left="392" w:right="385"/>
              <w:jc w:val="center"/>
              <w:rPr>
                <w:sz w:val="20"/>
                <w:szCs w:val="20"/>
              </w:rPr>
            </w:pPr>
            <w:r>
              <w:rPr>
                <w:sz w:val="20"/>
                <w:szCs w:val="20"/>
              </w:rPr>
              <w:t>12</w:t>
            </w:r>
          </w:p>
          <w:p w:rsidR="006763BD" w:rsidRDefault="006763BD">
            <w:pPr>
              <w:pStyle w:val="TableParagraph"/>
              <w:kinsoku w:val="0"/>
              <w:overflowPunct w:val="0"/>
              <w:spacing w:before="10"/>
              <w:ind w:left="392" w:right="385"/>
              <w:jc w:val="center"/>
              <w:rPr>
                <w:sz w:val="20"/>
                <w:szCs w:val="20"/>
              </w:rPr>
            </w:pPr>
            <w:r>
              <w:rPr>
                <w:sz w:val="20"/>
                <w:szCs w:val="20"/>
              </w:rPr>
              <w:t>11</w:t>
            </w:r>
          </w:p>
          <w:p w:rsidR="006763BD" w:rsidRDefault="006763BD">
            <w:pPr>
              <w:pStyle w:val="TableParagraph"/>
              <w:kinsoku w:val="0"/>
              <w:overflowPunct w:val="0"/>
              <w:spacing w:before="13"/>
              <w:ind w:left="392" w:right="385"/>
              <w:jc w:val="center"/>
              <w:rPr>
                <w:sz w:val="20"/>
                <w:szCs w:val="20"/>
              </w:rPr>
            </w:pPr>
            <w:r>
              <w:rPr>
                <w:sz w:val="20"/>
                <w:szCs w:val="20"/>
              </w:rPr>
              <w:t>12</w:t>
            </w:r>
          </w:p>
          <w:p w:rsidR="006763BD" w:rsidRDefault="006763BD">
            <w:pPr>
              <w:pStyle w:val="TableParagraph"/>
              <w:kinsoku w:val="0"/>
              <w:overflowPunct w:val="0"/>
              <w:spacing w:before="12"/>
              <w:ind w:left="392" w:right="385"/>
              <w:jc w:val="center"/>
              <w:rPr>
                <w:sz w:val="20"/>
                <w:szCs w:val="20"/>
              </w:rPr>
            </w:pPr>
            <w:r>
              <w:rPr>
                <w:sz w:val="20"/>
                <w:szCs w:val="20"/>
              </w:rPr>
              <w:t>11</w:t>
            </w:r>
          </w:p>
          <w:p w:rsidR="006763BD" w:rsidRDefault="006763BD">
            <w:pPr>
              <w:pStyle w:val="TableParagraph"/>
              <w:kinsoku w:val="0"/>
              <w:overflowPunct w:val="0"/>
              <w:spacing w:before="10"/>
              <w:ind w:left="392" w:right="385"/>
              <w:jc w:val="center"/>
              <w:rPr>
                <w:sz w:val="20"/>
                <w:szCs w:val="20"/>
              </w:rPr>
            </w:pPr>
            <w:r>
              <w:rPr>
                <w:sz w:val="20"/>
                <w:szCs w:val="20"/>
              </w:rPr>
              <w:t>12</w:t>
            </w:r>
          </w:p>
          <w:p w:rsidR="006763BD" w:rsidRDefault="006763BD">
            <w:pPr>
              <w:pStyle w:val="TableParagraph"/>
              <w:kinsoku w:val="0"/>
              <w:overflowPunct w:val="0"/>
              <w:spacing w:before="13"/>
              <w:ind w:left="392" w:right="385"/>
              <w:jc w:val="center"/>
              <w:rPr>
                <w:sz w:val="20"/>
                <w:szCs w:val="20"/>
              </w:rPr>
            </w:pPr>
            <w:r>
              <w:rPr>
                <w:sz w:val="20"/>
                <w:szCs w:val="20"/>
              </w:rPr>
              <w:t>11</w:t>
            </w:r>
          </w:p>
          <w:p w:rsidR="006763BD" w:rsidRDefault="006763BD">
            <w:pPr>
              <w:pStyle w:val="TableParagraph"/>
              <w:kinsoku w:val="0"/>
              <w:overflowPunct w:val="0"/>
              <w:spacing w:before="9" w:line="229" w:lineRule="exact"/>
              <w:ind w:left="392" w:right="385"/>
              <w:jc w:val="center"/>
              <w:rPr>
                <w:sz w:val="20"/>
                <w:szCs w:val="20"/>
              </w:rPr>
            </w:pPr>
            <w:r>
              <w:rPr>
                <w:sz w:val="20"/>
                <w:szCs w:val="20"/>
              </w:rPr>
              <w:t>12</w:t>
            </w:r>
          </w:p>
        </w:tc>
      </w:tr>
      <w:tr w:rsidR="006763BD">
        <w:tblPrEx>
          <w:tblCellMar>
            <w:top w:w="0" w:type="dxa"/>
            <w:left w:w="0" w:type="dxa"/>
            <w:bottom w:w="0" w:type="dxa"/>
            <w:right w:w="0" w:type="dxa"/>
          </w:tblCellMar>
        </w:tblPrEx>
        <w:trPr>
          <w:trHeight w:val="2898"/>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7"/>
                <w:szCs w:val="27"/>
              </w:rPr>
            </w:pPr>
          </w:p>
          <w:p w:rsidR="006763BD" w:rsidRDefault="006763BD">
            <w:pPr>
              <w:pStyle w:val="TableParagraph"/>
              <w:kinsoku w:val="0"/>
              <w:overflowPunct w:val="0"/>
              <w:ind w:left="133" w:right="122"/>
              <w:jc w:val="center"/>
              <w:rPr>
                <w:sz w:val="20"/>
                <w:szCs w:val="20"/>
              </w:rPr>
            </w:pPr>
            <w:r>
              <w:rPr>
                <w:sz w:val="20"/>
                <w:szCs w:val="20"/>
              </w:rPr>
              <w:t>12</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0"/>
              <w:rPr>
                <w:sz w:val="27"/>
                <w:szCs w:val="27"/>
              </w:rPr>
            </w:pPr>
          </w:p>
          <w:p w:rsidR="006763BD" w:rsidRDefault="006763BD">
            <w:pPr>
              <w:pStyle w:val="TableParagraph"/>
              <w:kinsoku w:val="0"/>
              <w:overflowPunct w:val="0"/>
              <w:spacing w:before="1"/>
              <w:ind w:left="134" w:right="126"/>
              <w:jc w:val="center"/>
              <w:rPr>
                <w:sz w:val="20"/>
                <w:szCs w:val="20"/>
              </w:rPr>
            </w:pPr>
            <w:r>
              <w:rPr>
                <w:sz w:val="20"/>
                <w:szCs w:val="20"/>
              </w:rPr>
              <w:t>№ 9</w:t>
            </w:r>
          </w:p>
          <w:p w:rsidR="006763BD" w:rsidRDefault="006763BD">
            <w:pPr>
              <w:pStyle w:val="TableParagraph"/>
              <w:kinsoku w:val="0"/>
              <w:overflowPunct w:val="0"/>
              <w:spacing w:before="12" w:line="249" w:lineRule="auto"/>
              <w:ind w:left="285" w:right="274" w:hanging="3"/>
              <w:jc w:val="center"/>
              <w:rPr>
                <w:sz w:val="20"/>
                <w:szCs w:val="20"/>
              </w:rPr>
            </w:pPr>
            <w:r>
              <w:rPr>
                <w:sz w:val="20"/>
                <w:szCs w:val="20"/>
              </w:rPr>
              <w:t>«Центр – КПТ ч/з Автовокзал»</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9"/>
                <w:szCs w:val="19"/>
              </w:rPr>
            </w:pPr>
          </w:p>
          <w:p w:rsidR="006763BD" w:rsidRDefault="006763BD">
            <w:pPr>
              <w:pStyle w:val="TableParagraph"/>
              <w:kinsoku w:val="0"/>
              <w:overflowPunct w:val="0"/>
              <w:spacing w:line="252" w:lineRule="auto"/>
              <w:ind w:left="307" w:right="295" w:hanging="3"/>
              <w:jc w:val="center"/>
              <w:rPr>
                <w:sz w:val="20"/>
                <w:szCs w:val="20"/>
              </w:rPr>
            </w:pPr>
            <w:r>
              <w:rPr>
                <w:sz w:val="20"/>
                <w:szCs w:val="20"/>
              </w:rPr>
              <w:t>Ул.К.Маркса, Ф.Энгельса, Октябрьская, Большая Садовая, 30 лет Победы, Орджоникидзе, просп.Космонавтов, Юбилейная, Индустриальная, Строителей, просп.Космонавтов, Орджоникидзе, Макаренко, 9 Января, пер.Горный, Пугачевская, Луначарского, Володарского, К.Маркса</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7"/>
                <w:szCs w:val="27"/>
              </w:rPr>
            </w:pPr>
          </w:p>
          <w:p w:rsidR="006763BD" w:rsidRDefault="006763BD">
            <w:pPr>
              <w:pStyle w:val="TableParagraph"/>
              <w:kinsoku w:val="0"/>
              <w:overflowPunct w:val="0"/>
              <w:ind w:right="335"/>
              <w:jc w:val="right"/>
              <w:rPr>
                <w:sz w:val="20"/>
                <w:szCs w:val="20"/>
              </w:rPr>
            </w:pPr>
            <w:r>
              <w:rPr>
                <w:sz w:val="20"/>
                <w:szCs w:val="20"/>
              </w:rPr>
              <w:t>16,4</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7"/>
                <w:szCs w:val="27"/>
              </w:rPr>
            </w:pPr>
          </w:p>
          <w:p w:rsidR="006763BD" w:rsidRDefault="006763BD">
            <w:pPr>
              <w:pStyle w:val="TableParagraph"/>
              <w:kinsoku w:val="0"/>
              <w:overflowPunct w:val="0"/>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7"/>
                <w:szCs w:val="27"/>
              </w:rPr>
            </w:pPr>
          </w:p>
          <w:p w:rsidR="006763BD" w:rsidRDefault="006763BD">
            <w:pPr>
              <w:pStyle w:val="TableParagraph"/>
              <w:kinsoku w:val="0"/>
              <w:overflowPunct w:val="0"/>
              <w:ind w:right="262"/>
              <w:jc w:val="right"/>
              <w:rPr>
                <w:sz w:val="20"/>
                <w:szCs w:val="20"/>
              </w:rPr>
            </w:pPr>
            <w:r>
              <w:rPr>
                <w:sz w:val="20"/>
                <w:szCs w:val="20"/>
              </w:rPr>
              <w:t>12</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7"/>
                <w:szCs w:val="27"/>
              </w:rPr>
            </w:pPr>
          </w:p>
          <w:p w:rsidR="006763BD" w:rsidRDefault="006763BD">
            <w:pPr>
              <w:pStyle w:val="TableParagraph"/>
              <w:kinsoku w:val="0"/>
              <w:overflowPunct w:val="0"/>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494" w:right="489"/>
              <w:jc w:val="center"/>
              <w:rPr>
                <w:sz w:val="20"/>
                <w:szCs w:val="20"/>
              </w:rPr>
            </w:pPr>
            <w:r>
              <w:rPr>
                <w:sz w:val="20"/>
                <w:szCs w:val="20"/>
              </w:rPr>
              <w:t>6-05</w:t>
            </w:r>
          </w:p>
          <w:p w:rsidR="006763BD" w:rsidRDefault="006763BD">
            <w:pPr>
              <w:pStyle w:val="TableParagraph"/>
              <w:kinsoku w:val="0"/>
              <w:overflowPunct w:val="0"/>
              <w:spacing w:before="12"/>
              <w:ind w:left="494" w:right="489"/>
              <w:jc w:val="center"/>
              <w:rPr>
                <w:sz w:val="20"/>
                <w:szCs w:val="20"/>
              </w:rPr>
            </w:pPr>
            <w:r>
              <w:rPr>
                <w:sz w:val="20"/>
                <w:szCs w:val="20"/>
              </w:rPr>
              <w:t>6-10</w:t>
            </w:r>
          </w:p>
          <w:p w:rsidR="006763BD" w:rsidRDefault="006763BD">
            <w:pPr>
              <w:pStyle w:val="TableParagraph"/>
              <w:kinsoku w:val="0"/>
              <w:overflowPunct w:val="0"/>
              <w:spacing w:before="10"/>
              <w:ind w:left="494" w:right="489"/>
              <w:jc w:val="center"/>
              <w:rPr>
                <w:sz w:val="20"/>
                <w:szCs w:val="20"/>
              </w:rPr>
            </w:pPr>
            <w:r>
              <w:rPr>
                <w:sz w:val="20"/>
                <w:szCs w:val="20"/>
              </w:rPr>
              <w:t>6-15</w:t>
            </w:r>
          </w:p>
          <w:p w:rsidR="006763BD" w:rsidRDefault="006763BD">
            <w:pPr>
              <w:pStyle w:val="TableParagraph"/>
              <w:kinsoku w:val="0"/>
              <w:overflowPunct w:val="0"/>
              <w:spacing w:before="13"/>
              <w:ind w:left="494" w:right="489"/>
              <w:jc w:val="center"/>
              <w:rPr>
                <w:sz w:val="20"/>
                <w:szCs w:val="20"/>
              </w:rPr>
            </w:pPr>
            <w:r>
              <w:rPr>
                <w:sz w:val="20"/>
                <w:szCs w:val="20"/>
              </w:rPr>
              <w:t>6-20</w:t>
            </w:r>
          </w:p>
          <w:p w:rsidR="006763BD" w:rsidRDefault="006763BD">
            <w:pPr>
              <w:pStyle w:val="TableParagraph"/>
              <w:kinsoku w:val="0"/>
              <w:overflowPunct w:val="0"/>
              <w:spacing w:before="12"/>
              <w:ind w:left="494" w:right="489"/>
              <w:jc w:val="center"/>
              <w:rPr>
                <w:sz w:val="20"/>
                <w:szCs w:val="20"/>
              </w:rPr>
            </w:pPr>
            <w:r>
              <w:rPr>
                <w:sz w:val="20"/>
                <w:szCs w:val="20"/>
              </w:rPr>
              <w:t>6-25</w:t>
            </w:r>
          </w:p>
          <w:p w:rsidR="006763BD" w:rsidRDefault="006763BD">
            <w:pPr>
              <w:pStyle w:val="TableParagraph"/>
              <w:kinsoku w:val="0"/>
              <w:overflowPunct w:val="0"/>
              <w:spacing w:before="10"/>
              <w:ind w:left="494" w:right="489"/>
              <w:jc w:val="center"/>
              <w:rPr>
                <w:sz w:val="20"/>
                <w:szCs w:val="20"/>
              </w:rPr>
            </w:pPr>
            <w:r>
              <w:rPr>
                <w:sz w:val="20"/>
                <w:szCs w:val="20"/>
              </w:rPr>
              <w:t>6-30</w:t>
            </w:r>
          </w:p>
          <w:p w:rsidR="006763BD" w:rsidRDefault="006763BD">
            <w:pPr>
              <w:pStyle w:val="TableParagraph"/>
              <w:kinsoku w:val="0"/>
              <w:overflowPunct w:val="0"/>
              <w:spacing w:before="13"/>
              <w:ind w:left="494" w:right="489"/>
              <w:jc w:val="center"/>
              <w:rPr>
                <w:sz w:val="20"/>
                <w:szCs w:val="20"/>
              </w:rPr>
            </w:pPr>
            <w:r>
              <w:rPr>
                <w:sz w:val="20"/>
                <w:szCs w:val="20"/>
              </w:rPr>
              <w:t>6-35</w:t>
            </w:r>
          </w:p>
          <w:p w:rsidR="006763BD" w:rsidRDefault="006763BD">
            <w:pPr>
              <w:pStyle w:val="TableParagraph"/>
              <w:kinsoku w:val="0"/>
              <w:overflowPunct w:val="0"/>
              <w:spacing w:before="12"/>
              <w:ind w:left="494" w:right="489"/>
              <w:jc w:val="center"/>
              <w:rPr>
                <w:sz w:val="20"/>
                <w:szCs w:val="20"/>
              </w:rPr>
            </w:pPr>
            <w:r>
              <w:rPr>
                <w:sz w:val="20"/>
                <w:szCs w:val="20"/>
              </w:rPr>
              <w:t>6-40</w:t>
            </w:r>
          </w:p>
          <w:p w:rsidR="006763BD" w:rsidRDefault="006763BD">
            <w:pPr>
              <w:pStyle w:val="TableParagraph"/>
              <w:kinsoku w:val="0"/>
              <w:overflowPunct w:val="0"/>
              <w:spacing w:before="10"/>
              <w:ind w:left="494" w:right="489"/>
              <w:jc w:val="center"/>
              <w:rPr>
                <w:sz w:val="20"/>
                <w:szCs w:val="20"/>
              </w:rPr>
            </w:pPr>
            <w:r>
              <w:rPr>
                <w:sz w:val="20"/>
                <w:szCs w:val="20"/>
              </w:rPr>
              <w:t>6-45</w:t>
            </w:r>
          </w:p>
          <w:p w:rsidR="006763BD" w:rsidRDefault="006763BD">
            <w:pPr>
              <w:pStyle w:val="TableParagraph"/>
              <w:kinsoku w:val="0"/>
              <w:overflowPunct w:val="0"/>
              <w:spacing w:before="13"/>
              <w:ind w:left="494" w:right="489"/>
              <w:jc w:val="center"/>
              <w:rPr>
                <w:sz w:val="20"/>
                <w:szCs w:val="20"/>
              </w:rPr>
            </w:pPr>
            <w:r>
              <w:rPr>
                <w:sz w:val="20"/>
                <w:szCs w:val="20"/>
              </w:rPr>
              <w:t>6-50</w:t>
            </w:r>
          </w:p>
          <w:p w:rsidR="006763BD" w:rsidRDefault="006763BD">
            <w:pPr>
              <w:pStyle w:val="TableParagraph"/>
              <w:kinsoku w:val="0"/>
              <w:overflowPunct w:val="0"/>
              <w:spacing w:before="10"/>
              <w:ind w:left="494" w:right="489"/>
              <w:jc w:val="center"/>
              <w:rPr>
                <w:sz w:val="20"/>
                <w:szCs w:val="20"/>
              </w:rPr>
            </w:pPr>
            <w:r>
              <w:rPr>
                <w:sz w:val="20"/>
                <w:szCs w:val="20"/>
              </w:rPr>
              <w:t>6-55</w:t>
            </w:r>
          </w:p>
          <w:p w:rsidR="006763BD" w:rsidRDefault="006763BD">
            <w:pPr>
              <w:pStyle w:val="TableParagraph"/>
              <w:kinsoku w:val="0"/>
              <w:overflowPunct w:val="0"/>
              <w:spacing w:before="12" w:line="229" w:lineRule="exact"/>
              <w:ind w:left="494" w:right="489"/>
              <w:jc w:val="center"/>
              <w:rPr>
                <w:sz w:val="20"/>
                <w:szCs w:val="20"/>
              </w:rPr>
            </w:pPr>
            <w:r>
              <w:rPr>
                <w:sz w:val="20"/>
                <w:szCs w:val="20"/>
              </w:rPr>
              <w:t>7-00</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512" w:right="503"/>
              <w:jc w:val="center"/>
              <w:rPr>
                <w:sz w:val="20"/>
                <w:szCs w:val="20"/>
              </w:rPr>
            </w:pPr>
            <w:r>
              <w:rPr>
                <w:sz w:val="20"/>
                <w:szCs w:val="20"/>
              </w:rPr>
              <w:t>18-05</w:t>
            </w:r>
          </w:p>
          <w:p w:rsidR="006763BD" w:rsidRDefault="006763BD">
            <w:pPr>
              <w:pStyle w:val="TableParagraph"/>
              <w:kinsoku w:val="0"/>
              <w:overflowPunct w:val="0"/>
              <w:spacing w:before="12"/>
              <w:ind w:left="512" w:right="503"/>
              <w:jc w:val="center"/>
              <w:rPr>
                <w:sz w:val="20"/>
                <w:szCs w:val="20"/>
              </w:rPr>
            </w:pPr>
            <w:r>
              <w:rPr>
                <w:sz w:val="20"/>
                <w:szCs w:val="20"/>
              </w:rPr>
              <w:t>20-10</w:t>
            </w:r>
          </w:p>
          <w:p w:rsidR="006763BD" w:rsidRDefault="006763BD">
            <w:pPr>
              <w:pStyle w:val="TableParagraph"/>
              <w:kinsoku w:val="0"/>
              <w:overflowPunct w:val="0"/>
              <w:spacing w:before="10"/>
              <w:ind w:left="512" w:right="503"/>
              <w:jc w:val="center"/>
              <w:rPr>
                <w:sz w:val="20"/>
                <w:szCs w:val="20"/>
              </w:rPr>
            </w:pPr>
            <w:r>
              <w:rPr>
                <w:sz w:val="20"/>
                <w:szCs w:val="20"/>
              </w:rPr>
              <w:t>19-15</w:t>
            </w:r>
          </w:p>
          <w:p w:rsidR="006763BD" w:rsidRDefault="006763BD">
            <w:pPr>
              <w:pStyle w:val="TableParagraph"/>
              <w:kinsoku w:val="0"/>
              <w:overflowPunct w:val="0"/>
              <w:spacing w:before="13"/>
              <w:ind w:left="512" w:right="503"/>
              <w:jc w:val="center"/>
              <w:rPr>
                <w:sz w:val="20"/>
                <w:szCs w:val="20"/>
              </w:rPr>
            </w:pPr>
            <w:r>
              <w:rPr>
                <w:sz w:val="20"/>
                <w:szCs w:val="20"/>
              </w:rPr>
              <w:t>20-20</w:t>
            </w:r>
          </w:p>
          <w:p w:rsidR="006763BD" w:rsidRDefault="006763BD">
            <w:pPr>
              <w:pStyle w:val="TableParagraph"/>
              <w:kinsoku w:val="0"/>
              <w:overflowPunct w:val="0"/>
              <w:spacing w:before="12"/>
              <w:ind w:left="512" w:right="503"/>
              <w:jc w:val="center"/>
              <w:rPr>
                <w:sz w:val="20"/>
                <w:szCs w:val="20"/>
              </w:rPr>
            </w:pPr>
            <w:r>
              <w:rPr>
                <w:sz w:val="20"/>
                <w:szCs w:val="20"/>
              </w:rPr>
              <w:t>19-25</w:t>
            </w:r>
          </w:p>
          <w:p w:rsidR="006763BD" w:rsidRDefault="006763BD">
            <w:pPr>
              <w:pStyle w:val="TableParagraph"/>
              <w:kinsoku w:val="0"/>
              <w:overflowPunct w:val="0"/>
              <w:spacing w:before="10"/>
              <w:ind w:left="512" w:right="503"/>
              <w:jc w:val="center"/>
              <w:rPr>
                <w:sz w:val="20"/>
                <w:szCs w:val="20"/>
              </w:rPr>
            </w:pPr>
            <w:r>
              <w:rPr>
                <w:sz w:val="20"/>
                <w:szCs w:val="20"/>
              </w:rPr>
              <w:t>21-30</w:t>
            </w:r>
          </w:p>
          <w:p w:rsidR="006763BD" w:rsidRDefault="006763BD">
            <w:pPr>
              <w:pStyle w:val="TableParagraph"/>
              <w:kinsoku w:val="0"/>
              <w:overflowPunct w:val="0"/>
              <w:spacing w:before="13"/>
              <w:ind w:left="512" w:right="503"/>
              <w:jc w:val="center"/>
              <w:rPr>
                <w:sz w:val="20"/>
                <w:szCs w:val="20"/>
              </w:rPr>
            </w:pPr>
            <w:r>
              <w:rPr>
                <w:sz w:val="20"/>
                <w:szCs w:val="20"/>
              </w:rPr>
              <w:t>19-35</w:t>
            </w:r>
          </w:p>
          <w:p w:rsidR="006763BD" w:rsidRDefault="006763BD">
            <w:pPr>
              <w:pStyle w:val="TableParagraph"/>
              <w:kinsoku w:val="0"/>
              <w:overflowPunct w:val="0"/>
              <w:spacing w:before="12"/>
              <w:ind w:left="512" w:right="503"/>
              <w:jc w:val="center"/>
              <w:rPr>
                <w:sz w:val="20"/>
                <w:szCs w:val="20"/>
              </w:rPr>
            </w:pPr>
            <w:r>
              <w:rPr>
                <w:sz w:val="20"/>
                <w:szCs w:val="20"/>
              </w:rPr>
              <w:t>20-40</w:t>
            </w:r>
          </w:p>
          <w:p w:rsidR="006763BD" w:rsidRDefault="006763BD">
            <w:pPr>
              <w:pStyle w:val="TableParagraph"/>
              <w:kinsoku w:val="0"/>
              <w:overflowPunct w:val="0"/>
              <w:spacing w:before="10"/>
              <w:ind w:left="512" w:right="503"/>
              <w:jc w:val="center"/>
              <w:rPr>
                <w:sz w:val="20"/>
                <w:szCs w:val="20"/>
              </w:rPr>
            </w:pPr>
            <w:r>
              <w:rPr>
                <w:sz w:val="20"/>
                <w:szCs w:val="20"/>
              </w:rPr>
              <w:t>19-45</w:t>
            </w:r>
          </w:p>
          <w:p w:rsidR="006763BD" w:rsidRDefault="006763BD">
            <w:pPr>
              <w:pStyle w:val="TableParagraph"/>
              <w:kinsoku w:val="0"/>
              <w:overflowPunct w:val="0"/>
              <w:spacing w:before="13"/>
              <w:ind w:left="512" w:right="503"/>
              <w:jc w:val="center"/>
              <w:rPr>
                <w:sz w:val="20"/>
                <w:szCs w:val="20"/>
              </w:rPr>
            </w:pPr>
            <w:r>
              <w:rPr>
                <w:sz w:val="20"/>
                <w:szCs w:val="20"/>
              </w:rPr>
              <w:t>20-50</w:t>
            </w:r>
          </w:p>
          <w:p w:rsidR="006763BD" w:rsidRDefault="006763BD">
            <w:pPr>
              <w:pStyle w:val="TableParagraph"/>
              <w:kinsoku w:val="0"/>
              <w:overflowPunct w:val="0"/>
              <w:spacing w:before="10"/>
              <w:ind w:left="512" w:right="503"/>
              <w:jc w:val="center"/>
              <w:rPr>
                <w:sz w:val="20"/>
                <w:szCs w:val="20"/>
              </w:rPr>
            </w:pPr>
            <w:r>
              <w:rPr>
                <w:sz w:val="20"/>
                <w:szCs w:val="20"/>
              </w:rPr>
              <w:t>19-55</w:t>
            </w:r>
          </w:p>
          <w:p w:rsidR="006763BD" w:rsidRDefault="006763BD">
            <w:pPr>
              <w:pStyle w:val="TableParagraph"/>
              <w:kinsoku w:val="0"/>
              <w:overflowPunct w:val="0"/>
              <w:spacing w:before="12" w:line="229" w:lineRule="exact"/>
              <w:ind w:left="512" w:right="503"/>
              <w:jc w:val="center"/>
              <w:rPr>
                <w:sz w:val="20"/>
                <w:szCs w:val="20"/>
              </w:rPr>
            </w:pPr>
            <w:r>
              <w:rPr>
                <w:sz w:val="20"/>
                <w:szCs w:val="20"/>
              </w:rPr>
              <w:t>22-00</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392" w:right="385"/>
              <w:jc w:val="center"/>
              <w:rPr>
                <w:sz w:val="20"/>
                <w:szCs w:val="20"/>
              </w:rPr>
            </w:pPr>
            <w:r>
              <w:rPr>
                <w:sz w:val="20"/>
                <w:szCs w:val="20"/>
              </w:rPr>
              <w:t>10</w:t>
            </w:r>
          </w:p>
          <w:p w:rsidR="006763BD" w:rsidRDefault="006763BD">
            <w:pPr>
              <w:pStyle w:val="TableParagraph"/>
              <w:kinsoku w:val="0"/>
              <w:overflowPunct w:val="0"/>
              <w:spacing w:before="12"/>
              <w:ind w:left="392" w:right="385"/>
              <w:jc w:val="center"/>
              <w:rPr>
                <w:sz w:val="20"/>
                <w:szCs w:val="20"/>
              </w:rPr>
            </w:pPr>
            <w:r>
              <w:rPr>
                <w:sz w:val="20"/>
                <w:szCs w:val="20"/>
              </w:rPr>
              <w:t>12</w:t>
            </w:r>
          </w:p>
          <w:p w:rsidR="006763BD" w:rsidRDefault="006763BD">
            <w:pPr>
              <w:pStyle w:val="TableParagraph"/>
              <w:kinsoku w:val="0"/>
              <w:overflowPunct w:val="0"/>
              <w:spacing w:before="10"/>
              <w:ind w:left="392" w:right="385"/>
              <w:jc w:val="center"/>
              <w:rPr>
                <w:sz w:val="20"/>
                <w:szCs w:val="20"/>
              </w:rPr>
            </w:pPr>
            <w:r>
              <w:rPr>
                <w:sz w:val="20"/>
                <w:szCs w:val="20"/>
              </w:rPr>
              <w:t>11</w:t>
            </w:r>
          </w:p>
          <w:p w:rsidR="006763BD" w:rsidRDefault="006763BD">
            <w:pPr>
              <w:pStyle w:val="TableParagraph"/>
              <w:kinsoku w:val="0"/>
              <w:overflowPunct w:val="0"/>
              <w:spacing w:before="13"/>
              <w:ind w:left="392" w:right="385"/>
              <w:jc w:val="center"/>
              <w:rPr>
                <w:sz w:val="20"/>
                <w:szCs w:val="20"/>
              </w:rPr>
            </w:pPr>
            <w:r>
              <w:rPr>
                <w:sz w:val="20"/>
                <w:szCs w:val="20"/>
              </w:rPr>
              <w:t>12</w:t>
            </w:r>
          </w:p>
          <w:p w:rsidR="006763BD" w:rsidRDefault="006763BD">
            <w:pPr>
              <w:pStyle w:val="TableParagraph"/>
              <w:kinsoku w:val="0"/>
              <w:overflowPunct w:val="0"/>
              <w:spacing w:before="12"/>
              <w:ind w:left="392" w:right="385"/>
              <w:jc w:val="center"/>
              <w:rPr>
                <w:sz w:val="20"/>
                <w:szCs w:val="20"/>
              </w:rPr>
            </w:pPr>
            <w:r>
              <w:rPr>
                <w:sz w:val="20"/>
                <w:szCs w:val="20"/>
              </w:rPr>
              <w:t>11</w:t>
            </w:r>
          </w:p>
          <w:p w:rsidR="006763BD" w:rsidRDefault="006763BD">
            <w:pPr>
              <w:pStyle w:val="TableParagraph"/>
              <w:kinsoku w:val="0"/>
              <w:overflowPunct w:val="0"/>
              <w:spacing w:before="10"/>
              <w:ind w:left="392" w:right="385"/>
              <w:jc w:val="center"/>
              <w:rPr>
                <w:sz w:val="20"/>
                <w:szCs w:val="20"/>
              </w:rPr>
            </w:pPr>
            <w:r>
              <w:rPr>
                <w:sz w:val="20"/>
                <w:szCs w:val="20"/>
              </w:rPr>
              <w:t>12</w:t>
            </w:r>
          </w:p>
          <w:p w:rsidR="006763BD" w:rsidRDefault="006763BD">
            <w:pPr>
              <w:pStyle w:val="TableParagraph"/>
              <w:kinsoku w:val="0"/>
              <w:overflowPunct w:val="0"/>
              <w:spacing w:before="13"/>
              <w:ind w:left="392" w:right="385"/>
              <w:jc w:val="center"/>
              <w:rPr>
                <w:sz w:val="20"/>
                <w:szCs w:val="20"/>
              </w:rPr>
            </w:pPr>
            <w:r>
              <w:rPr>
                <w:sz w:val="20"/>
                <w:szCs w:val="20"/>
              </w:rPr>
              <w:t>11</w:t>
            </w:r>
          </w:p>
          <w:p w:rsidR="006763BD" w:rsidRDefault="006763BD">
            <w:pPr>
              <w:pStyle w:val="TableParagraph"/>
              <w:kinsoku w:val="0"/>
              <w:overflowPunct w:val="0"/>
              <w:spacing w:before="12"/>
              <w:ind w:left="392" w:right="385"/>
              <w:jc w:val="center"/>
              <w:rPr>
                <w:sz w:val="20"/>
                <w:szCs w:val="20"/>
              </w:rPr>
            </w:pPr>
            <w:r>
              <w:rPr>
                <w:sz w:val="20"/>
                <w:szCs w:val="20"/>
              </w:rPr>
              <w:t>12</w:t>
            </w:r>
          </w:p>
          <w:p w:rsidR="006763BD" w:rsidRDefault="006763BD">
            <w:pPr>
              <w:pStyle w:val="TableParagraph"/>
              <w:kinsoku w:val="0"/>
              <w:overflowPunct w:val="0"/>
              <w:spacing w:before="10"/>
              <w:ind w:left="392" w:right="385"/>
              <w:jc w:val="center"/>
              <w:rPr>
                <w:sz w:val="20"/>
                <w:szCs w:val="20"/>
              </w:rPr>
            </w:pPr>
            <w:r>
              <w:rPr>
                <w:sz w:val="20"/>
                <w:szCs w:val="20"/>
              </w:rPr>
              <w:t>11</w:t>
            </w:r>
          </w:p>
          <w:p w:rsidR="006763BD" w:rsidRDefault="006763BD">
            <w:pPr>
              <w:pStyle w:val="TableParagraph"/>
              <w:kinsoku w:val="0"/>
              <w:overflowPunct w:val="0"/>
              <w:spacing w:before="13"/>
              <w:ind w:left="392" w:right="385"/>
              <w:jc w:val="center"/>
              <w:rPr>
                <w:sz w:val="20"/>
                <w:szCs w:val="20"/>
              </w:rPr>
            </w:pPr>
            <w:r>
              <w:rPr>
                <w:sz w:val="20"/>
                <w:szCs w:val="20"/>
              </w:rPr>
              <w:t>12</w:t>
            </w:r>
          </w:p>
          <w:p w:rsidR="006763BD" w:rsidRDefault="006763BD">
            <w:pPr>
              <w:pStyle w:val="TableParagraph"/>
              <w:kinsoku w:val="0"/>
              <w:overflowPunct w:val="0"/>
              <w:spacing w:before="10"/>
              <w:ind w:left="392" w:right="385"/>
              <w:jc w:val="center"/>
              <w:rPr>
                <w:sz w:val="20"/>
                <w:szCs w:val="20"/>
              </w:rPr>
            </w:pPr>
            <w:r>
              <w:rPr>
                <w:sz w:val="20"/>
                <w:szCs w:val="20"/>
              </w:rPr>
              <w:t>11</w:t>
            </w:r>
          </w:p>
          <w:p w:rsidR="006763BD" w:rsidRDefault="006763BD">
            <w:pPr>
              <w:pStyle w:val="TableParagraph"/>
              <w:kinsoku w:val="0"/>
              <w:overflowPunct w:val="0"/>
              <w:spacing w:before="12" w:line="229" w:lineRule="exact"/>
              <w:ind w:left="392" w:right="385"/>
              <w:jc w:val="center"/>
              <w:rPr>
                <w:sz w:val="20"/>
                <w:szCs w:val="20"/>
              </w:rPr>
            </w:pPr>
            <w:r>
              <w:rPr>
                <w:sz w:val="20"/>
                <w:szCs w:val="20"/>
              </w:rPr>
              <w:t>12</w:t>
            </w:r>
          </w:p>
        </w:tc>
      </w:tr>
      <w:tr w:rsidR="006763BD">
        <w:tblPrEx>
          <w:tblCellMar>
            <w:top w:w="0" w:type="dxa"/>
            <w:left w:w="0" w:type="dxa"/>
            <w:bottom w:w="0" w:type="dxa"/>
            <w:right w:w="0" w:type="dxa"/>
          </w:tblCellMar>
        </w:tblPrEx>
        <w:trPr>
          <w:trHeight w:val="724"/>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3"/>
              <w:rPr>
                <w:sz w:val="20"/>
                <w:szCs w:val="20"/>
              </w:rPr>
            </w:pPr>
          </w:p>
          <w:p w:rsidR="006763BD" w:rsidRDefault="006763BD">
            <w:pPr>
              <w:pStyle w:val="TableParagraph"/>
              <w:kinsoku w:val="0"/>
              <w:overflowPunct w:val="0"/>
              <w:ind w:left="133" w:right="122"/>
              <w:jc w:val="center"/>
              <w:rPr>
                <w:sz w:val="20"/>
                <w:szCs w:val="20"/>
              </w:rPr>
            </w:pPr>
            <w:r>
              <w:rPr>
                <w:sz w:val="20"/>
                <w:szCs w:val="20"/>
              </w:rPr>
              <w:t>13</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134" w:right="126"/>
              <w:jc w:val="center"/>
              <w:rPr>
                <w:sz w:val="20"/>
                <w:szCs w:val="20"/>
              </w:rPr>
            </w:pPr>
            <w:r>
              <w:rPr>
                <w:sz w:val="20"/>
                <w:szCs w:val="20"/>
              </w:rPr>
              <w:t>№ 10</w:t>
            </w:r>
          </w:p>
          <w:p w:rsidR="006763BD" w:rsidRDefault="006763BD">
            <w:pPr>
              <w:pStyle w:val="TableParagraph"/>
              <w:kinsoku w:val="0"/>
              <w:overflowPunct w:val="0"/>
              <w:spacing w:before="3" w:line="242" w:lineRule="exact"/>
              <w:ind w:left="135" w:right="126"/>
              <w:jc w:val="center"/>
              <w:rPr>
                <w:sz w:val="20"/>
                <w:szCs w:val="20"/>
              </w:rPr>
            </w:pPr>
            <w:r>
              <w:rPr>
                <w:sz w:val="20"/>
                <w:szCs w:val="20"/>
              </w:rPr>
              <w:t>«Нефтяная – Род. дом ч/з Рынок»</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9" w:lineRule="auto"/>
              <w:ind w:left="350" w:right="321" w:firstLine="324"/>
              <w:rPr>
                <w:sz w:val="20"/>
                <w:szCs w:val="20"/>
              </w:rPr>
            </w:pPr>
            <w:r>
              <w:rPr>
                <w:sz w:val="20"/>
                <w:szCs w:val="20"/>
              </w:rPr>
              <w:t>Нефтяная, 1-ая Заводская, Ленина, Привокзальная, К.Маркса, 30 лет Победы,</w:t>
            </w:r>
          </w:p>
          <w:p w:rsidR="006763BD" w:rsidRDefault="006763BD">
            <w:pPr>
              <w:pStyle w:val="TableParagraph"/>
              <w:kinsoku w:val="0"/>
              <w:overflowPunct w:val="0"/>
              <w:spacing w:line="229" w:lineRule="exact"/>
              <w:ind w:left="609"/>
              <w:rPr>
                <w:sz w:val="20"/>
                <w:szCs w:val="20"/>
              </w:rPr>
            </w:pPr>
            <w:r>
              <w:rPr>
                <w:sz w:val="20"/>
                <w:szCs w:val="20"/>
              </w:rPr>
              <w:t>Орджоникидзе, просп.Космонавтов,</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3"/>
              <w:rPr>
                <w:sz w:val="20"/>
                <w:szCs w:val="20"/>
              </w:rPr>
            </w:pPr>
          </w:p>
          <w:p w:rsidR="006763BD" w:rsidRDefault="006763BD">
            <w:pPr>
              <w:pStyle w:val="TableParagraph"/>
              <w:kinsoku w:val="0"/>
              <w:overflowPunct w:val="0"/>
              <w:ind w:right="335"/>
              <w:jc w:val="right"/>
              <w:rPr>
                <w:sz w:val="20"/>
                <w:szCs w:val="20"/>
              </w:rPr>
            </w:pPr>
            <w:r>
              <w:rPr>
                <w:sz w:val="20"/>
                <w:szCs w:val="20"/>
              </w:rPr>
              <w:t>21,8</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3"/>
              <w:rPr>
                <w:sz w:val="20"/>
                <w:szCs w:val="20"/>
              </w:rPr>
            </w:pPr>
          </w:p>
          <w:p w:rsidR="006763BD" w:rsidRDefault="006763BD">
            <w:pPr>
              <w:pStyle w:val="TableParagraph"/>
              <w:kinsoku w:val="0"/>
              <w:overflowPunct w:val="0"/>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3"/>
              <w:rPr>
                <w:sz w:val="20"/>
                <w:szCs w:val="20"/>
              </w:rPr>
            </w:pPr>
          </w:p>
          <w:p w:rsidR="006763BD" w:rsidRDefault="006763BD">
            <w:pPr>
              <w:pStyle w:val="TableParagraph"/>
              <w:kinsoku w:val="0"/>
              <w:overflowPunct w:val="0"/>
              <w:ind w:right="314"/>
              <w:jc w:val="right"/>
              <w:rPr>
                <w:w w:val="99"/>
                <w:sz w:val="20"/>
                <w:szCs w:val="20"/>
              </w:rPr>
            </w:pPr>
            <w:r>
              <w:rPr>
                <w:w w:val="99"/>
                <w:sz w:val="20"/>
                <w:szCs w:val="20"/>
              </w:rPr>
              <w:t>1</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3"/>
              <w:rPr>
                <w:sz w:val="20"/>
                <w:szCs w:val="20"/>
              </w:rPr>
            </w:pPr>
          </w:p>
          <w:p w:rsidR="006763BD" w:rsidRDefault="006763BD">
            <w:pPr>
              <w:pStyle w:val="TableParagraph"/>
              <w:kinsoku w:val="0"/>
              <w:overflowPunct w:val="0"/>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3"/>
              <w:rPr>
                <w:sz w:val="20"/>
                <w:szCs w:val="20"/>
              </w:rPr>
            </w:pPr>
          </w:p>
          <w:p w:rsidR="006763BD" w:rsidRDefault="006763BD">
            <w:pPr>
              <w:pStyle w:val="TableParagraph"/>
              <w:kinsoku w:val="0"/>
              <w:overflowPunct w:val="0"/>
              <w:ind w:left="494" w:right="489"/>
              <w:jc w:val="center"/>
              <w:rPr>
                <w:sz w:val="20"/>
                <w:szCs w:val="20"/>
              </w:rPr>
            </w:pPr>
            <w:r>
              <w:rPr>
                <w:sz w:val="20"/>
                <w:szCs w:val="20"/>
              </w:rPr>
              <w:t>6-55</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3"/>
              <w:rPr>
                <w:sz w:val="20"/>
                <w:szCs w:val="20"/>
              </w:rPr>
            </w:pPr>
          </w:p>
          <w:p w:rsidR="006763BD" w:rsidRDefault="006763BD">
            <w:pPr>
              <w:pStyle w:val="TableParagraph"/>
              <w:kinsoku w:val="0"/>
              <w:overflowPunct w:val="0"/>
              <w:ind w:left="512" w:right="504"/>
              <w:jc w:val="center"/>
              <w:rPr>
                <w:sz w:val="20"/>
                <w:szCs w:val="20"/>
              </w:rPr>
            </w:pPr>
            <w:r>
              <w:rPr>
                <w:sz w:val="20"/>
                <w:szCs w:val="20"/>
              </w:rPr>
              <w:t>21-25</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3"/>
              <w:rPr>
                <w:sz w:val="20"/>
                <w:szCs w:val="20"/>
              </w:rPr>
            </w:pPr>
          </w:p>
          <w:p w:rsidR="006763BD" w:rsidRDefault="006763BD">
            <w:pPr>
              <w:pStyle w:val="TableParagraph"/>
              <w:kinsoku w:val="0"/>
              <w:overflowPunct w:val="0"/>
              <w:ind w:left="6"/>
              <w:jc w:val="center"/>
              <w:rPr>
                <w:w w:val="99"/>
                <w:sz w:val="20"/>
                <w:szCs w:val="20"/>
              </w:rPr>
            </w:pPr>
            <w:r>
              <w:rPr>
                <w:w w:val="99"/>
                <w:sz w:val="20"/>
                <w:szCs w:val="20"/>
              </w:rPr>
              <w:t>8</w:t>
            </w:r>
          </w:p>
        </w:tc>
      </w:tr>
    </w:tbl>
    <w:p w:rsidR="006763BD" w:rsidRDefault="006763BD">
      <w:pPr>
        <w:rPr>
          <w:sz w:val="17"/>
          <w:szCs w:val="17"/>
        </w:rPr>
        <w:sectPr w:rsidR="006763BD">
          <w:pgSz w:w="16840" w:h="11910" w:orient="landscape"/>
          <w:pgMar w:top="640" w:right="900" w:bottom="1160" w:left="920" w:header="0" w:footer="966" w:gutter="0"/>
          <w:cols w:space="720"/>
          <w:noEndnote/>
        </w:sectPr>
      </w:pPr>
    </w:p>
    <w:p w:rsidR="006763BD" w:rsidRDefault="007B5723">
      <w:pPr>
        <w:pStyle w:val="a3"/>
        <w:kinsoku w:val="0"/>
        <w:overflowPunct w:val="0"/>
        <w:spacing w:before="67" w:after="9"/>
        <w:ind w:left="4952" w:right="3812" w:firstLine="38"/>
        <w:rPr>
          <w:spacing w:val="-8"/>
          <w:w w:val="95"/>
          <w:sz w:val="20"/>
          <w:szCs w:val="20"/>
        </w:rPr>
      </w:pPr>
      <w:r>
        <w:rPr>
          <w:noProof/>
        </w:rPr>
        <w:lastRenderedPageBreak/>
        <w:pict>
          <v:group id="_x0000_s1253" style="position:absolute;left:0;text-align:left;margin-left:25.2pt;margin-top:15.45pt;width:778.45pt;height:555.85pt;z-index:-251699712;mso-position-horizontal-relative:page;mso-position-vertical-relative:page" coordorigin="504,309" coordsize="15569,11117" o:allowincell="f">
            <v:shape id="_x0000_s1254" style="position:absolute;left:513;top:314;width:15550;height:20;mso-position-horizontal-relative:page;mso-position-vertical-relative:page" coordsize="15550,20" o:allowincell="f" path="m,hhl15549,e" filled="f" strokeweight=".16967mm">
              <v:path arrowok="t"/>
            </v:shape>
            <v:shape id="_x0000_s1255" style="position:absolute;left:508;top:309;width:20;height:11117;mso-position-horizontal-relative:page;mso-position-vertical-relative:page" coordsize="20,11117" o:allowincell="f" path="m,hhl,11116e" filled="f" strokeweight=".48pt">
              <v:path arrowok="t"/>
            </v:shape>
            <v:shape id="_x0000_s1256" style="position:absolute;left:16068;top:309;width:20;height:11117;mso-position-horizontal-relative:page;mso-position-vertical-relative:page" coordsize="20,11117" o:allowincell="f" path="m,hhl,11116e" filled="f" strokeweight=".48pt">
              <v:path arrowok="t"/>
            </v:shape>
            <v:shape id="_x0000_s1257" style="position:absolute;left:513;top:11421;width:15550;height:20;mso-position-horizontal-relative:page;mso-position-vertical-relative:page" coordsize="15550,20" o:allowincell="f" path="m,hhl15549,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2933"/>
        <w:rPr>
          <w:position w:val="-1"/>
          <w:sz w:val="3"/>
          <w:szCs w:val="3"/>
        </w:rPr>
      </w:pPr>
      <w:r>
        <w:rPr>
          <w:noProof/>
        </w:rPr>
      </w:r>
      <w:r w:rsidR="000E44D6">
        <w:rPr>
          <w:position w:val="-1"/>
          <w:sz w:val="3"/>
          <w:szCs w:val="3"/>
        </w:rPr>
        <w:pict>
          <v:group id="_x0000_s1258" style="width:454.35pt;height:1.45pt;mso-position-horizontal-relative:char;mso-position-vertical-relative:line" coordsize="9087,29" o:allowincell="f">
            <v:shape id="_x0000_s1259"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10"/>
        <w:rPr>
          <w:sz w:val="17"/>
          <w:szCs w:val="17"/>
        </w:rPr>
      </w:pPr>
    </w:p>
    <w:tbl>
      <w:tblPr>
        <w:tblW w:w="0" w:type="auto"/>
        <w:tblInd w:w="110" w:type="dxa"/>
        <w:tblLayout w:type="fixed"/>
        <w:tblCellMar>
          <w:left w:w="0" w:type="dxa"/>
          <w:right w:w="0" w:type="dxa"/>
        </w:tblCellMar>
        <w:tblLook w:val="0000"/>
      </w:tblPr>
      <w:tblGrid>
        <w:gridCol w:w="660"/>
        <w:gridCol w:w="1944"/>
        <w:gridCol w:w="4313"/>
        <w:gridCol w:w="1049"/>
        <w:gridCol w:w="1210"/>
        <w:gridCol w:w="749"/>
        <w:gridCol w:w="903"/>
        <w:gridCol w:w="1400"/>
        <w:gridCol w:w="1534"/>
        <w:gridCol w:w="1028"/>
      </w:tblGrid>
      <w:tr w:rsidR="006763BD">
        <w:tblPrEx>
          <w:tblCellMar>
            <w:top w:w="0" w:type="dxa"/>
            <w:left w:w="0" w:type="dxa"/>
            <w:bottom w:w="0" w:type="dxa"/>
            <w:right w:w="0" w:type="dxa"/>
          </w:tblCellMar>
        </w:tblPrEx>
        <w:trPr>
          <w:trHeight w:val="1144"/>
        </w:trPr>
        <w:tc>
          <w:tcPr>
            <w:tcW w:w="66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ind w:left="133" w:right="124"/>
              <w:jc w:val="center"/>
              <w:rPr>
                <w:b/>
                <w:bCs/>
                <w:sz w:val="20"/>
                <w:szCs w:val="20"/>
              </w:rPr>
            </w:pPr>
            <w:r>
              <w:rPr>
                <w:b/>
                <w:bCs/>
                <w:sz w:val="20"/>
                <w:szCs w:val="20"/>
              </w:rPr>
              <w:t>Рег.</w:t>
            </w:r>
          </w:p>
          <w:p w:rsidR="006763BD" w:rsidRDefault="006763BD">
            <w:pPr>
              <w:pStyle w:val="TableParagraph"/>
              <w:kinsoku w:val="0"/>
              <w:overflowPunct w:val="0"/>
              <w:spacing w:before="10"/>
              <w:ind w:left="5"/>
              <w:jc w:val="center"/>
              <w:rPr>
                <w:b/>
                <w:bCs/>
                <w:w w:val="99"/>
                <w:sz w:val="20"/>
                <w:szCs w:val="20"/>
              </w:rPr>
            </w:pPr>
            <w:r>
              <w:rPr>
                <w:b/>
                <w:bCs/>
                <w:w w:val="99"/>
                <w:sz w:val="20"/>
                <w:szCs w:val="20"/>
              </w:rPr>
              <w:t>№</w:t>
            </w:r>
          </w:p>
        </w:tc>
        <w:tc>
          <w:tcPr>
            <w:tcW w:w="1944"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86" w:line="252" w:lineRule="auto"/>
              <w:ind w:left="137" w:right="126"/>
              <w:jc w:val="center"/>
              <w:rPr>
                <w:b/>
                <w:bCs/>
                <w:sz w:val="20"/>
                <w:szCs w:val="20"/>
              </w:rPr>
            </w:pPr>
            <w:r>
              <w:rPr>
                <w:b/>
                <w:bCs/>
                <w:sz w:val="20"/>
                <w:szCs w:val="20"/>
              </w:rPr>
              <w:t>Порядковый номер и наименование</w:t>
            </w:r>
            <w:r>
              <w:rPr>
                <w:b/>
                <w:bCs/>
                <w:w w:val="99"/>
                <w:sz w:val="20"/>
                <w:szCs w:val="20"/>
              </w:rPr>
              <w:t xml:space="preserve"> </w:t>
            </w:r>
            <w:r>
              <w:rPr>
                <w:b/>
                <w:bCs/>
                <w:sz w:val="20"/>
                <w:szCs w:val="20"/>
              </w:rPr>
              <w:t>маршрута</w:t>
            </w:r>
          </w:p>
        </w:tc>
        <w:tc>
          <w:tcPr>
            <w:tcW w:w="4313"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1"/>
              <w:rPr>
                <w:sz w:val="17"/>
                <w:szCs w:val="17"/>
              </w:rPr>
            </w:pPr>
          </w:p>
          <w:p w:rsidR="006763BD" w:rsidRDefault="006763BD">
            <w:pPr>
              <w:pStyle w:val="TableParagraph"/>
              <w:kinsoku w:val="0"/>
              <w:overflowPunct w:val="0"/>
              <w:spacing w:line="252" w:lineRule="auto"/>
              <w:ind w:left="159" w:right="151"/>
              <w:jc w:val="center"/>
              <w:rPr>
                <w:b/>
                <w:bCs/>
                <w:sz w:val="20"/>
                <w:szCs w:val="20"/>
              </w:rPr>
            </w:pPr>
            <w:r>
              <w:rPr>
                <w:b/>
                <w:bCs/>
                <w:sz w:val="20"/>
                <w:szCs w:val="20"/>
              </w:rPr>
              <w:t>Наименование улиц, автомобильных дорог, по которым осуществляется движение ТС по маршруту</w:t>
            </w:r>
          </w:p>
        </w:tc>
        <w:tc>
          <w:tcPr>
            <w:tcW w:w="1049"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86" w:line="252" w:lineRule="auto"/>
              <w:ind w:left="112" w:right="99" w:hanging="3"/>
              <w:jc w:val="center"/>
              <w:rPr>
                <w:b/>
                <w:bCs/>
                <w:sz w:val="20"/>
                <w:szCs w:val="20"/>
              </w:rPr>
            </w:pPr>
            <w:r>
              <w:rPr>
                <w:b/>
                <w:bCs/>
                <w:sz w:val="20"/>
                <w:szCs w:val="20"/>
              </w:rPr>
              <w:t xml:space="preserve">Протяже нность </w:t>
            </w:r>
            <w:r>
              <w:rPr>
                <w:b/>
                <w:bCs/>
                <w:w w:val="95"/>
                <w:sz w:val="20"/>
                <w:szCs w:val="20"/>
              </w:rPr>
              <w:t xml:space="preserve">маршрут </w:t>
            </w:r>
            <w:r>
              <w:rPr>
                <w:b/>
                <w:bCs/>
                <w:sz w:val="20"/>
                <w:szCs w:val="20"/>
              </w:rPr>
              <w:t>а, км.</w:t>
            </w:r>
          </w:p>
        </w:tc>
        <w:tc>
          <w:tcPr>
            <w:tcW w:w="121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96"/>
              <w:ind w:left="236"/>
              <w:rPr>
                <w:b/>
                <w:bCs/>
                <w:sz w:val="20"/>
                <w:szCs w:val="20"/>
              </w:rPr>
            </w:pPr>
            <w:r>
              <w:rPr>
                <w:b/>
                <w:bCs/>
                <w:sz w:val="20"/>
                <w:szCs w:val="20"/>
              </w:rPr>
              <w:t>Вид Т/С</w:t>
            </w:r>
          </w:p>
        </w:tc>
        <w:tc>
          <w:tcPr>
            <w:tcW w:w="749"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1"/>
              <w:rPr>
                <w:sz w:val="17"/>
                <w:szCs w:val="17"/>
              </w:rPr>
            </w:pPr>
          </w:p>
          <w:p w:rsidR="006763BD" w:rsidRDefault="006763BD">
            <w:pPr>
              <w:pStyle w:val="TableParagraph"/>
              <w:kinsoku w:val="0"/>
              <w:overflowPunct w:val="0"/>
              <w:spacing w:line="252" w:lineRule="auto"/>
              <w:ind w:left="159" w:right="153"/>
              <w:jc w:val="center"/>
              <w:rPr>
                <w:b/>
                <w:bCs/>
                <w:sz w:val="20"/>
                <w:szCs w:val="20"/>
              </w:rPr>
            </w:pPr>
            <w:r>
              <w:rPr>
                <w:b/>
                <w:bCs/>
                <w:sz w:val="20"/>
                <w:szCs w:val="20"/>
              </w:rPr>
              <w:t>Кол-</w:t>
            </w:r>
            <w:r>
              <w:rPr>
                <w:b/>
                <w:bCs/>
                <w:w w:val="99"/>
                <w:sz w:val="20"/>
                <w:szCs w:val="20"/>
              </w:rPr>
              <w:t xml:space="preserve"> </w:t>
            </w:r>
            <w:r>
              <w:rPr>
                <w:b/>
                <w:bCs/>
                <w:sz w:val="20"/>
                <w:szCs w:val="20"/>
              </w:rPr>
              <w:t>во Т/С</w:t>
            </w:r>
          </w:p>
        </w:tc>
        <w:tc>
          <w:tcPr>
            <w:tcW w:w="903"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282" w:right="157" w:hanging="101"/>
              <w:rPr>
                <w:b/>
                <w:bCs/>
                <w:sz w:val="20"/>
                <w:szCs w:val="20"/>
              </w:rPr>
            </w:pPr>
            <w:r>
              <w:rPr>
                <w:b/>
                <w:bCs/>
                <w:sz w:val="20"/>
                <w:szCs w:val="20"/>
              </w:rPr>
              <w:t>Класс Т/С</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247" w:firstLine="108"/>
              <w:rPr>
                <w:b/>
                <w:bCs/>
                <w:w w:val="95"/>
                <w:sz w:val="20"/>
                <w:szCs w:val="20"/>
              </w:rPr>
            </w:pPr>
            <w:r>
              <w:rPr>
                <w:b/>
                <w:bCs/>
                <w:sz w:val="20"/>
                <w:szCs w:val="20"/>
              </w:rPr>
              <w:t xml:space="preserve">Начало </w:t>
            </w:r>
            <w:r>
              <w:rPr>
                <w:b/>
                <w:bCs/>
                <w:w w:val="95"/>
                <w:sz w:val="20"/>
                <w:szCs w:val="20"/>
              </w:rPr>
              <w:t>движения</w:t>
            </w:r>
          </w:p>
        </w:tc>
        <w:tc>
          <w:tcPr>
            <w:tcW w:w="1534"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316" w:right="229" w:hanging="60"/>
              <w:rPr>
                <w:b/>
                <w:bCs/>
                <w:sz w:val="20"/>
                <w:szCs w:val="20"/>
              </w:rPr>
            </w:pPr>
            <w:r>
              <w:rPr>
                <w:b/>
                <w:bCs/>
                <w:sz w:val="20"/>
                <w:szCs w:val="20"/>
              </w:rPr>
              <w:t>Окончание движения</w:t>
            </w:r>
          </w:p>
        </w:tc>
        <w:tc>
          <w:tcPr>
            <w:tcW w:w="102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205" w:right="171" w:hanging="10"/>
              <w:rPr>
                <w:b/>
                <w:bCs/>
                <w:sz w:val="20"/>
                <w:szCs w:val="20"/>
              </w:rPr>
            </w:pPr>
            <w:r>
              <w:rPr>
                <w:b/>
                <w:bCs/>
                <w:sz w:val="20"/>
                <w:szCs w:val="20"/>
              </w:rPr>
              <w:t>Кол-во рейсов</w:t>
            </w:r>
          </w:p>
        </w:tc>
      </w:tr>
      <w:tr w:rsidR="006763BD">
        <w:tblPrEx>
          <w:tblCellMar>
            <w:top w:w="0" w:type="dxa"/>
            <w:left w:w="0" w:type="dxa"/>
            <w:bottom w:w="0" w:type="dxa"/>
            <w:right w:w="0" w:type="dxa"/>
          </w:tblCellMar>
        </w:tblPrEx>
        <w:trPr>
          <w:trHeight w:val="964"/>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2" w:lineRule="auto"/>
              <w:ind w:left="160" w:right="152" w:firstLine="1"/>
              <w:jc w:val="center"/>
              <w:rPr>
                <w:sz w:val="20"/>
                <w:szCs w:val="20"/>
              </w:rPr>
            </w:pPr>
            <w:r>
              <w:rPr>
                <w:sz w:val="20"/>
                <w:szCs w:val="20"/>
              </w:rPr>
              <w:t>Юбилейная, Индустриальная, Строителей, просп.Космонавтов, Орджоникидзе, 30 лет Победы, К.Маркса, Привокзальная, Ленина, 1-</w:t>
            </w:r>
          </w:p>
          <w:p w:rsidR="006763BD" w:rsidRDefault="006763BD">
            <w:pPr>
              <w:pStyle w:val="TableParagraph"/>
              <w:kinsoku w:val="0"/>
              <w:overflowPunct w:val="0"/>
              <w:spacing w:line="227" w:lineRule="exact"/>
              <w:ind w:left="159" w:right="151"/>
              <w:jc w:val="center"/>
              <w:rPr>
                <w:sz w:val="20"/>
                <w:szCs w:val="20"/>
              </w:rPr>
            </w:pPr>
            <w:r>
              <w:rPr>
                <w:sz w:val="20"/>
                <w:szCs w:val="20"/>
              </w:rPr>
              <w:t>ая Заводская, Нефтяная.</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1209"/>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6"/>
              <w:rPr>
                <w:sz w:val="19"/>
                <w:szCs w:val="19"/>
              </w:rPr>
            </w:pPr>
          </w:p>
          <w:p w:rsidR="006763BD" w:rsidRDefault="006763BD">
            <w:pPr>
              <w:pStyle w:val="TableParagraph"/>
              <w:kinsoku w:val="0"/>
              <w:overflowPunct w:val="0"/>
              <w:ind w:left="133" w:right="122"/>
              <w:jc w:val="center"/>
              <w:rPr>
                <w:sz w:val="20"/>
                <w:szCs w:val="20"/>
              </w:rPr>
            </w:pPr>
            <w:r>
              <w:rPr>
                <w:sz w:val="20"/>
                <w:szCs w:val="20"/>
              </w:rPr>
              <w:t>14</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5"/>
              <w:rPr>
                <w:sz w:val="20"/>
                <w:szCs w:val="20"/>
              </w:rPr>
            </w:pPr>
          </w:p>
          <w:p w:rsidR="006763BD" w:rsidRDefault="006763BD">
            <w:pPr>
              <w:pStyle w:val="TableParagraph"/>
              <w:kinsoku w:val="0"/>
              <w:overflowPunct w:val="0"/>
              <w:ind w:left="134" w:right="126"/>
              <w:jc w:val="center"/>
              <w:rPr>
                <w:sz w:val="20"/>
                <w:szCs w:val="20"/>
              </w:rPr>
            </w:pPr>
            <w:r>
              <w:rPr>
                <w:sz w:val="20"/>
                <w:szCs w:val="20"/>
              </w:rPr>
              <w:t>№ 11</w:t>
            </w:r>
          </w:p>
          <w:p w:rsidR="006763BD" w:rsidRDefault="006763BD">
            <w:pPr>
              <w:pStyle w:val="TableParagraph"/>
              <w:kinsoku w:val="0"/>
              <w:overflowPunct w:val="0"/>
              <w:spacing w:before="13" w:line="249" w:lineRule="auto"/>
              <w:ind w:left="135" w:right="126"/>
              <w:jc w:val="center"/>
              <w:rPr>
                <w:sz w:val="20"/>
                <w:szCs w:val="20"/>
              </w:rPr>
            </w:pPr>
            <w:r>
              <w:rPr>
                <w:sz w:val="20"/>
                <w:szCs w:val="20"/>
              </w:rPr>
              <w:t>«Нефтяная – КПТ ч/з Автовокзал»</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2" w:lineRule="auto"/>
              <w:ind w:left="159" w:right="151"/>
              <w:jc w:val="center"/>
              <w:rPr>
                <w:sz w:val="20"/>
                <w:szCs w:val="20"/>
              </w:rPr>
            </w:pPr>
            <w:r>
              <w:rPr>
                <w:sz w:val="20"/>
                <w:szCs w:val="20"/>
              </w:rPr>
              <w:t>Нефтяная, 1-ая Заводская, Ленина, Привокзальная, К.Маркса, 30 лет Победы, Орджоникидзе, Энтузиастов, Орджоникидзе, 30 лет Победы, К.Маркса, Привокзальная,</w:t>
            </w:r>
          </w:p>
          <w:p w:rsidR="006763BD" w:rsidRDefault="006763BD">
            <w:pPr>
              <w:pStyle w:val="TableParagraph"/>
              <w:kinsoku w:val="0"/>
              <w:overflowPunct w:val="0"/>
              <w:spacing w:line="229" w:lineRule="exact"/>
              <w:ind w:left="157" w:right="151"/>
              <w:jc w:val="center"/>
              <w:rPr>
                <w:sz w:val="20"/>
                <w:szCs w:val="20"/>
              </w:rPr>
            </w:pPr>
            <w:r>
              <w:rPr>
                <w:sz w:val="20"/>
                <w:szCs w:val="20"/>
              </w:rPr>
              <w:t>Ленина, 1-ая Заводская, Нефтяная.</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6"/>
              <w:rPr>
                <w:sz w:val="19"/>
                <w:szCs w:val="19"/>
              </w:rPr>
            </w:pPr>
          </w:p>
          <w:p w:rsidR="006763BD" w:rsidRDefault="006763BD">
            <w:pPr>
              <w:pStyle w:val="TableParagraph"/>
              <w:kinsoku w:val="0"/>
              <w:overflowPunct w:val="0"/>
              <w:ind w:right="335"/>
              <w:jc w:val="right"/>
              <w:rPr>
                <w:sz w:val="20"/>
                <w:szCs w:val="20"/>
              </w:rPr>
            </w:pPr>
            <w:r>
              <w:rPr>
                <w:sz w:val="20"/>
                <w:szCs w:val="20"/>
              </w:rPr>
              <w:t>18,6</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6"/>
              <w:rPr>
                <w:sz w:val="19"/>
                <w:szCs w:val="19"/>
              </w:rPr>
            </w:pPr>
          </w:p>
          <w:p w:rsidR="006763BD" w:rsidRDefault="006763BD">
            <w:pPr>
              <w:pStyle w:val="TableParagraph"/>
              <w:kinsoku w:val="0"/>
              <w:overflowPunct w:val="0"/>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6"/>
              <w:rPr>
                <w:sz w:val="19"/>
                <w:szCs w:val="19"/>
              </w:rPr>
            </w:pPr>
          </w:p>
          <w:p w:rsidR="006763BD" w:rsidRDefault="006763BD">
            <w:pPr>
              <w:pStyle w:val="TableParagraph"/>
              <w:kinsoku w:val="0"/>
              <w:overflowPunct w:val="0"/>
              <w:ind w:left="6"/>
              <w:jc w:val="center"/>
              <w:rPr>
                <w:w w:val="99"/>
                <w:sz w:val="20"/>
                <w:szCs w:val="20"/>
              </w:rPr>
            </w:pPr>
            <w:r>
              <w:rPr>
                <w:w w:val="99"/>
                <w:sz w:val="20"/>
                <w:szCs w:val="20"/>
              </w:rPr>
              <w:t>2</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6"/>
              <w:rPr>
                <w:sz w:val="19"/>
                <w:szCs w:val="19"/>
              </w:rPr>
            </w:pPr>
          </w:p>
          <w:p w:rsidR="006763BD" w:rsidRDefault="006763BD">
            <w:pPr>
              <w:pStyle w:val="TableParagraph"/>
              <w:kinsoku w:val="0"/>
              <w:overflowPunct w:val="0"/>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494" w:right="489"/>
              <w:jc w:val="center"/>
              <w:rPr>
                <w:sz w:val="20"/>
                <w:szCs w:val="20"/>
              </w:rPr>
            </w:pPr>
            <w:r>
              <w:rPr>
                <w:sz w:val="20"/>
                <w:szCs w:val="20"/>
              </w:rPr>
              <w:t>6-09</w:t>
            </w:r>
          </w:p>
          <w:p w:rsidR="006763BD" w:rsidRDefault="006763BD">
            <w:pPr>
              <w:pStyle w:val="TableParagraph"/>
              <w:kinsoku w:val="0"/>
              <w:overflowPunct w:val="0"/>
              <w:spacing w:before="13"/>
              <w:ind w:left="494" w:right="489"/>
              <w:jc w:val="center"/>
              <w:rPr>
                <w:sz w:val="20"/>
                <w:szCs w:val="20"/>
              </w:rPr>
            </w:pPr>
            <w:r>
              <w:rPr>
                <w:sz w:val="20"/>
                <w:szCs w:val="20"/>
              </w:rPr>
              <w:t>6-42</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512" w:right="504"/>
              <w:jc w:val="center"/>
              <w:rPr>
                <w:sz w:val="20"/>
                <w:szCs w:val="20"/>
              </w:rPr>
            </w:pPr>
            <w:r>
              <w:rPr>
                <w:sz w:val="20"/>
                <w:szCs w:val="20"/>
              </w:rPr>
              <w:t>20-41</w:t>
            </w:r>
          </w:p>
          <w:p w:rsidR="006763BD" w:rsidRDefault="006763BD">
            <w:pPr>
              <w:pStyle w:val="TableParagraph"/>
              <w:kinsoku w:val="0"/>
              <w:overflowPunct w:val="0"/>
              <w:spacing w:before="13"/>
              <w:ind w:left="512" w:right="504"/>
              <w:jc w:val="center"/>
              <w:rPr>
                <w:sz w:val="20"/>
                <w:szCs w:val="20"/>
              </w:rPr>
            </w:pPr>
            <w:r>
              <w:rPr>
                <w:sz w:val="20"/>
                <w:szCs w:val="20"/>
              </w:rPr>
              <w:t>20-42</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392" w:right="385"/>
              <w:jc w:val="center"/>
              <w:rPr>
                <w:sz w:val="20"/>
                <w:szCs w:val="20"/>
              </w:rPr>
            </w:pPr>
            <w:r>
              <w:rPr>
                <w:sz w:val="20"/>
                <w:szCs w:val="20"/>
              </w:rPr>
              <w:t>12</w:t>
            </w:r>
          </w:p>
          <w:p w:rsidR="006763BD" w:rsidRDefault="006763BD">
            <w:pPr>
              <w:pStyle w:val="TableParagraph"/>
              <w:kinsoku w:val="0"/>
              <w:overflowPunct w:val="0"/>
              <w:spacing w:before="13"/>
              <w:ind w:left="392" w:right="385"/>
              <w:jc w:val="center"/>
              <w:rPr>
                <w:sz w:val="20"/>
                <w:szCs w:val="20"/>
              </w:rPr>
            </w:pPr>
            <w:r>
              <w:rPr>
                <w:sz w:val="20"/>
                <w:szCs w:val="20"/>
              </w:rPr>
              <w:t>12</w:t>
            </w:r>
          </w:p>
        </w:tc>
      </w:tr>
      <w:tr w:rsidR="006763BD">
        <w:tblPrEx>
          <w:tblCellMar>
            <w:top w:w="0" w:type="dxa"/>
            <w:left w:w="0" w:type="dxa"/>
            <w:bottom w:w="0" w:type="dxa"/>
            <w:right w:w="0" w:type="dxa"/>
          </w:tblCellMar>
        </w:tblPrEx>
        <w:trPr>
          <w:trHeight w:val="1446"/>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29"/>
                <w:szCs w:val="29"/>
              </w:rPr>
            </w:pPr>
          </w:p>
          <w:p w:rsidR="006763BD" w:rsidRDefault="006763BD">
            <w:pPr>
              <w:pStyle w:val="TableParagraph"/>
              <w:kinsoku w:val="0"/>
              <w:overflowPunct w:val="0"/>
              <w:ind w:left="133" w:right="122"/>
              <w:jc w:val="center"/>
              <w:rPr>
                <w:sz w:val="20"/>
                <w:szCs w:val="20"/>
              </w:rPr>
            </w:pPr>
            <w:r>
              <w:rPr>
                <w:sz w:val="20"/>
                <w:szCs w:val="20"/>
              </w:rPr>
              <w:t>15</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3"/>
              <w:rPr>
                <w:sz w:val="20"/>
                <w:szCs w:val="20"/>
              </w:rPr>
            </w:pPr>
          </w:p>
          <w:p w:rsidR="006763BD" w:rsidRDefault="006763BD">
            <w:pPr>
              <w:pStyle w:val="TableParagraph"/>
              <w:kinsoku w:val="0"/>
              <w:overflowPunct w:val="0"/>
              <w:ind w:left="133" w:right="126"/>
              <w:jc w:val="center"/>
              <w:rPr>
                <w:sz w:val="20"/>
                <w:szCs w:val="20"/>
              </w:rPr>
            </w:pPr>
            <w:r>
              <w:rPr>
                <w:sz w:val="20"/>
                <w:szCs w:val="20"/>
              </w:rPr>
              <w:t>№ 11 А</w:t>
            </w:r>
          </w:p>
          <w:p w:rsidR="006763BD" w:rsidRDefault="006763BD">
            <w:pPr>
              <w:pStyle w:val="TableParagraph"/>
              <w:kinsoku w:val="0"/>
              <w:overflowPunct w:val="0"/>
              <w:spacing w:before="12"/>
              <w:ind w:left="556" w:hanging="209"/>
              <w:rPr>
                <w:sz w:val="20"/>
                <w:szCs w:val="20"/>
              </w:rPr>
            </w:pPr>
            <w:r>
              <w:rPr>
                <w:sz w:val="20"/>
                <w:szCs w:val="20"/>
              </w:rPr>
              <w:t>«Строителей –</w:t>
            </w:r>
          </w:p>
          <w:p w:rsidR="006763BD" w:rsidRDefault="006763BD">
            <w:pPr>
              <w:pStyle w:val="TableParagraph"/>
              <w:kinsoku w:val="0"/>
              <w:overflowPunct w:val="0"/>
              <w:spacing w:before="13" w:line="249" w:lineRule="auto"/>
              <w:ind w:left="460" w:right="450" w:hanging="1"/>
              <w:jc w:val="center"/>
              <w:rPr>
                <w:sz w:val="20"/>
                <w:szCs w:val="20"/>
              </w:rPr>
            </w:pPr>
            <w:r>
              <w:rPr>
                <w:sz w:val="20"/>
                <w:szCs w:val="20"/>
              </w:rPr>
              <w:t>Нефтяная ч/з Ленина»</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2" w:lineRule="auto"/>
              <w:ind w:left="359" w:right="348" w:hanging="3"/>
              <w:jc w:val="center"/>
              <w:rPr>
                <w:sz w:val="20"/>
                <w:szCs w:val="20"/>
              </w:rPr>
            </w:pPr>
            <w:r>
              <w:rPr>
                <w:sz w:val="20"/>
                <w:szCs w:val="20"/>
              </w:rPr>
              <w:t>Строителей, просп.Космонавтов, Орджоникидзе, 30 лет Победы, К.Маркса, Гагарина, Ленина, 1-ая Заводская,</w:t>
            </w:r>
          </w:p>
          <w:p w:rsidR="006763BD" w:rsidRDefault="006763BD">
            <w:pPr>
              <w:pStyle w:val="TableParagraph"/>
              <w:kinsoku w:val="0"/>
              <w:overflowPunct w:val="0"/>
              <w:spacing w:line="249" w:lineRule="auto"/>
              <w:ind w:left="159" w:right="150"/>
              <w:jc w:val="center"/>
              <w:rPr>
                <w:sz w:val="20"/>
                <w:szCs w:val="20"/>
              </w:rPr>
            </w:pPr>
            <w:r>
              <w:rPr>
                <w:sz w:val="20"/>
                <w:szCs w:val="20"/>
              </w:rPr>
              <w:t>Нефтяная, 1-ая Заводская, Ленина, Гагарина, К.Маркса, 30 лет Победы, Орджоникидзе,</w:t>
            </w:r>
          </w:p>
          <w:p w:rsidR="006763BD" w:rsidRDefault="006763BD">
            <w:pPr>
              <w:pStyle w:val="TableParagraph"/>
              <w:kinsoku w:val="0"/>
              <w:overflowPunct w:val="0"/>
              <w:spacing w:line="227" w:lineRule="exact"/>
              <w:ind w:left="155" w:right="151"/>
              <w:jc w:val="center"/>
              <w:rPr>
                <w:sz w:val="20"/>
                <w:szCs w:val="20"/>
              </w:rPr>
            </w:pPr>
            <w:r>
              <w:rPr>
                <w:sz w:val="20"/>
                <w:szCs w:val="20"/>
              </w:rPr>
              <w:t>просп.Космонавтов, Строителей.</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29"/>
                <w:szCs w:val="29"/>
              </w:rPr>
            </w:pPr>
          </w:p>
          <w:p w:rsidR="006763BD" w:rsidRDefault="006763BD">
            <w:pPr>
              <w:pStyle w:val="TableParagraph"/>
              <w:kinsoku w:val="0"/>
              <w:overflowPunct w:val="0"/>
              <w:ind w:right="335"/>
              <w:jc w:val="right"/>
              <w:rPr>
                <w:sz w:val="20"/>
                <w:szCs w:val="20"/>
              </w:rPr>
            </w:pPr>
            <w:r>
              <w:rPr>
                <w:sz w:val="20"/>
                <w:szCs w:val="20"/>
              </w:rPr>
              <w:t>17,6</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29"/>
                <w:szCs w:val="29"/>
              </w:rPr>
            </w:pPr>
          </w:p>
          <w:p w:rsidR="006763BD" w:rsidRDefault="006763BD">
            <w:pPr>
              <w:pStyle w:val="TableParagraph"/>
              <w:kinsoku w:val="0"/>
              <w:overflowPunct w:val="0"/>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29"/>
                <w:szCs w:val="29"/>
              </w:rPr>
            </w:pPr>
          </w:p>
          <w:p w:rsidR="006763BD" w:rsidRDefault="006763BD">
            <w:pPr>
              <w:pStyle w:val="TableParagraph"/>
              <w:kinsoku w:val="0"/>
              <w:overflowPunct w:val="0"/>
              <w:ind w:left="6"/>
              <w:jc w:val="center"/>
              <w:rPr>
                <w:w w:val="99"/>
                <w:sz w:val="20"/>
                <w:szCs w:val="20"/>
              </w:rPr>
            </w:pPr>
            <w:r>
              <w:rPr>
                <w:w w:val="99"/>
                <w:sz w:val="20"/>
                <w:szCs w:val="20"/>
              </w:rPr>
              <w:t>2</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29"/>
                <w:szCs w:val="29"/>
              </w:rPr>
            </w:pPr>
          </w:p>
          <w:p w:rsidR="006763BD" w:rsidRDefault="006763BD">
            <w:pPr>
              <w:pStyle w:val="TableParagraph"/>
              <w:kinsoku w:val="0"/>
              <w:overflowPunct w:val="0"/>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9"/>
                <w:szCs w:val="19"/>
              </w:rPr>
            </w:pPr>
          </w:p>
          <w:p w:rsidR="006763BD" w:rsidRDefault="006763BD">
            <w:pPr>
              <w:pStyle w:val="TableParagraph"/>
              <w:kinsoku w:val="0"/>
              <w:overflowPunct w:val="0"/>
              <w:ind w:left="494" w:right="489"/>
              <w:jc w:val="center"/>
              <w:rPr>
                <w:sz w:val="20"/>
                <w:szCs w:val="20"/>
              </w:rPr>
            </w:pPr>
            <w:r>
              <w:rPr>
                <w:sz w:val="20"/>
                <w:szCs w:val="20"/>
              </w:rPr>
              <w:t>6-23</w:t>
            </w:r>
          </w:p>
          <w:p w:rsidR="006763BD" w:rsidRDefault="006763BD">
            <w:pPr>
              <w:pStyle w:val="TableParagraph"/>
              <w:kinsoku w:val="0"/>
              <w:overflowPunct w:val="0"/>
              <w:spacing w:before="12"/>
              <w:ind w:left="494" w:right="489"/>
              <w:jc w:val="center"/>
              <w:rPr>
                <w:sz w:val="20"/>
                <w:szCs w:val="20"/>
              </w:rPr>
            </w:pPr>
            <w:r>
              <w:rPr>
                <w:sz w:val="20"/>
                <w:szCs w:val="20"/>
              </w:rPr>
              <w:t>6-53</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9"/>
                <w:szCs w:val="19"/>
              </w:rPr>
            </w:pPr>
          </w:p>
          <w:p w:rsidR="006763BD" w:rsidRDefault="006763BD">
            <w:pPr>
              <w:pStyle w:val="TableParagraph"/>
              <w:kinsoku w:val="0"/>
              <w:overflowPunct w:val="0"/>
              <w:ind w:left="512" w:right="504"/>
              <w:jc w:val="center"/>
              <w:rPr>
                <w:sz w:val="20"/>
                <w:szCs w:val="20"/>
              </w:rPr>
            </w:pPr>
            <w:r>
              <w:rPr>
                <w:sz w:val="20"/>
                <w:szCs w:val="20"/>
              </w:rPr>
              <w:t>19-23</w:t>
            </w:r>
          </w:p>
          <w:p w:rsidR="006763BD" w:rsidRDefault="006763BD">
            <w:pPr>
              <w:pStyle w:val="TableParagraph"/>
              <w:kinsoku w:val="0"/>
              <w:overflowPunct w:val="0"/>
              <w:spacing w:before="12"/>
              <w:ind w:left="512" w:right="504"/>
              <w:jc w:val="center"/>
              <w:rPr>
                <w:sz w:val="20"/>
                <w:szCs w:val="20"/>
              </w:rPr>
            </w:pPr>
            <w:r>
              <w:rPr>
                <w:sz w:val="20"/>
                <w:szCs w:val="20"/>
              </w:rPr>
              <w:t>20-53</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9"/>
                <w:szCs w:val="19"/>
              </w:rPr>
            </w:pPr>
          </w:p>
          <w:p w:rsidR="006763BD" w:rsidRDefault="006763BD">
            <w:pPr>
              <w:pStyle w:val="TableParagraph"/>
              <w:kinsoku w:val="0"/>
              <w:overflowPunct w:val="0"/>
              <w:ind w:left="392" w:right="385"/>
              <w:jc w:val="center"/>
              <w:rPr>
                <w:sz w:val="20"/>
                <w:szCs w:val="20"/>
              </w:rPr>
            </w:pPr>
            <w:r>
              <w:rPr>
                <w:sz w:val="20"/>
                <w:szCs w:val="20"/>
              </w:rPr>
              <w:t>11</w:t>
            </w:r>
          </w:p>
          <w:p w:rsidR="006763BD" w:rsidRDefault="006763BD">
            <w:pPr>
              <w:pStyle w:val="TableParagraph"/>
              <w:kinsoku w:val="0"/>
              <w:overflowPunct w:val="0"/>
              <w:spacing w:before="12"/>
              <w:ind w:left="392" w:right="385"/>
              <w:jc w:val="center"/>
              <w:rPr>
                <w:sz w:val="20"/>
                <w:szCs w:val="20"/>
              </w:rPr>
            </w:pPr>
            <w:r>
              <w:rPr>
                <w:sz w:val="20"/>
                <w:szCs w:val="20"/>
              </w:rPr>
              <w:t>12</w:t>
            </w:r>
          </w:p>
        </w:tc>
      </w:tr>
      <w:tr w:rsidR="006763BD">
        <w:tblPrEx>
          <w:tblCellMar>
            <w:top w:w="0" w:type="dxa"/>
            <w:left w:w="0" w:type="dxa"/>
            <w:bottom w:w="0" w:type="dxa"/>
            <w:right w:w="0" w:type="dxa"/>
          </w:tblCellMar>
        </w:tblPrEx>
        <w:trPr>
          <w:trHeight w:val="1449"/>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29"/>
                <w:szCs w:val="29"/>
              </w:rPr>
            </w:pPr>
          </w:p>
          <w:p w:rsidR="006763BD" w:rsidRDefault="006763BD">
            <w:pPr>
              <w:pStyle w:val="TableParagraph"/>
              <w:kinsoku w:val="0"/>
              <w:overflowPunct w:val="0"/>
              <w:ind w:left="133" w:right="122"/>
              <w:jc w:val="center"/>
              <w:rPr>
                <w:sz w:val="20"/>
                <w:szCs w:val="20"/>
              </w:rPr>
            </w:pPr>
            <w:r>
              <w:rPr>
                <w:sz w:val="20"/>
                <w:szCs w:val="20"/>
              </w:rPr>
              <w:t>16</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
              <w:rPr>
                <w:sz w:val="31"/>
                <w:szCs w:val="31"/>
              </w:rPr>
            </w:pPr>
          </w:p>
          <w:p w:rsidR="006763BD" w:rsidRDefault="006763BD">
            <w:pPr>
              <w:pStyle w:val="TableParagraph"/>
              <w:kinsoku w:val="0"/>
              <w:overflowPunct w:val="0"/>
              <w:ind w:left="134" w:right="126"/>
              <w:jc w:val="center"/>
              <w:rPr>
                <w:sz w:val="20"/>
                <w:szCs w:val="20"/>
              </w:rPr>
            </w:pPr>
            <w:r>
              <w:rPr>
                <w:sz w:val="20"/>
                <w:szCs w:val="20"/>
              </w:rPr>
              <w:t>№ 12</w:t>
            </w:r>
          </w:p>
          <w:p w:rsidR="006763BD" w:rsidRDefault="006763BD">
            <w:pPr>
              <w:pStyle w:val="TableParagraph"/>
              <w:kinsoku w:val="0"/>
              <w:overflowPunct w:val="0"/>
              <w:spacing w:before="10" w:line="252" w:lineRule="auto"/>
              <w:ind w:left="133" w:right="126"/>
              <w:jc w:val="center"/>
              <w:rPr>
                <w:sz w:val="20"/>
                <w:szCs w:val="20"/>
              </w:rPr>
            </w:pPr>
            <w:r>
              <w:rPr>
                <w:sz w:val="20"/>
                <w:szCs w:val="20"/>
              </w:rPr>
              <w:t>«Ветлянка – КПТ ч/з Козловку»</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2" w:lineRule="auto"/>
              <w:ind w:left="386" w:right="377" w:firstLine="2"/>
              <w:jc w:val="center"/>
              <w:rPr>
                <w:sz w:val="20"/>
                <w:szCs w:val="20"/>
              </w:rPr>
            </w:pPr>
            <w:r>
              <w:rPr>
                <w:sz w:val="20"/>
                <w:szCs w:val="20"/>
              </w:rPr>
              <w:t>Ул.Ленина, Советская, Луначарского, Пугачевская, пер.Горный, 9 Января, Макаренко, Орджоникидзе, Энтузиастов, Орджоникидзе, Макаренко, 9 Января, пер.Горный, Пугачевская, Луначарского,</w:t>
            </w:r>
          </w:p>
          <w:p w:rsidR="006763BD" w:rsidRDefault="006763BD">
            <w:pPr>
              <w:pStyle w:val="TableParagraph"/>
              <w:kinsoku w:val="0"/>
              <w:overflowPunct w:val="0"/>
              <w:spacing w:line="226" w:lineRule="exact"/>
              <w:ind w:left="156" w:right="151"/>
              <w:jc w:val="center"/>
              <w:rPr>
                <w:sz w:val="20"/>
                <w:szCs w:val="20"/>
              </w:rPr>
            </w:pPr>
            <w:r>
              <w:rPr>
                <w:sz w:val="20"/>
                <w:szCs w:val="20"/>
              </w:rPr>
              <w:t>Советская, Ленина</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29"/>
                <w:szCs w:val="29"/>
              </w:rPr>
            </w:pPr>
          </w:p>
          <w:p w:rsidR="006763BD" w:rsidRDefault="006763BD">
            <w:pPr>
              <w:pStyle w:val="TableParagraph"/>
              <w:kinsoku w:val="0"/>
              <w:overflowPunct w:val="0"/>
              <w:ind w:right="335"/>
              <w:jc w:val="right"/>
              <w:rPr>
                <w:sz w:val="20"/>
                <w:szCs w:val="20"/>
              </w:rPr>
            </w:pPr>
            <w:r>
              <w:rPr>
                <w:sz w:val="20"/>
                <w:szCs w:val="20"/>
              </w:rPr>
              <w:t>23,8</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29"/>
                <w:szCs w:val="29"/>
              </w:rPr>
            </w:pPr>
          </w:p>
          <w:p w:rsidR="006763BD" w:rsidRDefault="006763BD">
            <w:pPr>
              <w:pStyle w:val="TableParagraph"/>
              <w:kinsoku w:val="0"/>
              <w:overflowPunct w:val="0"/>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29"/>
                <w:szCs w:val="29"/>
              </w:rPr>
            </w:pPr>
          </w:p>
          <w:p w:rsidR="006763BD" w:rsidRDefault="006763BD">
            <w:pPr>
              <w:pStyle w:val="TableParagraph"/>
              <w:kinsoku w:val="0"/>
              <w:overflowPunct w:val="0"/>
              <w:ind w:left="6"/>
              <w:jc w:val="center"/>
              <w:rPr>
                <w:w w:val="99"/>
                <w:sz w:val="20"/>
                <w:szCs w:val="20"/>
              </w:rPr>
            </w:pPr>
            <w:r>
              <w:rPr>
                <w:w w:val="99"/>
                <w:sz w:val="20"/>
                <w:szCs w:val="20"/>
              </w:rPr>
              <w:t>1</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29"/>
                <w:szCs w:val="29"/>
              </w:rPr>
            </w:pPr>
          </w:p>
          <w:p w:rsidR="006763BD" w:rsidRDefault="006763BD">
            <w:pPr>
              <w:pStyle w:val="TableParagraph"/>
              <w:kinsoku w:val="0"/>
              <w:overflowPunct w:val="0"/>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29"/>
                <w:szCs w:val="29"/>
              </w:rPr>
            </w:pPr>
          </w:p>
          <w:p w:rsidR="006763BD" w:rsidRDefault="006763BD">
            <w:pPr>
              <w:pStyle w:val="TableParagraph"/>
              <w:kinsoku w:val="0"/>
              <w:overflowPunct w:val="0"/>
              <w:ind w:left="494" w:right="489"/>
              <w:jc w:val="center"/>
              <w:rPr>
                <w:sz w:val="20"/>
                <w:szCs w:val="20"/>
              </w:rPr>
            </w:pPr>
            <w:r>
              <w:rPr>
                <w:sz w:val="20"/>
                <w:szCs w:val="20"/>
              </w:rPr>
              <w:t>6-50</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29"/>
                <w:szCs w:val="29"/>
              </w:rPr>
            </w:pPr>
          </w:p>
          <w:p w:rsidR="006763BD" w:rsidRDefault="006763BD">
            <w:pPr>
              <w:pStyle w:val="TableParagraph"/>
              <w:kinsoku w:val="0"/>
              <w:overflowPunct w:val="0"/>
              <w:ind w:left="532"/>
              <w:rPr>
                <w:sz w:val="20"/>
                <w:szCs w:val="20"/>
              </w:rPr>
            </w:pPr>
            <w:r>
              <w:rPr>
                <w:sz w:val="20"/>
                <w:szCs w:val="20"/>
              </w:rPr>
              <w:t>19-40</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29"/>
                <w:szCs w:val="29"/>
              </w:rPr>
            </w:pPr>
          </w:p>
          <w:p w:rsidR="006763BD" w:rsidRDefault="006763BD">
            <w:pPr>
              <w:pStyle w:val="TableParagraph"/>
              <w:kinsoku w:val="0"/>
              <w:overflowPunct w:val="0"/>
              <w:ind w:left="6"/>
              <w:jc w:val="center"/>
              <w:rPr>
                <w:w w:val="99"/>
                <w:sz w:val="20"/>
                <w:szCs w:val="20"/>
              </w:rPr>
            </w:pPr>
            <w:r>
              <w:rPr>
                <w:w w:val="99"/>
                <w:sz w:val="20"/>
                <w:szCs w:val="20"/>
              </w:rPr>
              <w:t>8</w:t>
            </w:r>
          </w:p>
        </w:tc>
      </w:tr>
      <w:tr w:rsidR="006763BD">
        <w:tblPrEx>
          <w:tblCellMar>
            <w:top w:w="0" w:type="dxa"/>
            <w:left w:w="0" w:type="dxa"/>
            <w:bottom w:w="0" w:type="dxa"/>
            <w:right w:w="0" w:type="dxa"/>
          </w:tblCellMar>
        </w:tblPrEx>
        <w:trPr>
          <w:trHeight w:val="724"/>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5"/>
              <w:rPr>
                <w:sz w:val="20"/>
                <w:szCs w:val="20"/>
              </w:rPr>
            </w:pPr>
          </w:p>
          <w:p w:rsidR="006763BD" w:rsidRDefault="006763BD">
            <w:pPr>
              <w:pStyle w:val="TableParagraph"/>
              <w:kinsoku w:val="0"/>
              <w:overflowPunct w:val="0"/>
              <w:ind w:left="133" w:right="122"/>
              <w:jc w:val="center"/>
              <w:rPr>
                <w:sz w:val="20"/>
                <w:szCs w:val="20"/>
              </w:rPr>
            </w:pPr>
            <w:r>
              <w:rPr>
                <w:sz w:val="20"/>
                <w:szCs w:val="20"/>
              </w:rPr>
              <w:t>17</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15"/>
              <w:ind w:left="135" w:right="126"/>
              <w:jc w:val="center"/>
              <w:rPr>
                <w:sz w:val="20"/>
                <w:szCs w:val="20"/>
              </w:rPr>
            </w:pPr>
            <w:r>
              <w:rPr>
                <w:sz w:val="20"/>
                <w:szCs w:val="20"/>
              </w:rPr>
              <w:t>№ 14</w:t>
            </w:r>
          </w:p>
          <w:p w:rsidR="006763BD" w:rsidRDefault="006763BD">
            <w:pPr>
              <w:pStyle w:val="TableParagraph"/>
              <w:kinsoku w:val="0"/>
              <w:overflowPunct w:val="0"/>
              <w:spacing w:before="10"/>
              <w:ind w:left="138" w:right="125"/>
              <w:jc w:val="center"/>
              <w:rPr>
                <w:sz w:val="20"/>
                <w:szCs w:val="20"/>
              </w:rPr>
            </w:pPr>
            <w:r>
              <w:rPr>
                <w:sz w:val="20"/>
                <w:szCs w:val="20"/>
              </w:rPr>
              <w:t>«Ветлянка – КПТ»</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2" w:lineRule="auto"/>
              <w:ind w:left="159" w:right="150"/>
              <w:jc w:val="center"/>
              <w:rPr>
                <w:sz w:val="20"/>
                <w:szCs w:val="20"/>
              </w:rPr>
            </w:pPr>
            <w:r>
              <w:rPr>
                <w:sz w:val="20"/>
                <w:szCs w:val="20"/>
              </w:rPr>
              <w:t>Ул.Ленина, Привокзальная, К.Маркса, 30 лет Победы, Орджоникидзе, Энтузиастов,</w:t>
            </w:r>
          </w:p>
          <w:p w:rsidR="006763BD" w:rsidRDefault="006763BD">
            <w:pPr>
              <w:pStyle w:val="TableParagraph"/>
              <w:kinsoku w:val="0"/>
              <w:overflowPunct w:val="0"/>
              <w:spacing w:line="227" w:lineRule="exact"/>
              <w:ind w:left="157" w:right="151"/>
              <w:jc w:val="center"/>
              <w:rPr>
                <w:sz w:val="20"/>
                <w:szCs w:val="20"/>
              </w:rPr>
            </w:pPr>
            <w:r>
              <w:rPr>
                <w:sz w:val="20"/>
                <w:szCs w:val="20"/>
              </w:rPr>
              <w:t>Орджоникидзе, 30 лет Победы, Ленина</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5"/>
              <w:rPr>
                <w:sz w:val="20"/>
                <w:szCs w:val="20"/>
              </w:rPr>
            </w:pPr>
          </w:p>
          <w:p w:rsidR="006763BD" w:rsidRDefault="006763BD">
            <w:pPr>
              <w:pStyle w:val="TableParagraph"/>
              <w:kinsoku w:val="0"/>
              <w:overflowPunct w:val="0"/>
              <w:ind w:right="335"/>
              <w:jc w:val="right"/>
              <w:rPr>
                <w:sz w:val="20"/>
                <w:szCs w:val="20"/>
              </w:rPr>
            </w:pPr>
            <w:r>
              <w:rPr>
                <w:sz w:val="20"/>
                <w:szCs w:val="20"/>
              </w:rPr>
              <w:t>19,2</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5"/>
              <w:rPr>
                <w:sz w:val="20"/>
                <w:szCs w:val="20"/>
              </w:rPr>
            </w:pPr>
          </w:p>
          <w:p w:rsidR="006763BD" w:rsidRDefault="006763BD">
            <w:pPr>
              <w:pStyle w:val="TableParagraph"/>
              <w:kinsoku w:val="0"/>
              <w:overflowPunct w:val="0"/>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5"/>
              <w:rPr>
                <w:sz w:val="20"/>
                <w:szCs w:val="20"/>
              </w:rPr>
            </w:pPr>
          </w:p>
          <w:p w:rsidR="006763BD" w:rsidRDefault="006763BD">
            <w:pPr>
              <w:pStyle w:val="TableParagraph"/>
              <w:kinsoku w:val="0"/>
              <w:overflowPunct w:val="0"/>
              <w:ind w:left="6"/>
              <w:jc w:val="center"/>
              <w:rPr>
                <w:w w:val="99"/>
                <w:sz w:val="20"/>
                <w:szCs w:val="20"/>
              </w:rPr>
            </w:pPr>
            <w:r>
              <w:rPr>
                <w:w w:val="99"/>
                <w:sz w:val="20"/>
                <w:szCs w:val="20"/>
              </w:rPr>
              <w:t>1</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5"/>
              <w:rPr>
                <w:sz w:val="20"/>
                <w:szCs w:val="20"/>
              </w:rPr>
            </w:pPr>
          </w:p>
          <w:p w:rsidR="006763BD" w:rsidRDefault="006763BD">
            <w:pPr>
              <w:pStyle w:val="TableParagraph"/>
              <w:kinsoku w:val="0"/>
              <w:overflowPunct w:val="0"/>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5"/>
              <w:rPr>
                <w:sz w:val="20"/>
                <w:szCs w:val="20"/>
              </w:rPr>
            </w:pPr>
          </w:p>
          <w:p w:rsidR="006763BD" w:rsidRDefault="006763BD">
            <w:pPr>
              <w:pStyle w:val="TableParagraph"/>
              <w:kinsoku w:val="0"/>
              <w:overflowPunct w:val="0"/>
              <w:ind w:left="494" w:right="489"/>
              <w:jc w:val="center"/>
              <w:rPr>
                <w:sz w:val="20"/>
                <w:szCs w:val="20"/>
              </w:rPr>
            </w:pPr>
            <w:r>
              <w:rPr>
                <w:sz w:val="20"/>
                <w:szCs w:val="20"/>
              </w:rPr>
              <w:t>6-25</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5"/>
              <w:rPr>
                <w:sz w:val="20"/>
                <w:szCs w:val="20"/>
              </w:rPr>
            </w:pPr>
          </w:p>
          <w:p w:rsidR="006763BD" w:rsidRDefault="006763BD">
            <w:pPr>
              <w:pStyle w:val="TableParagraph"/>
              <w:kinsoku w:val="0"/>
              <w:overflowPunct w:val="0"/>
              <w:ind w:left="532"/>
              <w:rPr>
                <w:sz w:val="20"/>
                <w:szCs w:val="20"/>
              </w:rPr>
            </w:pPr>
            <w:r>
              <w:rPr>
                <w:sz w:val="20"/>
                <w:szCs w:val="20"/>
              </w:rPr>
              <w:t>20-10</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5"/>
              <w:rPr>
                <w:sz w:val="20"/>
                <w:szCs w:val="20"/>
              </w:rPr>
            </w:pPr>
          </w:p>
          <w:p w:rsidR="006763BD" w:rsidRDefault="006763BD">
            <w:pPr>
              <w:pStyle w:val="TableParagraph"/>
              <w:kinsoku w:val="0"/>
              <w:overflowPunct w:val="0"/>
              <w:ind w:left="392" w:right="385"/>
              <w:jc w:val="center"/>
              <w:rPr>
                <w:sz w:val="20"/>
                <w:szCs w:val="20"/>
              </w:rPr>
            </w:pPr>
            <w:r>
              <w:rPr>
                <w:sz w:val="20"/>
                <w:szCs w:val="20"/>
              </w:rPr>
              <w:t>10</w:t>
            </w:r>
          </w:p>
        </w:tc>
      </w:tr>
      <w:tr w:rsidR="006763BD">
        <w:tblPrEx>
          <w:tblCellMar>
            <w:top w:w="0" w:type="dxa"/>
            <w:left w:w="0" w:type="dxa"/>
            <w:bottom w:w="0" w:type="dxa"/>
            <w:right w:w="0" w:type="dxa"/>
          </w:tblCellMar>
        </w:tblPrEx>
        <w:trPr>
          <w:trHeight w:val="1209"/>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6"/>
              <w:rPr>
                <w:sz w:val="19"/>
                <w:szCs w:val="19"/>
              </w:rPr>
            </w:pPr>
          </w:p>
          <w:p w:rsidR="006763BD" w:rsidRDefault="006763BD">
            <w:pPr>
              <w:pStyle w:val="TableParagraph"/>
              <w:kinsoku w:val="0"/>
              <w:overflowPunct w:val="0"/>
              <w:ind w:left="133" w:right="122"/>
              <w:jc w:val="center"/>
              <w:rPr>
                <w:sz w:val="20"/>
                <w:szCs w:val="20"/>
              </w:rPr>
            </w:pPr>
            <w:r>
              <w:rPr>
                <w:sz w:val="20"/>
                <w:szCs w:val="20"/>
              </w:rPr>
              <w:t>18</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15"/>
              <w:ind w:left="133" w:right="126"/>
              <w:jc w:val="center"/>
              <w:rPr>
                <w:sz w:val="20"/>
                <w:szCs w:val="20"/>
              </w:rPr>
            </w:pPr>
            <w:r>
              <w:rPr>
                <w:sz w:val="20"/>
                <w:szCs w:val="20"/>
              </w:rPr>
              <w:t>№ 14 А</w:t>
            </w:r>
          </w:p>
          <w:p w:rsidR="006763BD" w:rsidRDefault="006763BD">
            <w:pPr>
              <w:pStyle w:val="TableParagraph"/>
              <w:kinsoku w:val="0"/>
              <w:overflowPunct w:val="0"/>
              <w:spacing w:before="10" w:line="252" w:lineRule="auto"/>
              <w:ind w:left="138" w:right="126"/>
              <w:jc w:val="center"/>
              <w:rPr>
                <w:sz w:val="20"/>
                <w:szCs w:val="20"/>
              </w:rPr>
            </w:pPr>
            <w:r>
              <w:rPr>
                <w:sz w:val="20"/>
                <w:szCs w:val="20"/>
              </w:rPr>
              <w:t>«КПТ – Ветлянка ч/з Автовокзал» (сезонный)</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2" w:lineRule="auto"/>
              <w:ind w:left="159" w:right="150"/>
              <w:jc w:val="center"/>
              <w:rPr>
                <w:sz w:val="20"/>
                <w:szCs w:val="20"/>
              </w:rPr>
            </w:pPr>
            <w:r>
              <w:rPr>
                <w:sz w:val="20"/>
                <w:szCs w:val="20"/>
              </w:rPr>
              <w:t>В прямом направлении: Энтузиастов, ул.Орджоникидзе, 30 лет Победы, К.Маркса, Привокзальная, Ленина. В обратном направлении: ул.Ленина, Гагарина, К.Маркса,</w:t>
            </w:r>
          </w:p>
          <w:p w:rsidR="006763BD" w:rsidRDefault="006763BD">
            <w:pPr>
              <w:pStyle w:val="TableParagraph"/>
              <w:kinsoku w:val="0"/>
              <w:overflowPunct w:val="0"/>
              <w:spacing w:line="229" w:lineRule="exact"/>
              <w:ind w:left="157" w:right="151"/>
              <w:jc w:val="center"/>
              <w:rPr>
                <w:sz w:val="20"/>
                <w:szCs w:val="20"/>
              </w:rPr>
            </w:pPr>
            <w:r>
              <w:rPr>
                <w:sz w:val="20"/>
                <w:szCs w:val="20"/>
              </w:rPr>
              <w:t>30 лет Победы, Орджоникидзе, Энтузиастов.</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6"/>
              <w:rPr>
                <w:sz w:val="19"/>
                <w:szCs w:val="19"/>
              </w:rPr>
            </w:pPr>
          </w:p>
          <w:p w:rsidR="006763BD" w:rsidRDefault="006763BD">
            <w:pPr>
              <w:pStyle w:val="TableParagraph"/>
              <w:kinsoku w:val="0"/>
              <w:overflowPunct w:val="0"/>
              <w:ind w:right="335"/>
              <w:jc w:val="right"/>
              <w:rPr>
                <w:sz w:val="20"/>
                <w:szCs w:val="20"/>
              </w:rPr>
            </w:pPr>
            <w:r>
              <w:rPr>
                <w:sz w:val="20"/>
                <w:szCs w:val="20"/>
              </w:rPr>
              <w:t>19,1</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6"/>
              <w:rPr>
                <w:sz w:val="19"/>
                <w:szCs w:val="19"/>
              </w:rPr>
            </w:pPr>
          </w:p>
          <w:p w:rsidR="006763BD" w:rsidRDefault="006763BD">
            <w:pPr>
              <w:pStyle w:val="TableParagraph"/>
              <w:kinsoku w:val="0"/>
              <w:overflowPunct w:val="0"/>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6"/>
              <w:rPr>
                <w:sz w:val="19"/>
                <w:szCs w:val="19"/>
              </w:rPr>
            </w:pPr>
          </w:p>
          <w:p w:rsidR="006763BD" w:rsidRDefault="006763BD">
            <w:pPr>
              <w:pStyle w:val="TableParagraph"/>
              <w:kinsoku w:val="0"/>
              <w:overflowPunct w:val="0"/>
              <w:ind w:left="6"/>
              <w:jc w:val="center"/>
              <w:rPr>
                <w:w w:val="99"/>
                <w:sz w:val="20"/>
                <w:szCs w:val="20"/>
              </w:rPr>
            </w:pPr>
            <w:r>
              <w:rPr>
                <w:w w:val="99"/>
                <w:sz w:val="20"/>
                <w:szCs w:val="20"/>
              </w:rPr>
              <w:t>1</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6"/>
              <w:rPr>
                <w:sz w:val="19"/>
                <w:szCs w:val="19"/>
              </w:rPr>
            </w:pPr>
          </w:p>
          <w:p w:rsidR="006763BD" w:rsidRDefault="006763BD">
            <w:pPr>
              <w:pStyle w:val="TableParagraph"/>
              <w:kinsoku w:val="0"/>
              <w:overflowPunct w:val="0"/>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6"/>
              <w:rPr>
                <w:sz w:val="19"/>
                <w:szCs w:val="19"/>
              </w:rPr>
            </w:pPr>
          </w:p>
          <w:p w:rsidR="006763BD" w:rsidRDefault="006763BD">
            <w:pPr>
              <w:pStyle w:val="TableParagraph"/>
              <w:kinsoku w:val="0"/>
              <w:overflowPunct w:val="0"/>
              <w:ind w:left="494" w:right="489"/>
              <w:jc w:val="center"/>
              <w:rPr>
                <w:sz w:val="20"/>
                <w:szCs w:val="20"/>
              </w:rPr>
            </w:pPr>
            <w:r>
              <w:rPr>
                <w:sz w:val="20"/>
                <w:szCs w:val="20"/>
              </w:rPr>
              <w:t>6-55</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6"/>
              <w:rPr>
                <w:sz w:val="19"/>
                <w:szCs w:val="19"/>
              </w:rPr>
            </w:pPr>
          </w:p>
          <w:p w:rsidR="006763BD" w:rsidRDefault="006763BD">
            <w:pPr>
              <w:pStyle w:val="TableParagraph"/>
              <w:kinsoku w:val="0"/>
              <w:overflowPunct w:val="0"/>
              <w:ind w:left="532"/>
              <w:rPr>
                <w:sz w:val="20"/>
                <w:szCs w:val="20"/>
              </w:rPr>
            </w:pPr>
            <w:r>
              <w:rPr>
                <w:sz w:val="20"/>
                <w:szCs w:val="20"/>
              </w:rPr>
              <w:t>19-25</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6"/>
              <w:rPr>
                <w:sz w:val="19"/>
                <w:szCs w:val="19"/>
              </w:rPr>
            </w:pPr>
          </w:p>
          <w:p w:rsidR="006763BD" w:rsidRDefault="006763BD">
            <w:pPr>
              <w:pStyle w:val="TableParagraph"/>
              <w:kinsoku w:val="0"/>
              <w:overflowPunct w:val="0"/>
              <w:ind w:left="6"/>
              <w:jc w:val="center"/>
              <w:rPr>
                <w:w w:val="99"/>
                <w:sz w:val="20"/>
                <w:szCs w:val="20"/>
              </w:rPr>
            </w:pPr>
            <w:r>
              <w:rPr>
                <w:w w:val="99"/>
                <w:sz w:val="20"/>
                <w:szCs w:val="20"/>
              </w:rPr>
              <w:t>9</w:t>
            </w:r>
          </w:p>
        </w:tc>
      </w:tr>
      <w:tr w:rsidR="006763BD">
        <w:tblPrEx>
          <w:tblCellMar>
            <w:top w:w="0" w:type="dxa"/>
            <w:left w:w="0" w:type="dxa"/>
            <w:bottom w:w="0" w:type="dxa"/>
            <w:right w:w="0" w:type="dxa"/>
          </w:tblCellMar>
        </w:tblPrEx>
        <w:trPr>
          <w:trHeight w:val="964"/>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133" w:right="122"/>
              <w:jc w:val="center"/>
              <w:rPr>
                <w:sz w:val="20"/>
                <w:szCs w:val="20"/>
              </w:rPr>
            </w:pPr>
            <w:r>
              <w:rPr>
                <w:sz w:val="20"/>
                <w:szCs w:val="20"/>
              </w:rPr>
              <w:t>19</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134" w:right="126"/>
              <w:jc w:val="center"/>
              <w:rPr>
                <w:sz w:val="20"/>
                <w:szCs w:val="20"/>
              </w:rPr>
            </w:pPr>
            <w:r>
              <w:rPr>
                <w:sz w:val="20"/>
                <w:szCs w:val="20"/>
              </w:rPr>
              <w:t>№ 16</w:t>
            </w:r>
          </w:p>
          <w:p w:rsidR="006763BD" w:rsidRDefault="006763BD">
            <w:pPr>
              <w:pStyle w:val="TableParagraph"/>
              <w:kinsoku w:val="0"/>
              <w:overflowPunct w:val="0"/>
              <w:spacing w:before="3" w:line="242" w:lineRule="exact"/>
              <w:ind w:left="316" w:right="306"/>
              <w:jc w:val="center"/>
              <w:rPr>
                <w:sz w:val="20"/>
                <w:szCs w:val="20"/>
              </w:rPr>
            </w:pPr>
            <w:r>
              <w:rPr>
                <w:sz w:val="20"/>
                <w:szCs w:val="20"/>
              </w:rPr>
              <w:t>«К/т Победа – Рабочий городок</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2" w:lineRule="auto"/>
              <w:ind w:left="139" w:right="129" w:firstLine="21"/>
              <w:jc w:val="both"/>
              <w:rPr>
                <w:sz w:val="20"/>
                <w:szCs w:val="20"/>
              </w:rPr>
            </w:pPr>
            <w:r>
              <w:rPr>
                <w:sz w:val="20"/>
                <w:szCs w:val="20"/>
              </w:rPr>
              <w:t>В прямом направлении: ул.Ленина, Советская, Луначарского, Володарского, К.Маркса, 30 лет Победы, Орджоникидзе, Шоссейная, Титова.</w:t>
            </w:r>
          </w:p>
          <w:p w:rsidR="006763BD" w:rsidRDefault="006763BD">
            <w:pPr>
              <w:pStyle w:val="TableParagraph"/>
              <w:kinsoku w:val="0"/>
              <w:overflowPunct w:val="0"/>
              <w:spacing w:line="227" w:lineRule="exact"/>
              <w:ind w:left="583"/>
              <w:rPr>
                <w:sz w:val="20"/>
                <w:szCs w:val="20"/>
              </w:rPr>
            </w:pPr>
            <w:r>
              <w:rPr>
                <w:sz w:val="20"/>
                <w:szCs w:val="20"/>
              </w:rPr>
              <w:t>В обратном направлении: ул.Титова,</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right="335"/>
              <w:jc w:val="right"/>
              <w:rPr>
                <w:sz w:val="20"/>
                <w:szCs w:val="20"/>
              </w:rPr>
            </w:pPr>
            <w:r>
              <w:rPr>
                <w:sz w:val="20"/>
                <w:szCs w:val="20"/>
              </w:rPr>
              <w:t>15,2</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6"/>
              <w:jc w:val="center"/>
              <w:rPr>
                <w:w w:val="99"/>
                <w:sz w:val="20"/>
                <w:szCs w:val="20"/>
              </w:rPr>
            </w:pPr>
            <w:r>
              <w:rPr>
                <w:w w:val="99"/>
                <w:sz w:val="20"/>
                <w:szCs w:val="20"/>
              </w:rPr>
              <w:t>1</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494" w:right="489"/>
              <w:jc w:val="center"/>
              <w:rPr>
                <w:sz w:val="20"/>
                <w:szCs w:val="20"/>
              </w:rPr>
            </w:pPr>
            <w:r>
              <w:rPr>
                <w:sz w:val="20"/>
                <w:szCs w:val="20"/>
              </w:rPr>
              <w:t>7-20</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532"/>
              <w:rPr>
                <w:sz w:val="20"/>
                <w:szCs w:val="20"/>
              </w:rPr>
            </w:pPr>
            <w:r>
              <w:rPr>
                <w:sz w:val="20"/>
                <w:szCs w:val="20"/>
              </w:rPr>
              <w:t>21-20</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392" w:right="385"/>
              <w:jc w:val="center"/>
              <w:rPr>
                <w:sz w:val="20"/>
                <w:szCs w:val="20"/>
              </w:rPr>
            </w:pPr>
            <w:r>
              <w:rPr>
                <w:sz w:val="20"/>
                <w:szCs w:val="20"/>
              </w:rPr>
              <w:t>12</w:t>
            </w:r>
          </w:p>
        </w:tc>
      </w:tr>
    </w:tbl>
    <w:p w:rsidR="006763BD" w:rsidRDefault="006763BD">
      <w:pPr>
        <w:rPr>
          <w:sz w:val="17"/>
          <w:szCs w:val="17"/>
        </w:rPr>
        <w:sectPr w:rsidR="006763BD">
          <w:pgSz w:w="16840" w:h="11910" w:orient="landscape"/>
          <w:pgMar w:top="640" w:right="900" w:bottom="1160" w:left="920" w:header="0" w:footer="966" w:gutter="0"/>
          <w:cols w:space="720"/>
          <w:noEndnote/>
        </w:sectPr>
      </w:pPr>
    </w:p>
    <w:p w:rsidR="006763BD" w:rsidRDefault="007B5723">
      <w:pPr>
        <w:pStyle w:val="a3"/>
        <w:kinsoku w:val="0"/>
        <w:overflowPunct w:val="0"/>
        <w:spacing w:before="67" w:after="9"/>
        <w:ind w:left="4952" w:right="3812" w:firstLine="38"/>
        <w:rPr>
          <w:spacing w:val="-8"/>
          <w:w w:val="95"/>
          <w:sz w:val="20"/>
          <w:szCs w:val="20"/>
        </w:rPr>
      </w:pPr>
      <w:r>
        <w:rPr>
          <w:noProof/>
        </w:rPr>
        <w:lastRenderedPageBreak/>
        <w:pict>
          <v:group id="_x0000_s1260" style="position:absolute;left:0;text-align:left;margin-left:25.2pt;margin-top:15.45pt;width:778.45pt;height:555.85pt;z-index:-251698688;mso-position-horizontal-relative:page;mso-position-vertical-relative:page" coordorigin="504,309" coordsize="15569,11117" o:allowincell="f">
            <v:shape id="_x0000_s1261" style="position:absolute;left:513;top:314;width:15550;height:20;mso-position-horizontal-relative:page;mso-position-vertical-relative:page" coordsize="15550,20" o:allowincell="f" path="m,hhl15549,e" filled="f" strokeweight=".16967mm">
              <v:path arrowok="t"/>
            </v:shape>
            <v:shape id="_x0000_s1262" style="position:absolute;left:508;top:309;width:20;height:11117;mso-position-horizontal-relative:page;mso-position-vertical-relative:page" coordsize="20,11117" o:allowincell="f" path="m,hhl,11116e" filled="f" strokeweight=".48pt">
              <v:path arrowok="t"/>
            </v:shape>
            <v:shape id="_x0000_s1263" style="position:absolute;left:16068;top:309;width:20;height:11117;mso-position-horizontal-relative:page;mso-position-vertical-relative:page" coordsize="20,11117" o:allowincell="f" path="m,hhl,11116e" filled="f" strokeweight=".48pt">
              <v:path arrowok="t"/>
            </v:shape>
            <v:shape id="_x0000_s1264" style="position:absolute;left:513;top:11421;width:15550;height:20;mso-position-horizontal-relative:page;mso-position-vertical-relative:page" coordsize="15550,20" o:allowincell="f" path="m,hhl15549,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2933"/>
        <w:rPr>
          <w:position w:val="-1"/>
          <w:sz w:val="3"/>
          <w:szCs w:val="3"/>
        </w:rPr>
      </w:pPr>
      <w:r>
        <w:rPr>
          <w:noProof/>
        </w:rPr>
      </w:r>
      <w:r w:rsidR="000E44D6">
        <w:rPr>
          <w:position w:val="-1"/>
          <w:sz w:val="3"/>
          <w:szCs w:val="3"/>
        </w:rPr>
        <w:pict>
          <v:group id="_x0000_s1265" style="width:454.35pt;height:1.45pt;mso-position-horizontal-relative:char;mso-position-vertical-relative:line" coordsize="9087,29" o:allowincell="f">
            <v:shape id="_x0000_s1266"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10"/>
        <w:rPr>
          <w:sz w:val="17"/>
          <w:szCs w:val="17"/>
        </w:rPr>
      </w:pPr>
    </w:p>
    <w:tbl>
      <w:tblPr>
        <w:tblW w:w="0" w:type="auto"/>
        <w:tblInd w:w="110" w:type="dxa"/>
        <w:tblLayout w:type="fixed"/>
        <w:tblCellMar>
          <w:left w:w="0" w:type="dxa"/>
          <w:right w:w="0" w:type="dxa"/>
        </w:tblCellMar>
        <w:tblLook w:val="0000"/>
      </w:tblPr>
      <w:tblGrid>
        <w:gridCol w:w="660"/>
        <w:gridCol w:w="1944"/>
        <w:gridCol w:w="4313"/>
        <w:gridCol w:w="1049"/>
        <w:gridCol w:w="1210"/>
        <w:gridCol w:w="749"/>
        <w:gridCol w:w="903"/>
        <w:gridCol w:w="1400"/>
        <w:gridCol w:w="1534"/>
        <w:gridCol w:w="1028"/>
      </w:tblGrid>
      <w:tr w:rsidR="006763BD">
        <w:tblPrEx>
          <w:tblCellMar>
            <w:top w:w="0" w:type="dxa"/>
            <w:left w:w="0" w:type="dxa"/>
            <w:bottom w:w="0" w:type="dxa"/>
            <w:right w:w="0" w:type="dxa"/>
          </w:tblCellMar>
        </w:tblPrEx>
        <w:trPr>
          <w:trHeight w:val="1144"/>
        </w:trPr>
        <w:tc>
          <w:tcPr>
            <w:tcW w:w="66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ind w:left="133" w:right="124"/>
              <w:jc w:val="center"/>
              <w:rPr>
                <w:b/>
                <w:bCs/>
                <w:sz w:val="20"/>
                <w:szCs w:val="20"/>
              </w:rPr>
            </w:pPr>
            <w:r>
              <w:rPr>
                <w:b/>
                <w:bCs/>
                <w:sz w:val="20"/>
                <w:szCs w:val="20"/>
              </w:rPr>
              <w:t>Рег.</w:t>
            </w:r>
          </w:p>
          <w:p w:rsidR="006763BD" w:rsidRDefault="006763BD">
            <w:pPr>
              <w:pStyle w:val="TableParagraph"/>
              <w:kinsoku w:val="0"/>
              <w:overflowPunct w:val="0"/>
              <w:spacing w:before="10"/>
              <w:ind w:left="5"/>
              <w:jc w:val="center"/>
              <w:rPr>
                <w:b/>
                <w:bCs/>
                <w:w w:val="99"/>
                <w:sz w:val="20"/>
                <w:szCs w:val="20"/>
              </w:rPr>
            </w:pPr>
            <w:r>
              <w:rPr>
                <w:b/>
                <w:bCs/>
                <w:w w:val="99"/>
                <w:sz w:val="20"/>
                <w:szCs w:val="20"/>
              </w:rPr>
              <w:t>№</w:t>
            </w:r>
          </w:p>
        </w:tc>
        <w:tc>
          <w:tcPr>
            <w:tcW w:w="1944"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86" w:line="252" w:lineRule="auto"/>
              <w:ind w:left="137" w:right="126"/>
              <w:jc w:val="center"/>
              <w:rPr>
                <w:b/>
                <w:bCs/>
                <w:sz w:val="20"/>
                <w:szCs w:val="20"/>
              </w:rPr>
            </w:pPr>
            <w:r>
              <w:rPr>
                <w:b/>
                <w:bCs/>
                <w:sz w:val="20"/>
                <w:szCs w:val="20"/>
              </w:rPr>
              <w:t>Порядковый номер и наименование</w:t>
            </w:r>
            <w:r>
              <w:rPr>
                <w:b/>
                <w:bCs/>
                <w:w w:val="99"/>
                <w:sz w:val="20"/>
                <w:szCs w:val="20"/>
              </w:rPr>
              <w:t xml:space="preserve"> </w:t>
            </w:r>
            <w:r>
              <w:rPr>
                <w:b/>
                <w:bCs/>
                <w:sz w:val="20"/>
                <w:szCs w:val="20"/>
              </w:rPr>
              <w:t>маршрута</w:t>
            </w:r>
          </w:p>
        </w:tc>
        <w:tc>
          <w:tcPr>
            <w:tcW w:w="4313"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1"/>
              <w:rPr>
                <w:sz w:val="17"/>
                <w:szCs w:val="17"/>
              </w:rPr>
            </w:pPr>
          </w:p>
          <w:p w:rsidR="006763BD" w:rsidRDefault="006763BD">
            <w:pPr>
              <w:pStyle w:val="TableParagraph"/>
              <w:kinsoku w:val="0"/>
              <w:overflowPunct w:val="0"/>
              <w:spacing w:line="252" w:lineRule="auto"/>
              <w:ind w:left="159" w:right="151"/>
              <w:jc w:val="center"/>
              <w:rPr>
                <w:b/>
                <w:bCs/>
                <w:sz w:val="20"/>
                <w:szCs w:val="20"/>
              </w:rPr>
            </w:pPr>
            <w:r>
              <w:rPr>
                <w:b/>
                <w:bCs/>
                <w:sz w:val="20"/>
                <w:szCs w:val="20"/>
              </w:rPr>
              <w:t>Наименование улиц, автомобильных дорог, по которым осуществляется движение ТС по маршруту</w:t>
            </w:r>
          </w:p>
        </w:tc>
        <w:tc>
          <w:tcPr>
            <w:tcW w:w="1049"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86" w:line="252" w:lineRule="auto"/>
              <w:ind w:left="112" w:right="99" w:hanging="3"/>
              <w:jc w:val="center"/>
              <w:rPr>
                <w:b/>
                <w:bCs/>
                <w:sz w:val="20"/>
                <w:szCs w:val="20"/>
              </w:rPr>
            </w:pPr>
            <w:r>
              <w:rPr>
                <w:b/>
                <w:bCs/>
                <w:sz w:val="20"/>
                <w:szCs w:val="20"/>
              </w:rPr>
              <w:t xml:space="preserve">Протяже нность </w:t>
            </w:r>
            <w:r>
              <w:rPr>
                <w:b/>
                <w:bCs/>
                <w:w w:val="95"/>
                <w:sz w:val="20"/>
                <w:szCs w:val="20"/>
              </w:rPr>
              <w:t xml:space="preserve">маршрут </w:t>
            </w:r>
            <w:r>
              <w:rPr>
                <w:b/>
                <w:bCs/>
                <w:sz w:val="20"/>
                <w:szCs w:val="20"/>
              </w:rPr>
              <w:t>а, км.</w:t>
            </w:r>
          </w:p>
        </w:tc>
        <w:tc>
          <w:tcPr>
            <w:tcW w:w="121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96"/>
              <w:ind w:left="236"/>
              <w:rPr>
                <w:b/>
                <w:bCs/>
                <w:sz w:val="20"/>
                <w:szCs w:val="20"/>
              </w:rPr>
            </w:pPr>
            <w:r>
              <w:rPr>
                <w:b/>
                <w:bCs/>
                <w:sz w:val="20"/>
                <w:szCs w:val="20"/>
              </w:rPr>
              <w:t>Вид Т/С</w:t>
            </w:r>
          </w:p>
        </w:tc>
        <w:tc>
          <w:tcPr>
            <w:tcW w:w="749"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1"/>
              <w:rPr>
                <w:sz w:val="17"/>
                <w:szCs w:val="17"/>
              </w:rPr>
            </w:pPr>
          </w:p>
          <w:p w:rsidR="006763BD" w:rsidRDefault="006763BD">
            <w:pPr>
              <w:pStyle w:val="TableParagraph"/>
              <w:kinsoku w:val="0"/>
              <w:overflowPunct w:val="0"/>
              <w:spacing w:line="252" w:lineRule="auto"/>
              <w:ind w:left="159" w:right="153"/>
              <w:jc w:val="center"/>
              <w:rPr>
                <w:b/>
                <w:bCs/>
                <w:sz w:val="20"/>
                <w:szCs w:val="20"/>
              </w:rPr>
            </w:pPr>
            <w:r>
              <w:rPr>
                <w:b/>
                <w:bCs/>
                <w:sz w:val="20"/>
                <w:szCs w:val="20"/>
              </w:rPr>
              <w:t>Кол-</w:t>
            </w:r>
            <w:r>
              <w:rPr>
                <w:b/>
                <w:bCs/>
                <w:w w:val="99"/>
                <w:sz w:val="20"/>
                <w:szCs w:val="20"/>
              </w:rPr>
              <w:t xml:space="preserve"> </w:t>
            </w:r>
            <w:r>
              <w:rPr>
                <w:b/>
                <w:bCs/>
                <w:sz w:val="20"/>
                <w:szCs w:val="20"/>
              </w:rPr>
              <w:t>во Т/С</w:t>
            </w:r>
          </w:p>
        </w:tc>
        <w:tc>
          <w:tcPr>
            <w:tcW w:w="903"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282" w:right="157" w:hanging="101"/>
              <w:rPr>
                <w:b/>
                <w:bCs/>
                <w:sz w:val="20"/>
                <w:szCs w:val="20"/>
              </w:rPr>
            </w:pPr>
            <w:r>
              <w:rPr>
                <w:b/>
                <w:bCs/>
                <w:sz w:val="20"/>
                <w:szCs w:val="20"/>
              </w:rPr>
              <w:t>Класс Т/С</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247" w:firstLine="108"/>
              <w:rPr>
                <w:b/>
                <w:bCs/>
                <w:w w:val="95"/>
                <w:sz w:val="20"/>
                <w:szCs w:val="20"/>
              </w:rPr>
            </w:pPr>
            <w:r>
              <w:rPr>
                <w:b/>
                <w:bCs/>
                <w:sz w:val="20"/>
                <w:szCs w:val="20"/>
              </w:rPr>
              <w:t xml:space="preserve">Начало </w:t>
            </w:r>
            <w:r>
              <w:rPr>
                <w:b/>
                <w:bCs/>
                <w:w w:val="95"/>
                <w:sz w:val="20"/>
                <w:szCs w:val="20"/>
              </w:rPr>
              <w:t>движения</w:t>
            </w:r>
          </w:p>
        </w:tc>
        <w:tc>
          <w:tcPr>
            <w:tcW w:w="1534"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316" w:right="229" w:hanging="60"/>
              <w:rPr>
                <w:b/>
                <w:bCs/>
                <w:sz w:val="20"/>
                <w:szCs w:val="20"/>
              </w:rPr>
            </w:pPr>
            <w:r>
              <w:rPr>
                <w:b/>
                <w:bCs/>
                <w:sz w:val="20"/>
                <w:szCs w:val="20"/>
              </w:rPr>
              <w:t>Окончание движения</w:t>
            </w:r>
          </w:p>
        </w:tc>
        <w:tc>
          <w:tcPr>
            <w:tcW w:w="102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205" w:right="171" w:hanging="10"/>
              <w:rPr>
                <w:b/>
                <w:bCs/>
                <w:sz w:val="20"/>
                <w:szCs w:val="20"/>
              </w:rPr>
            </w:pPr>
            <w:r>
              <w:rPr>
                <w:b/>
                <w:bCs/>
                <w:sz w:val="20"/>
                <w:szCs w:val="20"/>
              </w:rPr>
              <w:t>Кол-во рейсов</w:t>
            </w:r>
          </w:p>
        </w:tc>
      </w:tr>
      <w:tr w:rsidR="006763BD">
        <w:tblPrEx>
          <w:tblCellMar>
            <w:top w:w="0" w:type="dxa"/>
            <w:left w:w="0" w:type="dxa"/>
            <w:bottom w:w="0" w:type="dxa"/>
            <w:right w:w="0" w:type="dxa"/>
          </w:tblCellMar>
        </w:tblPrEx>
        <w:trPr>
          <w:trHeight w:val="481"/>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503"/>
              <w:rPr>
                <w:sz w:val="20"/>
                <w:szCs w:val="20"/>
              </w:rPr>
            </w:pPr>
            <w:r>
              <w:rPr>
                <w:sz w:val="20"/>
                <w:szCs w:val="20"/>
              </w:rPr>
              <w:t>ч/з Рынок»</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159" w:right="150"/>
              <w:jc w:val="center"/>
              <w:rPr>
                <w:sz w:val="20"/>
                <w:szCs w:val="20"/>
              </w:rPr>
            </w:pPr>
            <w:r>
              <w:rPr>
                <w:sz w:val="20"/>
                <w:szCs w:val="20"/>
              </w:rPr>
              <w:t>Шоссейная, Орджоникидзе, 30 лет Победы,</w:t>
            </w:r>
          </w:p>
          <w:p w:rsidR="006763BD" w:rsidRDefault="006763BD">
            <w:pPr>
              <w:pStyle w:val="TableParagraph"/>
              <w:kinsoku w:val="0"/>
              <w:overflowPunct w:val="0"/>
              <w:spacing w:before="10" w:line="229" w:lineRule="exact"/>
              <w:ind w:left="159" w:right="150"/>
              <w:jc w:val="center"/>
              <w:rPr>
                <w:sz w:val="20"/>
                <w:szCs w:val="20"/>
              </w:rPr>
            </w:pPr>
            <w:r>
              <w:rPr>
                <w:sz w:val="20"/>
                <w:szCs w:val="20"/>
              </w:rPr>
              <w:t>К.Маркса, Гагарина, Ленина.</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1691"/>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left="133" w:right="122"/>
              <w:jc w:val="center"/>
              <w:rPr>
                <w:sz w:val="20"/>
                <w:szCs w:val="20"/>
              </w:rPr>
            </w:pPr>
            <w:r>
              <w:rPr>
                <w:sz w:val="20"/>
                <w:szCs w:val="20"/>
              </w:rPr>
              <w:t>20</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134" w:right="126"/>
              <w:jc w:val="center"/>
              <w:rPr>
                <w:sz w:val="20"/>
                <w:szCs w:val="20"/>
              </w:rPr>
            </w:pPr>
            <w:r>
              <w:rPr>
                <w:sz w:val="20"/>
                <w:szCs w:val="20"/>
              </w:rPr>
              <w:t>№ 17</w:t>
            </w:r>
          </w:p>
          <w:p w:rsidR="006763BD" w:rsidRDefault="006763BD">
            <w:pPr>
              <w:pStyle w:val="TableParagraph"/>
              <w:kinsoku w:val="0"/>
              <w:overflowPunct w:val="0"/>
              <w:spacing w:before="13" w:line="252" w:lineRule="auto"/>
              <w:ind w:left="136" w:right="126"/>
              <w:jc w:val="center"/>
              <w:rPr>
                <w:sz w:val="20"/>
                <w:szCs w:val="20"/>
              </w:rPr>
            </w:pPr>
            <w:r>
              <w:rPr>
                <w:sz w:val="20"/>
                <w:szCs w:val="20"/>
              </w:rPr>
              <w:t>«Центр – Рабочий городок ч/з Автовокзал»</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tabs>
                <w:tab w:val="left" w:pos="1396"/>
              </w:tabs>
              <w:kinsoku w:val="0"/>
              <w:overflowPunct w:val="0"/>
              <w:spacing w:line="252" w:lineRule="auto"/>
              <w:ind w:left="369" w:right="361"/>
              <w:jc w:val="center"/>
              <w:rPr>
                <w:sz w:val="20"/>
                <w:szCs w:val="20"/>
              </w:rPr>
            </w:pPr>
            <w:r>
              <w:rPr>
                <w:sz w:val="20"/>
                <w:szCs w:val="20"/>
              </w:rPr>
              <w:t>В прямом направлении: ул. К. Маркса,</w:t>
            </w:r>
            <w:r>
              <w:rPr>
                <w:spacing w:val="-15"/>
                <w:sz w:val="20"/>
                <w:szCs w:val="20"/>
              </w:rPr>
              <w:t xml:space="preserve"> </w:t>
            </w:r>
            <w:r>
              <w:rPr>
                <w:sz w:val="20"/>
                <w:szCs w:val="20"/>
              </w:rPr>
              <w:t>Ф. Энгельса,</w:t>
            </w:r>
            <w:r>
              <w:rPr>
                <w:sz w:val="20"/>
                <w:szCs w:val="20"/>
              </w:rPr>
              <w:tab/>
              <w:t>Б. Садовая, 30 лет Победы, Орджоникидзе, Шоссейная,</w:t>
            </w:r>
            <w:r>
              <w:rPr>
                <w:spacing w:val="-1"/>
                <w:sz w:val="20"/>
                <w:szCs w:val="20"/>
              </w:rPr>
              <w:t xml:space="preserve"> </w:t>
            </w:r>
            <w:r>
              <w:rPr>
                <w:sz w:val="20"/>
                <w:szCs w:val="20"/>
              </w:rPr>
              <w:t>Титова.</w:t>
            </w:r>
          </w:p>
          <w:p w:rsidR="006763BD" w:rsidRDefault="006763BD">
            <w:pPr>
              <w:pStyle w:val="TableParagraph"/>
              <w:kinsoku w:val="0"/>
              <w:overflowPunct w:val="0"/>
              <w:spacing w:line="252" w:lineRule="auto"/>
              <w:ind w:left="182" w:right="171" w:hanging="1"/>
              <w:jc w:val="center"/>
              <w:rPr>
                <w:sz w:val="20"/>
                <w:szCs w:val="20"/>
              </w:rPr>
            </w:pPr>
            <w:r>
              <w:rPr>
                <w:sz w:val="20"/>
                <w:szCs w:val="20"/>
              </w:rPr>
              <w:t>В обратном направлении: ул.Титова, Шоссейная, Орджоникидзе, 30 лет Победы, Б. Садовая, Ф. Энгельса, К. Маркса, Гагарина,</w:t>
            </w:r>
          </w:p>
          <w:p w:rsidR="006763BD" w:rsidRDefault="006763BD">
            <w:pPr>
              <w:pStyle w:val="TableParagraph"/>
              <w:kinsoku w:val="0"/>
              <w:overflowPunct w:val="0"/>
              <w:spacing w:line="229" w:lineRule="exact"/>
              <w:ind w:left="159" w:right="150"/>
              <w:jc w:val="center"/>
              <w:rPr>
                <w:sz w:val="20"/>
                <w:szCs w:val="20"/>
              </w:rPr>
            </w:pPr>
            <w:r>
              <w:rPr>
                <w:sz w:val="20"/>
                <w:szCs w:val="20"/>
              </w:rPr>
              <w:t>Ленина, Володарского, К.Маркса.</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right="335"/>
              <w:jc w:val="right"/>
              <w:rPr>
                <w:sz w:val="20"/>
                <w:szCs w:val="20"/>
              </w:rPr>
            </w:pPr>
            <w:r>
              <w:rPr>
                <w:sz w:val="20"/>
                <w:szCs w:val="20"/>
              </w:rPr>
              <w:t>16,0</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right="314"/>
              <w:jc w:val="right"/>
              <w:rPr>
                <w:w w:val="99"/>
                <w:sz w:val="20"/>
                <w:szCs w:val="20"/>
              </w:rPr>
            </w:pPr>
            <w:r>
              <w:rPr>
                <w:w w:val="99"/>
                <w:sz w:val="20"/>
                <w:szCs w:val="20"/>
              </w:rPr>
              <w:t>1</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left="494" w:right="489"/>
              <w:jc w:val="center"/>
              <w:rPr>
                <w:sz w:val="20"/>
                <w:szCs w:val="20"/>
              </w:rPr>
            </w:pPr>
            <w:r>
              <w:rPr>
                <w:sz w:val="20"/>
                <w:szCs w:val="20"/>
              </w:rPr>
              <w:t>6-18</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left="512" w:right="504"/>
              <w:jc w:val="center"/>
              <w:rPr>
                <w:sz w:val="20"/>
                <w:szCs w:val="20"/>
              </w:rPr>
            </w:pPr>
            <w:r>
              <w:rPr>
                <w:sz w:val="20"/>
                <w:szCs w:val="20"/>
              </w:rPr>
              <w:t>20-18</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left="392" w:right="385"/>
              <w:jc w:val="center"/>
              <w:rPr>
                <w:sz w:val="20"/>
                <w:szCs w:val="20"/>
              </w:rPr>
            </w:pPr>
            <w:r>
              <w:rPr>
                <w:sz w:val="20"/>
                <w:szCs w:val="20"/>
              </w:rPr>
              <w:t>12</w:t>
            </w:r>
          </w:p>
        </w:tc>
      </w:tr>
      <w:tr w:rsidR="006763BD">
        <w:tblPrEx>
          <w:tblCellMar>
            <w:top w:w="0" w:type="dxa"/>
            <w:left w:w="0" w:type="dxa"/>
            <w:bottom w:w="0" w:type="dxa"/>
            <w:right w:w="0" w:type="dxa"/>
          </w:tblCellMar>
        </w:tblPrEx>
        <w:trPr>
          <w:trHeight w:val="2414"/>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8"/>
              <w:rPr>
                <w:sz w:val="27"/>
                <w:szCs w:val="27"/>
              </w:rPr>
            </w:pPr>
          </w:p>
          <w:p w:rsidR="006763BD" w:rsidRDefault="006763BD">
            <w:pPr>
              <w:pStyle w:val="TableParagraph"/>
              <w:kinsoku w:val="0"/>
              <w:overflowPunct w:val="0"/>
              <w:ind w:left="133" w:right="122"/>
              <w:jc w:val="center"/>
              <w:rPr>
                <w:sz w:val="20"/>
                <w:szCs w:val="20"/>
              </w:rPr>
            </w:pPr>
            <w:r>
              <w:rPr>
                <w:sz w:val="20"/>
                <w:szCs w:val="20"/>
              </w:rPr>
              <w:t>21</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left="134" w:right="126"/>
              <w:jc w:val="center"/>
              <w:rPr>
                <w:sz w:val="20"/>
                <w:szCs w:val="20"/>
              </w:rPr>
            </w:pPr>
            <w:r>
              <w:rPr>
                <w:sz w:val="20"/>
                <w:szCs w:val="20"/>
              </w:rPr>
              <w:t>№ 18</w:t>
            </w:r>
          </w:p>
          <w:p w:rsidR="006763BD" w:rsidRDefault="006763BD">
            <w:pPr>
              <w:pStyle w:val="TableParagraph"/>
              <w:kinsoku w:val="0"/>
              <w:overflowPunct w:val="0"/>
              <w:spacing w:before="10"/>
              <w:ind w:left="626" w:hanging="255"/>
              <w:rPr>
                <w:sz w:val="20"/>
                <w:szCs w:val="20"/>
              </w:rPr>
            </w:pPr>
            <w:r>
              <w:rPr>
                <w:sz w:val="20"/>
                <w:szCs w:val="20"/>
              </w:rPr>
              <w:t>«К/т Победа –</w:t>
            </w:r>
          </w:p>
          <w:p w:rsidR="006763BD" w:rsidRDefault="006763BD">
            <w:pPr>
              <w:pStyle w:val="TableParagraph"/>
              <w:kinsoku w:val="0"/>
              <w:overflowPunct w:val="0"/>
              <w:spacing w:before="12" w:line="249" w:lineRule="auto"/>
              <w:ind w:left="504" w:right="490" w:hanging="1"/>
              <w:jc w:val="center"/>
              <w:rPr>
                <w:sz w:val="20"/>
                <w:szCs w:val="20"/>
              </w:rPr>
            </w:pPr>
            <w:r>
              <w:rPr>
                <w:sz w:val="20"/>
                <w:szCs w:val="20"/>
              </w:rPr>
              <w:t>Род.дом ч/з</w:t>
            </w:r>
            <w:r>
              <w:rPr>
                <w:spacing w:val="-2"/>
                <w:sz w:val="20"/>
                <w:szCs w:val="20"/>
              </w:rPr>
              <w:t xml:space="preserve"> </w:t>
            </w:r>
            <w:r>
              <w:rPr>
                <w:sz w:val="20"/>
                <w:szCs w:val="20"/>
              </w:rPr>
              <w:t>Рынок»</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spacing w:line="252" w:lineRule="auto"/>
              <w:ind w:left="159" w:right="147"/>
              <w:jc w:val="center"/>
              <w:rPr>
                <w:sz w:val="20"/>
                <w:szCs w:val="20"/>
              </w:rPr>
            </w:pPr>
            <w:r>
              <w:rPr>
                <w:sz w:val="20"/>
                <w:szCs w:val="20"/>
              </w:rPr>
              <w:t>ул. Ленина, ул. Советская, ул. Луначарского, ул. Володарского, ул. К. Маркса, ул. 30 лет Победы, ул.Орджоникидзе, просп.Космонавтов, Юбилейная, Индустриальная, Строителей, просп.Космонавтов, Орджоникидзе, 30 лет Победы, К.Маркса, Володарского, Ленина</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8"/>
              <w:rPr>
                <w:sz w:val="27"/>
                <w:szCs w:val="27"/>
              </w:rPr>
            </w:pPr>
          </w:p>
          <w:p w:rsidR="006763BD" w:rsidRDefault="006763BD">
            <w:pPr>
              <w:pStyle w:val="TableParagraph"/>
              <w:kinsoku w:val="0"/>
              <w:overflowPunct w:val="0"/>
              <w:ind w:right="334"/>
              <w:jc w:val="right"/>
              <w:rPr>
                <w:sz w:val="20"/>
                <w:szCs w:val="20"/>
              </w:rPr>
            </w:pPr>
            <w:r>
              <w:rPr>
                <w:sz w:val="20"/>
                <w:szCs w:val="20"/>
              </w:rPr>
              <w:t>16,4</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8"/>
              <w:rPr>
                <w:sz w:val="27"/>
                <w:szCs w:val="27"/>
              </w:rPr>
            </w:pPr>
          </w:p>
          <w:p w:rsidR="006763BD" w:rsidRDefault="006763BD">
            <w:pPr>
              <w:pStyle w:val="TableParagraph"/>
              <w:kinsoku w:val="0"/>
              <w:overflowPunct w:val="0"/>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8"/>
              <w:rPr>
                <w:sz w:val="27"/>
                <w:szCs w:val="27"/>
              </w:rPr>
            </w:pPr>
          </w:p>
          <w:p w:rsidR="006763BD" w:rsidRDefault="006763BD">
            <w:pPr>
              <w:pStyle w:val="TableParagraph"/>
              <w:kinsoku w:val="0"/>
              <w:overflowPunct w:val="0"/>
              <w:ind w:right="262"/>
              <w:jc w:val="right"/>
              <w:rPr>
                <w:sz w:val="20"/>
                <w:szCs w:val="20"/>
              </w:rPr>
            </w:pPr>
            <w:r>
              <w:rPr>
                <w:sz w:val="20"/>
                <w:szCs w:val="20"/>
              </w:rPr>
              <w:t>10</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8"/>
              <w:rPr>
                <w:sz w:val="27"/>
                <w:szCs w:val="27"/>
              </w:rPr>
            </w:pPr>
          </w:p>
          <w:p w:rsidR="006763BD" w:rsidRDefault="006763BD">
            <w:pPr>
              <w:pStyle w:val="TableParagraph"/>
              <w:kinsoku w:val="0"/>
              <w:overflowPunct w:val="0"/>
              <w:ind w:left="7"/>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494" w:right="489"/>
              <w:jc w:val="center"/>
              <w:rPr>
                <w:sz w:val="20"/>
                <w:szCs w:val="20"/>
              </w:rPr>
            </w:pPr>
            <w:r>
              <w:rPr>
                <w:sz w:val="20"/>
                <w:szCs w:val="20"/>
              </w:rPr>
              <w:t>6-28</w:t>
            </w:r>
          </w:p>
          <w:p w:rsidR="006763BD" w:rsidRDefault="006763BD">
            <w:pPr>
              <w:pStyle w:val="TableParagraph"/>
              <w:kinsoku w:val="0"/>
              <w:overflowPunct w:val="0"/>
              <w:spacing w:before="10"/>
              <w:ind w:left="494" w:right="489"/>
              <w:jc w:val="center"/>
              <w:rPr>
                <w:sz w:val="20"/>
                <w:szCs w:val="20"/>
              </w:rPr>
            </w:pPr>
            <w:r>
              <w:rPr>
                <w:sz w:val="20"/>
                <w:szCs w:val="20"/>
              </w:rPr>
              <w:t>6-34</w:t>
            </w:r>
          </w:p>
          <w:p w:rsidR="006763BD" w:rsidRDefault="006763BD">
            <w:pPr>
              <w:pStyle w:val="TableParagraph"/>
              <w:kinsoku w:val="0"/>
              <w:overflowPunct w:val="0"/>
              <w:spacing w:before="12"/>
              <w:ind w:left="494" w:right="489"/>
              <w:jc w:val="center"/>
              <w:rPr>
                <w:sz w:val="20"/>
                <w:szCs w:val="20"/>
              </w:rPr>
            </w:pPr>
            <w:r>
              <w:rPr>
                <w:sz w:val="20"/>
                <w:szCs w:val="20"/>
              </w:rPr>
              <w:t>6-40</w:t>
            </w:r>
          </w:p>
          <w:p w:rsidR="006763BD" w:rsidRDefault="006763BD">
            <w:pPr>
              <w:pStyle w:val="TableParagraph"/>
              <w:kinsoku w:val="0"/>
              <w:overflowPunct w:val="0"/>
              <w:spacing w:before="13"/>
              <w:ind w:left="494" w:right="489"/>
              <w:jc w:val="center"/>
              <w:rPr>
                <w:sz w:val="20"/>
                <w:szCs w:val="20"/>
              </w:rPr>
            </w:pPr>
            <w:r>
              <w:rPr>
                <w:sz w:val="20"/>
                <w:szCs w:val="20"/>
              </w:rPr>
              <w:t>6-46</w:t>
            </w:r>
          </w:p>
          <w:p w:rsidR="006763BD" w:rsidRDefault="006763BD">
            <w:pPr>
              <w:pStyle w:val="TableParagraph"/>
              <w:kinsoku w:val="0"/>
              <w:overflowPunct w:val="0"/>
              <w:spacing w:before="10"/>
              <w:ind w:left="494" w:right="489"/>
              <w:jc w:val="center"/>
              <w:rPr>
                <w:sz w:val="20"/>
                <w:szCs w:val="20"/>
              </w:rPr>
            </w:pPr>
            <w:r>
              <w:rPr>
                <w:sz w:val="20"/>
                <w:szCs w:val="20"/>
              </w:rPr>
              <w:t>6-52</w:t>
            </w:r>
          </w:p>
          <w:p w:rsidR="006763BD" w:rsidRDefault="006763BD">
            <w:pPr>
              <w:pStyle w:val="TableParagraph"/>
              <w:kinsoku w:val="0"/>
              <w:overflowPunct w:val="0"/>
              <w:spacing w:before="12"/>
              <w:ind w:left="494" w:right="489"/>
              <w:jc w:val="center"/>
              <w:rPr>
                <w:sz w:val="20"/>
                <w:szCs w:val="20"/>
              </w:rPr>
            </w:pPr>
            <w:r>
              <w:rPr>
                <w:sz w:val="20"/>
                <w:szCs w:val="20"/>
              </w:rPr>
              <w:t>6-58</w:t>
            </w:r>
          </w:p>
          <w:p w:rsidR="006763BD" w:rsidRDefault="006763BD">
            <w:pPr>
              <w:pStyle w:val="TableParagraph"/>
              <w:kinsoku w:val="0"/>
              <w:overflowPunct w:val="0"/>
              <w:spacing w:before="10"/>
              <w:ind w:left="494" w:right="489"/>
              <w:jc w:val="center"/>
              <w:rPr>
                <w:sz w:val="20"/>
                <w:szCs w:val="20"/>
              </w:rPr>
            </w:pPr>
            <w:r>
              <w:rPr>
                <w:sz w:val="20"/>
                <w:szCs w:val="20"/>
              </w:rPr>
              <w:t>7-04</w:t>
            </w:r>
          </w:p>
          <w:p w:rsidR="006763BD" w:rsidRDefault="006763BD">
            <w:pPr>
              <w:pStyle w:val="TableParagraph"/>
              <w:kinsoku w:val="0"/>
              <w:overflowPunct w:val="0"/>
              <w:spacing w:before="13"/>
              <w:ind w:left="494" w:right="489"/>
              <w:jc w:val="center"/>
              <w:rPr>
                <w:sz w:val="20"/>
                <w:szCs w:val="20"/>
              </w:rPr>
            </w:pPr>
            <w:r>
              <w:rPr>
                <w:sz w:val="20"/>
                <w:szCs w:val="20"/>
              </w:rPr>
              <w:t>7-10</w:t>
            </w:r>
          </w:p>
          <w:p w:rsidR="006763BD" w:rsidRDefault="006763BD">
            <w:pPr>
              <w:pStyle w:val="TableParagraph"/>
              <w:kinsoku w:val="0"/>
              <w:overflowPunct w:val="0"/>
              <w:spacing w:before="12"/>
              <w:ind w:left="494" w:right="489"/>
              <w:jc w:val="center"/>
              <w:rPr>
                <w:sz w:val="20"/>
                <w:szCs w:val="20"/>
              </w:rPr>
            </w:pPr>
            <w:r>
              <w:rPr>
                <w:sz w:val="20"/>
                <w:szCs w:val="20"/>
              </w:rPr>
              <w:t>7-16</w:t>
            </w:r>
          </w:p>
          <w:p w:rsidR="006763BD" w:rsidRDefault="006763BD">
            <w:pPr>
              <w:pStyle w:val="TableParagraph"/>
              <w:kinsoku w:val="0"/>
              <w:overflowPunct w:val="0"/>
              <w:spacing w:before="10" w:line="229" w:lineRule="exact"/>
              <w:ind w:left="494" w:right="489"/>
              <w:jc w:val="center"/>
              <w:rPr>
                <w:sz w:val="20"/>
                <w:szCs w:val="20"/>
              </w:rPr>
            </w:pPr>
            <w:r>
              <w:rPr>
                <w:sz w:val="20"/>
                <w:szCs w:val="20"/>
              </w:rPr>
              <w:t>7-22</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512" w:right="503"/>
              <w:jc w:val="center"/>
              <w:rPr>
                <w:sz w:val="20"/>
                <w:szCs w:val="20"/>
              </w:rPr>
            </w:pPr>
            <w:r>
              <w:rPr>
                <w:sz w:val="20"/>
                <w:szCs w:val="20"/>
              </w:rPr>
              <w:t>20-19</w:t>
            </w:r>
          </w:p>
          <w:p w:rsidR="006763BD" w:rsidRDefault="006763BD">
            <w:pPr>
              <w:pStyle w:val="TableParagraph"/>
              <w:kinsoku w:val="0"/>
              <w:overflowPunct w:val="0"/>
              <w:spacing w:before="10"/>
              <w:ind w:left="512" w:right="503"/>
              <w:jc w:val="center"/>
              <w:rPr>
                <w:sz w:val="20"/>
                <w:szCs w:val="20"/>
              </w:rPr>
            </w:pPr>
            <w:r>
              <w:rPr>
                <w:sz w:val="20"/>
                <w:szCs w:val="20"/>
              </w:rPr>
              <w:t>19-25</w:t>
            </w:r>
          </w:p>
          <w:p w:rsidR="006763BD" w:rsidRDefault="006763BD">
            <w:pPr>
              <w:pStyle w:val="TableParagraph"/>
              <w:kinsoku w:val="0"/>
              <w:overflowPunct w:val="0"/>
              <w:spacing w:before="12"/>
              <w:ind w:left="512" w:right="503"/>
              <w:jc w:val="center"/>
              <w:rPr>
                <w:sz w:val="20"/>
                <w:szCs w:val="20"/>
              </w:rPr>
            </w:pPr>
            <w:r>
              <w:rPr>
                <w:sz w:val="20"/>
                <w:szCs w:val="20"/>
              </w:rPr>
              <w:t>20-31</w:t>
            </w:r>
          </w:p>
          <w:p w:rsidR="006763BD" w:rsidRDefault="006763BD">
            <w:pPr>
              <w:pStyle w:val="TableParagraph"/>
              <w:kinsoku w:val="0"/>
              <w:overflowPunct w:val="0"/>
              <w:spacing w:before="13"/>
              <w:ind w:left="512" w:right="503"/>
              <w:jc w:val="center"/>
              <w:rPr>
                <w:sz w:val="20"/>
                <w:szCs w:val="20"/>
              </w:rPr>
            </w:pPr>
            <w:r>
              <w:rPr>
                <w:sz w:val="20"/>
                <w:szCs w:val="20"/>
              </w:rPr>
              <w:t>19-37</w:t>
            </w:r>
          </w:p>
          <w:p w:rsidR="006763BD" w:rsidRDefault="006763BD">
            <w:pPr>
              <w:pStyle w:val="TableParagraph"/>
              <w:kinsoku w:val="0"/>
              <w:overflowPunct w:val="0"/>
              <w:spacing w:before="10"/>
              <w:ind w:left="512" w:right="503"/>
              <w:jc w:val="center"/>
              <w:rPr>
                <w:sz w:val="20"/>
                <w:szCs w:val="20"/>
              </w:rPr>
            </w:pPr>
            <w:r>
              <w:rPr>
                <w:sz w:val="20"/>
                <w:szCs w:val="20"/>
              </w:rPr>
              <w:t>20-43</w:t>
            </w:r>
          </w:p>
          <w:p w:rsidR="006763BD" w:rsidRDefault="006763BD">
            <w:pPr>
              <w:pStyle w:val="TableParagraph"/>
              <w:kinsoku w:val="0"/>
              <w:overflowPunct w:val="0"/>
              <w:spacing w:before="12"/>
              <w:ind w:left="512" w:right="503"/>
              <w:jc w:val="center"/>
              <w:rPr>
                <w:sz w:val="20"/>
                <w:szCs w:val="20"/>
              </w:rPr>
            </w:pPr>
            <w:r>
              <w:rPr>
                <w:sz w:val="20"/>
                <w:szCs w:val="20"/>
              </w:rPr>
              <w:t>19-49</w:t>
            </w:r>
          </w:p>
          <w:p w:rsidR="006763BD" w:rsidRDefault="006763BD">
            <w:pPr>
              <w:pStyle w:val="TableParagraph"/>
              <w:kinsoku w:val="0"/>
              <w:overflowPunct w:val="0"/>
              <w:spacing w:before="10"/>
              <w:ind w:left="512" w:right="503"/>
              <w:jc w:val="center"/>
              <w:rPr>
                <w:sz w:val="20"/>
                <w:szCs w:val="20"/>
              </w:rPr>
            </w:pPr>
            <w:r>
              <w:rPr>
                <w:sz w:val="20"/>
                <w:szCs w:val="20"/>
              </w:rPr>
              <w:t>20-55</w:t>
            </w:r>
          </w:p>
          <w:p w:rsidR="006763BD" w:rsidRDefault="006763BD">
            <w:pPr>
              <w:pStyle w:val="TableParagraph"/>
              <w:kinsoku w:val="0"/>
              <w:overflowPunct w:val="0"/>
              <w:spacing w:before="13"/>
              <w:ind w:left="512" w:right="503"/>
              <w:jc w:val="center"/>
              <w:rPr>
                <w:sz w:val="20"/>
                <w:szCs w:val="20"/>
              </w:rPr>
            </w:pPr>
            <w:r>
              <w:rPr>
                <w:sz w:val="20"/>
                <w:szCs w:val="20"/>
              </w:rPr>
              <w:t>20-01</w:t>
            </w:r>
          </w:p>
          <w:p w:rsidR="006763BD" w:rsidRDefault="006763BD">
            <w:pPr>
              <w:pStyle w:val="TableParagraph"/>
              <w:kinsoku w:val="0"/>
              <w:overflowPunct w:val="0"/>
              <w:spacing w:before="12"/>
              <w:ind w:left="512" w:right="503"/>
              <w:jc w:val="center"/>
              <w:rPr>
                <w:sz w:val="20"/>
                <w:szCs w:val="20"/>
              </w:rPr>
            </w:pPr>
            <w:r>
              <w:rPr>
                <w:sz w:val="20"/>
                <w:szCs w:val="20"/>
              </w:rPr>
              <w:t>21-07</w:t>
            </w:r>
          </w:p>
          <w:p w:rsidR="006763BD" w:rsidRDefault="006763BD">
            <w:pPr>
              <w:pStyle w:val="TableParagraph"/>
              <w:kinsoku w:val="0"/>
              <w:overflowPunct w:val="0"/>
              <w:spacing w:before="10" w:line="229" w:lineRule="exact"/>
              <w:ind w:left="512" w:right="503"/>
              <w:jc w:val="center"/>
              <w:rPr>
                <w:sz w:val="20"/>
                <w:szCs w:val="20"/>
              </w:rPr>
            </w:pPr>
            <w:r>
              <w:rPr>
                <w:sz w:val="20"/>
                <w:szCs w:val="20"/>
              </w:rPr>
              <w:t>21-13</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392" w:right="385"/>
              <w:jc w:val="center"/>
              <w:rPr>
                <w:sz w:val="20"/>
                <w:szCs w:val="20"/>
              </w:rPr>
            </w:pPr>
            <w:r>
              <w:rPr>
                <w:sz w:val="20"/>
                <w:szCs w:val="20"/>
              </w:rPr>
              <w:t>12</w:t>
            </w:r>
          </w:p>
          <w:p w:rsidR="006763BD" w:rsidRDefault="006763BD">
            <w:pPr>
              <w:pStyle w:val="TableParagraph"/>
              <w:kinsoku w:val="0"/>
              <w:overflowPunct w:val="0"/>
              <w:spacing w:before="10"/>
              <w:ind w:left="392" w:right="385"/>
              <w:jc w:val="center"/>
              <w:rPr>
                <w:sz w:val="20"/>
                <w:szCs w:val="20"/>
              </w:rPr>
            </w:pPr>
            <w:r>
              <w:rPr>
                <w:sz w:val="20"/>
                <w:szCs w:val="20"/>
              </w:rPr>
              <w:t>11</w:t>
            </w:r>
          </w:p>
          <w:p w:rsidR="006763BD" w:rsidRDefault="006763BD">
            <w:pPr>
              <w:pStyle w:val="TableParagraph"/>
              <w:kinsoku w:val="0"/>
              <w:overflowPunct w:val="0"/>
              <w:spacing w:before="12"/>
              <w:ind w:left="392" w:right="385"/>
              <w:jc w:val="center"/>
              <w:rPr>
                <w:sz w:val="20"/>
                <w:szCs w:val="20"/>
              </w:rPr>
            </w:pPr>
            <w:r>
              <w:rPr>
                <w:sz w:val="20"/>
                <w:szCs w:val="20"/>
              </w:rPr>
              <w:t>12</w:t>
            </w:r>
          </w:p>
          <w:p w:rsidR="006763BD" w:rsidRDefault="006763BD">
            <w:pPr>
              <w:pStyle w:val="TableParagraph"/>
              <w:kinsoku w:val="0"/>
              <w:overflowPunct w:val="0"/>
              <w:spacing w:before="13"/>
              <w:ind w:left="392" w:right="385"/>
              <w:jc w:val="center"/>
              <w:rPr>
                <w:sz w:val="20"/>
                <w:szCs w:val="20"/>
              </w:rPr>
            </w:pPr>
            <w:r>
              <w:rPr>
                <w:sz w:val="20"/>
                <w:szCs w:val="20"/>
              </w:rPr>
              <w:t>11</w:t>
            </w:r>
          </w:p>
          <w:p w:rsidR="006763BD" w:rsidRDefault="006763BD">
            <w:pPr>
              <w:pStyle w:val="TableParagraph"/>
              <w:kinsoku w:val="0"/>
              <w:overflowPunct w:val="0"/>
              <w:spacing w:before="10"/>
              <w:ind w:left="392" w:right="385"/>
              <w:jc w:val="center"/>
              <w:rPr>
                <w:sz w:val="20"/>
                <w:szCs w:val="20"/>
              </w:rPr>
            </w:pPr>
            <w:r>
              <w:rPr>
                <w:sz w:val="20"/>
                <w:szCs w:val="20"/>
              </w:rPr>
              <w:t>12</w:t>
            </w:r>
          </w:p>
          <w:p w:rsidR="006763BD" w:rsidRDefault="006763BD">
            <w:pPr>
              <w:pStyle w:val="TableParagraph"/>
              <w:kinsoku w:val="0"/>
              <w:overflowPunct w:val="0"/>
              <w:spacing w:before="12"/>
              <w:ind w:left="392" w:right="385"/>
              <w:jc w:val="center"/>
              <w:rPr>
                <w:sz w:val="20"/>
                <w:szCs w:val="20"/>
              </w:rPr>
            </w:pPr>
            <w:r>
              <w:rPr>
                <w:sz w:val="20"/>
                <w:szCs w:val="20"/>
              </w:rPr>
              <w:t>11</w:t>
            </w:r>
          </w:p>
          <w:p w:rsidR="006763BD" w:rsidRDefault="006763BD">
            <w:pPr>
              <w:pStyle w:val="TableParagraph"/>
              <w:kinsoku w:val="0"/>
              <w:overflowPunct w:val="0"/>
              <w:spacing w:before="10"/>
              <w:ind w:left="392" w:right="385"/>
              <w:jc w:val="center"/>
              <w:rPr>
                <w:sz w:val="20"/>
                <w:szCs w:val="20"/>
              </w:rPr>
            </w:pPr>
            <w:r>
              <w:rPr>
                <w:sz w:val="20"/>
                <w:szCs w:val="20"/>
              </w:rPr>
              <w:t>12</w:t>
            </w:r>
          </w:p>
          <w:p w:rsidR="006763BD" w:rsidRDefault="006763BD">
            <w:pPr>
              <w:pStyle w:val="TableParagraph"/>
              <w:kinsoku w:val="0"/>
              <w:overflowPunct w:val="0"/>
              <w:spacing w:before="13"/>
              <w:ind w:left="392" w:right="385"/>
              <w:jc w:val="center"/>
              <w:rPr>
                <w:sz w:val="20"/>
                <w:szCs w:val="20"/>
              </w:rPr>
            </w:pPr>
            <w:r>
              <w:rPr>
                <w:sz w:val="20"/>
                <w:szCs w:val="20"/>
              </w:rPr>
              <w:t>11</w:t>
            </w:r>
          </w:p>
          <w:p w:rsidR="006763BD" w:rsidRDefault="006763BD">
            <w:pPr>
              <w:pStyle w:val="TableParagraph"/>
              <w:kinsoku w:val="0"/>
              <w:overflowPunct w:val="0"/>
              <w:spacing w:before="12"/>
              <w:ind w:left="392" w:right="385"/>
              <w:jc w:val="center"/>
              <w:rPr>
                <w:sz w:val="20"/>
                <w:szCs w:val="20"/>
              </w:rPr>
            </w:pPr>
            <w:r>
              <w:rPr>
                <w:sz w:val="20"/>
                <w:szCs w:val="20"/>
              </w:rPr>
              <w:t>12</w:t>
            </w:r>
          </w:p>
          <w:p w:rsidR="006763BD" w:rsidRDefault="006763BD">
            <w:pPr>
              <w:pStyle w:val="TableParagraph"/>
              <w:kinsoku w:val="0"/>
              <w:overflowPunct w:val="0"/>
              <w:spacing w:before="10" w:line="229" w:lineRule="exact"/>
              <w:ind w:left="392" w:right="385"/>
              <w:jc w:val="center"/>
              <w:rPr>
                <w:sz w:val="20"/>
                <w:szCs w:val="20"/>
              </w:rPr>
            </w:pPr>
            <w:r>
              <w:rPr>
                <w:sz w:val="20"/>
                <w:szCs w:val="20"/>
              </w:rPr>
              <w:t>12</w:t>
            </w:r>
          </w:p>
        </w:tc>
      </w:tr>
      <w:tr w:rsidR="006763BD">
        <w:tblPrEx>
          <w:tblCellMar>
            <w:top w:w="0" w:type="dxa"/>
            <w:left w:w="0" w:type="dxa"/>
            <w:bottom w:w="0" w:type="dxa"/>
            <w:right w:w="0" w:type="dxa"/>
          </w:tblCellMar>
        </w:tblPrEx>
        <w:trPr>
          <w:trHeight w:val="1689"/>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left="133" w:right="122"/>
              <w:jc w:val="center"/>
              <w:rPr>
                <w:sz w:val="20"/>
                <w:szCs w:val="20"/>
              </w:rPr>
            </w:pPr>
            <w:r>
              <w:rPr>
                <w:sz w:val="20"/>
                <w:szCs w:val="20"/>
              </w:rPr>
              <w:t>22</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134" w:right="126"/>
              <w:jc w:val="center"/>
              <w:rPr>
                <w:sz w:val="20"/>
                <w:szCs w:val="20"/>
              </w:rPr>
            </w:pPr>
            <w:r>
              <w:rPr>
                <w:sz w:val="20"/>
                <w:szCs w:val="20"/>
              </w:rPr>
              <w:t>№ 26</w:t>
            </w:r>
          </w:p>
          <w:p w:rsidR="006763BD" w:rsidRDefault="006763BD">
            <w:pPr>
              <w:pStyle w:val="TableParagraph"/>
              <w:kinsoku w:val="0"/>
              <w:overflowPunct w:val="0"/>
              <w:spacing w:before="13" w:line="252" w:lineRule="auto"/>
              <w:ind w:left="122" w:right="113"/>
              <w:jc w:val="center"/>
              <w:rPr>
                <w:sz w:val="20"/>
                <w:szCs w:val="20"/>
              </w:rPr>
            </w:pPr>
            <w:r>
              <w:rPr>
                <w:sz w:val="20"/>
                <w:szCs w:val="20"/>
              </w:rPr>
              <w:t>«ул. Рабочая – КПТ ч/з Военный городок»</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2" w:lineRule="auto"/>
              <w:ind w:left="160" w:right="148" w:hanging="4"/>
              <w:jc w:val="center"/>
              <w:rPr>
                <w:sz w:val="20"/>
                <w:szCs w:val="20"/>
              </w:rPr>
            </w:pPr>
            <w:r>
              <w:rPr>
                <w:sz w:val="20"/>
                <w:szCs w:val="20"/>
              </w:rPr>
              <w:t>Ул.К.Маркса, 30 лет Победы, Балашов-3, Гарнизонная, Орджоникидзе, просп.Космонавтов, Строителей, Индустриальная, Юбилейная, Энтузиастов, Орджоникидзе, проезд Макаренко, ул.Авиаторов, Гарнизонная, Балашов-3, 30 лет</w:t>
            </w:r>
          </w:p>
          <w:p w:rsidR="006763BD" w:rsidRDefault="006763BD">
            <w:pPr>
              <w:pStyle w:val="TableParagraph"/>
              <w:kinsoku w:val="0"/>
              <w:overflowPunct w:val="0"/>
              <w:spacing w:line="227" w:lineRule="exact"/>
              <w:ind w:left="158" w:right="151"/>
              <w:jc w:val="center"/>
              <w:rPr>
                <w:sz w:val="20"/>
                <w:szCs w:val="20"/>
              </w:rPr>
            </w:pPr>
            <w:r>
              <w:rPr>
                <w:sz w:val="20"/>
                <w:szCs w:val="20"/>
              </w:rPr>
              <w:t>Победы, К.Маркса</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right="335"/>
              <w:jc w:val="right"/>
              <w:rPr>
                <w:sz w:val="20"/>
                <w:szCs w:val="20"/>
              </w:rPr>
            </w:pPr>
            <w:r>
              <w:rPr>
                <w:sz w:val="20"/>
                <w:szCs w:val="20"/>
              </w:rPr>
              <w:t>16,4</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right="314"/>
              <w:jc w:val="right"/>
              <w:rPr>
                <w:w w:val="99"/>
                <w:sz w:val="20"/>
                <w:szCs w:val="20"/>
              </w:rPr>
            </w:pPr>
            <w:r>
              <w:rPr>
                <w:w w:val="99"/>
                <w:sz w:val="20"/>
                <w:szCs w:val="20"/>
              </w:rPr>
              <w:t>2</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30"/>
                <w:szCs w:val="30"/>
              </w:rPr>
            </w:pPr>
          </w:p>
          <w:p w:rsidR="006763BD" w:rsidRDefault="006763BD">
            <w:pPr>
              <w:pStyle w:val="TableParagraph"/>
              <w:kinsoku w:val="0"/>
              <w:overflowPunct w:val="0"/>
              <w:ind w:left="494" w:right="489"/>
              <w:jc w:val="center"/>
              <w:rPr>
                <w:sz w:val="20"/>
                <w:szCs w:val="20"/>
              </w:rPr>
            </w:pPr>
            <w:r>
              <w:rPr>
                <w:sz w:val="20"/>
                <w:szCs w:val="20"/>
              </w:rPr>
              <w:t>6-45</w:t>
            </w:r>
          </w:p>
          <w:p w:rsidR="006763BD" w:rsidRDefault="006763BD">
            <w:pPr>
              <w:pStyle w:val="TableParagraph"/>
              <w:kinsoku w:val="0"/>
              <w:overflowPunct w:val="0"/>
              <w:spacing w:before="10"/>
              <w:ind w:left="494" w:right="489"/>
              <w:jc w:val="center"/>
              <w:rPr>
                <w:sz w:val="20"/>
                <w:szCs w:val="20"/>
              </w:rPr>
            </w:pPr>
            <w:r>
              <w:rPr>
                <w:sz w:val="20"/>
                <w:szCs w:val="20"/>
              </w:rPr>
              <w:t>7-15</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30"/>
                <w:szCs w:val="30"/>
              </w:rPr>
            </w:pPr>
          </w:p>
          <w:p w:rsidR="006763BD" w:rsidRDefault="006763BD">
            <w:pPr>
              <w:pStyle w:val="TableParagraph"/>
              <w:kinsoku w:val="0"/>
              <w:overflowPunct w:val="0"/>
              <w:ind w:left="512" w:right="504"/>
              <w:jc w:val="center"/>
              <w:rPr>
                <w:sz w:val="20"/>
                <w:szCs w:val="20"/>
              </w:rPr>
            </w:pPr>
            <w:r>
              <w:rPr>
                <w:sz w:val="20"/>
                <w:szCs w:val="20"/>
              </w:rPr>
              <w:t>20-45</w:t>
            </w:r>
          </w:p>
          <w:p w:rsidR="006763BD" w:rsidRDefault="006763BD">
            <w:pPr>
              <w:pStyle w:val="TableParagraph"/>
              <w:kinsoku w:val="0"/>
              <w:overflowPunct w:val="0"/>
              <w:spacing w:before="10"/>
              <w:ind w:left="512" w:right="504"/>
              <w:jc w:val="center"/>
              <w:rPr>
                <w:sz w:val="20"/>
                <w:szCs w:val="20"/>
              </w:rPr>
            </w:pPr>
            <w:r>
              <w:rPr>
                <w:sz w:val="20"/>
                <w:szCs w:val="20"/>
              </w:rPr>
              <w:t>21-15</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9"/>
                <w:szCs w:val="19"/>
              </w:rPr>
            </w:pPr>
          </w:p>
          <w:p w:rsidR="006763BD" w:rsidRDefault="006763BD">
            <w:pPr>
              <w:pStyle w:val="TableParagraph"/>
              <w:kinsoku w:val="0"/>
              <w:overflowPunct w:val="0"/>
              <w:ind w:left="392" w:right="385"/>
              <w:jc w:val="center"/>
              <w:rPr>
                <w:sz w:val="20"/>
                <w:szCs w:val="20"/>
              </w:rPr>
            </w:pPr>
            <w:r>
              <w:rPr>
                <w:sz w:val="20"/>
                <w:szCs w:val="20"/>
              </w:rPr>
              <w:t>12</w:t>
            </w:r>
          </w:p>
          <w:p w:rsidR="006763BD" w:rsidRDefault="006763BD">
            <w:pPr>
              <w:pStyle w:val="TableParagraph"/>
              <w:kinsoku w:val="0"/>
              <w:overflowPunct w:val="0"/>
              <w:spacing w:before="12"/>
              <w:ind w:left="392" w:right="385"/>
              <w:jc w:val="center"/>
              <w:rPr>
                <w:sz w:val="20"/>
                <w:szCs w:val="20"/>
              </w:rPr>
            </w:pPr>
            <w:r>
              <w:rPr>
                <w:sz w:val="20"/>
                <w:szCs w:val="20"/>
              </w:rPr>
              <w:t>12</w:t>
            </w:r>
          </w:p>
        </w:tc>
      </w:tr>
      <w:tr w:rsidR="006763BD">
        <w:tblPrEx>
          <w:tblCellMar>
            <w:top w:w="0" w:type="dxa"/>
            <w:left w:w="0" w:type="dxa"/>
            <w:bottom w:w="0" w:type="dxa"/>
            <w:right w:w="0" w:type="dxa"/>
          </w:tblCellMar>
        </w:tblPrEx>
        <w:trPr>
          <w:trHeight w:val="1691"/>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left="133" w:right="122"/>
              <w:jc w:val="center"/>
              <w:rPr>
                <w:sz w:val="20"/>
                <w:szCs w:val="20"/>
              </w:rPr>
            </w:pPr>
            <w:r>
              <w:rPr>
                <w:sz w:val="20"/>
                <w:szCs w:val="20"/>
              </w:rPr>
              <w:t>23</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134" w:right="126"/>
              <w:jc w:val="center"/>
              <w:rPr>
                <w:sz w:val="20"/>
                <w:szCs w:val="20"/>
              </w:rPr>
            </w:pPr>
            <w:r>
              <w:rPr>
                <w:sz w:val="20"/>
                <w:szCs w:val="20"/>
              </w:rPr>
              <w:t>№ 27</w:t>
            </w:r>
          </w:p>
          <w:p w:rsidR="006763BD" w:rsidRDefault="006763BD">
            <w:pPr>
              <w:pStyle w:val="TableParagraph"/>
              <w:kinsoku w:val="0"/>
              <w:overflowPunct w:val="0"/>
              <w:spacing w:before="13" w:line="252" w:lineRule="auto"/>
              <w:ind w:left="138" w:right="125"/>
              <w:jc w:val="center"/>
              <w:rPr>
                <w:sz w:val="20"/>
                <w:szCs w:val="20"/>
              </w:rPr>
            </w:pPr>
            <w:r>
              <w:rPr>
                <w:sz w:val="20"/>
                <w:szCs w:val="20"/>
              </w:rPr>
              <w:t>«Центр – Род. дом ч/з Автовокзал, Военный городок»</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2" w:lineRule="auto"/>
              <w:ind w:left="294" w:right="284" w:hanging="2"/>
              <w:jc w:val="center"/>
              <w:rPr>
                <w:sz w:val="20"/>
                <w:szCs w:val="20"/>
              </w:rPr>
            </w:pPr>
            <w:r>
              <w:rPr>
                <w:sz w:val="20"/>
                <w:szCs w:val="20"/>
              </w:rPr>
              <w:t>Ул.К.Маркса, Ф.Энгельса, Октябрьская, Б.Садовая, 30 лет Победы, Балашов-3, Гарнизонная, Орджоникидзе, просп.Космонавтов, Строителей, Индустриальная, Юбилейная, Энтузиастов, Орджоникидзе, проезд Макаренко,</w:t>
            </w:r>
          </w:p>
          <w:p w:rsidR="006763BD" w:rsidRDefault="006763BD">
            <w:pPr>
              <w:pStyle w:val="TableParagraph"/>
              <w:kinsoku w:val="0"/>
              <w:overflowPunct w:val="0"/>
              <w:spacing w:line="227" w:lineRule="exact"/>
              <w:ind w:left="95" w:right="85"/>
              <w:jc w:val="center"/>
              <w:rPr>
                <w:sz w:val="20"/>
                <w:szCs w:val="20"/>
              </w:rPr>
            </w:pPr>
            <w:r>
              <w:rPr>
                <w:sz w:val="20"/>
                <w:szCs w:val="20"/>
              </w:rPr>
              <w:t>ул.Авиаторов, Гарнизонная, Балашов-3, 30 лет</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right="335"/>
              <w:jc w:val="right"/>
              <w:rPr>
                <w:sz w:val="20"/>
                <w:szCs w:val="20"/>
              </w:rPr>
            </w:pPr>
            <w:r>
              <w:rPr>
                <w:sz w:val="20"/>
                <w:szCs w:val="20"/>
              </w:rPr>
              <w:t>18,4</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right="314"/>
              <w:jc w:val="right"/>
              <w:rPr>
                <w:w w:val="99"/>
                <w:sz w:val="20"/>
                <w:szCs w:val="20"/>
              </w:rPr>
            </w:pPr>
            <w:r>
              <w:rPr>
                <w:w w:val="99"/>
                <w:sz w:val="20"/>
                <w:szCs w:val="20"/>
              </w:rPr>
              <w:t>2</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8"/>
                <w:szCs w:val="18"/>
              </w:rPr>
            </w:pPr>
          </w:p>
          <w:p w:rsidR="006763BD" w:rsidRDefault="006763BD">
            <w:pPr>
              <w:pStyle w:val="TableParagraph"/>
              <w:kinsoku w:val="0"/>
              <w:overflowPunct w:val="0"/>
              <w:spacing w:before="1"/>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30"/>
                <w:szCs w:val="30"/>
              </w:rPr>
            </w:pPr>
          </w:p>
          <w:p w:rsidR="006763BD" w:rsidRDefault="006763BD">
            <w:pPr>
              <w:pStyle w:val="TableParagraph"/>
              <w:kinsoku w:val="0"/>
              <w:overflowPunct w:val="0"/>
              <w:ind w:left="494" w:right="489"/>
              <w:jc w:val="center"/>
              <w:rPr>
                <w:sz w:val="20"/>
                <w:szCs w:val="20"/>
              </w:rPr>
            </w:pPr>
            <w:r>
              <w:rPr>
                <w:sz w:val="20"/>
                <w:szCs w:val="20"/>
              </w:rPr>
              <w:t>6-23</w:t>
            </w:r>
          </w:p>
          <w:p w:rsidR="006763BD" w:rsidRDefault="006763BD">
            <w:pPr>
              <w:pStyle w:val="TableParagraph"/>
              <w:kinsoku w:val="0"/>
              <w:overflowPunct w:val="0"/>
              <w:spacing w:before="12"/>
              <w:ind w:left="494" w:right="489"/>
              <w:jc w:val="center"/>
              <w:rPr>
                <w:sz w:val="20"/>
                <w:szCs w:val="20"/>
              </w:rPr>
            </w:pPr>
            <w:r>
              <w:rPr>
                <w:sz w:val="20"/>
                <w:szCs w:val="20"/>
              </w:rPr>
              <w:t>6-53</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30"/>
                <w:szCs w:val="30"/>
              </w:rPr>
            </w:pPr>
          </w:p>
          <w:p w:rsidR="006763BD" w:rsidRDefault="006763BD">
            <w:pPr>
              <w:pStyle w:val="TableParagraph"/>
              <w:kinsoku w:val="0"/>
              <w:overflowPunct w:val="0"/>
              <w:ind w:left="512" w:right="504"/>
              <w:jc w:val="center"/>
              <w:rPr>
                <w:sz w:val="20"/>
                <w:szCs w:val="20"/>
              </w:rPr>
            </w:pPr>
            <w:r>
              <w:rPr>
                <w:sz w:val="20"/>
                <w:szCs w:val="20"/>
              </w:rPr>
              <w:t>20-23</w:t>
            </w:r>
          </w:p>
          <w:p w:rsidR="006763BD" w:rsidRDefault="006763BD">
            <w:pPr>
              <w:pStyle w:val="TableParagraph"/>
              <w:kinsoku w:val="0"/>
              <w:overflowPunct w:val="0"/>
              <w:spacing w:before="12"/>
              <w:ind w:left="512" w:right="504"/>
              <w:jc w:val="center"/>
              <w:rPr>
                <w:sz w:val="20"/>
                <w:szCs w:val="20"/>
              </w:rPr>
            </w:pPr>
            <w:r>
              <w:rPr>
                <w:sz w:val="20"/>
                <w:szCs w:val="20"/>
              </w:rPr>
              <w:t>20-53</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30"/>
                <w:szCs w:val="30"/>
              </w:rPr>
            </w:pPr>
          </w:p>
          <w:p w:rsidR="006763BD" w:rsidRDefault="006763BD">
            <w:pPr>
              <w:pStyle w:val="TableParagraph"/>
              <w:kinsoku w:val="0"/>
              <w:overflowPunct w:val="0"/>
              <w:ind w:left="392" w:right="385"/>
              <w:jc w:val="center"/>
              <w:rPr>
                <w:sz w:val="20"/>
                <w:szCs w:val="20"/>
              </w:rPr>
            </w:pPr>
            <w:r>
              <w:rPr>
                <w:sz w:val="20"/>
                <w:szCs w:val="20"/>
              </w:rPr>
              <w:t>12</w:t>
            </w:r>
          </w:p>
          <w:p w:rsidR="006763BD" w:rsidRDefault="006763BD">
            <w:pPr>
              <w:pStyle w:val="TableParagraph"/>
              <w:kinsoku w:val="0"/>
              <w:overflowPunct w:val="0"/>
              <w:spacing w:before="12"/>
              <w:ind w:left="392" w:right="385"/>
              <w:jc w:val="center"/>
              <w:rPr>
                <w:sz w:val="20"/>
                <w:szCs w:val="20"/>
              </w:rPr>
            </w:pPr>
            <w:r>
              <w:rPr>
                <w:sz w:val="20"/>
                <w:szCs w:val="20"/>
              </w:rPr>
              <w:t>12</w:t>
            </w:r>
          </w:p>
        </w:tc>
      </w:tr>
    </w:tbl>
    <w:p w:rsidR="006763BD" w:rsidRDefault="006763BD">
      <w:pPr>
        <w:rPr>
          <w:sz w:val="17"/>
          <w:szCs w:val="17"/>
        </w:rPr>
        <w:sectPr w:rsidR="006763BD">
          <w:pgSz w:w="16840" w:h="11910" w:orient="landscape"/>
          <w:pgMar w:top="640" w:right="900" w:bottom="1160" w:left="920" w:header="0" w:footer="966" w:gutter="0"/>
          <w:cols w:space="720"/>
          <w:noEndnote/>
        </w:sectPr>
      </w:pPr>
    </w:p>
    <w:p w:rsidR="006763BD" w:rsidRDefault="007B5723">
      <w:pPr>
        <w:pStyle w:val="a3"/>
        <w:kinsoku w:val="0"/>
        <w:overflowPunct w:val="0"/>
        <w:spacing w:before="67" w:after="9"/>
        <w:ind w:left="4952" w:right="3812" w:firstLine="38"/>
        <w:rPr>
          <w:spacing w:val="-8"/>
          <w:w w:val="95"/>
          <w:sz w:val="20"/>
          <w:szCs w:val="20"/>
        </w:rPr>
      </w:pPr>
      <w:r>
        <w:rPr>
          <w:noProof/>
        </w:rPr>
        <w:lastRenderedPageBreak/>
        <w:pict>
          <v:group id="_x0000_s1267" style="position:absolute;left:0;text-align:left;margin-left:25.2pt;margin-top:15.45pt;width:778.45pt;height:555.85pt;z-index:-251697664;mso-position-horizontal-relative:page;mso-position-vertical-relative:page" coordorigin="504,309" coordsize="15569,11117" o:allowincell="f">
            <v:shape id="_x0000_s1268" style="position:absolute;left:513;top:314;width:15550;height:20;mso-position-horizontal-relative:page;mso-position-vertical-relative:page" coordsize="15550,20" o:allowincell="f" path="m,hhl15549,e" filled="f" strokeweight=".16967mm">
              <v:path arrowok="t"/>
            </v:shape>
            <v:shape id="_x0000_s1269" style="position:absolute;left:508;top:309;width:20;height:11117;mso-position-horizontal-relative:page;mso-position-vertical-relative:page" coordsize="20,11117" o:allowincell="f" path="m,hhl,11116e" filled="f" strokeweight=".48pt">
              <v:path arrowok="t"/>
            </v:shape>
            <v:shape id="_x0000_s1270" style="position:absolute;left:16068;top:309;width:20;height:11117;mso-position-horizontal-relative:page;mso-position-vertical-relative:page" coordsize="20,11117" o:allowincell="f" path="m,hhl,11116e" filled="f" strokeweight=".48pt">
              <v:path arrowok="t"/>
            </v:shape>
            <v:shape id="_x0000_s1271" style="position:absolute;left:513;top:11421;width:15550;height:20;mso-position-horizontal-relative:page;mso-position-vertical-relative:page" coordsize="15550,20" o:allowincell="f" path="m,hhl15549,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2933"/>
        <w:rPr>
          <w:position w:val="-1"/>
          <w:sz w:val="3"/>
          <w:szCs w:val="3"/>
        </w:rPr>
      </w:pPr>
      <w:r>
        <w:rPr>
          <w:noProof/>
        </w:rPr>
      </w:r>
      <w:r w:rsidR="000E44D6">
        <w:rPr>
          <w:position w:val="-1"/>
          <w:sz w:val="3"/>
          <w:szCs w:val="3"/>
        </w:rPr>
        <w:pict>
          <v:group id="_x0000_s1272" style="width:454.35pt;height:1.45pt;mso-position-horizontal-relative:char;mso-position-vertical-relative:line" coordsize="9087,29" o:allowincell="f">
            <v:shape id="_x0000_s1273"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10"/>
        <w:rPr>
          <w:sz w:val="17"/>
          <w:szCs w:val="17"/>
        </w:rPr>
      </w:pPr>
    </w:p>
    <w:tbl>
      <w:tblPr>
        <w:tblW w:w="0" w:type="auto"/>
        <w:tblInd w:w="110" w:type="dxa"/>
        <w:tblLayout w:type="fixed"/>
        <w:tblCellMar>
          <w:left w:w="0" w:type="dxa"/>
          <w:right w:w="0" w:type="dxa"/>
        </w:tblCellMar>
        <w:tblLook w:val="0000"/>
      </w:tblPr>
      <w:tblGrid>
        <w:gridCol w:w="660"/>
        <w:gridCol w:w="1944"/>
        <w:gridCol w:w="4313"/>
        <w:gridCol w:w="1049"/>
        <w:gridCol w:w="1210"/>
        <w:gridCol w:w="749"/>
        <w:gridCol w:w="903"/>
        <w:gridCol w:w="1400"/>
        <w:gridCol w:w="1534"/>
        <w:gridCol w:w="1028"/>
      </w:tblGrid>
      <w:tr w:rsidR="006763BD">
        <w:tblPrEx>
          <w:tblCellMar>
            <w:top w:w="0" w:type="dxa"/>
            <w:left w:w="0" w:type="dxa"/>
            <w:bottom w:w="0" w:type="dxa"/>
            <w:right w:w="0" w:type="dxa"/>
          </w:tblCellMar>
        </w:tblPrEx>
        <w:trPr>
          <w:trHeight w:val="1144"/>
        </w:trPr>
        <w:tc>
          <w:tcPr>
            <w:tcW w:w="66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ind w:left="133" w:right="124"/>
              <w:jc w:val="center"/>
              <w:rPr>
                <w:b/>
                <w:bCs/>
                <w:sz w:val="20"/>
                <w:szCs w:val="20"/>
              </w:rPr>
            </w:pPr>
            <w:r>
              <w:rPr>
                <w:b/>
                <w:bCs/>
                <w:sz w:val="20"/>
                <w:szCs w:val="20"/>
              </w:rPr>
              <w:t>Рег.</w:t>
            </w:r>
          </w:p>
          <w:p w:rsidR="006763BD" w:rsidRDefault="006763BD">
            <w:pPr>
              <w:pStyle w:val="TableParagraph"/>
              <w:kinsoku w:val="0"/>
              <w:overflowPunct w:val="0"/>
              <w:spacing w:before="10"/>
              <w:ind w:left="5"/>
              <w:jc w:val="center"/>
              <w:rPr>
                <w:b/>
                <w:bCs/>
                <w:w w:val="99"/>
                <w:sz w:val="20"/>
                <w:szCs w:val="20"/>
              </w:rPr>
            </w:pPr>
            <w:r>
              <w:rPr>
                <w:b/>
                <w:bCs/>
                <w:w w:val="99"/>
                <w:sz w:val="20"/>
                <w:szCs w:val="20"/>
              </w:rPr>
              <w:t>№</w:t>
            </w:r>
          </w:p>
        </w:tc>
        <w:tc>
          <w:tcPr>
            <w:tcW w:w="1944"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86" w:line="252" w:lineRule="auto"/>
              <w:ind w:left="137" w:right="126"/>
              <w:jc w:val="center"/>
              <w:rPr>
                <w:b/>
                <w:bCs/>
                <w:sz w:val="20"/>
                <w:szCs w:val="20"/>
              </w:rPr>
            </w:pPr>
            <w:r>
              <w:rPr>
                <w:b/>
                <w:bCs/>
                <w:sz w:val="20"/>
                <w:szCs w:val="20"/>
              </w:rPr>
              <w:t>Порядковый номер и наименование</w:t>
            </w:r>
            <w:r>
              <w:rPr>
                <w:b/>
                <w:bCs/>
                <w:w w:val="99"/>
                <w:sz w:val="20"/>
                <w:szCs w:val="20"/>
              </w:rPr>
              <w:t xml:space="preserve"> </w:t>
            </w:r>
            <w:r>
              <w:rPr>
                <w:b/>
                <w:bCs/>
                <w:sz w:val="20"/>
                <w:szCs w:val="20"/>
              </w:rPr>
              <w:t>маршрута</w:t>
            </w:r>
          </w:p>
        </w:tc>
        <w:tc>
          <w:tcPr>
            <w:tcW w:w="4313"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1"/>
              <w:rPr>
                <w:sz w:val="17"/>
                <w:szCs w:val="17"/>
              </w:rPr>
            </w:pPr>
          </w:p>
          <w:p w:rsidR="006763BD" w:rsidRDefault="006763BD">
            <w:pPr>
              <w:pStyle w:val="TableParagraph"/>
              <w:kinsoku w:val="0"/>
              <w:overflowPunct w:val="0"/>
              <w:spacing w:line="252" w:lineRule="auto"/>
              <w:ind w:left="159" w:right="151"/>
              <w:jc w:val="center"/>
              <w:rPr>
                <w:b/>
                <w:bCs/>
                <w:sz w:val="20"/>
                <w:szCs w:val="20"/>
              </w:rPr>
            </w:pPr>
            <w:r>
              <w:rPr>
                <w:b/>
                <w:bCs/>
                <w:sz w:val="20"/>
                <w:szCs w:val="20"/>
              </w:rPr>
              <w:t>Наименование улиц, автомобильных дорог, по которым осуществляется движение ТС по маршруту</w:t>
            </w:r>
          </w:p>
        </w:tc>
        <w:tc>
          <w:tcPr>
            <w:tcW w:w="1049"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86" w:line="252" w:lineRule="auto"/>
              <w:ind w:left="112" w:right="99" w:hanging="3"/>
              <w:jc w:val="center"/>
              <w:rPr>
                <w:b/>
                <w:bCs/>
                <w:sz w:val="20"/>
                <w:szCs w:val="20"/>
              </w:rPr>
            </w:pPr>
            <w:r>
              <w:rPr>
                <w:b/>
                <w:bCs/>
                <w:sz w:val="20"/>
                <w:szCs w:val="20"/>
              </w:rPr>
              <w:t xml:space="preserve">Протяже нность </w:t>
            </w:r>
            <w:r>
              <w:rPr>
                <w:b/>
                <w:bCs/>
                <w:w w:val="95"/>
                <w:sz w:val="20"/>
                <w:szCs w:val="20"/>
              </w:rPr>
              <w:t xml:space="preserve">маршрут </w:t>
            </w:r>
            <w:r>
              <w:rPr>
                <w:b/>
                <w:bCs/>
                <w:sz w:val="20"/>
                <w:szCs w:val="20"/>
              </w:rPr>
              <w:t>а, км.</w:t>
            </w:r>
          </w:p>
        </w:tc>
        <w:tc>
          <w:tcPr>
            <w:tcW w:w="121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96"/>
              <w:ind w:left="236"/>
              <w:rPr>
                <w:b/>
                <w:bCs/>
                <w:sz w:val="20"/>
                <w:szCs w:val="20"/>
              </w:rPr>
            </w:pPr>
            <w:r>
              <w:rPr>
                <w:b/>
                <w:bCs/>
                <w:sz w:val="20"/>
                <w:szCs w:val="20"/>
              </w:rPr>
              <w:t>Вид Т/С</w:t>
            </w:r>
          </w:p>
        </w:tc>
        <w:tc>
          <w:tcPr>
            <w:tcW w:w="749"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1"/>
              <w:rPr>
                <w:sz w:val="17"/>
                <w:szCs w:val="17"/>
              </w:rPr>
            </w:pPr>
          </w:p>
          <w:p w:rsidR="006763BD" w:rsidRDefault="006763BD">
            <w:pPr>
              <w:pStyle w:val="TableParagraph"/>
              <w:kinsoku w:val="0"/>
              <w:overflowPunct w:val="0"/>
              <w:spacing w:line="252" w:lineRule="auto"/>
              <w:ind w:left="159" w:right="153"/>
              <w:jc w:val="center"/>
              <w:rPr>
                <w:b/>
                <w:bCs/>
                <w:sz w:val="20"/>
                <w:szCs w:val="20"/>
              </w:rPr>
            </w:pPr>
            <w:r>
              <w:rPr>
                <w:b/>
                <w:bCs/>
                <w:sz w:val="20"/>
                <w:szCs w:val="20"/>
              </w:rPr>
              <w:t>Кол-</w:t>
            </w:r>
            <w:r>
              <w:rPr>
                <w:b/>
                <w:bCs/>
                <w:w w:val="99"/>
                <w:sz w:val="20"/>
                <w:szCs w:val="20"/>
              </w:rPr>
              <w:t xml:space="preserve"> </w:t>
            </w:r>
            <w:r>
              <w:rPr>
                <w:b/>
                <w:bCs/>
                <w:sz w:val="20"/>
                <w:szCs w:val="20"/>
              </w:rPr>
              <w:t>во Т/С</w:t>
            </w:r>
          </w:p>
        </w:tc>
        <w:tc>
          <w:tcPr>
            <w:tcW w:w="903"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282" w:right="157" w:hanging="101"/>
              <w:rPr>
                <w:b/>
                <w:bCs/>
                <w:sz w:val="20"/>
                <w:szCs w:val="20"/>
              </w:rPr>
            </w:pPr>
            <w:r>
              <w:rPr>
                <w:b/>
                <w:bCs/>
                <w:sz w:val="20"/>
                <w:szCs w:val="20"/>
              </w:rPr>
              <w:t>Класс Т/С</w:t>
            </w:r>
          </w:p>
        </w:tc>
        <w:tc>
          <w:tcPr>
            <w:tcW w:w="140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247" w:firstLine="108"/>
              <w:rPr>
                <w:b/>
                <w:bCs/>
                <w:w w:val="95"/>
                <w:sz w:val="20"/>
                <w:szCs w:val="20"/>
              </w:rPr>
            </w:pPr>
            <w:r>
              <w:rPr>
                <w:b/>
                <w:bCs/>
                <w:sz w:val="20"/>
                <w:szCs w:val="20"/>
              </w:rPr>
              <w:t xml:space="preserve">Начало </w:t>
            </w:r>
            <w:r>
              <w:rPr>
                <w:b/>
                <w:bCs/>
                <w:w w:val="95"/>
                <w:sz w:val="20"/>
                <w:szCs w:val="20"/>
              </w:rPr>
              <w:t>движения</w:t>
            </w:r>
          </w:p>
        </w:tc>
        <w:tc>
          <w:tcPr>
            <w:tcW w:w="1534"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316" w:right="229" w:hanging="60"/>
              <w:rPr>
                <w:b/>
                <w:bCs/>
                <w:sz w:val="20"/>
                <w:szCs w:val="20"/>
              </w:rPr>
            </w:pPr>
            <w:r>
              <w:rPr>
                <w:b/>
                <w:bCs/>
                <w:sz w:val="20"/>
                <w:szCs w:val="20"/>
              </w:rPr>
              <w:t>Окончание движения</w:t>
            </w:r>
          </w:p>
        </w:tc>
        <w:tc>
          <w:tcPr>
            <w:tcW w:w="102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7"/>
              <w:rPr>
                <w:sz w:val="28"/>
                <w:szCs w:val="28"/>
              </w:rPr>
            </w:pPr>
          </w:p>
          <w:p w:rsidR="006763BD" w:rsidRDefault="006763BD">
            <w:pPr>
              <w:pStyle w:val="TableParagraph"/>
              <w:kinsoku w:val="0"/>
              <w:overflowPunct w:val="0"/>
              <w:spacing w:line="249" w:lineRule="auto"/>
              <w:ind w:left="205" w:right="171" w:hanging="10"/>
              <w:rPr>
                <w:b/>
                <w:bCs/>
                <w:sz w:val="20"/>
                <w:szCs w:val="20"/>
              </w:rPr>
            </w:pPr>
            <w:r>
              <w:rPr>
                <w:b/>
                <w:bCs/>
                <w:sz w:val="20"/>
                <w:szCs w:val="20"/>
              </w:rPr>
              <w:t>Кол-во рейсов</w:t>
            </w:r>
          </w:p>
        </w:tc>
      </w:tr>
      <w:tr w:rsidR="006763BD">
        <w:tblPrEx>
          <w:tblCellMar>
            <w:top w:w="0" w:type="dxa"/>
            <w:left w:w="0" w:type="dxa"/>
            <w:bottom w:w="0" w:type="dxa"/>
            <w:right w:w="0" w:type="dxa"/>
          </w:tblCellMar>
        </w:tblPrEx>
        <w:trPr>
          <w:trHeight w:val="481"/>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3" w:lineRule="exact"/>
              <w:ind w:left="159" w:right="151"/>
              <w:jc w:val="center"/>
              <w:rPr>
                <w:sz w:val="20"/>
                <w:szCs w:val="20"/>
              </w:rPr>
            </w:pPr>
            <w:r>
              <w:rPr>
                <w:sz w:val="20"/>
                <w:szCs w:val="20"/>
              </w:rPr>
              <w:t>Победы, Б.Садовая, Октябрьская, Ф.Энгельса,</w:t>
            </w:r>
          </w:p>
          <w:p w:rsidR="006763BD" w:rsidRDefault="006763BD">
            <w:pPr>
              <w:pStyle w:val="TableParagraph"/>
              <w:kinsoku w:val="0"/>
              <w:overflowPunct w:val="0"/>
              <w:spacing w:before="10" w:line="229" w:lineRule="exact"/>
              <w:ind w:left="157" w:right="151"/>
              <w:jc w:val="center"/>
              <w:rPr>
                <w:sz w:val="20"/>
                <w:szCs w:val="20"/>
              </w:rPr>
            </w:pPr>
            <w:r>
              <w:rPr>
                <w:sz w:val="20"/>
                <w:szCs w:val="20"/>
              </w:rPr>
              <w:t>К.Маркса.</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1206"/>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9"/>
                <w:szCs w:val="19"/>
              </w:rPr>
            </w:pPr>
          </w:p>
          <w:p w:rsidR="006763BD" w:rsidRDefault="006763BD">
            <w:pPr>
              <w:pStyle w:val="TableParagraph"/>
              <w:kinsoku w:val="0"/>
              <w:overflowPunct w:val="0"/>
              <w:ind w:left="133" w:right="122"/>
              <w:jc w:val="center"/>
              <w:rPr>
                <w:sz w:val="20"/>
                <w:szCs w:val="20"/>
              </w:rPr>
            </w:pPr>
            <w:r>
              <w:rPr>
                <w:sz w:val="20"/>
                <w:szCs w:val="20"/>
              </w:rPr>
              <w:t>24</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15"/>
              <w:ind w:left="134" w:right="126"/>
              <w:jc w:val="center"/>
              <w:rPr>
                <w:sz w:val="20"/>
                <w:szCs w:val="20"/>
              </w:rPr>
            </w:pPr>
            <w:r>
              <w:rPr>
                <w:sz w:val="20"/>
                <w:szCs w:val="20"/>
              </w:rPr>
              <w:t>№ 30</w:t>
            </w:r>
          </w:p>
          <w:p w:rsidR="006763BD" w:rsidRDefault="006763BD">
            <w:pPr>
              <w:pStyle w:val="TableParagraph"/>
              <w:kinsoku w:val="0"/>
              <w:overflowPunct w:val="0"/>
              <w:spacing w:before="10" w:line="252" w:lineRule="auto"/>
              <w:ind w:left="138" w:right="130"/>
              <w:jc w:val="center"/>
              <w:rPr>
                <w:sz w:val="20"/>
                <w:szCs w:val="20"/>
              </w:rPr>
            </w:pPr>
            <w:r>
              <w:rPr>
                <w:sz w:val="20"/>
                <w:szCs w:val="20"/>
              </w:rPr>
              <w:t>«Ж.Д. Вокзал – КПТ</w:t>
            </w:r>
          </w:p>
          <w:p w:rsidR="006763BD" w:rsidRDefault="006763BD">
            <w:pPr>
              <w:pStyle w:val="TableParagraph"/>
              <w:kinsoku w:val="0"/>
              <w:overflowPunct w:val="0"/>
              <w:spacing w:line="229" w:lineRule="exact"/>
              <w:ind w:left="134" w:right="126"/>
              <w:jc w:val="center"/>
              <w:rPr>
                <w:sz w:val="20"/>
                <w:szCs w:val="20"/>
              </w:rPr>
            </w:pPr>
            <w:r>
              <w:rPr>
                <w:sz w:val="20"/>
                <w:szCs w:val="20"/>
              </w:rPr>
              <w:t>ч/з Автовокзал»</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2" w:lineRule="auto"/>
              <w:ind w:left="122" w:right="113" w:firstLine="1"/>
              <w:jc w:val="center"/>
              <w:rPr>
                <w:sz w:val="20"/>
                <w:szCs w:val="20"/>
              </w:rPr>
            </w:pPr>
            <w:r>
              <w:rPr>
                <w:sz w:val="20"/>
                <w:szCs w:val="20"/>
              </w:rPr>
              <w:t>Ул.Нижняя, Гагарина, К.Маркса, Ф.Энгельса, Октябрьская, Большая Садовая, 30 лет</w:t>
            </w:r>
            <w:r>
              <w:rPr>
                <w:spacing w:val="-20"/>
                <w:sz w:val="20"/>
                <w:szCs w:val="20"/>
              </w:rPr>
              <w:t xml:space="preserve"> </w:t>
            </w:r>
            <w:r>
              <w:rPr>
                <w:sz w:val="20"/>
                <w:szCs w:val="20"/>
              </w:rPr>
              <w:t>Победы, Орджоникидзе, Энтузиастов, Орджоникидзе, 30 лет Победы, Б.Садовая,</w:t>
            </w:r>
            <w:r>
              <w:rPr>
                <w:spacing w:val="-3"/>
                <w:sz w:val="20"/>
                <w:szCs w:val="20"/>
              </w:rPr>
              <w:t xml:space="preserve"> </w:t>
            </w:r>
            <w:r>
              <w:rPr>
                <w:sz w:val="20"/>
                <w:szCs w:val="20"/>
              </w:rPr>
              <w:t>Ф.Энгельса,</w:t>
            </w:r>
          </w:p>
          <w:p w:rsidR="006763BD" w:rsidRDefault="006763BD">
            <w:pPr>
              <w:pStyle w:val="TableParagraph"/>
              <w:kinsoku w:val="0"/>
              <w:overflowPunct w:val="0"/>
              <w:spacing w:line="227" w:lineRule="exact"/>
              <w:ind w:left="158" w:right="151"/>
              <w:jc w:val="center"/>
              <w:rPr>
                <w:sz w:val="20"/>
                <w:szCs w:val="20"/>
              </w:rPr>
            </w:pPr>
            <w:r>
              <w:rPr>
                <w:sz w:val="20"/>
                <w:szCs w:val="20"/>
              </w:rPr>
              <w:t>К.Маркса, Гагарина, Нижняя</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9"/>
                <w:szCs w:val="19"/>
              </w:rPr>
            </w:pPr>
          </w:p>
          <w:p w:rsidR="006763BD" w:rsidRDefault="006763BD">
            <w:pPr>
              <w:pStyle w:val="TableParagraph"/>
              <w:kinsoku w:val="0"/>
              <w:overflowPunct w:val="0"/>
              <w:ind w:right="335"/>
              <w:jc w:val="right"/>
              <w:rPr>
                <w:sz w:val="20"/>
                <w:szCs w:val="20"/>
              </w:rPr>
            </w:pPr>
            <w:r>
              <w:rPr>
                <w:sz w:val="20"/>
                <w:szCs w:val="20"/>
              </w:rPr>
              <w:t>17,6</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9"/>
                <w:szCs w:val="19"/>
              </w:rPr>
            </w:pPr>
          </w:p>
          <w:p w:rsidR="006763BD" w:rsidRDefault="006763BD">
            <w:pPr>
              <w:pStyle w:val="TableParagraph"/>
              <w:kinsoku w:val="0"/>
              <w:overflowPunct w:val="0"/>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9"/>
                <w:szCs w:val="19"/>
              </w:rPr>
            </w:pPr>
          </w:p>
          <w:p w:rsidR="006763BD" w:rsidRDefault="006763BD">
            <w:pPr>
              <w:pStyle w:val="TableParagraph"/>
              <w:kinsoku w:val="0"/>
              <w:overflowPunct w:val="0"/>
              <w:ind w:left="6"/>
              <w:jc w:val="center"/>
              <w:rPr>
                <w:w w:val="99"/>
                <w:sz w:val="20"/>
                <w:szCs w:val="20"/>
              </w:rPr>
            </w:pPr>
            <w:r>
              <w:rPr>
                <w:w w:val="99"/>
                <w:sz w:val="20"/>
                <w:szCs w:val="20"/>
              </w:rPr>
              <w:t>2</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4"/>
              <w:rPr>
                <w:sz w:val="19"/>
                <w:szCs w:val="19"/>
              </w:rPr>
            </w:pPr>
          </w:p>
          <w:p w:rsidR="006763BD" w:rsidRDefault="006763BD">
            <w:pPr>
              <w:pStyle w:val="TableParagraph"/>
              <w:kinsoku w:val="0"/>
              <w:overflowPunct w:val="0"/>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494" w:right="489"/>
              <w:jc w:val="center"/>
              <w:rPr>
                <w:sz w:val="20"/>
                <w:szCs w:val="20"/>
              </w:rPr>
            </w:pPr>
            <w:r>
              <w:rPr>
                <w:sz w:val="20"/>
                <w:szCs w:val="20"/>
              </w:rPr>
              <w:t>5-58</w:t>
            </w:r>
          </w:p>
          <w:p w:rsidR="006763BD" w:rsidRDefault="006763BD">
            <w:pPr>
              <w:pStyle w:val="TableParagraph"/>
              <w:kinsoku w:val="0"/>
              <w:overflowPunct w:val="0"/>
              <w:spacing w:before="13"/>
              <w:ind w:left="494" w:right="489"/>
              <w:jc w:val="center"/>
              <w:rPr>
                <w:sz w:val="20"/>
                <w:szCs w:val="20"/>
              </w:rPr>
            </w:pPr>
            <w:r>
              <w:rPr>
                <w:sz w:val="20"/>
                <w:szCs w:val="20"/>
              </w:rPr>
              <w:t>7-33</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512" w:right="504"/>
              <w:jc w:val="center"/>
              <w:rPr>
                <w:sz w:val="20"/>
                <w:szCs w:val="20"/>
              </w:rPr>
            </w:pPr>
            <w:r>
              <w:rPr>
                <w:sz w:val="20"/>
                <w:szCs w:val="20"/>
              </w:rPr>
              <w:t>19-58</w:t>
            </w:r>
          </w:p>
          <w:p w:rsidR="006763BD" w:rsidRDefault="006763BD">
            <w:pPr>
              <w:pStyle w:val="TableParagraph"/>
              <w:kinsoku w:val="0"/>
              <w:overflowPunct w:val="0"/>
              <w:spacing w:before="13"/>
              <w:ind w:left="512" w:right="504"/>
              <w:jc w:val="center"/>
              <w:rPr>
                <w:sz w:val="20"/>
                <w:szCs w:val="20"/>
              </w:rPr>
            </w:pPr>
            <w:r>
              <w:rPr>
                <w:sz w:val="20"/>
                <w:szCs w:val="20"/>
              </w:rPr>
              <w:t>21-33</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392" w:right="385"/>
              <w:jc w:val="center"/>
              <w:rPr>
                <w:sz w:val="20"/>
                <w:szCs w:val="20"/>
              </w:rPr>
            </w:pPr>
            <w:r>
              <w:rPr>
                <w:sz w:val="20"/>
                <w:szCs w:val="20"/>
              </w:rPr>
              <w:t>12</w:t>
            </w:r>
          </w:p>
          <w:p w:rsidR="006763BD" w:rsidRDefault="006763BD">
            <w:pPr>
              <w:pStyle w:val="TableParagraph"/>
              <w:kinsoku w:val="0"/>
              <w:overflowPunct w:val="0"/>
              <w:spacing w:before="13"/>
              <w:ind w:left="392" w:right="385"/>
              <w:jc w:val="center"/>
              <w:rPr>
                <w:sz w:val="20"/>
                <w:szCs w:val="20"/>
              </w:rPr>
            </w:pPr>
            <w:r>
              <w:rPr>
                <w:sz w:val="20"/>
                <w:szCs w:val="20"/>
              </w:rPr>
              <w:t>12</w:t>
            </w:r>
          </w:p>
        </w:tc>
      </w:tr>
      <w:tr w:rsidR="006763BD">
        <w:tblPrEx>
          <w:tblCellMar>
            <w:top w:w="0" w:type="dxa"/>
            <w:left w:w="0" w:type="dxa"/>
            <w:bottom w:w="0" w:type="dxa"/>
            <w:right w:w="0" w:type="dxa"/>
          </w:tblCellMar>
        </w:tblPrEx>
        <w:trPr>
          <w:trHeight w:val="1209"/>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6"/>
              <w:rPr>
                <w:sz w:val="19"/>
                <w:szCs w:val="19"/>
              </w:rPr>
            </w:pPr>
          </w:p>
          <w:p w:rsidR="006763BD" w:rsidRDefault="006763BD">
            <w:pPr>
              <w:pStyle w:val="TableParagraph"/>
              <w:kinsoku w:val="0"/>
              <w:overflowPunct w:val="0"/>
              <w:ind w:left="133" w:right="122"/>
              <w:jc w:val="center"/>
              <w:rPr>
                <w:sz w:val="20"/>
                <w:szCs w:val="20"/>
              </w:rPr>
            </w:pPr>
            <w:r>
              <w:rPr>
                <w:sz w:val="20"/>
                <w:szCs w:val="20"/>
              </w:rPr>
              <w:t>25</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15"/>
              <w:ind w:left="133" w:right="126"/>
              <w:jc w:val="center"/>
              <w:rPr>
                <w:sz w:val="20"/>
                <w:szCs w:val="20"/>
              </w:rPr>
            </w:pPr>
            <w:r>
              <w:rPr>
                <w:sz w:val="20"/>
                <w:szCs w:val="20"/>
              </w:rPr>
              <w:t>№ 30 А</w:t>
            </w:r>
          </w:p>
          <w:p w:rsidR="006763BD" w:rsidRDefault="006763BD">
            <w:pPr>
              <w:pStyle w:val="TableParagraph"/>
              <w:kinsoku w:val="0"/>
              <w:overflowPunct w:val="0"/>
              <w:spacing w:before="10"/>
              <w:ind w:left="626" w:hanging="312"/>
              <w:rPr>
                <w:sz w:val="20"/>
                <w:szCs w:val="20"/>
              </w:rPr>
            </w:pPr>
            <w:r>
              <w:rPr>
                <w:sz w:val="20"/>
                <w:szCs w:val="20"/>
              </w:rPr>
              <w:t>«Ж.Д. Вокзал –</w:t>
            </w:r>
          </w:p>
          <w:p w:rsidR="006763BD" w:rsidRDefault="006763BD">
            <w:pPr>
              <w:pStyle w:val="TableParagraph"/>
              <w:kinsoku w:val="0"/>
              <w:overflowPunct w:val="0"/>
              <w:spacing w:before="13" w:line="252" w:lineRule="auto"/>
              <w:ind w:left="503" w:right="490" w:hanging="1"/>
              <w:jc w:val="center"/>
              <w:rPr>
                <w:sz w:val="20"/>
                <w:szCs w:val="20"/>
              </w:rPr>
            </w:pPr>
            <w:r>
              <w:rPr>
                <w:sz w:val="20"/>
                <w:szCs w:val="20"/>
              </w:rPr>
              <w:t>Род.дом ч/з</w:t>
            </w:r>
            <w:r>
              <w:rPr>
                <w:spacing w:val="-2"/>
                <w:sz w:val="20"/>
                <w:szCs w:val="20"/>
              </w:rPr>
              <w:t xml:space="preserve"> </w:t>
            </w:r>
            <w:r>
              <w:rPr>
                <w:sz w:val="20"/>
                <w:szCs w:val="20"/>
              </w:rPr>
              <w:t>Рынок»</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2" w:lineRule="auto"/>
              <w:ind w:left="222" w:right="214" w:firstLine="3"/>
              <w:jc w:val="center"/>
              <w:rPr>
                <w:sz w:val="20"/>
                <w:szCs w:val="20"/>
              </w:rPr>
            </w:pPr>
            <w:r>
              <w:rPr>
                <w:sz w:val="20"/>
                <w:szCs w:val="20"/>
              </w:rPr>
              <w:t>Ул.Нижняя, Гагарина, К.Маркса, 30 лет Победы, Орджоникидзе, просп.Космонавтов, Юбилейная, Индустриальная, Строителей, просп.Космонавтов, Орджоникидзе, 30 лет</w:t>
            </w:r>
          </w:p>
          <w:p w:rsidR="006763BD" w:rsidRDefault="006763BD">
            <w:pPr>
              <w:pStyle w:val="TableParagraph"/>
              <w:kinsoku w:val="0"/>
              <w:overflowPunct w:val="0"/>
              <w:spacing w:line="229" w:lineRule="exact"/>
              <w:ind w:left="157" w:right="151"/>
              <w:jc w:val="center"/>
              <w:rPr>
                <w:sz w:val="20"/>
                <w:szCs w:val="20"/>
              </w:rPr>
            </w:pPr>
            <w:r>
              <w:rPr>
                <w:sz w:val="20"/>
                <w:szCs w:val="20"/>
              </w:rPr>
              <w:t>Победы, К.Маркса, Гагарина, Нижняя.</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6"/>
              <w:rPr>
                <w:sz w:val="19"/>
                <w:szCs w:val="19"/>
              </w:rPr>
            </w:pPr>
          </w:p>
          <w:p w:rsidR="006763BD" w:rsidRDefault="006763BD">
            <w:pPr>
              <w:pStyle w:val="TableParagraph"/>
              <w:kinsoku w:val="0"/>
              <w:overflowPunct w:val="0"/>
              <w:ind w:right="335"/>
              <w:jc w:val="right"/>
              <w:rPr>
                <w:sz w:val="20"/>
                <w:szCs w:val="20"/>
              </w:rPr>
            </w:pPr>
            <w:r>
              <w:rPr>
                <w:sz w:val="20"/>
                <w:szCs w:val="20"/>
              </w:rPr>
              <w:t>16,8</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6"/>
              <w:rPr>
                <w:sz w:val="19"/>
                <w:szCs w:val="19"/>
              </w:rPr>
            </w:pPr>
          </w:p>
          <w:p w:rsidR="006763BD" w:rsidRDefault="006763BD">
            <w:pPr>
              <w:pStyle w:val="TableParagraph"/>
              <w:kinsoku w:val="0"/>
              <w:overflowPunct w:val="0"/>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6"/>
              <w:rPr>
                <w:sz w:val="19"/>
                <w:szCs w:val="19"/>
              </w:rPr>
            </w:pPr>
          </w:p>
          <w:p w:rsidR="006763BD" w:rsidRDefault="006763BD">
            <w:pPr>
              <w:pStyle w:val="TableParagraph"/>
              <w:kinsoku w:val="0"/>
              <w:overflowPunct w:val="0"/>
              <w:ind w:left="6"/>
              <w:jc w:val="center"/>
              <w:rPr>
                <w:w w:val="99"/>
                <w:sz w:val="20"/>
                <w:szCs w:val="20"/>
              </w:rPr>
            </w:pPr>
            <w:r>
              <w:rPr>
                <w:w w:val="99"/>
                <w:sz w:val="20"/>
                <w:szCs w:val="20"/>
              </w:rPr>
              <w:t>2</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6"/>
              <w:rPr>
                <w:sz w:val="19"/>
                <w:szCs w:val="19"/>
              </w:rPr>
            </w:pPr>
          </w:p>
          <w:p w:rsidR="006763BD" w:rsidRDefault="006763BD">
            <w:pPr>
              <w:pStyle w:val="TableParagraph"/>
              <w:kinsoku w:val="0"/>
              <w:overflowPunct w:val="0"/>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494" w:right="489"/>
              <w:jc w:val="center"/>
              <w:rPr>
                <w:sz w:val="20"/>
                <w:szCs w:val="20"/>
              </w:rPr>
            </w:pPr>
            <w:r>
              <w:rPr>
                <w:sz w:val="20"/>
                <w:szCs w:val="20"/>
              </w:rPr>
              <w:t>6-19</w:t>
            </w:r>
          </w:p>
          <w:p w:rsidR="006763BD" w:rsidRDefault="006763BD">
            <w:pPr>
              <w:pStyle w:val="TableParagraph"/>
              <w:kinsoku w:val="0"/>
              <w:overflowPunct w:val="0"/>
              <w:spacing w:before="13"/>
              <w:ind w:left="494" w:right="489"/>
              <w:jc w:val="center"/>
              <w:rPr>
                <w:sz w:val="20"/>
                <w:szCs w:val="20"/>
              </w:rPr>
            </w:pPr>
            <w:r>
              <w:rPr>
                <w:sz w:val="20"/>
                <w:szCs w:val="20"/>
              </w:rPr>
              <w:t>6-43</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512" w:right="504"/>
              <w:jc w:val="center"/>
              <w:rPr>
                <w:sz w:val="20"/>
                <w:szCs w:val="20"/>
              </w:rPr>
            </w:pPr>
            <w:r>
              <w:rPr>
                <w:sz w:val="20"/>
                <w:szCs w:val="20"/>
              </w:rPr>
              <w:t>20-22</w:t>
            </w:r>
          </w:p>
          <w:p w:rsidR="006763BD" w:rsidRDefault="006763BD">
            <w:pPr>
              <w:pStyle w:val="TableParagraph"/>
              <w:kinsoku w:val="0"/>
              <w:overflowPunct w:val="0"/>
              <w:spacing w:before="13"/>
              <w:ind w:left="512" w:right="504"/>
              <w:jc w:val="center"/>
              <w:rPr>
                <w:sz w:val="20"/>
                <w:szCs w:val="20"/>
              </w:rPr>
            </w:pPr>
            <w:r>
              <w:rPr>
                <w:sz w:val="20"/>
                <w:szCs w:val="20"/>
              </w:rPr>
              <w:t>20-48</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392" w:right="385"/>
              <w:jc w:val="center"/>
              <w:rPr>
                <w:sz w:val="20"/>
                <w:szCs w:val="20"/>
              </w:rPr>
            </w:pPr>
            <w:r>
              <w:rPr>
                <w:sz w:val="20"/>
                <w:szCs w:val="20"/>
              </w:rPr>
              <w:t>12</w:t>
            </w:r>
          </w:p>
          <w:p w:rsidR="006763BD" w:rsidRDefault="006763BD">
            <w:pPr>
              <w:pStyle w:val="TableParagraph"/>
              <w:kinsoku w:val="0"/>
              <w:overflowPunct w:val="0"/>
              <w:spacing w:before="13"/>
              <w:ind w:left="392" w:right="385"/>
              <w:jc w:val="center"/>
              <w:rPr>
                <w:sz w:val="20"/>
                <w:szCs w:val="20"/>
              </w:rPr>
            </w:pPr>
            <w:r>
              <w:rPr>
                <w:sz w:val="20"/>
                <w:szCs w:val="20"/>
              </w:rPr>
              <w:t>12</w:t>
            </w:r>
          </w:p>
        </w:tc>
      </w:tr>
      <w:tr w:rsidR="006763BD">
        <w:tblPrEx>
          <w:tblCellMar>
            <w:top w:w="0" w:type="dxa"/>
            <w:left w:w="0" w:type="dxa"/>
            <w:bottom w:w="0" w:type="dxa"/>
            <w:right w:w="0" w:type="dxa"/>
          </w:tblCellMar>
        </w:tblPrEx>
        <w:trPr>
          <w:trHeight w:val="2171"/>
        </w:trPr>
        <w:tc>
          <w:tcPr>
            <w:tcW w:w="66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3"/>
              <w:rPr>
                <w:sz w:val="17"/>
                <w:szCs w:val="17"/>
              </w:rPr>
            </w:pPr>
          </w:p>
          <w:p w:rsidR="006763BD" w:rsidRDefault="006763BD">
            <w:pPr>
              <w:pStyle w:val="TableParagraph"/>
              <w:kinsoku w:val="0"/>
              <w:overflowPunct w:val="0"/>
              <w:ind w:left="133" w:right="122"/>
              <w:jc w:val="center"/>
              <w:rPr>
                <w:sz w:val="20"/>
                <w:szCs w:val="20"/>
              </w:rPr>
            </w:pPr>
            <w:r>
              <w:rPr>
                <w:sz w:val="20"/>
                <w:szCs w:val="20"/>
              </w:rPr>
              <w:t>26</w:t>
            </w:r>
          </w:p>
        </w:tc>
        <w:tc>
          <w:tcPr>
            <w:tcW w:w="194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29"/>
                <w:szCs w:val="29"/>
              </w:rPr>
            </w:pPr>
          </w:p>
          <w:p w:rsidR="006763BD" w:rsidRDefault="006763BD">
            <w:pPr>
              <w:pStyle w:val="TableParagraph"/>
              <w:kinsoku w:val="0"/>
              <w:overflowPunct w:val="0"/>
              <w:ind w:left="134" w:right="126"/>
              <w:jc w:val="center"/>
              <w:rPr>
                <w:sz w:val="20"/>
                <w:szCs w:val="20"/>
              </w:rPr>
            </w:pPr>
            <w:r>
              <w:rPr>
                <w:sz w:val="20"/>
                <w:szCs w:val="20"/>
              </w:rPr>
              <w:t>№ 33</w:t>
            </w:r>
          </w:p>
          <w:p w:rsidR="006763BD" w:rsidRDefault="006763BD">
            <w:pPr>
              <w:pStyle w:val="TableParagraph"/>
              <w:kinsoku w:val="0"/>
              <w:overflowPunct w:val="0"/>
              <w:spacing w:before="12"/>
              <w:ind w:left="626" w:hanging="195"/>
              <w:rPr>
                <w:sz w:val="20"/>
                <w:szCs w:val="20"/>
              </w:rPr>
            </w:pPr>
            <w:r>
              <w:rPr>
                <w:sz w:val="20"/>
                <w:szCs w:val="20"/>
              </w:rPr>
              <w:t>«Нефтяная –</w:t>
            </w:r>
          </w:p>
          <w:p w:rsidR="006763BD" w:rsidRDefault="006763BD">
            <w:pPr>
              <w:pStyle w:val="TableParagraph"/>
              <w:kinsoku w:val="0"/>
              <w:overflowPunct w:val="0"/>
              <w:spacing w:before="13" w:line="249" w:lineRule="auto"/>
              <w:ind w:left="376" w:right="365" w:firstLine="249"/>
              <w:rPr>
                <w:sz w:val="20"/>
                <w:szCs w:val="20"/>
              </w:rPr>
            </w:pPr>
            <w:r>
              <w:rPr>
                <w:sz w:val="20"/>
                <w:szCs w:val="20"/>
              </w:rPr>
              <w:t>Род.дом ч/з</w:t>
            </w:r>
            <w:r>
              <w:rPr>
                <w:spacing w:val="-5"/>
                <w:sz w:val="20"/>
                <w:szCs w:val="20"/>
              </w:rPr>
              <w:t xml:space="preserve"> </w:t>
            </w:r>
            <w:r>
              <w:rPr>
                <w:sz w:val="20"/>
                <w:szCs w:val="20"/>
              </w:rPr>
              <w:t>Козловку»</w:t>
            </w:r>
          </w:p>
        </w:tc>
        <w:tc>
          <w:tcPr>
            <w:tcW w:w="43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2" w:lineRule="auto"/>
              <w:ind w:left="159" w:right="150"/>
              <w:jc w:val="center"/>
              <w:rPr>
                <w:sz w:val="20"/>
                <w:szCs w:val="20"/>
              </w:rPr>
            </w:pPr>
            <w:r>
              <w:rPr>
                <w:sz w:val="20"/>
                <w:szCs w:val="20"/>
              </w:rPr>
              <w:t>Нефтяная, 1-ая Заводская, Ленина, Советская, Луначарского, Пугачевская, пер.Горный, 9 Января, Макаренко, Орджоникидзе, просп.Космонавтов, Юбилейная, Индустриальная, Строителей, просп.Космонавтов, Орджоникидзе, Макаренко, 9 Января, пер.Горный, Пугачевская, Луначарского, Советская,</w:t>
            </w:r>
          </w:p>
          <w:p w:rsidR="006763BD" w:rsidRDefault="006763BD">
            <w:pPr>
              <w:pStyle w:val="TableParagraph"/>
              <w:kinsoku w:val="0"/>
              <w:overflowPunct w:val="0"/>
              <w:spacing w:line="227" w:lineRule="exact"/>
              <w:ind w:left="156" w:right="151"/>
              <w:jc w:val="center"/>
              <w:rPr>
                <w:sz w:val="20"/>
                <w:szCs w:val="20"/>
              </w:rPr>
            </w:pPr>
            <w:r>
              <w:rPr>
                <w:sz w:val="20"/>
                <w:szCs w:val="20"/>
              </w:rPr>
              <w:t>Ленина, 1-ая Заводская, Нефтяная</w:t>
            </w:r>
          </w:p>
        </w:tc>
        <w:tc>
          <w:tcPr>
            <w:tcW w:w="10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3"/>
              <w:rPr>
                <w:sz w:val="17"/>
                <w:szCs w:val="17"/>
              </w:rPr>
            </w:pPr>
          </w:p>
          <w:p w:rsidR="006763BD" w:rsidRDefault="006763BD">
            <w:pPr>
              <w:pStyle w:val="TableParagraph"/>
              <w:kinsoku w:val="0"/>
              <w:overflowPunct w:val="0"/>
              <w:ind w:right="335"/>
              <w:jc w:val="right"/>
              <w:rPr>
                <w:sz w:val="20"/>
                <w:szCs w:val="20"/>
              </w:rPr>
            </w:pPr>
            <w:r>
              <w:rPr>
                <w:sz w:val="20"/>
                <w:szCs w:val="20"/>
              </w:rPr>
              <w:t>23,4</w:t>
            </w:r>
          </w:p>
        </w:tc>
        <w:tc>
          <w:tcPr>
            <w:tcW w:w="12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3"/>
              <w:rPr>
                <w:sz w:val="17"/>
                <w:szCs w:val="17"/>
              </w:rPr>
            </w:pPr>
          </w:p>
          <w:p w:rsidR="006763BD" w:rsidRDefault="006763BD">
            <w:pPr>
              <w:pStyle w:val="TableParagraph"/>
              <w:kinsoku w:val="0"/>
              <w:overflowPunct w:val="0"/>
              <w:ind w:left="244"/>
              <w:rPr>
                <w:sz w:val="20"/>
                <w:szCs w:val="20"/>
              </w:rPr>
            </w:pPr>
            <w:r>
              <w:rPr>
                <w:sz w:val="20"/>
                <w:szCs w:val="20"/>
              </w:rPr>
              <w:t>Автобус</w:t>
            </w:r>
          </w:p>
        </w:tc>
        <w:tc>
          <w:tcPr>
            <w:tcW w:w="7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3"/>
              <w:rPr>
                <w:sz w:val="17"/>
                <w:szCs w:val="17"/>
              </w:rPr>
            </w:pPr>
          </w:p>
          <w:p w:rsidR="006763BD" w:rsidRDefault="006763BD">
            <w:pPr>
              <w:pStyle w:val="TableParagraph"/>
              <w:kinsoku w:val="0"/>
              <w:overflowPunct w:val="0"/>
              <w:ind w:left="6"/>
              <w:jc w:val="center"/>
              <w:rPr>
                <w:w w:val="99"/>
                <w:sz w:val="20"/>
                <w:szCs w:val="20"/>
              </w:rPr>
            </w:pPr>
            <w:r>
              <w:rPr>
                <w:w w:val="99"/>
                <w:sz w:val="20"/>
                <w:szCs w:val="20"/>
              </w:rPr>
              <w:t>1</w:t>
            </w:r>
          </w:p>
        </w:tc>
        <w:tc>
          <w:tcPr>
            <w:tcW w:w="90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3"/>
              <w:rPr>
                <w:sz w:val="17"/>
                <w:szCs w:val="17"/>
              </w:rPr>
            </w:pPr>
          </w:p>
          <w:p w:rsidR="006763BD" w:rsidRDefault="006763BD">
            <w:pPr>
              <w:pStyle w:val="TableParagraph"/>
              <w:kinsoku w:val="0"/>
              <w:overflowPunct w:val="0"/>
              <w:ind w:left="6"/>
              <w:jc w:val="center"/>
              <w:rPr>
                <w:w w:val="99"/>
                <w:sz w:val="20"/>
                <w:szCs w:val="20"/>
              </w:rPr>
            </w:pPr>
            <w:r>
              <w:rPr>
                <w:w w:val="99"/>
                <w:sz w:val="20"/>
                <w:szCs w:val="20"/>
              </w:rPr>
              <w:t>М</w:t>
            </w:r>
          </w:p>
        </w:tc>
        <w:tc>
          <w:tcPr>
            <w:tcW w:w="14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3"/>
              <w:rPr>
                <w:sz w:val="17"/>
                <w:szCs w:val="17"/>
              </w:rPr>
            </w:pPr>
          </w:p>
          <w:p w:rsidR="006763BD" w:rsidRDefault="006763BD">
            <w:pPr>
              <w:pStyle w:val="TableParagraph"/>
              <w:kinsoku w:val="0"/>
              <w:overflowPunct w:val="0"/>
              <w:ind w:left="494" w:right="489"/>
              <w:jc w:val="center"/>
              <w:rPr>
                <w:sz w:val="20"/>
                <w:szCs w:val="20"/>
              </w:rPr>
            </w:pPr>
            <w:r>
              <w:rPr>
                <w:sz w:val="20"/>
                <w:szCs w:val="20"/>
              </w:rPr>
              <w:t>7-00</w:t>
            </w:r>
          </w:p>
        </w:tc>
        <w:tc>
          <w:tcPr>
            <w:tcW w:w="153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3"/>
              <w:rPr>
                <w:sz w:val="17"/>
                <w:szCs w:val="17"/>
              </w:rPr>
            </w:pPr>
          </w:p>
          <w:p w:rsidR="006763BD" w:rsidRDefault="006763BD">
            <w:pPr>
              <w:pStyle w:val="TableParagraph"/>
              <w:kinsoku w:val="0"/>
              <w:overflowPunct w:val="0"/>
              <w:ind w:left="512" w:right="504"/>
              <w:jc w:val="center"/>
              <w:rPr>
                <w:sz w:val="20"/>
                <w:szCs w:val="20"/>
              </w:rPr>
            </w:pPr>
            <w:r>
              <w:rPr>
                <w:sz w:val="20"/>
                <w:szCs w:val="20"/>
              </w:rPr>
              <w:t>19-30</w:t>
            </w:r>
          </w:p>
        </w:tc>
        <w:tc>
          <w:tcPr>
            <w:tcW w:w="102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3"/>
              <w:rPr>
                <w:sz w:val="17"/>
                <w:szCs w:val="17"/>
              </w:rPr>
            </w:pPr>
          </w:p>
          <w:p w:rsidR="006763BD" w:rsidRDefault="006763BD">
            <w:pPr>
              <w:pStyle w:val="TableParagraph"/>
              <w:kinsoku w:val="0"/>
              <w:overflowPunct w:val="0"/>
              <w:ind w:left="392" w:right="385"/>
              <w:jc w:val="center"/>
              <w:rPr>
                <w:sz w:val="20"/>
                <w:szCs w:val="20"/>
              </w:rPr>
            </w:pPr>
            <w:r>
              <w:rPr>
                <w:sz w:val="20"/>
                <w:szCs w:val="20"/>
              </w:rPr>
              <w:t>10</w:t>
            </w:r>
          </w:p>
        </w:tc>
      </w:tr>
    </w:tbl>
    <w:p w:rsidR="006763BD" w:rsidRDefault="006763BD">
      <w:pPr>
        <w:rPr>
          <w:sz w:val="17"/>
          <w:szCs w:val="17"/>
        </w:rPr>
        <w:sectPr w:rsidR="006763BD">
          <w:pgSz w:w="16840" w:h="11910" w:orient="landscape"/>
          <w:pgMar w:top="640" w:right="900" w:bottom="1160" w:left="920" w:header="0" w:footer="966" w:gutter="0"/>
          <w:cols w:space="720"/>
          <w:noEndnote/>
        </w:sectPr>
      </w:pPr>
    </w:p>
    <w:p w:rsidR="006763BD" w:rsidRDefault="006763BD">
      <w:pPr>
        <w:pStyle w:val="a3"/>
        <w:kinsoku w:val="0"/>
        <w:overflowPunct w:val="0"/>
        <w:spacing w:before="63" w:after="9"/>
        <w:ind w:left="2629" w:right="2640" w:hanging="1"/>
        <w:jc w:val="center"/>
        <w:rPr>
          <w:spacing w:val="-8"/>
          <w:w w:val="95"/>
          <w:sz w:val="20"/>
          <w:szCs w:val="20"/>
        </w:rPr>
      </w:pPr>
      <w:r>
        <w:rPr>
          <w:spacing w:val="-7"/>
          <w:w w:val="95"/>
          <w:sz w:val="20"/>
          <w:szCs w:val="20"/>
        </w:rPr>
        <w:lastRenderedPageBreak/>
        <w:t xml:space="preserve">Программа комплексного развития </w:t>
      </w:r>
      <w:r>
        <w:rPr>
          <w:spacing w:val="-8"/>
          <w:w w:val="95"/>
          <w:sz w:val="20"/>
          <w:szCs w:val="20"/>
        </w:rPr>
        <w:t xml:space="preserve">транспортной инфраструктуры муниципального образования </w:t>
      </w:r>
      <w:r>
        <w:rPr>
          <w:spacing w:val="-6"/>
          <w:w w:val="95"/>
          <w:sz w:val="20"/>
          <w:szCs w:val="20"/>
        </w:rPr>
        <w:t xml:space="preserve">город </w:t>
      </w:r>
      <w:r>
        <w:rPr>
          <w:spacing w:val="-7"/>
          <w:w w:val="95"/>
          <w:sz w:val="20"/>
          <w:szCs w:val="20"/>
        </w:rPr>
        <w:t xml:space="preserve">Балашова Саратовской </w:t>
      </w:r>
      <w:r>
        <w:rPr>
          <w:spacing w:val="-8"/>
          <w:w w:val="95"/>
          <w:sz w:val="20"/>
          <w:szCs w:val="20"/>
        </w:rPr>
        <w:t>области</w:t>
      </w:r>
    </w:p>
    <w:p w:rsidR="006763BD" w:rsidRDefault="007B5723">
      <w:pPr>
        <w:pStyle w:val="a3"/>
        <w:kinsoku w:val="0"/>
        <w:overflowPunct w:val="0"/>
        <w:spacing w:line="30" w:lineRule="exact"/>
        <w:ind w:left="610"/>
        <w:rPr>
          <w:position w:val="-1"/>
          <w:sz w:val="3"/>
          <w:szCs w:val="3"/>
        </w:rPr>
      </w:pPr>
      <w:r>
        <w:rPr>
          <w:noProof/>
        </w:rPr>
      </w:r>
      <w:r w:rsidR="000E44D6">
        <w:rPr>
          <w:position w:val="-1"/>
          <w:sz w:val="3"/>
          <w:szCs w:val="3"/>
        </w:rPr>
        <w:pict>
          <v:group id="_x0000_s1275" style="width:454.35pt;height:1.45pt;mso-position-horizontal-relative:char;mso-position-vertical-relative:line" coordsize="9087,29" o:allowincell="f">
            <v:shape id="_x0000_s1276"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7"/>
        <w:rPr>
          <w:sz w:val="17"/>
          <w:szCs w:val="17"/>
        </w:rPr>
      </w:pPr>
    </w:p>
    <w:p w:rsidR="006763BD" w:rsidRDefault="006763BD">
      <w:pPr>
        <w:pStyle w:val="a3"/>
        <w:kinsoku w:val="0"/>
        <w:overflowPunct w:val="0"/>
        <w:spacing w:line="360" w:lineRule="auto"/>
        <w:ind w:left="212" w:right="230" w:firstLine="559"/>
        <w:jc w:val="both"/>
      </w:pPr>
      <w:r>
        <w:t>Проведенное обследование пассажиропотоков общественного транспорта выявило низкую наполняемость подвижного состава.</w:t>
      </w:r>
    </w:p>
    <w:p w:rsidR="006763BD" w:rsidRDefault="006763BD">
      <w:pPr>
        <w:pStyle w:val="a3"/>
        <w:kinsoku w:val="0"/>
        <w:overflowPunct w:val="0"/>
        <w:spacing w:line="360" w:lineRule="auto"/>
        <w:ind w:left="212" w:right="226" w:firstLine="559"/>
        <w:jc w:val="both"/>
      </w:pPr>
      <w:r>
        <w:t>Состояние автобусных остановок в большей части удовлетворительное – большинство имеет автобусные павильоны, при этом на ряде остановок павильоны отсутствуют, на некоторых отсутствуют посадочные площадки, заездные карманы.</w:t>
      </w:r>
    </w:p>
    <w:p w:rsidR="006763BD" w:rsidRDefault="006763BD">
      <w:pPr>
        <w:pStyle w:val="a3"/>
        <w:kinsoku w:val="0"/>
        <w:overflowPunct w:val="0"/>
        <w:spacing w:before="1" w:line="360" w:lineRule="auto"/>
        <w:ind w:left="212" w:right="226" w:firstLine="559"/>
        <w:jc w:val="both"/>
      </w:pPr>
      <w:r>
        <w:t>За последние несколько лет введено строгое ограничение остановок общественного транспорта вне маршрутных остановочных пунктов. Строгий контроль данного ограничения положительно влияет как на общую безопасность движения на улицах города, так и на движение общественного транспорта, снижая задержки в пути и обеспечивая выполнение расписания.</w:t>
      </w:r>
    </w:p>
    <w:p w:rsidR="006763BD" w:rsidRDefault="006763BD">
      <w:pPr>
        <w:pStyle w:val="a3"/>
        <w:kinsoku w:val="0"/>
        <w:overflowPunct w:val="0"/>
        <w:spacing w:line="360" w:lineRule="auto"/>
        <w:ind w:left="212" w:right="227" w:firstLine="559"/>
        <w:jc w:val="both"/>
      </w:pPr>
      <w:r>
        <w:rPr>
          <w:b/>
          <w:bCs/>
        </w:rPr>
        <w:t xml:space="preserve">Вывод: </w:t>
      </w:r>
      <w:r>
        <w:t>система пассажирского транспорта в муниципальном образовании город Балашов в целом обеспечивает потребности населения в транспорте общего пользования. К основным недостаткам можно отнести частичное неудовлетворительное состояние остановочных пунктов.</w:t>
      </w:r>
    </w:p>
    <w:p w:rsidR="006763BD" w:rsidRDefault="006763BD">
      <w:pPr>
        <w:pStyle w:val="a3"/>
        <w:kinsoku w:val="0"/>
        <w:overflowPunct w:val="0"/>
        <w:spacing w:before="4"/>
        <w:rPr>
          <w:sz w:val="36"/>
          <w:szCs w:val="36"/>
        </w:rPr>
      </w:pPr>
    </w:p>
    <w:p w:rsidR="006763BD" w:rsidRDefault="006763BD">
      <w:pPr>
        <w:pStyle w:val="Heading2"/>
        <w:numPr>
          <w:ilvl w:val="1"/>
          <w:numId w:val="17"/>
        </w:numPr>
        <w:tabs>
          <w:tab w:val="left" w:pos="1540"/>
        </w:tabs>
        <w:kinsoku w:val="0"/>
        <w:overflowPunct w:val="0"/>
        <w:ind w:left="1540"/>
        <w:outlineLvl w:val="9"/>
      </w:pPr>
      <w:bookmarkStart w:id="18" w:name="1.7 Характеристика условий пешеходного и"/>
      <w:bookmarkStart w:id="19" w:name="_bookmark8"/>
      <w:bookmarkEnd w:id="18"/>
      <w:bookmarkEnd w:id="19"/>
      <w:r>
        <w:t xml:space="preserve">Характеристика </w:t>
      </w:r>
      <w:r>
        <w:rPr>
          <w:spacing w:val="-3"/>
        </w:rPr>
        <w:t xml:space="preserve">условий </w:t>
      </w:r>
      <w:r>
        <w:rPr>
          <w:spacing w:val="-4"/>
        </w:rPr>
        <w:t xml:space="preserve">пешеходного </w:t>
      </w:r>
      <w:r>
        <w:t>и велосипедного</w:t>
      </w:r>
      <w:r>
        <w:rPr>
          <w:spacing w:val="-18"/>
        </w:rPr>
        <w:t xml:space="preserve"> </w:t>
      </w:r>
      <w:r>
        <w:t>передвижения</w:t>
      </w:r>
    </w:p>
    <w:p w:rsidR="006763BD" w:rsidRDefault="006763BD">
      <w:pPr>
        <w:pStyle w:val="a3"/>
        <w:kinsoku w:val="0"/>
        <w:overflowPunct w:val="0"/>
        <w:spacing w:before="134" w:line="360" w:lineRule="auto"/>
        <w:ind w:left="212" w:right="227" w:firstLine="566"/>
        <w:jc w:val="both"/>
      </w:pPr>
      <w:r>
        <w:t>Для передвижения пешеходов предусмотрены тротуары преимущественно в асфальтном исполнении. В местах пересечения тротуаров с проезжей частью оборудованы пешеходные переходы. Специализированные дорожки для велосипедного передвижения не предусмотрены. Движение велосипедистов осуществляется в соответствии с требованиями ПДД по дорогам общего пользования.</w:t>
      </w:r>
    </w:p>
    <w:p w:rsidR="006763BD" w:rsidRDefault="006763BD">
      <w:pPr>
        <w:pStyle w:val="a3"/>
        <w:kinsoku w:val="0"/>
        <w:overflowPunct w:val="0"/>
        <w:spacing w:line="360" w:lineRule="auto"/>
        <w:ind w:left="212" w:right="228" w:firstLine="566"/>
        <w:jc w:val="both"/>
      </w:pPr>
      <w:r>
        <w:t>К недостаткам организации пешеходного движения можно отнести наличие значительного количества нерегулируемых пешеходных переходов, а также их</w:t>
      </w:r>
      <w:r>
        <w:rPr>
          <w:spacing w:val="-9"/>
        </w:rPr>
        <w:t xml:space="preserve"> </w:t>
      </w:r>
      <w:r>
        <w:t>отсутствие.</w:t>
      </w:r>
    </w:p>
    <w:p w:rsidR="006763BD" w:rsidRDefault="006763BD">
      <w:pPr>
        <w:pStyle w:val="a3"/>
        <w:kinsoku w:val="0"/>
        <w:overflowPunct w:val="0"/>
        <w:spacing w:before="5"/>
        <w:rPr>
          <w:sz w:val="36"/>
          <w:szCs w:val="36"/>
        </w:rPr>
      </w:pPr>
    </w:p>
    <w:p w:rsidR="006763BD" w:rsidRDefault="006763BD">
      <w:pPr>
        <w:pStyle w:val="Heading2"/>
        <w:numPr>
          <w:ilvl w:val="1"/>
          <w:numId w:val="17"/>
        </w:numPr>
        <w:tabs>
          <w:tab w:val="left" w:pos="1233"/>
        </w:tabs>
        <w:kinsoku w:val="0"/>
        <w:overflowPunct w:val="0"/>
        <w:spacing w:before="1" w:line="360" w:lineRule="auto"/>
        <w:ind w:left="248" w:right="268" w:firstLine="624"/>
        <w:jc w:val="both"/>
        <w:outlineLvl w:val="9"/>
      </w:pPr>
      <w:bookmarkStart w:id="20" w:name="1.8 Характеристика движения грузовых тра"/>
      <w:bookmarkStart w:id="21" w:name="_bookmark9"/>
      <w:bookmarkEnd w:id="20"/>
      <w:bookmarkEnd w:id="21"/>
      <w:r>
        <w:t>Характеристика движения грузовых транспортных средств, оценку работы транспортных</w:t>
      </w:r>
      <w:r>
        <w:rPr>
          <w:spacing w:val="-7"/>
        </w:rPr>
        <w:t xml:space="preserve"> </w:t>
      </w:r>
      <w:r>
        <w:t>средств</w:t>
      </w:r>
      <w:r>
        <w:rPr>
          <w:spacing w:val="-10"/>
        </w:rPr>
        <w:t xml:space="preserve"> </w:t>
      </w:r>
      <w:r>
        <w:t>коммунальных</w:t>
      </w:r>
      <w:r>
        <w:rPr>
          <w:spacing w:val="-10"/>
        </w:rPr>
        <w:t xml:space="preserve"> </w:t>
      </w:r>
      <w:r>
        <w:t>и</w:t>
      </w:r>
      <w:r>
        <w:rPr>
          <w:spacing w:val="-7"/>
        </w:rPr>
        <w:t xml:space="preserve"> </w:t>
      </w:r>
      <w:r>
        <w:t>дорожных</w:t>
      </w:r>
      <w:r>
        <w:rPr>
          <w:spacing w:val="-7"/>
        </w:rPr>
        <w:t xml:space="preserve"> </w:t>
      </w:r>
      <w:r>
        <w:t>служб,</w:t>
      </w:r>
      <w:r>
        <w:rPr>
          <w:spacing w:val="-6"/>
        </w:rPr>
        <w:t xml:space="preserve"> </w:t>
      </w:r>
      <w:r>
        <w:t>состояния</w:t>
      </w:r>
      <w:r>
        <w:rPr>
          <w:spacing w:val="-8"/>
        </w:rPr>
        <w:t xml:space="preserve"> </w:t>
      </w:r>
      <w:r>
        <w:t>инфраструктуры</w:t>
      </w:r>
      <w:r>
        <w:rPr>
          <w:spacing w:val="-8"/>
        </w:rPr>
        <w:t xml:space="preserve"> </w:t>
      </w:r>
      <w:r>
        <w:t>для</w:t>
      </w:r>
    </w:p>
    <w:p w:rsidR="006763BD" w:rsidRDefault="006763BD">
      <w:pPr>
        <w:pStyle w:val="a3"/>
        <w:kinsoku w:val="0"/>
        <w:overflowPunct w:val="0"/>
        <w:ind w:left="2392"/>
        <w:rPr>
          <w:b/>
          <w:bCs/>
        </w:rPr>
      </w:pPr>
      <w:r>
        <w:rPr>
          <w:b/>
          <w:bCs/>
        </w:rPr>
        <w:t>данных транспортных средств – см схему транзита</w:t>
      </w:r>
    </w:p>
    <w:p w:rsidR="006763BD" w:rsidRDefault="006763BD">
      <w:pPr>
        <w:pStyle w:val="a3"/>
        <w:kinsoku w:val="0"/>
        <w:overflowPunct w:val="0"/>
        <w:spacing w:before="132" w:line="360" w:lineRule="auto"/>
        <w:ind w:left="212" w:right="229" w:firstLine="566"/>
        <w:jc w:val="both"/>
      </w:pPr>
      <w:r>
        <w:t>Определяющее значение при формировании маршрутов движения грузового автотранспорта в городе имеет расположение крупных объектов генерации и потребления грузов, к которым можно отнести:</w:t>
      </w:r>
    </w:p>
    <w:p w:rsidR="006763BD" w:rsidRDefault="006763BD">
      <w:pPr>
        <w:pStyle w:val="a5"/>
        <w:numPr>
          <w:ilvl w:val="0"/>
          <w:numId w:val="15"/>
        </w:numPr>
        <w:tabs>
          <w:tab w:val="left" w:pos="1629"/>
        </w:tabs>
        <w:kinsoku w:val="0"/>
        <w:overflowPunct w:val="0"/>
        <w:spacing w:before="1"/>
        <w:ind w:firstLine="708"/>
        <w:rPr>
          <w:rFonts w:ascii="Symbol" w:hAnsi="Symbol" w:cs="Symbol"/>
          <w:color w:val="000000"/>
          <w:sz w:val="20"/>
          <w:szCs w:val="20"/>
        </w:rPr>
      </w:pPr>
      <w:r>
        <w:t>объекты внешнего</w:t>
      </w:r>
      <w:r>
        <w:rPr>
          <w:spacing w:val="-3"/>
        </w:rPr>
        <w:t xml:space="preserve"> </w:t>
      </w:r>
      <w:r>
        <w:t>транспорта;</w:t>
      </w:r>
    </w:p>
    <w:p w:rsidR="006763BD" w:rsidRDefault="006763BD">
      <w:pPr>
        <w:pStyle w:val="a5"/>
        <w:numPr>
          <w:ilvl w:val="0"/>
          <w:numId w:val="15"/>
        </w:numPr>
        <w:tabs>
          <w:tab w:val="left" w:pos="1629"/>
        </w:tabs>
        <w:kinsoku w:val="0"/>
        <w:overflowPunct w:val="0"/>
        <w:spacing w:before="137"/>
        <w:ind w:left="1628" w:hanging="708"/>
        <w:rPr>
          <w:rFonts w:ascii="Symbol" w:hAnsi="Symbol" w:cs="Symbol"/>
          <w:color w:val="000000"/>
          <w:sz w:val="20"/>
          <w:szCs w:val="20"/>
        </w:rPr>
      </w:pPr>
      <w:r>
        <w:t>производственные</w:t>
      </w:r>
      <w:r>
        <w:rPr>
          <w:spacing w:val="-2"/>
        </w:rPr>
        <w:t xml:space="preserve"> </w:t>
      </w:r>
      <w:r>
        <w:t>предприятия;</w:t>
      </w:r>
    </w:p>
    <w:p w:rsidR="006763BD" w:rsidRDefault="006763BD">
      <w:pPr>
        <w:pStyle w:val="a5"/>
        <w:numPr>
          <w:ilvl w:val="0"/>
          <w:numId w:val="15"/>
        </w:numPr>
        <w:tabs>
          <w:tab w:val="left" w:pos="1629"/>
        </w:tabs>
        <w:kinsoku w:val="0"/>
        <w:overflowPunct w:val="0"/>
        <w:spacing w:before="139"/>
        <w:ind w:left="1628" w:hanging="708"/>
        <w:rPr>
          <w:rFonts w:ascii="Symbol" w:hAnsi="Symbol" w:cs="Symbol"/>
          <w:color w:val="000000"/>
          <w:sz w:val="20"/>
          <w:szCs w:val="20"/>
        </w:rPr>
      </w:pPr>
      <w:r>
        <w:t>крупные объекты оптовой розничной</w:t>
      </w:r>
      <w:r>
        <w:rPr>
          <w:spacing w:val="-1"/>
        </w:rPr>
        <w:t xml:space="preserve"> </w:t>
      </w:r>
      <w:r>
        <w:t>торговли;</w:t>
      </w:r>
    </w:p>
    <w:p w:rsidR="006763BD" w:rsidRDefault="006763BD">
      <w:pPr>
        <w:pStyle w:val="a5"/>
        <w:numPr>
          <w:ilvl w:val="0"/>
          <w:numId w:val="15"/>
        </w:numPr>
        <w:tabs>
          <w:tab w:val="left" w:pos="1629"/>
        </w:tabs>
        <w:kinsoku w:val="0"/>
        <w:overflowPunct w:val="0"/>
        <w:spacing w:before="137"/>
        <w:ind w:left="1628" w:hanging="708"/>
        <w:rPr>
          <w:rFonts w:ascii="Symbol" w:hAnsi="Symbol" w:cs="Symbol"/>
          <w:color w:val="000000"/>
          <w:sz w:val="20"/>
          <w:szCs w:val="20"/>
        </w:rPr>
      </w:pPr>
      <w:r>
        <w:t>объекты</w:t>
      </w:r>
      <w:r>
        <w:rPr>
          <w:spacing w:val="-2"/>
        </w:rPr>
        <w:t xml:space="preserve"> </w:t>
      </w:r>
      <w:r>
        <w:t>строительства;</w:t>
      </w:r>
    </w:p>
    <w:p w:rsidR="006763BD" w:rsidRDefault="006763BD">
      <w:pPr>
        <w:pStyle w:val="a5"/>
        <w:numPr>
          <w:ilvl w:val="0"/>
          <w:numId w:val="15"/>
        </w:numPr>
        <w:tabs>
          <w:tab w:val="left" w:pos="1629"/>
        </w:tabs>
        <w:kinsoku w:val="0"/>
        <w:overflowPunct w:val="0"/>
        <w:spacing w:before="139"/>
        <w:ind w:left="1628" w:hanging="708"/>
        <w:rPr>
          <w:rFonts w:ascii="Symbol" w:hAnsi="Symbol" w:cs="Symbol"/>
          <w:color w:val="000000"/>
          <w:sz w:val="20"/>
          <w:szCs w:val="20"/>
        </w:rPr>
      </w:pPr>
      <w:r>
        <w:t>складские и терминальные</w:t>
      </w:r>
      <w:r>
        <w:rPr>
          <w:spacing w:val="-2"/>
        </w:rPr>
        <w:t xml:space="preserve"> </w:t>
      </w:r>
      <w:r>
        <w:t>объекты.</w:t>
      </w:r>
    </w:p>
    <w:p w:rsidR="006763BD" w:rsidRDefault="006763BD">
      <w:pPr>
        <w:pStyle w:val="a5"/>
        <w:numPr>
          <w:ilvl w:val="0"/>
          <w:numId w:val="15"/>
        </w:numPr>
        <w:tabs>
          <w:tab w:val="left" w:pos="1629"/>
        </w:tabs>
        <w:kinsoku w:val="0"/>
        <w:overflowPunct w:val="0"/>
        <w:spacing w:before="139"/>
        <w:ind w:left="1628" w:hanging="708"/>
        <w:rPr>
          <w:rFonts w:ascii="Symbol" w:hAnsi="Symbol" w:cs="Symbol"/>
          <w:color w:val="000000"/>
          <w:sz w:val="20"/>
          <w:szCs w:val="20"/>
        </w:rPr>
        <w:sectPr w:rsidR="006763BD">
          <w:footerReference w:type="default" r:id="rId21"/>
          <w:pgSz w:w="11910" w:h="16840"/>
          <w:pgMar w:top="620" w:right="620" w:bottom="1160" w:left="920" w:header="0" w:footer="966" w:gutter="0"/>
          <w:pgBorders w:offsetFrom="page">
            <w:top w:val="single" w:sz="4" w:space="14" w:color="000000"/>
            <w:left w:val="single" w:sz="4" w:space="25" w:color="000000"/>
            <w:bottom w:val="single" w:sz="4" w:space="23" w:color="000000"/>
            <w:right w:val="single" w:sz="4" w:space="24" w:color="000000"/>
          </w:pgBorders>
          <w:pgNumType w:start="30"/>
          <w:cols w:space="720" w:equalWidth="0">
            <w:col w:w="10370"/>
          </w:cols>
          <w:noEndnote/>
        </w:sectPr>
      </w:pPr>
    </w:p>
    <w:p w:rsidR="006763BD" w:rsidRDefault="006763BD">
      <w:pPr>
        <w:pStyle w:val="a3"/>
        <w:kinsoku w:val="0"/>
        <w:overflowPunct w:val="0"/>
        <w:spacing w:before="63" w:after="9"/>
        <w:ind w:left="2629" w:right="2640" w:hanging="1"/>
        <w:jc w:val="center"/>
        <w:rPr>
          <w:spacing w:val="-8"/>
          <w:w w:val="95"/>
          <w:sz w:val="20"/>
          <w:szCs w:val="20"/>
        </w:rPr>
      </w:pPr>
      <w:r>
        <w:rPr>
          <w:spacing w:val="-7"/>
          <w:w w:val="95"/>
          <w:sz w:val="20"/>
          <w:szCs w:val="20"/>
        </w:rPr>
        <w:lastRenderedPageBreak/>
        <w:t xml:space="preserve">Программа комплексного развития </w:t>
      </w:r>
      <w:r>
        <w:rPr>
          <w:spacing w:val="-8"/>
          <w:w w:val="95"/>
          <w:sz w:val="20"/>
          <w:szCs w:val="20"/>
        </w:rPr>
        <w:t xml:space="preserve">транспортной инфраструктуры муниципального образования </w:t>
      </w:r>
      <w:r>
        <w:rPr>
          <w:spacing w:val="-6"/>
          <w:w w:val="95"/>
          <w:sz w:val="20"/>
          <w:szCs w:val="20"/>
        </w:rPr>
        <w:t xml:space="preserve">город </w:t>
      </w:r>
      <w:r>
        <w:rPr>
          <w:spacing w:val="-7"/>
          <w:w w:val="95"/>
          <w:sz w:val="20"/>
          <w:szCs w:val="20"/>
        </w:rPr>
        <w:t xml:space="preserve">Балашова Саратовской </w:t>
      </w:r>
      <w:r>
        <w:rPr>
          <w:spacing w:val="-8"/>
          <w:w w:val="95"/>
          <w:sz w:val="20"/>
          <w:szCs w:val="20"/>
        </w:rPr>
        <w:t>области</w:t>
      </w:r>
    </w:p>
    <w:p w:rsidR="006763BD" w:rsidRDefault="007B5723">
      <w:pPr>
        <w:pStyle w:val="a3"/>
        <w:kinsoku w:val="0"/>
        <w:overflowPunct w:val="0"/>
        <w:spacing w:line="30" w:lineRule="exact"/>
        <w:ind w:left="610"/>
        <w:rPr>
          <w:position w:val="-1"/>
          <w:sz w:val="3"/>
          <w:szCs w:val="3"/>
        </w:rPr>
      </w:pPr>
      <w:r>
        <w:rPr>
          <w:noProof/>
        </w:rPr>
      </w:r>
      <w:r w:rsidR="000E44D6">
        <w:rPr>
          <w:position w:val="-1"/>
          <w:sz w:val="3"/>
          <w:szCs w:val="3"/>
        </w:rPr>
        <w:pict>
          <v:group id="_x0000_s1278" style="width:454.35pt;height:1.45pt;mso-position-horizontal-relative:char;mso-position-vertical-relative:line" coordsize="9087,29" o:allowincell="f">
            <v:shape id="_x0000_s1279"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7"/>
        <w:rPr>
          <w:sz w:val="17"/>
          <w:szCs w:val="17"/>
        </w:rPr>
      </w:pPr>
    </w:p>
    <w:p w:rsidR="006763BD" w:rsidRDefault="006763BD">
      <w:pPr>
        <w:pStyle w:val="a3"/>
        <w:kinsoku w:val="0"/>
        <w:overflowPunct w:val="0"/>
        <w:spacing w:line="360" w:lineRule="auto"/>
        <w:ind w:left="212" w:right="227" w:firstLine="566"/>
        <w:jc w:val="both"/>
      </w:pPr>
      <w:r>
        <w:t>В настоящее время движение грузового и транзитного автотранспорта проходит по дорогам, занесенных в таблицу 1.3.2. Для грузового движения открыты также:</w:t>
      </w:r>
    </w:p>
    <w:p w:rsidR="006763BD" w:rsidRDefault="006763BD">
      <w:pPr>
        <w:pStyle w:val="a3"/>
        <w:kinsoku w:val="0"/>
        <w:overflowPunct w:val="0"/>
        <w:spacing w:before="1"/>
        <w:rPr>
          <w:sz w:val="36"/>
          <w:szCs w:val="36"/>
        </w:rPr>
      </w:pPr>
    </w:p>
    <w:p w:rsidR="006763BD" w:rsidRDefault="006763BD">
      <w:pPr>
        <w:pStyle w:val="a3"/>
        <w:kinsoku w:val="0"/>
        <w:overflowPunct w:val="0"/>
        <w:spacing w:line="360" w:lineRule="auto"/>
        <w:ind w:left="212" w:right="229" w:firstLine="566"/>
        <w:jc w:val="both"/>
      </w:pPr>
      <w:r>
        <w:t>ул. Юбилейная, ул. Текстильная, пр. Космонавтов, ул. Полярная, ул. Большая Революционная, ул. 9 Января, ул. Макаренко, ул. Пугачевская, ул. Советская, 30 лет Победы.</w:t>
      </w:r>
    </w:p>
    <w:p w:rsidR="006763BD" w:rsidRDefault="006763BD">
      <w:pPr>
        <w:pStyle w:val="a3"/>
        <w:kinsoku w:val="0"/>
        <w:overflowPunct w:val="0"/>
        <w:spacing w:line="360" w:lineRule="auto"/>
        <w:ind w:left="212" w:right="228" w:firstLine="566"/>
        <w:jc w:val="both"/>
      </w:pPr>
      <w:r>
        <w:t>Доля транзитного движения: 35-40% от основного числа автотранспортных средств. В центральной части города введён запрет на движение грузового транспорта.</w:t>
      </w:r>
    </w:p>
    <w:p w:rsidR="006763BD" w:rsidRDefault="006763BD">
      <w:pPr>
        <w:pStyle w:val="a3"/>
        <w:kinsoku w:val="0"/>
        <w:overflowPunct w:val="0"/>
        <w:spacing w:line="360" w:lineRule="auto"/>
        <w:ind w:left="212" w:right="229" w:firstLine="566"/>
        <w:jc w:val="both"/>
      </w:pPr>
      <w:r>
        <w:t>Оптимальная схема движения грузового транспорта предполагает максимальный вывод грузового транспорта за пределы города.</w:t>
      </w:r>
    </w:p>
    <w:p w:rsidR="006763BD" w:rsidRDefault="006763BD">
      <w:pPr>
        <w:pStyle w:val="a3"/>
        <w:kinsoku w:val="0"/>
        <w:overflowPunct w:val="0"/>
        <w:spacing w:line="360" w:lineRule="auto"/>
        <w:ind w:left="212" w:right="228" w:firstLine="566"/>
        <w:jc w:val="both"/>
      </w:pPr>
      <w:r>
        <w:t>Существующая схема движения грузового транспорта на территории муниципального образования город Балашов оптимальна.</w:t>
      </w:r>
    </w:p>
    <w:p w:rsidR="006763BD" w:rsidRDefault="006763BD">
      <w:pPr>
        <w:pStyle w:val="Heading2"/>
        <w:kinsoku w:val="0"/>
        <w:overflowPunct w:val="0"/>
        <w:spacing w:before="5"/>
        <w:ind w:left="3693" w:right="3710"/>
        <w:jc w:val="center"/>
        <w:outlineLvl w:val="9"/>
      </w:pPr>
      <w:r>
        <w:t>Механизированная уборка</w:t>
      </w:r>
    </w:p>
    <w:p w:rsidR="006763BD" w:rsidRDefault="006763BD">
      <w:pPr>
        <w:pStyle w:val="a3"/>
        <w:kinsoku w:val="0"/>
        <w:overflowPunct w:val="0"/>
        <w:spacing w:before="132" w:line="360" w:lineRule="auto"/>
        <w:ind w:left="212" w:right="231" w:firstLine="566"/>
        <w:jc w:val="both"/>
      </w:pPr>
      <w:r>
        <w:t>Механизированная уборка дорог местного значения осуществляется на основании договоров и соглашений, заключаемых с организациями и индивидуальными предпринимателями. В состав работ входит:</w:t>
      </w:r>
    </w:p>
    <w:p w:rsidR="006763BD" w:rsidRDefault="006763BD">
      <w:pPr>
        <w:pStyle w:val="a5"/>
        <w:numPr>
          <w:ilvl w:val="0"/>
          <w:numId w:val="15"/>
        </w:numPr>
        <w:tabs>
          <w:tab w:val="left" w:pos="1629"/>
        </w:tabs>
        <w:kinsoku w:val="0"/>
        <w:overflowPunct w:val="0"/>
        <w:spacing w:before="1" w:line="357" w:lineRule="auto"/>
        <w:ind w:right="227" w:firstLine="708"/>
        <w:jc w:val="both"/>
        <w:rPr>
          <w:rFonts w:ascii="Symbol" w:hAnsi="Symbol" w:cs="Symbol"/>
          <w:color w:val="000000"/>
        </w:rPr>
      </w:pPr>
      <w:r>
        <w:t>Содержание муниципальных автомобильных дорог и тротуаров, включающие в себя работы с учётом сезонных условий по уходу за дорожными одеждами, полосой отвода, земляного полотна, системой водоотвода, дорожными сооружениями – элементами обустройства дорог; организации и безопасности движения и прочие работы, в результате которых поддерживается транспортно-эксплуатационное состояние дорог, тротуаров и дорожных сооружений в соответствии с действующей нормативной</w:t>
      </w:r>
      <w:r>
        <w:rPr>
          <w:spacing w:val="-5"/>
        </w:rPr>
        <w:t xml:space="preserve"> </w:t>
      </w:r>
      <w:r>
        <w:t>документацией;</w:t>
      </w:r>
    </w:p>
    <w:p w:rsidR="006763BD" w:rsidRDefault="006763BD">
      <w:pPr>
        <w:pStyle w:val="a5"/>
        <w:numPr>
          <w:ilvl w:val="0"/>
          <w:numId w:val="15"/>
        </w:numPr>
        <w:tabs>
          <w:tab w:val="left" w:pos="1629"/>
        </w:tabs>
        <w:kinsoku w:val="0"/>
        <w:overflowPunct w:val="0"/>
        <w:spacing w:before="7"/>
        <w:ind w:left="1628" w:hanging="708"/>
        <w:rPr>
          <w:rFonts w:ascii="Symbol" w:hAnsi="Symbol" w:cs="Symbol"/>
          <w:color w:val="000000"/>
        </w:rPr>
      </w:pPr>
      <w:r>
        <w:t>Борьба с зимней</w:t>
      </w:r>
      <w:r>
        <w:rPr>
          <w:spacing w:val="-2"/>
        </w:rPr>
        <w:t xml:space="preserve"> </w:t>
      </w:r>
      <w:r>
        <w:t>скользкостью;</w:t>
      </w:r>
    </w:p>
    <w:p w:rsidR="006763BD" w:rsidRDefault="006763BD">
      <w:pPr>
        <w:pStyle w:val="a5"/>
        <w:numPr>
          <w:ilvl w:val="0"/>
          <w:numId w:val="15"/>
        </w:numPr>
        <w:tabs>
          <w:tab w:val="left" w:pos="1629"/>
        </w:tabs>
        <w:kinsoku w:val="0"/>
        <w:overflowPunct w:val="0"/>
        <w:spacing w:before="138"/>
        <w:ind w:left="1628" w:hanging="708"/>
        <w:rPr>
          <w:rFonts w:ascii="Symbol" w:hAnsi="Symbol" w:cs="Symbol"/>
          <w:color w:val="000000"/>
        </w:rPr>
      </w:pPr>
      <w:r>
        <w:t>Содержание автобусных остановок и прилегающей к остановкам</w:t>
      </w:r>
      <w:r>
        <w:rPr>
          <w:spacing w:val="-5"/>
        </w:rPr>
        <w:t xml:space="preserve"> </w:t>
      </w:r>
      <w:r>
        <w:t>территории;</w:t>
      </w:r>
    </w:p>
    <w:p w:rsidR="006763BD" w:rsidRDefault="006763BD">
      <w:pPr>
        <w:pStyle w:val="a5"/>
        <w:numPr>
          <w:ilvl w:val="0"/>
          <w:numId w:val="15"/>
        </w:numPr>
        <w:tabs>
          <w:tab w:val="left" w:pos="1629"/>
        </w:tabs>
        <w:kinsoku w:val="0"/>
        <w:overflowPunct w:val="0"/>
        <w:spacing w:before="135"/>
        <w:ind w:left="1628" w:hanging="708"/>
        <w:rPr>
          <w:rFonts w:ascii="Symbol" w:hAnsi="Symbol" w:cs="Symbol"/>
          <w:color w:val="000000"/>
        </w:rPr>
      </w:pPr>
      <w:r>
        <w:t>Обустройство и восстановление изношенной горизонтальной</w:t>
      </w:r>
      <w:r>
        <w:rPr>
          <w:spacing w:val="-1"/>
        </w:rPr>
        <w:t xml:space="preserve"> </w:t>
      </w:r>
      <w:r>
        <w:t>разметки;</w:t>
      </w:r>
    </w:p>
    <w:p w:rsidR="006763BD" w:rsidRDefault="006763BD">
      <w:pPr>
        <w:pStyle w:val="a5"/>
        <w:numPr>
          <w:ilvl w:val="0"/>
          <w:numId w:val="15"/>
        </w:numPr>
        <w:tabs>
          <w:tab w:val="left" w:pos="1629"/>
        </w:tabs>
        <w:kinsoku w:val="0"/>
        <w:overflowPunct w:val="0"/>
        <w:spacing w:before="138"/>
        <w:ind w:left="1628" w:hanging="708"/>
        <w:rPr>
          <w:rFonts w:ascii="Symbol" w:hAnsi="Symbol" w:cs="Symbol"/>
          <w:color w:val="000000"/>
        </w:rPr>
      </w:pPr>
      <w:r>
        <w:t>Содержание в чистоте и порядке стоянок автомобилей</w:t>
      </w:r>
      <w:r>
        <w:rPr>
          <w:spacing w:val="-4"/>
        </w:rPr>
        <w:t xml:space="preserve"> </w:t>
      </w:r>
      <w:r>
        <w:t>(парковок);</w:t>
      </w:r>
    </w:p>
    <w:p w:rsidR="006763BD" w:rsidRDefault="006763BD">
      <w:pPr>
        <w:pStyle w:val="a5"/>
        <w:numPr>
          <w:ilvl w:val="0"/>
          <w:numId w:val="15"/>
        </w:numPr>
        <w:tabs>
          <w:tab w:val="left" w:pos="1629"/>
        </w:tabs>
        <w:kinsoku w:val="0"/>
        <w:overflowPunct w:val="0"/>
        <w:spacing w:before="138" w:line="350" w:lineRule="auto"/>
        <w:ind w:right="230" w:firstLine="708"/>
        <w:rPr>
          <w:rFonts w:ascii="Symbol" w:hAnsi="Symbol" w:cs="Symbol"/>
          <w:color w:val="000000"/>
        </w:rPr>
      </w:pPr>
      <w:r>
        <w:t>Содержание перекрестков, пешеходных переходов, индикаторов пешеходных переходов, а также подъездных дорог к пожарным водоёмам и площадкам перед</w:t>
      </w:r>
      <w:r>
        <w:rPr>
          <w:spacing w:val="-7"/>
        </w:rPr>
        <w:t xml:space="preserve"> </w:t>
      </w:r>
      <w:r>
        <w:t>ними;</w:t>
      </w:r>
    </w:p>
    <w:p w:rsidR="006763BD" w:rsidRDefault="006763BD">
      <w:pPr>
        <w:pStyle w:val="a5"/>
        <w:numPr>
          <w:ilvl w:val="0"/>
          <w:numId w:val="15"/>
        </w:numPr>
        <w:tabs>
          <w:tab w:val="left" w:pos="1629"/>
        </w:tabs>
        <w:kinsoku w:val="0"/>
        <w:overflowPunct w:val="0"/>
        <w:spacing w:before="13" w:line="350" w:lineRule="auto"/>
        <w:ind w:right="226" w:firstLine="708"/>
        <w:rPr>
          <w:rFonts w:ascii="Symbol" w:hAnsi="Symbol" w:cs="Symbol"/>
          <w:color w:val="000000"/>
        </w:rPr>
      </w:pPr>
      <w:r>
        <w:t>Монтаж/демонтаж искусственных неровностей для принудительного снижения скорости;</w:t>
      </w:r>
    </w:p>
    <w:p w:rsidR="006763BD" w:rsidRDefault="006763BD">
      <w:pPr>
        <w:pStyle w:val="a5"/>
        <w:numPr>
          <w:ilvl w:val="0"/>
          <w:numId w:val="15"/>
        </w:numPr>
        <w:tabs>
          <w:tab w:val="left" w:pos="1629"/>
        </w:tabs>
        <w:kinsoku w:val="0"/>
        <w:overflowPunct w:val="0"/>
        <w:spacing w:before="12" w:line="350" w:lineRule="auto"/>
        <w:ind w:right="227" w:firstLine="708"/>
        <w:rPr>
          <w:rFonts w:ascii="Symbol" w:hAnsi="Symbol" w:cs="Symbol"/>
          <w:color w:val="000000"/>
        </w:rPr>
      </w:pPr>
      <w:r>
        <w:t>Работы по содержанию, монтажу (установке) и демонтажу дорожных знаков в соответствии со схемой установки дорожных</w:t>
      </w:r>
      <w:r>
        <w:rPr>
          <w:spacing w:val="5"/>
        </w:rPr>
        <w:t xml:space="preserve"> </w:t>
      </w:r>
      <w:r>
        <w:t>знаков.</w:t>
      </w:r>
    </w:p>
    <w:p w:rsidR="006763BD" w:rsidRDefault="006763BD">
      <w:pPr>
        <w:pStyle w:val="a3"/>
        <w:kinsoku w:val="0"/>
        <w:overflowPunct w:val="0"/>
        <w:spacing w:before="13"/>
        <w:ind w:left="779"/>
      </w:pPr>
      <w:r>
        <w:t>Работы осуществляются по внутреннему графику.</w:t>
      </w:r>
    </w:p>
    <w:p w:rsidR="006763BD" w:rsidRDefault="006763BD">
      <w:pPr>
        <w:pStyle w:val="Heading2"/>
        <w:kinsoku w:val="0"/>
        <w:overflowPunct w:val="0"/>
        <w:spacing w:before="142"/>
        <w:ind w:left="3691" w:right="3710"/>
        <w:jc w:val="center"/>
        <w:outlineLvl w:val="9"/>
      </w:pPr>
      <w:r>
        <w:t>Ручная уборка</w:t>
      </w:r>
    </w:p>
    <w:p w:rsidR="006763BD" w:rsidRDefault="006763BD">
      <w:pPr>
        <w:pStyle w:val="Heading2"/>
        <w:kinsoku w:val="0"/>
        <w:overflowPunct w:val="0"/>
        <w:spacing w:before="142"/>
        <w:ind w:left="3691" w:right="3710"/>
        <w:jc w:val="center"/>
        <w:outlineLvl w:val="9"/>
        <w:sectPr w:rsidR="006763BD">
          <w:pgSz w:w="11910" w:h="16840"/>
          <w:pgMar w:top="620" w:right="620" w:bottom="1160" w:left="920" w:header="0" w:footer="966" w:gutter="0"/>
          <w:pgBorders w:offsetFrom="page">
            <w:top w:val="single" w:sz="4" w:space="14" w:color="000000"/>
            <w:left w:val="single" w:sz="4" w:space="25" w:color="000000"/>
            <w:bottom w:val="single" w:sz="4" w:space="23" w:color="000000"/>
            <w:right w:val="single" w:sz="4" w:space="24" w:color="000000"/>
          </w:pgBorders>
          <w:cols w:space="720"/>
          <w:noEndnote/>
        </w:sectPr>
      </w:pPr>
    </w:p>
    <w:p w:rsidR="006763BD" w:rsidRDefault="006763BD">
      <w:pPr>
        <w:pStyle w:val="a3"/>
        <w:kinsoku w:val="0"/>
        <w:overflowPunct w:val="0"/>
        <w:spacing w:before="63" w:after="9"/>
        <w:ind w:left="2629" w:right="1485" w:firstLine="38"/>
        <w:rPr>
          <w:spacing w:val="-8"/>
          <w:w w:val="95"/>
          <w:sz w:val="20"/>
          <w:szCs w:val="20"/>
        </w:rPr>
      </w:pPr>
      <w:r>
        <w:rPr>
          <w:spacing w:val="-7"/>
          <w:w w:val="95"/>
          <w:sz w:val="20"/>
          <w:szCs w:val="20"/>
        </w:rPr>
        <w:lastRenderedPageBreak/>
        <w:t xml:space="preserve">Программа комплексного развития </w:t>
      </w:r>
      <w:r>
        <w:rPr>
          <w:spacing w:val="-8"/>
          <w:w w:val="95"/>
          <w:sz w:val="20"/>
          <w:szCs w:val="20"/>
        </w:rPr>
        <w:t xml:space="preserve">транспортной инфраструктуры муниципального образования </w:t>
      </w:r>
      <w:r>
        <w:rPr>
          <w:spacing w:val="-6"/>
          <w:w w:val="95"/>
          <w:sz w:val="20"/>
          <w:szCs w:val="20"/>
        </w:rPr>
        <w:t xml:space="preserve">город </w:t>
      </w:r>
      <w:r>
        <w:rPr>
          <w:spacing w:val="-7"/>
          <w:w w:val="95"/>
          <w:sz w:val="20"/>
          <w:szCs w:val="20"/>
        </w:rPr>
        <w:t xml:space="preserve">Балашова Саратовской </w:t>
      </w:r>
      <w:r>
        <w:rPr>
          <w:spacing w:val="-8"/>
          <w:w w:val="95"/>
          <w:sz w:val="20"/>
          <w:szCs w:val="20"/>
        </w:rPr>
        <w:t>области</w:t>
      </w:r>
    </w:p>
    <w:p w:rsidR="006763BD" w:rsidRDefault="007B5723">
      <w:pPr>
        <w:pStyle w:val="a3"/>
        <w:kinsoku w:val="0"/>
        <w:overflowPunct w:val="0"/>
        <w:spacing w:line="30" w:lineRule="exact"/>
        <w:ind w:left="610"/>
        <w:rPr>
          <w:position w:val="-1"/>
          <w:sz w:val="3"/>
          <w:szCs w:val="3"/>
        </w:rPr>
      </w:pPr>
      <w:r>
        <w:rPr>
          <w:noProof/>
        </w:rPr>
      </w:r>
      <w:r w:rsidR="000E44D6">
        <w:rPr>
          <w:position w:val="-1"/>
          <w:sz w:val="3"/>
          <w:szCs w:val="3"/>
        </w:rPr>
        <w:pict>
          <v:group id="_x0000_s1280" style="width:454.35pt;height:1.45pt;mso-position-horizontal-relative:char;mso-position-vertical-relative:line" coordsize="9087,29" o:allowincell="f">
            <v:shape id="_x0000_s1281"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7"/>
        <w:rPr>
          <w:sz w:val="17"/>
          <w:szCs w:val="17"/>
        </w:rPr>
      </w:pPr>
    </w:p>
    <w:p w:rsidR="006763BD" w:rsidRDefault="006763BD">
      <w:pPr>
        <w:pStyle w:val="a3"/>
        <w:kinsoku w:val="0"/>
        <w:overflowPunct w:val="0"/>
        <w:spacing w:line="360" w:lineRule="auto"/>
        <w:ind w:left="212" w:right="227" w:firstLine="566"/>
        <w:jc w:val="both"/>
      </w:pPr>
      <w:r>
        <w:t>Уборка улиц круглогодично производится с использованием ручного труда. На территории муниципального образования город Балашов уборку осуществляют дворники. Дворники работают 5 дней в неделю по 8 часов в день. При необходимости устанавливается гибкий режим работы. Для рабочих по комплексной уборке и санитарному содержанию жилищно-эксплуатационных участков обязателен выход на работу в период гололеда для своевременной подсыпки песком тротуаров и дорожек с последующим переносом времени отдыха.</w:t>
      </w:r>
    </w:p>
    <w:p w:rsidR="006763BD" w:rsidRDefault="006763BD">
      <w:pPr>
        <w:pStyle w:val="a3"/>
        <w:kinsoku w:val="0"/>
        <w:overflowPunct w:val="0"/>
        <w:spacing w:before="5"/>
        <w:rPr>
          <w:sz w:val="36"/>
          <w:szCs w:val="36"/>
        </w:rPr>
      </w:pPr>
    </w:p>
    <w:p w:rsidR="006763BD" w:rsidRDefault="006763BD">
      <w:pPr>
        <w:pStyle w:val="Heading2"/>
        <w:numPr>
          <w:ilvl w:val="1"/>
          <w:numId w:val="17"/>
        </w:numPr>
        <w:tabs>
          <w:tab w:val="left" w:pos="2628"/>
        </w:tabs>
        <w:kinsoku w:val="0"/>
        <w:overflowPunct w:val="0"/>
        <w:ind w:left="2627"/>
        <w:outlineLvl w:val="9"/>
      </w:pPr>
      <w:bookmarkStart w:id="22" w:name="1.9 Анализ уровня безопасности дорожного"/>
      <w:bookmarkStart w:id="23" w:name="_bookmark10"/>
      <w:bookmarkEnd w:id="22"/>
      <w:bookmarkEnd w:id="23"/>
      <w:r>
        <w:t>Анализ уровня безопасности дорожного</w:t>
      </w:r>
      <w:r>
        <w:rPr>
          <w:spacing w:val="-8"/>
        </w:rPr>
        <w:t xml:space="preserve"> </w:t>
      </w:r>
      <w:r>
        <w:t>движения</w:t>
      </w:r>
    </w:p>
    <w:p w:rsidR="006763BD" w:rsidRDefault="006763BD">
      <w:pPr>
        <w:pStyle w:val="a3"/>
        <w:kinsoku w:val="0"/>
        <w:overflowPunct w:val="0"/>
        <w:rPr>
          <w:b/>
          <w:bCs/>
          <w:sz w:val="26"/>
          <w:szCs w:val="26"/>
        </w:rPr>
      </w:pPr>
    </w:p>
    <w:p w:rsidR="006763BD" w:rsidRDefault="006763BD">
      <w:pPr>
        <w:pStyle w:val="a3"/>
        <w:kinsoku w:val="0"/>
        <w:overflowPunct w:val="0"/>
        <w:spacing w:before="6"/>
        <w:rPr>
          <w:b/>
          <w:bCs/>
          <w:sz w:val="21"/>
          <w:szCs w:val="21"/>
        </w:rPr>
      </w:pPr>
    </w:p>
    <w:p w:rsidR="006763BD" w:rsidRDefault="006763BD">
      <w:pPr>
        <w:pStyle w:val="a3"/>
        <w:kinsoku w:val="0"/>
        <w:overflowPunct w:val="0"/>
        <w:spacing w:before="1" w:line="360" w:lineRule="auto"/>
        <w:ind w:left="212" w:right="228" w:firstLine="566"/>
        <w:jc w:val="both"/>
      </w:pPr>
      <w:r>
        <w:t>Обеспечение безопасности на автомобильных дорогах является важнейшей частью социально-экономического развития муниципального образования г. Балашова.</w:t>
      </w:r>
    </w:p>
    <w:p w:rsidR="006763BD" w:rsidRDefault="006763BD">
      <w:pPr>
        <w:pStyle w:val="a3"/>
        <w:kinsoku w:val="0"/>
        <w:overflowPunct w:val="0"/>
        <w:spacing w:line="360" w:lineRule="auto"/>
        <w:ind w:left="212" w:right="227" w:firstLine="566"/>
        <w:jc w:val="both"/>
      </w:pPr>
      <w: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из-за нарушения правил дорожного движения, превышения скоростного режима, из-за неудовлетворительного качества дорожных покрытий, погодных условий и др.</w:t>
      </w:r>
    </w:p>
    <w:p w:rsidR="006763BD" w:rsidRDefault="006763BD">
      <w:pPr>
        <w:pStyle w:val="a3"/>
        <w:kinsoku w:val="0"/>
        <w:overflowPunct w:val="0"/>
        <w:spacing w:line="360" w:lineRule="auto"/>
        <w:ind w:left="212" w:right="227" w:firstLine="566"/>
        <w:jc w:val="both"/>
      </w:pPr>
      <w:r>
        <w:t>В настоящее время решение проблемы обеспечения безопасности дорожного движения является одной из важнейших задач.</w:t>
      </w:r>
    </w:p>
    <w:p w:rsidR="006763BD" w:rsidRDefault="006763BD">
      <w:pPr>
        <w:pStyle w:val="a3"/>
        <w:kinsoku w:val="0"/>
        <w:overflowPunct w:val="0"/>
        <w:spacing w:line="360" w:lineRule="auto"/>
        <w:ind w:left="212" w:right="231" w:firstLine="566"/>
        <w:jc w:val="both"/>
      </w:pPr>
      <w:r>
        <w:t>Количество зарегистрированных дорожно-транспортных происшествий с пострадавшими в муниципальном образовании г. Балашов представлено в таблице</w:t>
      </w:r>
      <w:r>
        <w:rPr>
          <w:spacing w:val="-7"/>
        </w:rPr>
        <w:t xml:space="preserve"> </w:t>
      </w:r>
      <w:r>
        <w:t>1.9.1</w:t>
      </w:r>
    </w:p>
    <w:p w:rsidR="006763BD" w:rsidRDefault="006763BD">
      <w:pPr>
        <w:pStyle w:val="a3"/>
        <w:kinsoku w:val="0"/>
        <w:overflowPunct w:val="0"/>
        <w:spacing w:line="274" w:lineRule="exact"/>
        <w:ind w:left="1290"/>
      </w:pPr>
      <w:r>
        <w:t>Таблица 1.9.1 - Количество дорожно-транспортных происшествий c пострадавшими в</w:t>
      </w:r>
    </w:p>
    <w:p w:rsidR="006763BD" w:rsidRDefault="006763BD">
      <w:pPr>
        <w:pStyle w:val="a3"/>
        <w:kinsoku w:val="0"/>
        <w:overflowPunct w:val="0"/>
        <w:spacing w:after="8"/>
        <w:ind w:left="5967"/>
      </w:pPr>
      <w:r>
        <w:t>муниципальном образовании г. Балашов</w:t>
      </w:r>
    </w:p>
    <w:tbl>
      <w:tblPr>
        <w:tblW w:w="0" w:type="auto"/>
        <w:tblInd w:w="112" w:type="dxa"/>
        <w:tblLayout w:type="fixed"/>
        <w:tblCellMar>
          <w:left w:w="0" w:type="dxa"/>
          <w:right w:w="0" w:type="dxa"/>
        </w:tblCellMar>
        <w:tblLook w:val="0000"/>
      </w:tblPr>
      <w:tblGrid>
        <w:gridCol w:w="2486"/>
        <w:gridCol w:w="2013"/>
        <w:gridCol w:w="1879"/>
        <w:gridCol w:w="1877"/>
        <w:gridCol w:w="1877"/>
      </w:tblGrid>
      <w:tr w:rsidR="006763BD">
        <w:tblPrEx>
          <w:tblCellMar>
            <w:top w:w="0" w:type="dxa"/>
            <w:left w:w="0" w:type="dxa"/>
            <w:bottom w:w="0" w:type="dxa"/>
            <w:right w:w="0" w:type="dxa"/>
          </w:tblCellMar>
        </w:tblPrEx>
        <w:trPr>
          <w:trHeight w:val="393"/>
        </w:trPr>
        <w:tc>
          <w:tcPr>
            <w:tcW w:w="2486"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37"/>
              <w:ind w:left="626" w:right="531"/>
              <w:jc w:val="center"/>
              <w:rPr>
                <w:b/>
                <w:bCs/>
              </w:rPr>
            </w:pPr>
            <w:r>
              <w:rPr>
                <w:b/>
                <w:bCs/>
              </w:rPr>
              <w:t>Показатели</w:t>
            </w:r>
          </w:p>
        </w:tc>
        <w:tc>
          <w:tcPr>
            <w:tcW w:w="2013"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37"/>
              <w:ind w:left="745" w:right="737"/>
              <w:jc w:val="center"/>
              <w:rPr>
                <w:b/>
                <w:bCs/>
              </w:rPr>
            </w:pPr>
            <w:r>
              <w:rPr>
                <w:b/>
                <w:bCs/>
              </w:rPr>
              <w:t>2018</w:t>
            </w:r>
          </w:p>
        </w:tc>
        <w:tc>
          <w:tcPr>
            <w:tcW w:w="1879"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37"/>
              <w:ind w:left="679" w:right="670"/>
              <w:jc w:val="center"/>
              <w:rPr>
                <w:b/>
                <w:bCs/>
              </w:rPr>
            </w:pPr>
            <w:r>
              <w:rPr>
                <w:b/>
                <w:bCs/>
              </w:rPr>
              <w:t>2019</w:t>
            </w:r>
          </w:p>
        </w:tc>
        <w:tc>
          <w:tcPr>
            <w:tcW w:w="1877"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37"/>
              <w:ind w:left="115" w:right="99"/>
              <w:jc w:val="center"/>
              <w:rPr>
                <w:b/>
                <w:bCs/>
              </w:rPr>
            </w:pPr>
            <w:r>
              <w:rPr>
                <w:b/>
                <w:bCs/>
              </w:rPr>
              <w:t>2020</w:t>
            </w:r>
          </w:p>
        </w:tc>
        <w:tc>
          <w:tcPr>
            <w:tcW w:w="1877"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37"/>
              <w:ind w:left="115" w:right="99"/>
              <w:jc w:val="center"/>
              <w:rPr>
                <w:b/>
                <w:bCs/>
              </w:rPr>
            </w:pPr>
            <w:r>
              <w:rPr>
                <w:b/>
                <w:bCs/>
              </w:rPr>
              <w:t>2021*</w:t>
            </w:r>
          </w:p>
        </w:tc>
      </w:tr>
      <w:tr w:rsidR="006763BD">
        <w:tblPrEx>
          <w:tblCellMar>
            <w:top w:w="0" w:type="dxa"/>
            <w:left w:w="0" w:type="dxa"/>
            <w:bottom w:w="0" w:type="dxa"/>
            <w:right w:w="0" w:type="dxa"/>
          </w:tblCellMar>
        </w:tblPrEx>
        <w:trPr>
          <w:trHeight w:val="412"/>
        </w:trPr>
        <w:tc>
          <w:tcPr>
            <w:tcW w:w="248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42"/>
              <w:ind w:left="538" w:right="531"/>
              <w:jc w:val="center"/>
            </w:pPr>
            <w:r>
              <w:t>ДТП всего</w:t>
            </w:r>
          </w:p>
        </w:tc>
        <w:tc>
          <w:tcPr>
            <w:tcW w:w="20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42"/>
              <w:ind w:left="745" w:right="737"/>
              <w:jc w:val="center"/>
            </w:pPr>
            <w:r>
              <w:t>57</w:t>
            </w:r>
          </w:p>
        </w:tc>
        <w:tc>
          <w:tcPr>
            <w:tcW w:w="187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42"/>
              <w:ind w:left="679" w:right="670"/>
              <w:jc w:val="center"/>
            </w:pPr>
            <w:r>
              <w:t>56</w:t>
            </w:r>
          </w:p>
        </w:tc>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42"/>
              <w:ind w:left="115" w:right="99"/>
              <w:jc w:val="center"/>
            </w:pPr>
            <w:r>
              <w:t>39</w:t>
            </w:r>
          </w:p>
        </w:tc>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42"/>
              <w:ind w:left="16"/>
              <w:jc w:val="center"/>
            </w:pPr>
            <w:r>
              <w:t>4</w:t>
            </w:r>
          </w:p>
        </w:tc>
      </w:tr>
      <w:tr w:rsidR="006763BD">
        <w:tblPrEx>
          <w:tblCellMar>
            <w:top w:w="0" w:type="dxa"/>
            <w:left w:w="0" w:type="dxa"/>
            <w:bottom w:w="0" w:type="dxa"/>
            <w:right w:w="0" w:type="dxa"/>
          </w:tblCellMar>
        </w:tblPrEx>
        <w:trPr>
          <w:trHeight w:val="316"/>
        </w:trPr>
        <w:tc>
          <w:tcPr>
            <w:tcW w:w="248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541" w:right="531"/>
              <w:jc w:val="center"/>
            </w:pPr>
            <w:r>
              <w:t>Погибло</w:t>
            </w:r>
          </w:p>
        </w:tc>
        <w:tc>
          <w:tcPr>
            <w:tcW w:w="20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8"/>
              <w:jc w:val="center"/>
            </w:pPr>
            <w:r>
              <w:t>4</w:t>
            </w:r>
          </w:p>
        </w:tc>
        <w:tc>
          <w:tcPr>
            <w:tcW w:w="187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9"/>
              <w:jc w:val="center"/>
            </w:pPr>
            <w:r>
              <w:t>1</w:t>
            </w:r>
          </w:p>
        </w:tc>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6"/>
              <w:jc w:val="center"/>
            </w:pPr>
            <w:r>
              <w:t>7</w:t>
            </w:r>
          </w:p>
        </w:tc>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6"/>
              <w:jc w:val="center"/>
            </w:pPr>
            <w:r>
              <w:t>0</w:t>
            </w:r>
          </w:p>
        </w:tc>
      </w:tr>
      <w:tr w:rsidR="006763BD">
        <w:tblPrEx>
          <w:tblCellMar>
            <w:top w:w="0" w:type="dxa"/>
            <w:left w:w="0" w:type="dxa"/>
            <w:bottom w:w="0" w:type="dxa"/>
            <w:right w:w="0" w:type="dxa"/>
          </w:tblCellMar>
        </w:tblPrEx>
        <w:trPr>
          <w:trHeight w:val="366"/>
        </w:trPr>
        <w:tc>
          <w:tcPr>
            <w:tcW w:w="248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8"/>
              <w:ind w:left="541" w:right="531"/>
              <w:jc w:val="center"/>
            </w:pPr>
            <w:r>
              <w:t>Ранено</w:t>
            </w:r>
          </w:p>
        </w:tc>
        <w:tc>
          <w:tcPr>
            <w:tcW w:w="201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8"/>
              <w:ind w:left="745" w:right="737"/>
              <w:jc w:val="center"/>
            </w:pPr>
            <w:r>
              <w:t>74</w:t>
            </w:r>
          </w:p>
        </w:tc>
        <w:tc>
          <w:tcPr>
            <w:tcW w:w="187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8"/>
              <w:ind w:left="679" w:right="670"/>
              <w:jc w:val="center"/>
            </w:pPr>
            <w:r>
              <w:t>71</w:t>
            </w:r>
          </w:p>
        </w:tc>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8"/>
              <w:ind w:left="115" w:right="99"/>
              <w:jc w:val="center"/>
            </w:pPr>
            <w:r>
              <w:t>43</w:t>
            </w:r>
          </w:p>
        </w:tc>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8"/>
              <w:ind w:left="16"/>
              <w:jc w:val="center"/>
            </w:pPr>
            <w:r>
              <w:t>5</w:t>
            </w:r>
          </w:p>
        </w:tc>
      </w:tr>
    </w:tbl>
    <w:p w:rsidR="006763BD" w:rsidRDefault="006763BD">
      <w:pPr>
        <w:pStyle w:val="a3"/>
        <w:kinsoku w:val="0"/>
        <w:overflowPunct w:val="0"/>
        <w:ind w:left="212"/>
      </w:pPr>
      <w:r>
        <w:t>*Сведения, предоставленные с 1 января по 1 апреля 2021 года.</w:t>
      </w:r>
    </w:p>
    <w:p w:rsidR="006763BD" w:rsidRDefault="006763BD">
      <w:pPr>
        <w:pStyle w:val="a3"/>
        <w:kinsoku w:val="0"/>
        <w:overflowPunct w:val="0"/>
        <w:spacing w:before="175" w:line="360" w:lineRule="auto"/>
        <w:ind w:left="212" w:right="230" w:firstLine="566"/>
        <w:jc w:val="both"/>
      </w:pPr>
      <w:r>
        <w:t>Для анализа и выявления мест концентрации аварийно- опасных участков дороги в муниципальном образовании г. Балашов необходимо сопоставить данные по распределению ДТП на территории.</w:t>
      </w:r>
    </w:p>
    <w:p w:rsidR="006763BD" w:rsidRDefault="006763BD">
      <w:pPr>
        <w:pStyle w:val="a3"/>
        <w:kinsoku w:val="0"/>
        <w:overflowPunct w:val="0"/>
        <w:spacing w:before="1" w:line="360" w:lineRule="auto"/>
        <w:ind w:left="212" w:right="227" w:firstLine="566"/>
        <w:jc w:val="both"/>
      </w:pPr>
      <w:r>
        <w:t>Распределение ДТП с пострадавшими в муниципальном образовании г. Балашов с 1 января</w:t>
      </w:r>
      <w:r>
        <w:rPr>
          <w:spacing w:val="25"/>
        </w:rPr>
        <w:t xml:space="preserve"> </w:t>
      </w:r>
      <w:r>
        <w:t>по</w:t>
      </w:r>
      <w:r>
        <w:rPr>
          <w:spacing w:val="25"/>
        </w:rPr>
        <w:t xml:space="preserve"> </w:t>
      </w:r>
      <w:r>
        <w:t>31</w:t>
      </w:r>
      <w:r>
        <w:rPr>
          <w:spacing w:val="23"/>
        </w:rPr>
        <w:t xml:space="preserve"> </w:t>
      </w:r>
      <w:r>
        <w:t>декабря</w:t>
      </w:r>
      <w:r>
        <w:rPr>
          <w:spacing w:val="25"/>
        </w:rPr>
        <w:t xml:space="preserve"> </w:t>
      </w:r>
      <w:r>
        <w:t>2018,</w:t>
      </w:r>
      <w:r>
        <w:rPr>
          <w:spacing w:val="25"/>
        </w:rPr>
        <w:t xml:space="preserve"> </w:t>
      </w:r>
      <w:r>
        <w:t>2019,</w:t>
      </w:r>
      <w:r>
        <w:rPr>
          <w:spacing w:val="25"/>
        </w:rPr>
        <w:t xml:space="preserve"> </w:t>
      </w:r>
      <w:r>
        <w:t>2020</w:t>
      </w:r>
      <w:r>
        <w:rPr>
          <w:spacing w:val="25"/>
        </w:rPr>
        <w:t xml:space="preserve"> </w:t>
      </w:r>
      <w:r>
        <w:t>гг</w:t>
      </w:r>
      <w:r>
        <w:rPr>
          <w:spacing w:val="23"/>
        </w:rPr>
        <w:t xml:space="preserve"> </w:t>
      </w:r>
      <w:r>
        <w:t>по</w:t>
      </w:r>
      <w:r>
        <w:rPr>
          <w:spacing w:val="23"/>
        </w:rPr>
        <w:t xml:space="preserve"> </w:t>
      </w:r>
      <w:r>
        <w:t>видам</w:t>
      </w:r>
      <w:r>
        <w:rPr>
          <w:spacing w:val="25"/>
        </w:rPr>
        <w:t xml:space="preserve"> </w:t>
      </w:r>
      <w:r>
        <w:t>ДТП</w:t>
      </w:r>
      <w:r>
        <w:rPr>
          <w:spacing w:val="25"/>
        </w:rPr>
        <w:t xml:space="preserve"> </w:t>
      </w:r>
      <w:r>
        <w:t>представлено</w:t>
      </w:r>
      <w:r>
        <w:rPr>
          <w:spacing w:val="25"/>
        </w:rPr>
        <w:t xml:space="preserve"> </w:t>
      </w:r>
      <w:r>
        <w:t>в</w:t>
      </w:r>
      <w:r>
        <w:rPr>
          <w:spacing w:val="25"/>
        </w:rPr>
        <w:t xml:space="preserve"> </w:t>
      </w:r>
      <w:r>
        <w:t>таблицах</w:t>
      </w:r>
      <w:r>
        <w:rPr>
          <w:spacing w:val="25"/>
        </w:rPr>
        <w:t xml:space="preserve"> </w:t>
      </w:r>
      <w:r>
        <w:t>1.9.2,</w:t>
      </w:r>
      <w:r>
        <w:rPr>
          <w:spacing w:val="25"/>
        </w:rPr>
        <w:t xml:space="preserve"> </w:t>
      </w:r>
      <w:r>
        <w:t>1.9.3,</w:t>
      </w:r>
    </w:p>
    <w:p w:rsidR="006763BD" w:rsidRDefault="006763BD">
      <w:pPr>
        <w:pStyle w:val="a3"/>
        <w:kinsoku w:val="0"/>
        <w:overflowPunct w:val="0"/>
        <w:ind w:left="212"/>
      </w:pPr>
      <w:r>
        <w:t>1.9.4</w:t>
      </w:r>
    </w:p>
    <w:p w:rsidR="006763BD" w:rsidRDefault="006763BD">
      <w:pPr>
        <w:pStyle w:val="a3"/>
        <w:kinsoku w:val="0"/>
        <w:overflowPunct w:val="0"/>
        <w:ind w:left="212"/>
        <w:sectPr w:rsidR="006763BD">
          <w:pgSz w:w="11910" w:h="16840"/>
          <w:pgMar w:top="620" w:right="620" w:bottom="1160" w:left="920" w:header="0" w:footer="966" w:gutter="0"/>
          <w:pgBorders w:offsetFrom="page">
            <w:top w:val="single" w:sz="4" w:space="14" w:color="000000"/>
            <w:left w:val="single" w:sz="4" w:space="25" w:color="000000"/>
            <w:bottom w:val="single" w:sz="4" w:space="23" w:color="000000"/>
            <w:right w:val="single" w:sz="4" w:space="24" w:color="000000"/>
          </w:pgBorders>
          <w:cols w:space="720"/>
          <w:noEndnote/>
        </w:sectPr>
      </w:pPr>
    </w:p>
    <w:p w:rsidR="006763BD" w:rsidRDefault="007B5723">
      <w:pPr>
        <w:pStyle w:val="a3"/>
        <w:kinsoku w:val="0"/>
        <w:overflowPunct w:val="0"/>
        <w:spacing w:before="67" w:after="9"/>
        <w:ind w:left="4952" w:right="3812" w:firstLine="38"/>
        <w:rPr>
          <w:spacing w:val="-8"/>
          <w:w w:val="95"/>
          <w:sz w:val="20"/>
          <w:szCs w:val="20"/>
        </w:rPr>
      </w:pPr>
      <w:r>
        <w:rPr>
          <w:noProof/>
        </w:rPr>
        <w:lastRenderedPageBreak/>
        <w:pict>
          <v:group id="_x0000_s1283" style="position:absolute;left:0;text-align:left;margin-left:25.2pt;margin-top:15.45pt;width:778.45pt;height:555.85pt;z-index:-251696640;mso-position-horizontal-relative:page;mso-position-vertical-relative:page" coordorigin="504,309" coordsize="15569,11117" o:allowincell="f">
            <v:shape id="_x0000_s1284" style="position:absolute;left:513;top:314;width:15550;height:20;mso-position-horizontal-relative:page;mso-position-vertical-relative:page" coordsize="15550,20" o:allowincell="f" path="m,hhl15549,e" filled="f" strokeweight=".16967mm">
              <v:path arrowok="t"/>
            </v:shape>
            <v:shape id="_x0000_s1285" style="position:absolute;left:508;top:309;width:20;height:11117;mso-position-horizontal-relative:page;mso-position-vertical-relative:page" coordsize="20,11117" o:allowincell="f" path="m,hhl,11116e" filled="f" strokeweight=".48pt">
              <v:path arrowok="t"/>
            </v:shape>
            <v:shape id="_x0000_s1286" style="position:absolute;left:16068;top:309;width:20;height:11117;mso-position-horizontal-relative:page;mso-position-vertical-relative:page" coordsize="20,11117" o:allowincell="f" path="m,hhl,11116e" filled="f" strokeweight=".48pt">
              <v:path arrowok="t"/>
            </v:shape>
            <v:shape id="_x0000_s1287" style="position:absolute;left:513;top:11421;width:15550;height:20;mso-position-horizontal-relative:page;mso-position-vertical-relative:page" coordsize="15550,20" o:allowincell="f" path="m,hhl15549,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2933"/>
        <w:rPr>
          <w:position w:val="-1"/>
          <w:sz w:val="3"/>
          <w:szCs w:val="3"/>
        </w:rPr>
      </w:pPr>
      <w:r>
        <w:rPr>
          <w:noProof/>
        </w:rPr>
      </w:r>
      <w:r w:rsidR="000E44D6">
        <w:rPr>
          <w:position w:val="-1"/>
          <w:sz w:val="3"/>
          <w:szCs w:val="3"/>
        </w:rPr>
        <w:pict>
          <v:group id="_x0000_s1288" style="width:454.35pt;height:1.45pt;mso-position-horizontal-relative:char;mso-position-vertical-relative:line" coordsize="9087,29" o:allowincell="f">
            <v:shape id="_x0000_s1289"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rPr>
          <w:sz w:val="20"/>
          <w:szCs w:val="20"/>
        </w:rPr>
      </w:pPr>
    </w:p>
    <w:p w:rsidR="006763BD" w:rsidRDefault="006763BD">
      <w:pPr>
        <w:pStyle w:val="a3"/>
        <w:kinsoku w:val="0"/>
        <w:overflowPunct w:val="0"/>
        <w:spacing w:before="5"/>
        <w:rPr>
          <w:sz w:val="29"/>
          <w:szCs w:val="29"/>
        </w:rPr>
      </w:pPr>
    </w:p>
    <w:p w:rsidR="006763BD" w:rsidRDefault="006763BD">
      <w:pPr>
        <w:pStyle w:val="a3"/>
        <w:kinsoku w:val="0"/>
        <w:overflowPunct w:val="0"/>
        <w:spacing w:before="90"/>
        <w:ind w:right="233"/>
        <w:jc w:val="right"/>
      </w:pPr>
      <w:r>
        <w:t>Таблица 1.9.2 – Виды ДТП за 2018 год.</w:t>
      </w:r>
    </w:p>
    <w:p w:rsidR="006763BD" w:rsidRDefault="006763BD">
      <w:pPr>
        <w:pStyle w:val="a3"/>
        <w:kinsoku w:val="0"/>
        <w:overflowPunct w:val="0"/>
        <w:spacing w:before="6" w:after="1"/>
        <w:rPr>
          <w:sz w:val="12"/>
          <w:szCs w:val="12"/>
        </w:rPr>
      </w:pPr>
    </w:p>
    <w:tbl>
      <w:tblPr>
        <w:tblW w:w="0" w:type="auto"/>
        <w:tblInd w:w="110" w:type="dxa"/>
        <w:tblLayout w:type="fixed"/>
        <w:tblCellMar>
          <w:left w:w="0" w:type="dxa"/>
          <w:right w:w="0" w:type="dxa"/>
        </w:tblCellMar>
        <w:tblLook w:val="0000"/>
      </w:tblPr>
      <w:tblGrid>
        <w:gridCol w:w="1865"/>
        <w:gridCol w:w="1008"/>
        <w:gridCol w:w="1296"/>
        <w:gridCol w:w="1010"/>
        <w:gridCol w:w="3597"/>
        <w:gridCol w:w="3167"/>
        <w:gridCol w:w="2841"/>
      </w:tblGrid>
      <w:tr w:rsidR="006763BD">
        <w:tblPrEx>
          <w:tblCellMar>
            <w:top w:w="0" w:type="dxa"/>
            <w:left w:w="0" w:type="dxa"/>
            <w:bottom w:w="0" w:type="dxa"/>
            <w:right w:w="0" w:type="dxa"/>
          </w:tblCellMar>
        </w:tblPrEx>
        <w:trPr>
          <w:trHeight w:val="1379"/>
        </w:trPr>
        <w:tc>
          <w:tcPr>
            <w:tcW w:w="1865"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436"/>
              <w:rPr>
                <w:b/>
                <w:bCs/>
              </w:rPr>
            </w:pPr>
            <w:r>
              <w:rPr>
                <w:b/>
                <w:bCs/>
              </w:rPr>
              <w:t>Вид ДТП</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
              <w:rPr>
                <w:sz w:val="35"/>
                <w:szCs w:val="35"/>
              </w:rPr>
            </w:pPr>
          </w:p>
          <w:p w:rsidR="006763BD" w:rsidRDefault="006763BD">
            <w:pPr>
              <w:pStyle w:val="TableParagraph"/>
              <w:kinsoku w:val="0"/>
              <w:overflowPunct w:val="0"/>
              <w:ind w:left="246" w:right="96" w:hanging="123"/>
              <w:rPr>
                <w:b/>
                <w:bCs/>
              </w:rPr>
            </w:pPr>
            <w:r>
              <w:rPr>
                <w:b/>
                <w:bCs/>
              </w:rPr>
              <w:t>Кол-во ДТП</w:t>
            </w:r>
          </w:p>
        </w:tc>
        <w:tc>
          <w:tcPr>
            <w:tcW w:w="1296"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64" w:right="153"/>
              <w:jc w:val="center"/>
              <w:rPr>
                <w:b/>
                <w:bCs/>
              </w:rPr>
            </w:pPr>
            <w:r>
              <w:rPr>
                <w:b/>
                <w:bCs/>
              </w:rPr>
              <w:t>Погибло</w:t>
            </w:r>
          </w:p>
        </w:tc>
        <w:tc>
          <w:tcPr>
            <w:tcW w:w="101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99" w:right="91"/>
              <w:jc w:val="center"/>
              <w:rPr>
                <w:b/>
                <w:bCs/>
              </w:rPr>
            </w:pPr>
            <w:r>
              <w:rPr>
                <w:b/>
                <w:bCs/>
              </w:rPr>
              <w:t>Ранено</w:t>
            </w:r>
          </w:p>
        </w:tc>
        <w:tc>
          <w:tcPr>
            <w:tcW w:w="3597"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458" w:right="1447"/>
              <w:jc w:val="center"/>
              <w:rPr>
                <w:b/>
                <w:bCs/>
              </w:rPr>
            </w:pPr>
            <w:r>
              <w:rPr>
                <w:b/>
                <w:bCs/>
              </w:rPr>
              <w:t>Адрес</w:t>
            </w:r>
          </w:p>
        </w:tc>
        <w:tc>
          <w:tcPr>
            <w:tcW w:w="3167"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
              <w:rPr>
                <w:sz w:val="35"/>
                <w:szCs w:val="35"/>
              </w:rPr>
            </w:pPr>
          </w:p>
          <w:p w:rsidR="006763BD" w:rsidRDefault="006763BD">
            <w:pPr>
              <w:pStyle w:val="TableParagraph"/>
              <w:kinsoku w:val="0"/>
              <w:overflowPunct w:val="0"/>
              <w:ind w:left="696" w:right="561" w:hanging="104"/>
              <w:rPr>
                <w:b/>
                <w:bCs/>
              </w:rPr>
            </w:pPr>
            <w:r>
              <w:rPr>
                <w:b/>
                <w:bCs/>
              </w:rPr>
              <w:t>Непосредственное нарушение ПДД</w:t>
            </w:r>
          </w:p>
        </w:tc>
        <w:tc>
          <w:tcPr>
            <w:tcW w:w="2841"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ind w:left="313" w:right="299" w:firstLine="1"/>
              <w:jc w:val="center"/>
              <w:rPr>
                <w:b/>
                <w:bCs/>
              </w:rPr>
            </w:pPr>
            <w:r>
              <w:rPr>
                <w:b/>
                <w:bCs/>
              </w:rPr>
              <w:t>Недостатки транспортно- эксплуатационного</w:t>
            </w:r>
          </w:p>
          <w:p w:rsidR="006763BD" w:rsidRDefault="006763BD">
            <w:pPr>
              <w:pStyle w:val="TableParagraph"/>
              <w:kinsoku w:val="0"/>
              <w:overflowPunct w:val="0"/>
              <w:spacing w:line="270" w:lineRule="atLeast"/>
              <w:ind w:left="311" w:right="297"/>
              <w:jc w:val="center"/>
              <w:rPr>
                <w:b/>
                <w:bCs/>
              </w:rPr>
            </w:pPr>
            <w:r>
              <w:rPr>
                <w:b/>
                <w:bCs/>
              </w:rPr>
              <w:t>содержания улично- дорожной сети</w:t>
            </w:r>
          </w:p>
        </w:tc>
      </w:tr>
      <w:tr w:rsidR="006763BD">
        <w:tblPrEx>
          <w:tblCellMar>
            <w:top w:w="0" w:type="dxa"/>
            <w:left w:w="0" w:type="dxa"/>
            <w:bottom w:w="0" w:type="dxa"/>
            <w:right w:w="0" w:type="dxa"/>
          </w:tblCellMar>
        </w:tblPrEx>
        <w:trPr>
          <w:trHeight w:val="537"/>
        </w:trPr>
        <w:tc>
          <w:tcPr>
            <w:tcW w:w="186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ind w:left="244" w:right="217" w:firstLine="273"/>
              <w:rPr>
                <w:sz w:val="22"/>
                <w:szCs w:val="22"/>
              </w:rPr>
            </w:pPr>
            <w:r>
              <w:rPr>
                <w:sz w:val="22"/>
                <w:szCs w:val="22"/>
              </w:rPr>
              <w:t>Наезд на велосипедиста</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37"/>
              <w:ind w:left="448"/>
              <w:rPr>
                <w:sz w:val="22"/>
                <w:szCs w:val="22"/>
              </w:rPr>
            </w:pPr>
            <w:r>
              <w:rPr>
                <w:sz w:val="22"/>
                <w:szCs w:val="22"/>
              </w:rPr>
              <w:t>2</w:t>
            </w:r>
          </w:p>
        </w:tc>
        <w:tc>
          <w:tcPr>
            <w:tcW w:w="129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37"/>
              <w:ind w:left="13"/>
              <w:jc w:val="center"/>
              <w:rPr>
                <w:sz w:val="22"/>
                <w:szCs w:val="22"/>
              </w:rPr>
            </w:pPr>
            <w:r>
              <w:rPr>
                <w:sz w:val="22"/>
                <w:szCs w:val="22"/>
              </w:rPr>
              <w:t>0</w:t>
            </w:r>
          </w:p>
        </w:tc>
        <w:tc>
          <w:tcPr>
            <w:tcW w:w="10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37"/>
              <w:ind w:left="11"/>
              <w:jc w:val="center"/>
              <w:rPr>
                <w:sz w:val="22"/>
                <w:szCs w:val="22"/>
              </w:rPr>
            </w:pPr>
            <w:r>
              <w:rPr>
                <w:sz w:val="22"/>
                <w:szCs w:val="22"/>
              </w:rPr>
              <w:t>2</w:t>
            </w:r>
          </w:p>
        </w:tc>
        <w:tc>
          <w:tcPr>
            <w:tcW w:w="359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
              <w:ind w:left="108"/>
              <w:rPr>
                <w:sz w:val="22"/>
                <w:szCs w:val="22"/>
              </w:rPr>
            </w:pPr>
            <w:r>
              <w:rPr>
                <w:sz w:val="22"/>
                <w:szCs w:val="22"/>
              </w:rPr>
              <w:t>г Балашов, ул Привокзальная, 3;</w:t>
            </w:r>
          </w:p>
          <w:p w:rsidR="006763BD" w:rsidRDefault="006763BD">
            <w:pPr>
              <w:pStyle w:val="TableParagraph"/>
              <w:kinsoku w:val="0"/>
              <w:overflowPunct w:val="0"/>
              <w:spacing w:before="16" w:line="240" w:lineRule="exact"/>
              <w:ind w:left="108"/>
              <w:rPr>
                <w:sz w:val="22"/>
                <w:szCs w:val="22"/>
              </w:rPr>
            </w:pPr>
            <w:r>
              <w:rPr>
                <w:sz w:val="22"/>
                <w:szCs w:val="22"/>
              </w:rPr>
              <w:t>г Балашов, ул Луначарского, 56</w:t>
            </w:r>
          </w:p>
        </w:tc>
        <w:tc>
          <w:tcPr>
            <w:tcW w:w="316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42"/>
              <w:ind w:left="111"/>
              <w:rPr>
                <w:sz w:val="22"/>
                <w:szCs w:val="22"/>
              </w:rPr>
            </w:pPr>
            <w:r>
              <w:rPr>
                <w:sz w:val="22"/>
                <w:szCs w:val="22"/>
              </w:rPr>
              <w:t>Другие нарушения ПДД</w:t>
            </w:r>
          </w:p>
        </w:tc>
        <w:tc>
          <w:tcPr>
            <w:tcW w:w="284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42"/>
              <w:ind w:left="109"/>
              <w:rPr>
                <w:sz w:val="22"/>
                <w:szCs w:val="22"/>
              </w:rPr>
            </w:pPr>
            <w:r>
              <w:rPr>
                <w:sz w:val="22"/>
                <w:szCs w:val="22"/>
              </w:rPr>
              <w:t>Не установлены</w:t>
            </w:r>
          </w:p>
        </w:tc>
      </w:tr>
      <w:tr w:rsidR="006763BD">
        <w:tblPrEx>
          <w:tblCellMar>
            <w:top w:w="0" w:type="dxa"/>
            <w:left w:w="0" w:type="dxa"/>
            <w:bottom w:w="0" w:type="dxa"/>
            <w:right w:w="0" w:type="dxa"/>
          </w:tblCellMar>
        </w:tblPrEx>
        <w:trPr>
          <w:trHeight w:val="5375"/>
        </w:trPr>
        <w:tc>
          <w:tcPr>
            <w:tcW w:w="186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3"/>
              <w:rPr>
                <w:sz w:val="19"/>
                <w:szCs w:val="19"/>
              </w:rPr>
            </w:pPr>
          </w:p>
          <w:p w:rsidR="006763BD" w:rsidRDefault="006763BD">
            <w:pPr>
              <w:pStyle w:val="TableParagraph"/>
              <w:kinsoku w:val="0"/>
              <w:overflowPunct w:val="0"/>
              <w:ind w:left="474" w:right="448" w:firstLine="43"/>
              <w:rPr>
                <w:sz w:val="22"/>
                <w:szCs w:val="22"/>
              </w:rPr>
            </w:pPr>
            <w:r>
              <w:rPr>
                <w:sz w:val="22"/>
                <w:szCs w:val="22"/>
              </w:rPr>
              <w:t>Наезд на пешехода</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4"/>
              <w:rPr>
                <w:sz w:val="30"/>
                <w:szCs w:val="30"/>
              </w:rPr>
            </w:pPr>
          </w:p>
          <w:p w:rsidR="006763BD" w:rsidRDefault="006763BD">
            <w:pPr>
              <w:pStyle w:val="TableParagraph"/>
              <w:kinsoku w:val="0"/>
              <w:overflowPunct w:val="0"/>
              <w:ind w:left="393"/>
              <w:rPr>
                <w:sz w:val="22"/>
                <w:szCs w:val="22"/>
              </w:rPr>
            </w:pPr>
            <w:r>
              <w:rPr>
                <w:sz w:val="22"/>
                <w:szCs w:val="22"/>
              </w:rPr>
              <w:t>21</w:t>
            </w:r>
          </w:p>
        </w:tc>
        <w:tc>
          <w:tcPr>
            <w:tcW w:w="129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4"/>
              <w:rPr>
                <w:sz w:val="30"/>
                <w:szCs w:val="30"/>
              </w:rPr>
            </w:pPr>
          </w:p>
          <w:p w:rsidR="006763BD" w:rsidRDefault="006763BD">
            <w:pPr>
              <w:pStyle w:val="TableParagraph"/>
              <w:kinsoku w:val="0"/>
              <w:overflowPunct w:val="0"/>
              <w:ind w:left="13"/>
              <w:jc w:val="center"/>
              <w:rPr>
                <w:sz w:val="22"/>
                <w:szCs w:val="22"/>
              </w:rPr>
            </w:pPr>
            <w:r>
              <w:rPr>
                <w:sz w:val="22"/>
                <w:szCs w:val="22"/>
              </w:rPr>
              <w:t>1</w:t>
            </w:r>
          </w:p>
        </w:tc>
        <w:tc>
          <w:tcPr>
            <w:tcW w:w="10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4"/>
              <w:rPr>
                <w:sz w:val="30"/>
                <w:szCs w:val="30"/>
              </w:rPr>
            </w:pPr>
          </w:p>
          <w:p w:rsidR="006763BD" w:rsidRDefault="006763BD">
            <w:pPr>
              <w:pStyle w:val="TableParagraph"/>
              <w:kinsoku w:val="0"/>
              <w:overflowPunct w:val="0"/>
              <w:ind w:left="99" w:right="88"/>
              <w:jc w:val="center"/>
              <w:rPr>
                <w:sz w:val="22"/>
                <w:szCs w:val="22"/>
              </w:rPr>
            </w:pPr>
            <w:r>
              <w:rPr>
                <w:sz w:val="22"/>
                <w:szCs w:val="22"/>
              </w:rPr>
              <w:t>20</w:t>
            </w:r>
          </w:p>
        </w:tc>
        <w:tc>
          <w:tcPr>
            <w:tcW w:w="359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line="254" w:lineRule="auto"/>
              <w:ind w:left="108" w:right="440"/>
              <w:rPr>
                <w:sz w:val="22"/>
                <w:szCs w:val="22"/>
              </w:rPr>
            </w:pPr>
            <w:r>
              <w:rPr>
                <w:sz w:val="22"/>
                <w:szCs w:val="22"/>
              </w:rPr>
              <w:t>г Балашов, ул Пугачевская, 286; г Балашов, ул Советская, 141;</w:t>
            </w:r>
          </w:p>
          <w:p w:rsidR="006763BD" w:rsidRDefault="006763BD">
            <w:pPr>
              <w:pStyle w:val="TableParagraph"/>
              <w:kinsoku w:val="0"/>
              <w:overflowPunct w:val="0"/>
              <w:spacing w:before="1" w:line="254" w:lineRule="auto"/>
              <w:ind w:left="108" w:right="288"/>
              <w:rPr>
                <w:sz w:val="22"/>
                <w:szCs w:val="22"/>
              </w:rPr>
            </w:pPr>
            <w:r>
              <w:rPr>
                <w:sz w:val="22"/>
                <w:szCs w:val="22"/>
              </w:rPr>
              <w:t>г Балашов, пер Полярный 2-й, 25; г Балашов, ул Энтузиастов, 30;</w:t>
            </w:r>
          </w:p>
          <w:p w:rsidR="006763BD" w:rsidRDefault="006763BD">
            <w:pPr>
              <w:pStyle w:val="TableParagraph"/>
              <w:kinsoku w:val="0"/>
              <w:overflowPunct w:val="0"/>
              <w:spacing w:before="1" w:line="254" w:lineRule="auto"/>
              <w:ind w:left="108" w:right="257"/>
              <w:jc w:val="both"/>
              <w:rPr>
                <w:sz w:val="22"/>
                <w:szCs w:val="22"/>
              </w:rPr>
            </w:pPr>
            <w:r>
              <w:rPr>
                <w:sz w:val="22"/>
                <w:szCs w:val="22"/>
              </w:rPr>
              <w:t>г Балашов, ул Автомобилистов, 3; г Балашов, ул 30 лет Победы, 125; г Балашов, ул Привокзальная, 1;</w:t>
            </w:r>
          </w:p>
          <w:p w:rsidR="006763BD" w:rsidRDefault="006763BD">
            <w:pPr>
              <w:pStyle w:val="TableParagraph"/>
              <w:kinsoku w:val="0"/>
              <w:overflowPunct w:val="0"/>
              <w:spacing w:before="2" w:line="254" w:lineRule="auto"/>
              <w:ind w:left="108" w:right="562"/>
              <w:rPr>
                <w:sz w:val="22"/>
                <w:szCs w:val="22"/>
              </w:rPr>
            </w:pPr>
            <w:r>
              <w:rPr>
                <w:sz w:val="22"/>
                <w:szCs w:val="22"/>
              </w:rPr>
              <w:t>г Балашов, ул Макаренко, 102; г Балашов, ул Энтузиастов, 7; г Балашов, ул Макаренко, 106; г Балашов, ул Энтузиастов, 1; г Балашов, ул Энтузиастов,</w:t>
            </w:r>
            <w:r>
              <w:rPr>
                <w:spacing w:val="-12"/>
                <w:sz w:val="22"/>
                <w:szCs w:val="22"/>
              </w:rPr>
              <w:t xml:space="preserve"> </w:t>
            </w:r>
            <w:r>
              <w:rPr>
                <w:sz w:val="22"/>
                <w:szCs w:val="22"/>
              </w:rPr>
              <w:t>30;</w:t>
            </w:r>
          </w:p>
          <w:p w:rsidR="006763BD" w:rsidRDefault="006763BD">
            <w:pPr>
              <w:pStyle w:val="TableParagraph"/>
              <w:kinsoku w:val="0"/>
              <w:overflowPunct w:val="0"/>
              <w:spacing w:before="3" w:line="254" w:lineRule="auto"/>
              <w:ind w:left="108" w:right="257"/>
              <w:jc w:val="both"/>
              <w:rPr>
                <w:sz w:val="22"/>
                <w:szCs w:val="22"/>
              </w:rPr>
            </w:pPr>
            <w:r>
              <w:rPr>
                <w:sz w:val="22"/>
                <w:szCs w:val="22"/>
              </w:rPr>
              <w:t>г Балашов, ул 30 лет Победы, 113; г Балашов, ул 30 лет Победы, 170; г Балашов, ул Фестивальная, 2;</w:t>
            </w:r>
          </w:p>
          <w:p w:rsidR="006763BD" w:rsidRDefault="006763BD">
            <w:pPr>
              <w:pStyle w:val="TableParagraph"/>
              <w:kinsoku w:val="0"/>
              <w:overflowPunct w:val="0"/>
              <w:spacing w:before="2"/>
              <w:ind w:left="108"/>
              <w:rPr>
                <w:sz w:val="22"/>
                <w:szCs w:val="22"/>
              </w:rPr>
            </w:pPr>
            <w:r>
              <w:rPr>
                <w:sz w:val="22"/>
                <w:szCs w:val="22"/>
              </w:rPr>
              <w:t>г Балашов, ул Ленина, 157;</w:t>
            </w:r>
          </w:p>
          <w:p w:rsidR="006763BD" w:rsidRDefault="006763BD">
            <w:pPr>
              <w:pStyle w:val="TableParagraph"/>
              <w:kinsoku w:val="0"/>
              <w:overflowPunct w:val="0"/>
              <w:spacing w:before="16" w:line="254" w:lineRule="auto"/>
              <w:ind w:left="108" w:right="245"/>
              <w:rPr>
                <w:sz w:val="22"/>
                <w:szCs w:val="22"/>
              </w:rPr>
            </w:pPr>
            <w:r>
              <w:rPr>
                <w:sz w:val="22"/>
                <w:szCs w:val="22"/>
              </w:rPr>
              <w:t>г Балашов, пр-кт Космонавтов, 4; г Балашов, ул 30 лет Победы, 137; г Балашов, ул Карла Маркса, 47;</w:t>
            </w:r>
          </w:p>
          <w:p w:rsidR="006763BD" w:rsidRDefault="006763BD">
            <w:pPr>
              <w:pStyle w:val="TableParagraph"/>
              <w:kinsoku w:val="0"/>
              <w:overflowPunct w:val="0"/>
              <w:spacing w:before="2" w:line="240" w:lineRule="exact"/>
              <w:ind w:left="108"/>
              <w:rPr>
                <w:sz w:val="22"/>
                <w:szCs w:val="22"/>
              </w:rPr>
            </w:pPr>
            <w:r>
              <w:rPr>
                <w:sz w:val="22"/>
                <w:szCs w:val="22"/>
              </w:rPr>
              <w:t>г Балашов, ул Ленина, 22</w:t>
            </w:r>
          </w:p>
        </w:tc>
        <w:tc>
          <w:tcPr>
            <w:tcW w:w="316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line="242" w:lineRule="auto"/>
              <w:ind w:left="111" w:right="128"/>
              <w:rPr>
                <w:sz w:val="22"/>
                <w:szCs w:val="22"/>
              </w:rPr>
            </w:pPr>
            <w:r>
              <w:rPr>
                <w:sz w:val="22"/>
                <w:szCs w:val="22"/>
              </w:rPr>
              <w:t>Нахождение на проезжей части без цели её перехода; Несоблюдение условий, разрешающих движение транспорта задним ходом; Переход через проезжую часть вне пешеходного перехода в зоне его видимости либо при наличии в непосредственной близости подземного (надземного) пешеходного перехода;</w:t>
            </w:r>
          </w:p>
          <w:p w:rsidR="006763BD" w:rsidRDefault="006763BD">
            <w:pPr>
              <w:pStyle w:val="TableParagraph"/>
              <w:kinsoku w:val="0"/>
              <w:overflowPunct w:val="0"/>
              <w:spacing w:before="18"/>
              <w:ind w:left="111" w:right="730"/>
              <w:rPr>
                <w:sz w:val="22"/>
                <w:szCs w:val="22"/>
              </w:rPr>
            </w:pPr>
            <w:r>
              <w:rPr>
                <w:sz w:val="22"/>
                <w:szCs w:val="22"/>
              </w:rPr>
              <w:t>Неподчинение сигналам регулирования;</w:t>
            </w:r>
          </w:p>
          <w:p w:rsidR="006763BD" w:rsidRDefault="006763BD">
            <w:pPr>
              <w:pStyle w:val="TableParagraph"/>
              <w:kinsoku w:val="0"/>
              <w:overflowPunct w:val="0"/>
              <w:spacing w:before="14" w:line="244" w:lineRule="auto"/>
              <w:ind w:left="111" w:right="384"/>
              <w:rPr>
                <w:sz w:val="22"/>
                <w:szCs w:val="22"/>
              </w:rPr>
            </w:pPr>
            <w:r>
              <w:rPr>
                <w:sz w:val="22"/>
                <w:szCs w:val="22"/>
              </w:rPr>
              <w:t>Управление ТС в состоянии алкогольного опьянения; Другие нарушения ПДД водителем</w:t>
            </w:r>
          </w:p>
        </w:tc>
        <w:tc>
          <w:tcPr>
            <w:tcW w:w="284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ind w:left="109"/>
              <w:rPr>
                <w:sz w:val="22"/>
                <w:szCs w:val="22"/>
              </w:rPr>
            </w:pPr>
            <w:r>
              <w:rPr>
                <w:sz w:val="22"/>
                <w:szCs w:val="22"/>
              </w:rPr>
              <w:t>Не установлены</w:t>
            </w:r>
          </w:p>
        </w:tc>
      </w:tr>
      <w:tr w:rsidR="006763BD">
        <w:tblPrEx>
          <w:tblCellMar>
            <w:top w:w="0" w:type="dxa"/>
            <w:left w:w="0" w:type="dxa"/>
            <w:bottom w:w="0" w:type="dxa"/>
            <w:right w:w="0" w:type="dxa"/>
          </w:tblCellMar>
        </w:tblPrEx>
        <w:trPr>
          <w:trHeight w:val="1012"/>
        </w:trPr>
        <w:tc>
          <w:tcPr>
            <w:tcW w:w="186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
              <w:rPr>
                <w:sz w:val="21"/>
                <w:szCs w:val="21"/>
              </w:rPr>
            </w:pPr>
          </w:p>
          <w:p w:rsidR="006763BD" w:rsidRDefault="006763BD">
            <w:pPr>
              <w:pStyle w:val="TableParagraph"/>
              <w:kinsoku w:val="0"/>
              <w:overflowPunct w:val="0"/>
              <w:ind w:left="355" w:right="326" w:firstLine="163"/>
              <w:rPr>
                <w:sz w:val="22"/>
                <w:szCs w:val="22"/>
              </w:rPr>
            </w:pPr>
            <w:r>
              <w:rPr>
                <w:sz w:val="22"/>
                <w:szCs w:val="22"/>
              </w:rPr>
              <w:t>Наезд на препятствие</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4"/>
              <w:rPr>
                <w:sz w:val="32"/>
                <w:szCs w:val="32"/>
              </w:rPr>
            </w:pPr>
          </w:p>
          <w:p w:rsidR="006763BD" w:rsidRDefault="006763BD">
            <w:pPr>
              <w:pStyle w:val="TableParagraph"/>
              <w:kinsoku w:val="0"/>
              <w:overflowPunct w:val="0"/>
              <w:ind w:left="448"/>
              <w:rPr>
                <w:sz w:val="22"/>
                <w:szCs w:val="22"/>
              </w:rPr>
            </w:pPr>
            <w:r>
              <w:rPr>
                <w:sz w:val="22"/>
                <w:szCs w:val="22"/>
              </w:rPr>
              <w:t>2</w:t>
            </w:r>
          </w:p>
        </w:tc>
        <w:tc>
          <w:tcPr>
            <w:tcW w:w="129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4"/>
              <w:rPr>
                <w:sz w:val="32"/>
                <w:szCs w:val="32"/>
              </w:rPr>
            </w:pPr>
          </w:p>
          <w:p w:rsidR="006763BD" w:rsidRDefault="006763BD">
            <w:pPr>
              <w:pStyle w:val="TableParagraph"/>
              <w:kinsoku w:val="0"/>
              <w:overflowPunct w:val="0"/>
              <w:ind w:left="13"/>
              <w:jc w:val="center"/>
              <w:rPr>
                <w:sz w:val="22"/>
                <w:szCs w:val="22"/>
              </w:rPr>
            </w:pPr>
            <w:r>
              <w:rPr>
                <w:sz w:val="22"/>
                <w:szCs w:val="22"/>
              </w:rPr>
              <w:t>0</w:t>
            </w:r>
          </w:p>
        </w:tc>
        <w:tc>
          <w:tcPr>
            <w:tcW w:w="10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4"/>
              <w:rPr>
                <w:sz w:val="32"/>
                <w:szCs w:val="32"/>
              </w:rPr>
            </w:pPr>
          </w:p>
          <w:p w:rsidR="006763BD" w:rsidRDefault="006763BD">
            <w:pPr>
              <w:pStyle w:val="TableParagraph"/>
              <w:kinsoku w:val="0"/>
              <w:overflowPunct w:val="0"/>
              <w:ind w:left="11"/>
              <w:jc w:val="center"/>
              <w:rPr>
                <w:sz w:val="22"/>
                <w:szCs w:val="22"/>
              </w:rPr>
            </w:pPr>
            <w:r>
              <w:rPr>
                <w:sz w:val="22"/>
                <w:szCs w:val="22"/>
              </w:rPr>
              <w:t>2</w:t>
            </w:r>
          </w:p>
        </w:tc>
        <w:tc>
          <w:tcPr>
            <w:tcW w:w="359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line="254" w:lineRule="auto"/>
              <w:ind w:left="108" w:right="323"/>
              <w:rPr>
                <w:sz w:val="22"/>
                <w:szCs w:val="22"/>
              </w:rPr>
            </w:pPr>
            <w:r>
              <w:rPr>
                <w:sz w:val="22"/>
                <w:szCs w:val="22"/>
              </w:rPr>
              <w:t>г Балашов, ул Орджоникидзе, 94; г Балашов.</w:t>
            </w:r>
          </w:p>
        </w:tc>
        <w:tc>
          <w:tcPr>
            <w:tcW w:w="316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28"/>
              <w:ind w:left="111" w:right="135"/>
              <w:rPr>
                <w:sz w:val="22"/>
                <w:szCs w:val="22"/>
              </w:rPr>
            </w:pPr>
            <w:r>
              <w:rPr>
                <w:sz w:val="22"/>
                <w:szCs w:val="22"/>
              </w:rPr>
              <w:t>Нарушение правил расположения ТС на проезжей части;</w:t>
            </w:r>
          </w:p>
        </w:tc>
        <w:tc>
          <w:tcPr>
            <w:tcW w:w="284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ind w:left="109" w:right="302"/>
              <w:rPr>
                <w:sz w:val="22"/>
                <w:szCs w:val="22"/>
              </w:rPr>
            </w:pPr>
            <w:r>
              <w:rPr>
                <w:sz w:val="22"/>
                <w:szCs w:val="22"/>
              </w:rPr>
              <w:t>Отсутствие, плохая различимость горизонтальной разметки</w:t>
            </w:r>
          </w:p>
          <w:p w:rsidR="006763BD" w:rsidRDefault="006763BD">
            <w:pPr>
              <w:pStyle w:val="TableParagraph"/>
              <w:kinsoku w:val="0"/>
              <w:overflowPunct w:val="0"/>
              <w:spacing w:line="238" w:lineRule="exact"/>
              <w:ind w:left="109"/>
              <w:rPr>
                <w:sz w:val="22"/>
                <w:szCs w:val="22"/>
              </w:rPr>
            </w:pPr>
            <w:r>
              <w:rPr>
                <w:sz w:val="22"/>
                <w:szCs w:val="22"/>
              </w:rPr>
              <w:t>проезжей части</w:t>
            </w:r>
          </w:p>
        </w:tc>
      </w:tr>
    </w:tbl>
    <w:p w:rsidR="006763BD" w:rsidRDefault="006763BD">
      <w:pPr>
        <w:rPr>
          <w:sz w:val="12"/>
          <w:szCs w:val="12"/>
        </w:rPr>
        <w:sectPr w:rsidR="006763BD">
          <w:footerReference w:type="default" r:id="rId22"/>
          <w:pgSz w:w="16840" w:h="11910" w:orient="landscape"/>
          <w:pgMar w:top="640" w:right="900" w:bottom="1160" w:left="920" w:header="0" w:footer="966" w:gutter="0"/>
          <w:pgNumType w:start="33"/>
          <w:cols w:space="720" w:equalWidth="0">
            <w:col w:w="15020"/>
          </w:cols>
          <w:noEndnote/>
        </w:sectPr>
      </w:pPr>
    </w:p>
    <w:p w:rsidR="006763BD" w:rsidRDefault="007B5723">
      <w:pPr>
        <w:pStyle w:val="a3"/>
        <w:kinsoku w:val="0"/>
        <w:overflowPunct w:val="0"/>
        <w:spacing w:before="67" w:after="9"/>
        <w:ind w:left="4952" w:right="3812" w:firstLine="38"/>
        <w:rPr>
          <w:spacing w:val="-8"/>
          <w:w w:val="95"/>
          <w:sz w:val="20"/>
          <w:szCs w:val="20"/>
        </w:rPr>
      </w:pPr>
      <w:r>
        <w:rPr>
          <w:noProof/>
        </w:rPr>
        <w:lastRenderedPageBreak/>
        <w:pict>
          <v:group id="_x0000_s1291" style="position:absolute;left:0;text-align:left;margin-left:25.2pt;margin-top:15.45pt;width:778.45pt;height:555.85pt;z-index:-251695616;mso-position-horizontal-relative:page;mso-position-vertical-relative:page" coordorigin="504,309" coordsize="15569,11117" o:allowincell="f">
            <v:shape id="_x0000_s1292" style="position:absolute;left:513;top:314;width:15550;height:20;mso-position-horizontal-relative:page;mso-position-vertical-relative:page" coordsize="15550,20" o:allowincell="f" path="m,hhl15549,e" filled="f" strokeweight=".16967mm">
              <v:path arrowok="t"/>
            </v:shape>
            <v:shape id="_x0000_s1293" style="position:absolute;left:508;top:309;width:20;height:11117;mso-position-horizontal-relative:page;mso-position-vertical-relative:page" coordsize="20,11117" o:allowincell="f" path="m,hhl,11116e" filled="f" strokeweight=".48pt">
              <v:path arrowok="t"/>
            </v:shape>
            <v:shape id="_x0000_s1294" style="position:absolute;left:16068;top:309;width:20;height:11117;mso-position-horizontal-relative:page;mso-position-vertical-relative:page" coordsize="20,11117" o:allowincell="f" path="m,hhl,11116e" filled="f" strokeweight=".48pt">
              <v:path arrowok="t"/>
            </v:shape>
            <v:shape id="_x0000_s1295" style="position:absolute;left:513;top:11421;width:15550;height:20;mso-position-horizontal-relative:page;mso-position-vertical-relative:page" coordsize="15550,20" o:allowincell="f" path="m,hhl15549,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2933"/>
        <w:rPr>
          <w:position w:val="-1"/>
          <w:sz w:val="3"/>
          <w:szCs w:val="3"/>
        </w:rPr>
      </w:pPr>
      <w:r>
        <w:rPr>
          <w:noProof/>
        </w:rPr>
      </w:r>
      <w:r w:rsidR="000E44D6">
        <w:rPr>
          <w:position w:val="-1"/>
          <w:sz w:val="3"/>
          <w:szCs w:val="3"/>
        </w:rPr>
        <w:pict>
          <v:group id="_x0000_s1296" style="width:454.35pt;height:1.45pt;mso-position-horizontal-relative:char;mso-position-vertical-relative:line" coordsize="9087,29" o:allowincell="f">
            <v:shape id="_x0000_s1297"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9" w:after="1"/>
        <w:rPr>
          <w:sz w:val="21"/>
          <w:szCs w:val="21"/>
        </w:rPr>
      </w:pPr>
    </w:p>
    <w:tbl>
      <w:tblPr>
        <w:tblW w:w="0" w:type="auto"/>
        <w:tblInd w:w="110" w:type="dxa"/>
        <w:tblLayout w:type="fixed"/>
        <w:tblCellMar>
          <w:left w:w="0" w:type="dxa"/>
          <w:right w:w="0" w:type="dxa"/>
        </w:tblCellMar>
        <w:tblLook w:val="0000"/>
      </w:tblPr>
      <w:tblGrid>
        <w:gridCol w:w="1865"/>
        <w:gridCol w:w="1008"/>
        <w:gridCol w:w="1296"/>
        <w:gridCol w:w="1010"/>
        <w:gridCol w:w="3597"/>
        <w:gridCol w:w="3167"/>
        <w:gridCol w:w="2841"/>
      </w:tblGrid>
      <w:tr w:rsidR="006763BD">
        <w:tblPrEx>
          <w:tblCellMar>
            <w:top w:w="0" w:type="dxa"/>
            <w:left w:w="0" w:type="dxa"/>
            <w:bottom w:w="0" w:type="dxa"/>
            <w:right w:w="0" w:type="dxa"/>
          </w:tblCellMar>
        </w:tblPrEx>
        <w:trPr>
          <w:trHeight w:val="1379"/>
        </w:trPr>
        <w:tc>
          <w:tcPr>
            <w:tcW w:w="1865"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54" w:right="142"/>
              <w:jc w:val="center"/>
              <w:rPr>
                <w:b/>
                <w:bCs/>
              </w:rPr>
            </w:pPr>
            <w:r>
              <w:rPr>
                <w:b/>
                <w:bCs/>
              </w:rPr>
              <w:t>Вид ДТП</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
              <w:rPr>
                <w:sz w:val="35"/>
                <w:szCs w:val="35"/>
              </w:rPr>
            </w:pPr>
          </w:p>
          <w:p w:rsidR="006763BD" w:rsidRDefault="006763BD">
            <w:pPr>
              <w:pStyle w:val="TableParagraph"/>
              <w:kinsoku w:val="0"/>
              <w:overflowPunct w:val="0"/>
              <w:ind w:left="246" w:right="96" w:hanging="123"/>
              <w:rPr>
                <w:b/>
                <w:bCs/>
              </w:rPr>
            </w:pPr>
            <w:r>
              <w:rPr>
                <w:b/>
                <w:bCs/>
              </w:rPr>
              <w:t>Кол-во ДТП</w:t>
            </w:r>
          </w:p>
        </w:tc>
        <w:tc>
          <w:tcPr>
            <w:tcW w:w="1296"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64" w:right="153"/>
              <w:jc w:val="center"/>
              <w:rPr>
                <w:b/>
                <w:bCs/>
              </w:rPr>
            </w:pPr>
            <w:r>
              <w:rPr>
                <w:b/>
                <w:bCs/>
              </w:rPr>
              <w:t>Погибло</w:t>
            </w:r>
          </w:p>
        </w:tc>
        <w:tc>
          <w:tcPr>
            <w:tcW w:w="101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99" w:right="91"/>
              <w:jc w:val="center"/>
              <w:rPr>
                <w:b/>
                <w:bCs/>
              </w:rPr>
            </w:pPr>
            <w:r>
              <w:rPr>
                <w:b/>
                <w:bCs/>
              </w:rPr>
              <w:t>Ранено</w:t>
            </w:r>
          </w:p>
        </w:tc>
        <w:tc>
          <w:tcPr>
            <w:tcW w:w="3597"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458" w:right="1447"/>
              <w:jc w:val="center"/>
              <w:rPr>
                <w:b/>
                <w:bCs/>
              </w:rPr>
            </w:pPr>
            <w:r>
              <w:rPr>
                <w:b/>
                <w:bCs/>
              </w:rPr>
              <w:t>Адрес</w:t>
            </w:r>
          </w:p>
        </w:tc>
        <w:tc>
          <w:tcPr>
            <w:tcW w:w="3167"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
              <w:rPr>
                <w:sz w:val="35"/>
                <w:szCs w:val="35"/>
              </w:rPr>
            </w:pPr>
          </w:p>
          <w:p w:rsidR="006763BD" w:rsidRDefault="006763BD">
            <w:pPr>
              <w:pStyle w:val="TableParagraph"/>
              <w:kinsoku w:val="0"/>
              <w:overflowPunct w:val="0"/>
              <w:ind w:left="696" w:right="561" w:hanging="104"/>
              <w:rPr>
                <w:b/>
                <w:bCs/>
              </w:rPr>
            </w:pPr>
            <w:r>
              <w:rPr>
                <w:b/>
                <w:bCs/>
              </w:rPr>
              <w:t>Непосредственное нарушение ПДД</w:t>
            </w:r>
          </w:p>
        </w:tc>
        <w:tc>
          <w:tcPr>
            <w:tcW w:w="2841"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ind w:left="313" w:right="299" w:firstLine="1"/>
              <w:jc w:val="center"/>
              <w:rPr>
                <w:b/>
                <w:bCs/>
              </w:rPr>
            </w:pPr>
            <w:r>
              <w:rPr>
                <w:b/>
                <w:bCs/>
              </w:rPr>
              <w:t>Недостатки транспортно- эксплуатационного содержания улично-</w:t>
            </w:r>
          </w:p>
          <w:p w:rsidR="006763BD" w:rsidRDefault="006763BD">
            <w:pPr>
              <w:pStyle w:val="TableParagraph"/>
              <w:kinsoku w:val="0"/>
              <w:overflowPunct w:val="0"/>
              <w:spacing w:line="259" w:lineRule="exact"/>
              <w:ind w:left="309" w:right="299"/>
              <w:jc w:val="center"/>
              <w:rPr>
                <w:b/>
                <w:bCs/>
              </w:rPr>
            </w:pPr>
            <w:r>
              <w:rPr>
                <w:b/>
                <w:bCs/>
              </w:rPr>
              <w:t>дорожной сети</w:t>
            </w:r>
          </w:p>
        </w:tc>
      </w:tr>
      <w:tr w:rsidR="006763BD">
        <w:tblPrEx>
          <w:tblCellMar>
            <w:top w:w="0" w:type="dxa"/>
            <w:left w:w="0" w:type="dxa"/>
            <w:bottom w:w="0" w:type="dxa"/>
            <w:right w:w="0" w:type="dxa"/>
          </w:tblCellMar>
        </w:tblPrEx>
        <w:trPr>
          <w:trHeight w:val="1043"/>
        </w:trPr>
        <w:tc>
          <w:tcPr>
            <w:tcW w:w="186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129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10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359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316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ind w:left="111" w:right="742"/>
              <w:rPr>
                <w:sz w:val="22"/>
                <w:szCs w:val="22"/>
              </w:rPr>
            </w:pPr>
            <w:r>
              <w:rPr>
                <w:sz w:val="22"/>
                <w:szCs w:val="22"/>
              </w:rPr>
              <w:t>Другие нарушения ПДД водителем;</w:t>
            </w:r>
          </w:p>
          <w:p w:rsidR="006763BD" w:rsidRDefault="006763BD">
            <w:pPr>
              <w:pStyle w:val="TableParagraph"/>
              <w:kinsoku w:val="0"/>
              <w:overflowPunct w:val="0"/>
              <w:spacing w:before="17" w:line="250" w:lineRule="atLeast"/>
              <w:ind w:left="111" w:right="384"/>
              <w:rPr>
                <w:sz w:val="22"/>
                <w:szCs w:val="22"/>
              </w:rPr>
            </w:pPr>
            <w:r>
              <w:rPr>
                <w:sz w:val="22"/>
                <w:szCs w:val="22"/>
              </w:rPr>
              <w:t>Управление ТС в состоянии алкогольного опьянения.</w:t>
            </w:r>
          </w:p>
        </w:tc>
        <w:tc>
          <w:tcPr>
            <w:tcW w:w="284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r>
      <w:tr w:rsidR="006763BD">
        <w:tblPrEx>
          <w:tblCellMar>
            <w:top w:w="0" w:type="dxa"/>
            <w:left w:w="0" w:type="dxa"/>
            <w:bottom w:w="0" w:type="dxa"/>
            <w:right w:w="0" w:type="dxa"/>
          </w:tblCellMar>
        </w:tblPrEx>
        <w:trPr>
          <w:trHeight w:val="1833"/>
        </w:trPr>
        <w:tc>
          <w:tcPr>
            <w:tcW w:w="186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spacing w:before="2"/>
              <w:rPr>
                <w:sz w:val="33"/>
                <w:szCs w:val="33"/>
              </w:rPr>
            </w:pPr>
          </w:p>
          <w:p w:rsidR="006763BD" w:rsidRDefault="006763BD">
            <w:pPr>
              <w:pStyle w:val="TableParagraph"/>
              <w:kinsoku w:val="0"/>
              <w:overflowPunct w:val="0"/>
              <w:spacing w:before="1"/>
              <w:ind w:left="379" w:right="350" w:firstLine="139"/>
              <w:rPr>
                <w:sz w:val="22"/>
                <w:szCs w:val="22"/>
              </w:rPr>
            </w:pPr>
            <w:r>
              <w:rPr>
                <w:sz w:val="22"/>
                <w:szCs w:val="22"/>
              </w:rPr>
              <w:t>Наезд на стоящее ТС</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3"/>
              <w:rPr>
                <w:sz w:val="20"/>
                <w:szCs w:val="20"/>
              </w:rPr>
            </w:pPr>
          </w:p>
          <w:p w:rsidR="006763BD" w:rsidRDefault="006763BD">
            <w:pPr>
              <w:pStyle w:val="TableParagraph"/>
              <w:kinsoku w:val="0"/>
              <w:overflowPunct w:val="0"/>
              <w:ind w:left="448"/>
              <w:rPr>
                <w:sz w:val="22"/>
                <w:szCs w:val="22"/>
              </w:rPr>
            </w:pPr>
            <w:r>
              <w:rPr>
                <w:sz w:val="22"/>
                <w:szCs w:val="22"/>
              </w:rPr>
              <w:t>3</w:t>
            </w:r>
          </w:p>
        </w:tc>
        <w:tc>
          <w:tcPr>
            <w:tcW w:w="129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3"/>
              <w:rPr>
                <w:sz w:val="20"/>
                <w:szCs w:val="20"/>
              </w:rPr>
            </w:pPr>
          </w:p>
          <w:p w:rsidR="006763BD" w:rsidRDefault="006763BD">
            <w:pPr>
              <w:pStyle w:val="TableParagraph"/>
              <w:kinsoku w:val="0"/>
              <w:overflowPunct w:val="0"/>
              <w:ind w:left="14"/>
              <w:jc w:val="center"/>
              <w:rPr>
                <w:sz w:val="22"/>
                <w:szCs w:val="22"/>
              </w:rPr>
            </w:pPr>
            <w:r>
              <w:rPr>
                <w:sz w:val="22"/>
                <w:szCs w:val="22"/>
              </w:rPr>
              <w:t>0</w:t>
            </w:r>
          </w:p>
        </w:tc>
        <w:tc>
          <w:tcPr>
            <w:tcW w:w="10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3"/>
              <w:rPr>
                <w:sz w:val="20"/>
                <w:szCs w:val="20"/>
              </w:rPr>
            </w:pPr>
          </w:p>
          <w:p w:rsidR="006763BD" w:rsidRDefault="006763BD">
            <w:pPr>
              <w:pStyle w:val="TableParagraph"/>
              <w:kinsoku w:val="0"/>
              <w:overflowPunct w:val="0"/>
              <w:ind w:left="11"/>
              <w:jc w:val="center"/>
              <w:rPr>
                <w:sz w:val="22"/>
                <w:szCs w:val="22"/>
              </w:rPr>
            </w:pPr>
            <w:r>
              <w:rPr>
                <w:sz w:val="22"/>
                <w:szCs w:val="22"/>
              </w:rPr>
              <w:t>4</w:t>
            </w:r>
          </w:p>
        </w:tc>
        <w:tc>
          <w:tcPr>
            <w:tcW w:w="359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line="254" w:lineRule="auto"/>
              <w:ind w:left="108" w:right="698"/>
              <w:rPr>
                <w:sz w:val="22"/>
                <w:szCs w:val="22"/>
              </w:rPr>
            </w:pPr>
            <w:r>
              <w:rPr>
                <w:sz w:val="22"/>
                <w:szCs w:val="22"/>
              </w:rPr>
              <w:t>г Балашов, ул Шоссейная, 8; г Балашов, ул Макаренко,</w:t>
            </w:r>
            <w:r>
              <w:rPr>
                <w:spacing w:val="-8"/>
                <w:sz w:val="22"/>
                <w:szCs w:val="22"/>
              </w:rPr>
              <w:t xml:space="preserve"> </w:t>
            </w:r>
            <w:r>
              <w:rPr>
                <w:sz w:val="22"/>
                <w:szCs w:val="22"/>
              </w:rPr>
              <w:t>85;</w:t>
            </w:r>
          </w:p>
          <w:p w:rsidR="006763BD" w:rsidRDefault="006763BD">
            <w:pPr>
              <w:pStyle w:val="TableParagraph"/>
              <w:kinsoku w:val="0"/>
              <w:overflowPunct w:val="0"/>
              <w:spacing w:before="1"/>
              <w:ind w:left="108"/>
              <w:rPr>
                <w:sz w:val="22"/>
                <w:szCs w:val="22"/>
              </w:rPr>
            </w:pPr>
            <w:r>
              <w:rPr>
                <w:sz w:val="22"/>
                <w:szCs w:val="22"/>
              </w:rPr>
              <w:t>г Балашов, ул Орджоникидзе, 13 ж.</w:t>
            </w:r>
          </w:p>
        </w:tc>
        <w:tc>
          <w:tcPr>
            <w:tcW w:w="316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ind w:left="111" w:right="224"/>
              <w:rPr>
                <w:sz w:val="22"/>
                <w:szCs w:val="22"/>
              </w:rPr>
            </w:pPr>
            <w:r>
              <w:rPr>
                <w:sz w:val="22"/>
                <w:szCs w:val="22"/>
              </w:rPr>
              <w:t>Нарушение правил остановки и стоянки;</w:t>
            </w:r>
          </w:p>
          <w:p w:rsidR="006763BD" w:rsidRDefault="006763BD">
            <w:pPr>
              <w:pStyle w:val="TableParagraph"/>
              <w:kinsoku w:val="0"/>
              <w:overflowPunct w:val="0"/>
              <w:spacing w:before="17" w:line="247" w:lineRule="auto"/>
              <w:ind w:left="111" w:right="483"/>
              <w:rPr>
                <w:sz w:val="22"/>
                <w:szCs w:val="22"/>
              </w:rPr>
            </w:pPr>
            <w:r>
              <w:rPr>
                <w:sz w:val="22"/>
                <w:szCs w:val="22"/>
              </w:rPr>
              <w:t>Нарушение правил обгона; Другие нарушения ПДД водителем;</w:t>
            </w:r>
          </w:p>
          <w:p w:rsidR="006763BD" w:rsidRDefault="006763BD">
            <w:pPr>
              <w:pStyle w:val="TableParagraph"/>
              <w:kinsoku w:val="0"/>
              <w:overflowPunct w:val="0"/>
              <w:spacing w:before="8" w:line="250" w:lineRule="atLeast"/>
              <w:ind w:left="111" w:right="990"/>
              <w:rPr>
                <w:sz w:val="22"/>
                <w:szCs w:val="22"/>
              </w:rPr>
            </w:pPr>
            <w:r>
              <w:rPr>
                <w:sz w:val="22"/>
                <w:szCs w:val="22"/>
              </w:rPr>
              <w:t>Неправильный выбор дистанции</w:t>
            </w:r>
          </w:p>
        </w:tc>
        <w:tc>
          <w:tcPr>
            <w:tcW w:w="284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5" w:line="244" w:lineRule="auto"/>
              <w:ind w:left="109" w:right="323"/>
              <w:rPr>
                <w:sz w:val="22"/>
                <w:szCs w:val="22"/>
              </w:rPr>
            </w:pPr>
            <w:r>
              <w:rPr>
                <w:sz w:val="22"/>
                <w:szCs w:val="22"/>
              </w:rPr>
              <w:t>Сужение проезжей части припаркованным транспортом; Отсутствие, плохая различимость</w:t>
            </w:r>
          </w:p>
          <w:p w:rsidR="006763BD" w:rsidRDefault="006763BD">
            <w:pPr>
              <w:pStyle w:val="TableParagraph"/>
              <w:kinsoku w:val="0"/>
              <w:overflowPunct w:val="0"/>
              <w:ind w:left="109" w:right="302"/>
              <w:rPr>
                <w:sz w:val="22"/>
                <w:szCs w:val="22"/>
              </w:rPr>
            </w:pPr>
            <w:r>
              <w:rPr>
                <w:sz w:val="22"/>
                <w:szCs w:val="22"/>
              </w:rPr>
              <w:t>горизонтальной разметки проезжей части</w:t>
            </w:r>
          </w:p>
        </w:tc>
      </w:tr>
      <w:tr w:rsidR="006763BD">
        <w:tblPrEx>
          <w:tblCellMar>
            <w:top w:w="0" w:type="dxa"/>
            <w:left w:w="0" w:type="dxa"/>
            <w:bottom w:w="0" w:type="dxa"/>
            <w:right w:w="0" w:type="dxa"/>
          </w:tblCellMar>
        </w:tblPrEx>
        <w:trPr>
          <w:trHeight w:val="4840"/>
        </w:trPr>
        <w:tc>
          <w:tcPr>
            <w:tcW w:w="186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11"/>
              <w:rPr>
                <w:sz w:val="30"/>
                <w:szCs w:val="30"/>
              </w:rPr>
            </w:pPr>
          </w:p>
          <w:p w:rsidR="006763BD" w:rsidRDefault="006763BD">
            <w:pPr>
              <w:pStyle w:val="TableParagraph"/>
              <w:kinsoku w:val="0"/>
              <w:overflowPunct w:val="0"/>
              <w:ind w:left="154" w:right="143"/>
              <w:jc w:val="center"/>
              <w:rPr>
                <w:sz w:val="22"/>
                <w:szCs w:val="22"/>
              </w:rPr>
            </w:pPr>
            <w:r>
              <w:rPr>
                <w:sz w:val="22"/>
                <w:szCs w:val="22"/>
              </w:rPr>
              <w:t>Столкновение</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11"/>
              <w:rPr>
                <w:sz w:val="30"/>
                <w:szCs w:val="30"/>
              </w:rPr>
            </w:pPr>
          </w:p>
          <w:p w:rsidR="006763BD" w:rsidRDefault="006763BD">
            <w:pPr>
              <w:pStyle w:val="TableParagraph"/>
              <w:kinsoku w:val="0"/>
              <w:overflowPunct w:val="0"/>
              <w:ind w:left="393"/>
              <w:rPr>
                <w:sz w:val="22"/>
                <w:szCs w:val="22"/>
              </w:rPr>
            </w:pPr>
            <w:r>
              <w:rPr>
                <w:sz w:val="22"/>
                <w:szCs w:val="22"/>
              </w:rPr>
              <w:t>29</w:t>
            </w:r>
          </w:p>
        </w:tc>
        <w:tc>
          <w:tcPr>
            <w:tcW w:w="129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11"/>
              <w:rPr>
                <w:sz w:val="30"/>
                <w:szCs w:val="30"/>
              </w:rPr>
            </w:pPr>
          </w:p>
          <w:p w:rsidR="006763BD" w:rsidRDefault="006763BD">
            <w:pPr>
              <w:pStyle w:val="TableParagraph"/>
              <w:kinsoku w:val="0"/>
              <w:overflowPunct w:val="0"/>
              <w:ind w:left="14"/>
              <w:jc w:val="center"/>
              <w:rPr>
                <w:sz w:val="22"/>
                <w:szCs w:val="22"/>
              </w:rPr>
            </w:pPr>
            <w:r>
              <w:rPr>
                <w:sz w:val="22"/>
                <w:szCs w:val="22"/>
              </w:rPr>
              <w:t>3</w:t>
            </w:r>
          </w:p>
        </w:tc>
        <w:tc>
          <w:tcPr>
            <w:tcW w:w="10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11"/>
              <w:rPr>
                <w:sz w:val="30"/>
                <w:szCs w:val="30"/>
              </w:rPr>
            </w:pPr>
          </w:p>
          <w:p w:rsidR="006763BD" w:rsidRDefault="006763BD">
            <w:pPr>
              <w:pStyle w:val="TableParagraph"/>
              <w:kinsoku w:val="0"/>
              <w:overflowPunct w:val="0"/>
              <w:ind w:left="99" w:right="88"/>
              <w:jc w:val="center"/>
              <w:rPr>
                <w:sz w:val="22"/>
                <w:szCs w:val="22"/>
              </w:rPr>
            </w:pPr>
            <w:r>
              <w:rPr>
                <w:sz w:val="22"/>
                <w:szCs w:val="22"/>
              </w:rPr>
              <w:t>46</w:t>
            </w:r>
          </w:p>
        </w:tc>
        <w:tc>
          <w:tcPr>
            <w:tcW w:w="359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line="254" w:lineRule="auto"/>
              <w:ind w:left="108" w:right="323"/>
              <w:rPr>
                <w:sz w:val="22"/>
                <w:szCs w:val="22"/>
              </w:rPr>
            </w:pPr>
            <w:r>
              <w:rPr>
                <w:sz w:val="22"/>
                <w:szCs w:val="22"/>
              </w:rPr>
              <w:t>г Балашов, ул Орджоникидзе, 46; г Балашов, ул Нефтяная, 2А;</w:t>
            </w:r>
          </w:p>
          <w:p w:rsidR="006763BD" w:rsidRDefault="006763BD">
            <w:pPr>
              <w:pStyle w:val="TableParagraph"/>
              <w:kinsoku w:val="0"/>
              <w:overflowPunct w:val="0"/>
              <w:spacing w:before="1" w:line="254" w:lineRule="auto"/>
              <w:ind w:left="108" w:right="544"/>
              <w:rPr>
                <w:sz w:val="22"/>
                <w:szCs w:val="22"/>
              </w:rPr>
            </w:pPr>
            <w:r>
              <w:rPr>
                <w:sz w:val="22"/>
                <w:szCs w:val="22"/>
              </w:rPr>
              <w:t>г Балашов, ул Энтузиастов, 30; г Балашов, ул Гагарина, 134;</w:t>
            </w:r>
          </w:p>
          <w:p w:rsidR="006763BD" w:rsidRDefault="006763BD">
            <w:pPr>
              <w:pStyle w:val="TableParagraph"/>
              <w:kinsoku w:val="0"/>
              <w:overflowPunct w:val="0"/>
              <w:spacing w:before="2"/>
              <w:ind w:left="108"/>
              <w:rPr>
                <w:sz w:val="22"/>
                <w:szCs w:val="22"/>
              </w:rPr>
            </w:pPr>
            <w:r>
              <w:rPr>
                <w:sz w:val="22"/>
                <w:szCs w:val="22"/>
              </w:rPr>
              <w:t>г Балашов, ул Энтузиастов, 8;</w:t>
            </w:r>
          </w:p>
          <w:p w:rsidR="006763BD" w:rsidRDefault="006763BD">
            <w:pPr>
              <w:pStyle w:val="TableParagraph"/>
              <w:kinsoku w:val="0"/>
              <w:overflowPunct w:val="0"/>
              <w:spacing w:before="16" w:line="254" w:lineRule="auto"/>
              <w:ind w:left="108" w:right="101"/>
              <w:rPr>
                <w:sz w:val="22"/>
                <w:szCs w:val="22"/>
              </w:rPr>
            </w:pPr>
            <w:r>
              <w:rPr>
                <w:sz w:val="22"/>
                <w:szCs w:val="22"/>
              </w:rPr>
              <w:t>г Балашов, ул Орджоникидзе, 3 А; г Балашов, ул Большая Садовая, 21; г Балашов, ул Пугачевская,</w:t>
            </w:r>
            <w:r>
              <w:rPr>
                <w:spacing w:val="-4"/>
                <w:sz w:val="22"/>
                <w:szCs w:val="22"/>
              </w:rPr>
              <w:t xml:space="preserve"> </w:t>
            </w:r>
            <w:r>
              <w:rPr>
                <w:sz w:val="22"/>
                <w:szCs w:val="22"/>
              </w:rPr>
              <w:t>271;</w:t>
            </w:r>
          </w:p>
          <w:p w:rsidR="006763BD" w:rsidRDefault="006763BD">
            <w:pPr>
              <w:pStyle w:val="TableParagraph"/>
              <w:kinsoku w:val="0"/>
              <w:overflowPunct w:val="0"/>
              <w:spacing w:line="253" w:lineRule="exact"/>
              <w:ind w:left="108"/>
              <w:rPr>
                <w:sz w:val="22"/>
                <w:szCs w:val="22"/>
              </w:rPr>
            </w:pPr>
            <w:r>
              <w:rPr>
                <w:sz w:val="22"/>
                <w:szCs w:val="22"/>
              </w:rPr>
              <w:t>г Балашов, ул Гагарина, 29;</w:t>
            </w:r>
          </w:p>
          <w:p w:rsidR="006763BD" w:rsidRDefault="006763BD">
            <w:pPr>
              <w:pStyle w:val="TableParagraph"/>
              <w:kinsoku w:val="0"/>
              <w:overflowPunct w:val="0"/>
              <w:spacing w:before="15" w:line="254" w:lineRule="auto"/>
              <w:ind w:left="108" w:right="333"/>
              <w:rPr>
                <w:sz w:val="22"/>
                <w:szCs w:val="22"/>
              </w:rPr>
            </w:pPr>
            <w:r>
              <w:rPr>
                <w:sz w:val="22"/>
                <w:szCs w:val="22"/>
              </w:rPr>
              <w:t>г Балашов, пр-кт Космонавтов, 8; г Балашов, ул Луначарского, 64; г Балашов, ул Шоссейная,</w:t>
            </w:r>
            <w:r>
              <w:rPr>
                <w:spacing w:val="-3"/>
                <w:sz w:val="22"/>
                <w:szCs w:val="22"/>
              </w:rPr>
              <w:t xml:space="preserve"> </w:t>
            </w:r>
            <w:r>
              <w:rPr>
                <w:sz w:val="22"/>
                <w:szCs w:val="22"/>
              </w:rPr>
              <w:t>7;</w:t>
            </w:r>
          </w:p>
          <w:p w:rsidR="006763BD" w:rsidRDefault="006763BD">
            <w:pPr>
              <w:pStyle w:val="TableParagraph"/>
              <w:kinsoku w:val="0"/>
              <w:overflowPunct w:val="0"/>
              <w:spacing w:before="2"/>
              <w:ind w:left="108"/>
              <w:rPr>
                <w:sz w:val="22"/>
                <w:szCs w:val="22"/>
              </w:rPr>
            </w:pPr>
            <w:r>
              <w:rPr>
                <w:sz w:val="22"/>
                <w:szCs w:val="22"/>
              </w:rPr>
              <w:t>г Балашов, ул Ленина, 131;</w:t>
            </w:r>
          </w:p>
          <w:p w:rsidR="006763BD" w:rsidRDefault="006763BD">
            <w:pPr>
              <w:pStyle w:val="TableParagraph"/>
              <w:kinsoku w:val="0"/>
              <w:overflowPunct w:val="0"/>
              <w:spacing w:before="16" w:line="254" w:lineRule="auto"/>
              <w:ind w:left="108" w:right="654"/>
              <w:rPr>
                <w:sz w:val="22"/>
                <w:szCs w:val="22"/>
              </w:rPr>
            </w:pPr>
            <w:r>
              <w:rPr>
                <w:sz w:val="22"/>
                <w:szCs w:val="22"/>
              </w:rPr>
              <w:t>г Балашов, ул Энтузиастов, 1; г Балашов, ул Ленина, 36 А;</w:t>
            </w:r>
          </w:p>
          <w:p w:rsidR="006763BD" w:rsidRDefault="006763BD">
            <w:pPr>
              <w:pStyle w:val="TableParagraph"/>
              <w:kinsoku w:val="0"/>
              <w:overflowPunct w:val="0"/>
              <w:spacing w:before="1"/>
              <w:ind w:left="108"/>
              <w:rPr>
                <w:sz w:val="22"/>
                <w:szCs w:val="22"/>
              </w:rPr>
            </w:pPr>
            <w:r>
              <w:rPr>
                <w:sz w:val="22"/>
                <w:szCs w:val="22"/>
              </w:rPr>
              <w:t>г Балашов, ул Орджоникидзе, 1;</w:t>
            </w:r>
          </w:p>
          <w:p w:rsidR="006763BD" w:rsidRDefault="006763BD">
            <w:pPr>
              <w:pStyle w:val="TableParagraph"/>
              <w:kinsoku w:val="0"/>
              <w:overflowPunct w:val="0"/>
              <w:spacing w:line="270" w:lineRule="atLeast"/>
              <w:ind w:left="108" w:right="323"/>
              <w:rPr>
                <w:sz w:val="22"/>
                <w:szCs w:val="22"/>
              </w:rPr>
            </w:pPr>
            <w:r>
              <w:rPr>
                <w:sz w:val="22"/>
                <w:szCs w:val="22"/>
              </w:rPr>
              <w:t>г Балашов, ул Орджоникидзе, 11; г Балашов, ул Орджоникидзе, 1;</w:t>
            </w:r>
          </w:p>
        </w:tc>
        <w:tc>
          <w:tcPr>
            <w:tcW w:w="316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ind w:left="111" w:right="990"/>
              <w:rPr>
                <w:sz w:val="22"/>
                <w:szCs w:val="22"/>
              </w:rPr>
            </w:pPr>
            <w:r>
              <w:rPr>
                <w:sz w:val="22"/>
                <w:szCs w:val="22"/>
              </w:rPr>
              <w:t>Неправильный выбор дистанции;</w:t>
            </w:r>
          </w:p>
          <w:p w:rsidR="006763BD" w:rsidRDefault="006763BD">
            <w:pPr>
              <w:pStyle w:val="TableParagraph"/>
              <w:kinsoku w:val="0"/>
              <w:overflowPunct w:val="0"/>
              <w:spacing w:before="15" w:line="244" w:lineRule="auto"/>
              <w:ind w:left="111" w:right="400"/>
              <w:rPr>
                <w:sz w:val="22"/>
                <w:szCs w:val="22"/>
              </w:rPr>
            </w:pPr>
            <w:r>
              <w:rPr>
                <w:sz w:val="22"/>
                <w:szCs w:val="22"/>
              </w:rPr>
              <w:t>Несоблюдение очередности проезда перекрестков; Несоблюдение бокового интервала;</w:t>
            </w:r>
          </w:p>
          <w:p w:rsidR="006763BD" w:rsidRDefault="006763BD">
            <w:pPr>
              <w:pStyle w:val="TableParagraph"/>
              <w:kinsoku w:val="0"/>
              <w:overflowPunct w:val="0"/>
              <w:spacing w:before="12"/>
              <w:ind w:left="111" w:right="400"/>
              <w:rPr>
                <w:sz w:val="22"/>
                <w:szCs w:val="22"/>
              </w:rPr>
            </w:pPr>
            <w:r>
              <w:rPr>
                <w:sz w:val="22"/>
                <w:szCs w:val="22"/>
              </w:rPr>
              <w:t>Несоблюдение очередности проезда перекрестков.</w:t>
            </w:r>
          </w:p>
        </w:tc>
        <w:tc>
          <w:tcPr>
            <w:tcW w:w="284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line="242" w:lineRule="auto"/>
              <w:ind w:left="109" w:right="122"/>
              <w:rPr>
                <w:sz w:val="22"/>
                <w:szCs w:val="22"/>
              </w:rPr>
            </w:pPr>
            <w:r>
              <w:rPr>
                <w:sz w:val="22"/>
                <w:szCs w:val="22"/>
              </w:rPr>
              <w:t>Отсутствие, плохая различимость горизонтальной разметки проезжей части; Неправильное применение, плохая видимость дорожных знаков; Отсутствие дорожных знаков в необходимых местах</w:t>
            </w:r>
          </w:p>
        </w:tc>
      </w:tr>
    </w:tbl>
    <w:p w:rsidR="006763BD" w:rsidRDefault="006763BD">
      <w:pPr>
        <w:rPr>
          <w:sz w:val="21"/>
          <w:szCs w:val="21"/>
        </w:rPr>
        <w:sectPr w:rsidR="006763BD">
          <w:pgSz w:w="16840" w:h="11910" w:orient="landscape"/>
          <w:pgMar w:top="640" w:right="900" w:bottom="1160" w:left="920" w:header="0" w:footer="966" w:gutter="0"/>
          <w:cols w:space="720"/>
          <w:noEndnote/>
        </w:sectPr>
      </w:pPr>
    </w:p>
    <w:p w:rsidR="006763BD" w:rsidRDefault="007B5723">
      <w:pPr>
        <w:pStyle w:val="a3"/>
        <w:kinsoku w:val="0"/>
        <w:overflowPunct w:val="0"/>
        <w:spacing w:before="67" w:after="9"/>
        <w:ind w:left="4952" w:right="3812" w:firstLine="38"/>
        <w:rPr>
          <w:spacing w:val="-8"/>
          <w:w w:val="95"/>
          <w:sz w:val="20"/>
          <w:szCs w:val="20"/>
        </w:rPr>
      </w:pPr>
      <w:r>
        <w:rPr>
          <w:noProof/>
        </w:rPr>
        <w:lastRenderedPageBreak/>
        <w:pict>
          <v:group id="_x0000_s1298" style="position:absolute;left:0;text-align:left;margin-left:25.2pt;margin-top:15.45pt;width:778.45pt;height:555.85pt;z-index:-251694592;mso-position-horizontal-relative:page;mso-position-vertical-relative:page" coordorigin="504,309" coordsize="15569,11117" o:allowincell="f">
            <v:shape id="_x0000_s1299" style="position:absolute;left:513;top:314;width:15550;height:20;mso-position-horizontal-relative:page;mso-position-vertical-relative:page" coordsize="15550,20" o:allowincell="f" path="m,hhl15549,e" filled="f" strokeweight=".16967mm">
              <v:path arrowok="t"/>
            </v:shape>
            <v:shape id="_x0000_s1300" style="position:absolute;left:508;top:309;width:20;height:11117;mso-position-horizontal-relative:page;mso-position-vertical-relative:page" coordsize="20,11117" o:allowincell="f" path="m,hhl,11116e" filled="f" strokeweight=".48pt">
              <v:path arrowok="t"/>
            </v:shape>
            <v:shape id="_x0000_s1301" style="position:absolute;left:16068;top:309;width:20;height:11117;mso-position-horizontal-relative:page;mso-position-vertical-relative:page" coordsize="20,11117" o:allowincell="f" path="m,hhl,11116e" filled="f" strokeweight=".48pt">
              <v:path arrowok="t"/>
            </v:shape>
            <v:shape id="_x0000_s1302" style="position:absolute;left:513;top:11421;width:15550;height:20;mso-position-horizontal-relative:page;mso-position-vertical-relative:page" coordsize="15550,20" o:allowincell="f" path="m,hhl15549,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2933"/>
        <w:rPr>
          <w:position w:val="-1"/>
          <w:sz w:val="3"/>
          <w:szCs w:val="3"/>
        </w:rPr>
      </w:pPr>
      <w:r>
        <w:rPr>
          <w:noProof/>
        </w:rPr>
      </w:r>
      <w:r w:rsidR="000E44D6">
        <w:rPr>
          <w:position w:val="-1"/>
          <w:sz w:val="3"/>
          <w:szCs w:val="3"/>
        </w:rPr>
        <w:pict>
          <v:group id="_x0000_s1303" style="width:454.35pt;height:1.45pt;mso-position-horizontal-relative:char;mso-position-vertical-relative:line" coordsize="9087,29" o:allowincell="f">
            <v:shape id="_x0000_s1304"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9" w:after="1"/>
        <w:rPr>
          <w:sz w:val="21"/>
          <w:szCs w:val="21"/>
        </w:rPr>
      </w:pPr>
    </w:p>
    <w:tbl>
      <w:tblPr>
        <w:tblW w:w="0" w:type="auto"/>
        <w:tblInd w:w="110" w:type="dxa"/>
        <w:tblLayout w:type="fixed"/>
        <w:tblCellMar>
          <w:left w:w="0" w:type="dxa"/>
          <w:right w:w="0" w:type="dxa"/>
        </w:tblCellMar>
        <w:tblLook w:val="0000"/>
      </w:tblPr>
      <w:tblGrid>
        <w:gridCol w:w="1865"/>
        <w:gridCol w:w="1008"/>
        <w:gridCol w:w="1296"/>
        <w:gridCol w:w="1010"/>
        <w:gridCol w:w="3597"/>
        <w:gridCol w:w="3167"/>
        <w:gridCol w:w="2841"/>
      </w:tblGrid>
      <w:tr w:rsidR="006763BD">
        <w:tblPrEx>
          <w:tblCellMar>
            <w:top w:w="0" w:type="dxa"/>
            <w:left w:w="0" w:type="dxa"/>
            <w:bottom w:w="0" w:type="dxa"/>
            <w:right w:w="0" w:type="dxa"/>
          </w:tblCellMar>
        </w:tblPrEx>
        <w:trPr>
          <w:trHeight w:val="1379"/>
        </w:trPr>
        <w:tc>
          <w:tcPr>
            <w:tcW w:w="1865"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436"/>
              <w:rPr>
                <w:b/>
                <w:bCs/>
              </w:rPr>
            </w:pPr>
            <w:r>
              <w:rPr>
                <w:b/>
                <w:bCs/>
              </w:rPr>
              <w:t>Вид ДТП</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
              <w:rPr>
                <w:sz w:val="35"/>
                <w:szCs w:val="35"/>
              </w:rPr>
            </w:pPr>
          </w:p>
          <w:p w:rsidR="006763BD" w:rsidRDefault="006763BD">
            <w:pPr>
              <w:pStyle w:val="TableParagraph"/>
              <w:kinsoku w:val="0"/>
              <w:overflowPunct w:val="0"/>
              <w:ind w:left="246" w:right="96" w:hanging="123"/>
              <w:rPr>
                <w:b/>
                <w:bCs/>
              </w:rPr>
            </w:pPr>
            <w:r>
              <w:rPr>
                <w:b/>
                <w:bCs/>
              </w:rPr>
              <w:t>Кол-во ДТП</w:t>
            </w:r>
          </w:p>
        </w:tc>
        <w:tc>
          <w:tcPr>
            <w:tcW w:w="1296"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64" w:right="153"/>
              <w:jc w:val="center"/>
              <w:rPr>
                <w:b/>
                <w:bCs/>
              </w:rPr>
            </w:pPr>
            <w:r>
              <w:rPr>
                <w:b/>
                <w:bCs/>
              </w:rPr>
              <w:t>Погибло</w:t>
            </w:r>
          </w:p>
        </w:tc>
        <w:tc>
          <w:tcPr>
            <w:tcW w:w="101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99" w:right="91"/>
              <w:jc w:val="center"/>
              <w:rPr>
                <w:b/>
                <w:bCs/>
              </w:rPr>
            </w:pPr>
            <w:r>
              <w:rPr>
                <w:b/>
                <w:bCs/>
              </w:rPr>
              <w:t>Ранено</w:t>
            </w:r>
          </w:p>
        </w:tc>
        <w:tc>
          <w:tcPr>
            <w:tcW w:w="3597"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458" w:right="1447"/>
              <w:jc w:val="center"/>
              <w:rPr>
                <w:b/>
                <w:bCs/>
              </w:rPr>
            </w:pPr>
            <w:r>
              <w:rPr>
                <w:b/>
                <w:bCs/>
              </w:rPr>
              <w:t>Адрес</w:t>
            </w:r>
          </w:p>
        </w:tc>
        <w:tc>
          <w:tcPr>
            <w:tcW w:w="3167"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
              <w:rPr>
                <w:sz w:val="35"/>
                <w:szCs w:val="35"/>
              </w:rPr>
            </w:pPr>
          </w:p>
          <w:p w:rsidR="006763BD" w:rsidRDefault="006763BD">
            <w:pPr>
              <w:pStyle w:val="TableParagraph"/>
              <w:kinsoku w:val="0"/>
              <w:overflowPunct w:val="0"/>
              <w:ind w:left="696" w:right="561" w:hanging="104"/>
              <w:rPr>
                <w:b/>
                <w:bCs/>
              </w:rPr>
            </w:pPr>
            <w:r>
              <w:rPr>
                <w:b/>
                <w:bCs/>
              </w:rPr>
              <w:t>Непосредственное нарушение ПДД</w:t>
            </w:r>
          </w:p>
        </w:tc>
        <w:tc>
          <w:tcPr>
            <w:tcW w:w="2841"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ind w:left="313" w:right="299" w:firstLine="1"/>
              <w:jc w:val="center"/>
              <w:rPr>
                <w:b/>
                <w:bCs/>
              </w:rPr>
            </w:pPr>
            <w:r>
              <w:rPr>
                <w:b/>
                <w:bCs/>
              </w:rPr>
              <w:t>Недостатки транспортно- эксплуатационного содержания улично-</w:t>
            </w:r>
          </w:p>
          <w:p w:rsidR="006763BD" w:rsidRDefault="006763BD">
            <w:pPr>
              <w:pStyle w:val="TableParagraph"/>
              <w:kinsoku w:val="0"/>
              <w:overflowPunct w:val="0"/>
              <w:spacing w:line="259" w:lineRule="exact"/>
              <w:ind w:left="309" w:right="299"/>
              <w:jc w:val="center"/>
              <w:rPr>
                <w:b/>
                <w:bCs/>
              </w:rPr>
            </w:pPr>
            <w:r>
              <w:rPr>
                <w:b/>
                <w:bCs/>
              </w:rPr>
              <w:t>дорожной сети</w:t>
            </w:r>
          </w:p>
        </w:tc>
      </w:tr>
      <w:tr w:rsidR="006763BD">
        <w:tblPrEx>
          <w:tblCellMar>
            <w:top w:w="0" w:type="dxa"/>
            <w:left w:w="0" w:type="dxa"/>
            <w:bottom w:w="0" w:type="dxa"/>
            <w:right w:w="0" w:type="dxa"/>
          </w:tblCellMar>
        </w:tblPrEx>
        <w:trPr>
          <w:trHeight w:val="2956"/>
        </w:trPr>
        <w:tc>
          <w:tcPr>
            <w:tcW w:w="186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129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101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359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line="254" w:lineRule="auto"/>
              <w:ind w:left="108" w:right="338"/>
              <w:rPr>
                <w:sz w:val="22"/>
                <w:szCs w:val="22"/>
              </w:rPr>
            </w:pPr>
            <w:r>
              <w:rPr>
                <w:sz w:val="22"/>
                <w:szCs w:val="22"/>
              </w:rPr>
              <w:t>г Балашов, ул Карла Маркса, 63; г Балашов, ул Орджоникидзе, 1; г Балашов, ул Орджоникидзе, 40; г Балашов, ул Володарского, 18; г Балашов, ул Шоссейная,</w:t>
            </w:r>
            <w:r>
              <w:rPr>
                <w:spacing w:val="-3"/>
                <w:sz w:val="22"/>
                <w:szCs w:val="22"/>
              </w:rPr>
              <w:t xml:space="preserve"> </w:t>
            </w:r>
            <w:r>
              <w:rPr>
                <w:sz w:val="22"/>
                <w:szCs w:val="22"/>
              </w:rPr>
              <w:t>11;</w:t>
            </w:r>
          </w:p>
          <w:p w:rsidR="006763BD" w:rsidRDefault="006763BD">
            <w:pPr>
              <w:pStyle w:val="TableParagraph"/>
              <w:kinsoku w:val="0"/>
              <w:overflowPunct w:val="0"/>
              <w:spacing w:before="3"/>
              <w:ind w:left="108"/>
              <w:rPr>
                <w:sz w:val="22"/>
                <w:szCs w:val="22"/>
              </w:rPr>
            </w:pPr>
            <w:r>
              <w:rPr>
                <w:sz w:val="22"/>
                <w:szCs w:val="22"/>
              </w:rPr>
              <w:t>г Балашов, ул Ленина, 41;</w:t>
            </w:r>
          </w:p>
          <w:p w:rsidR="006763BD" w:rsidRDefault="006763BD">
            <w:pPr>
              <w:pStyle w:val="TableParagraph"/>
              <w:kinsoku w:val="0"/>
              <w:overflowPunct w:val="0"/>
              <w:spacing w:before="16" w:line="254" w:lineRule="auto"/>
              <w:ind w:left="108" w:right="323"/>
              <w:rPr>
                <w:sz w:val="22"/>
                <w:szCs w:val="22"/>
              </w:rPr>
            </w:pPr>
            <w:r>
              <w:rPr>
                <w:sz w:val="22"/>
                <w:szCs w:val="22"/>
              </w:rPr>
              <w:t>г Балашов, ул Орджоникидзе, 69; г Балашов, ул Ленина, 134;</w:t>
            </w:r>
          </w:p>
          <w:p w:rsidR="006763BD" w:rsidRDefault="006763BD">
            <w:pPr>
              <w:pStyle w:val="TableParagraph"/>
              <w:kinsoku w:val="0"/>
              <w:overflowPunct w:val="0"/>
              <w:spacing w:before="1"/>
              <w:ind w:left="108"/>
              <w:rPr>
                <w:sz w:val="22"/>
                <w:szCs w:val="22"/>
              </w:rPr>
            </w:pPr>
            <w:r>
              <w:rPr>
                <w:sz w:val="22"/>
                <w:szCs w:val="22"/>
              </w:rPr>
              <w:t>г Балашов, ул Энтузиастов, 1;</w:t>
            </w:r>
          </w:p>
          <w:p w:rsidR="006763BD" w:rsidRDefault="006763BD">
            <w:pPr>
              <w:pStyle w:val="TableParagraph"/>
              <w:kinsoku w:val="0"/>
              <w:overflowPunct w:val="0"/>
              <w:spacing w:line="270" w:lineRule="atLeast"/>
              <w:ind w:left="108" w:right="412"/>
              <w:rPr>
                <w:sz w:val="22"/>
                <w:szCs w:val="22"/>
              </w:rPr>
            </w:pPr>
            <w:r>
              <w:rPr>
                <w:sz w:val="22"/>
                <w:szCs w:val="22"/>
              </w:rPr>
              <w:t>г Балашов, ул Луначарского, 53; г Балашов, ул 30 лет Победы, 53</w:t>
            </w:r>
          </w:p>
        </w:tc>
        <w:tc>
          <w:tcPr>
            <w:tcW w:w="316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284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r>
      <w:tr w:rsidR="006763BD">
        <w:tblPrEx>
          <w:tblCellMar>
            <w:top w:w="0" w:type="dxa"/>
            <w:left w:w="0" w:type="dxa"/>
            <w:bottom w:w="0" w:type="dxa"/>
            <w:right w:w="0" w:type="dxa"/>
          </w:tblCellMar>
        </w:tblPrEx>
        <w:trPr>
          <w:trHeight w:val="395"/>
        </w:trPr>
        <w:tc>
          <w:tcPr>
            <w:tcW w:w="1865"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56"/>
              <w:ind w:left="107"/>
              <w:rPr>
                <w:b/>
                <w:bCs/>
              </w:rPr>
            </w:pPr>
            <w:r>
              <w:rPr>
                <w:b/>
                <w:bCs/>
              </w:rPr>
              <w:t>Всего</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56"/>
              <w:ind w:left="98" w:right="89"/>
              <w:jc w:val="center"/>
              <w:rPr>
                <w:b/>
                <w:bCs/>
              </w:rPr>
            </w:pPr>
            <w:r>
              <w:rPr>
                <w:b/>
                <w:bCs/>
              </w:rPr>
              <w:t>57</w:t>
            </w:r>
          </w:p>
        </w:tc>
        <w:tc>
          <w:tcPr>
            <w:tcW w:w="1296"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56"/>
              <w:ind w:left="14"/>
              <w:jc w:val="center"/>
              <w:rPr>
                <w:b/>
                <w:bCs/>
              </w:rPr>
            </w:pPr>
            <w:r>
              <w:rPr>
                <w:b/>
                <w:bCs/>
              </w:rPr>
              <w:t>4</w:t>
            </w:r>
          </w:p>
        </w:tc>
        <w:tc>
          <w:tcPr>
            <w:tcW w:w="1010"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56"/>
              <w:ind w:left="99" w:right="87"/>
              <w:jc w:val="center"/>
              <w:rPr>
                <w:b/>
                <w:bCs/>
              </w:rPr>
            </w:pPr>
            <w:r>
              <w:rPr>
                <w:b/>
                <w:bCs/>
              </w:rPr>
              <w:t>74</w:t>
            </w:r>
          </w:p>
        </w:tc>
        <w:tc>
          <w:tcPr>
            <w:tcW w:w="3597"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2"/>
                <w:szCs w:val="22"/>
              </w:rPr>
            </w:pPr>
          </w:p>
        </w:tc>
        <w:tc>
          <w:tcPr>
            <w:tcW w:w="3167"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2"/>
                <w:szCs w:val="22"/>
              </w:rPr>
            </w:pPr>
          </w:p>
        </w:tc>
        <w:tc>
          <w:tcPr>
            <w:tcW w:w="2841"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2"/>
                <w:szCs w:val="22"/>
              </w:rPr>
            </w:pPr>
          </w:p>
        </w:tc>
      </w:tr>
    </w:tbl>
    <w:p w:rsidR="006763BD" w:rsidRDefault="006763BD">
      <w:pPr>
        <w:pStyle w:val="a3"/>
        <w:kinsoku w:val="0"/>
        <w:overflowPunct w:val="0"/>
        <w:rPr>
          <w:sz w:val="22"/>
          <w:szCs w:val="22"/>
        </w:rPr>
      </w:pPr>
    </w:p>
    <w:p w:rsidR="006763BD" w:rsidRDefault="006763BD">
      <w:pPr>
        <w:pStyle w:val="a3"/>
        <w:kinsoku w:val="0"/>
        <w:overflowPunct w:val="0"/>
        <w:spacing w:before="154"/>
        <w:ind w:left="591"/>
      </w:pPr>
      <w:r>
        <w:t>Место концентрации ДТП в 2018 г.: г. Балашов, ул. Орджоникидзе, 1 (3 ДТП за год):</w:t>
      </w:r>
    </w:p>
    <w:p w:rsidR="006763BD" w:rsidRDefault="006763BD">
      <w:pPr>
        <w:pStyle w:val="a3"/>
        <w:kinsoku w:val="0"/>
        <w:overflowPunct w:val="0"/>
        <w:spacing w:before="139" w:line="360" w:lineRule="auto"/>
        <w:ind w:left="212" w:firstLine="379"/>
      </w:pPr>
      <w:r>
        <w:t>Виды Дтп – Столкновение, непосредственное нарушение - несоблюдение очередности проезда перекрестков (на данном пересечении на 2021 год установлен светофор).</w:t>
      </w:r>
    </w:p>
    <w:p w:rsidR="006763BD" w:rsidRDefault="006763BD">
      <w:pPr>
        <w:pStyle w:val="a3"/>
        <w:kinsoku w:val="0"/>
        <w:overflowPunct w:val="0"/>
        <w:ind w:right="233"/>
        <w:jc w:val="right"/>
      </w:pPr>
      <w:r>
        <w:t>Таблица 1.9.3 – Виды ДТП за 2019 год.</w:t>
      </w:r>
    </w:p>
    <w:p w:rsidR="006763BD" w:rsidRDefault="006763BD">
      <w:pPr>
        <w:pStyle w:val="a3"/>
        <w:kinsoku w:val="0"/>
        <w:overflowPunct w:val="0"/>
        <w:spacing w:before="4" w:after="1"/>
        <w:rPr>
          <w:sz w:val="12"/>
          <w:szCs w:val="12"/>
        </w:rPr>
      </w:pPr>
    </w:p>
    <w:tbl>
      <w:tblPr>
        <w:tblW w:w="0" w:type="auto"/>
        <w:tblInd w:w="110" w:type="dxa"/>
        <w:tblLayout w:type="fixed"/>
        <w:tblCellMar>
          <w:left w:w="0" w:type="dxa"/>
          <w:right w:w="0" w:type="dxa"/>
        </w:tblCellMar>
        <w:tblLook w:val="0000"/>
      </w:tblPr>
      <w:tblGrid>
        <w:gridCol w:w="1865"/>
        <w:gridCol w:w="1008"/>
        <w:gridCol w:w="1294"/>
        <w:gridCol w:w="1008"/>
        <w:gridCol w:w="3312"/>
        <w:gridCol w:w="3458"/>
        <w:gridCol w:w="2841"/>
      </w:tblGrid>
      <w:tr w:rsidR="006763BD">
        <w:tblPrEx>
          <w:tblCellMar>
            <w:top w:w="0" w:type="dxa"/>
            <w:left w:w="0" w:type="dxa"/>
            <w:bottom w:w="0" w:type="dxa"/>
            <w:right w:w="0" w:type="dxa"/>
          </w:tblCellMar>
        </w:tblPrEx>
        <w:trPr>
          <w:trHeight w:val="1379"/>
        </w:trPr>
        <w:tc>
          <w:tcPr>
            <w:tcW w:w="1865"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436"/>
              <w:rPr>
                <w:b/>
                <w:bCs/>
              </w:rPr>
            </w:pPr>
            <w:r>
              <w:rPr>
                <w:b/>
                <w:bCs/>
              </w:rPr>
              <w:t>Вид ДТП</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
              <w:rPr>
                <w:sz w:val="35"/>
                <w:szCs w:val="35"/>
              </w:rPr>
            </w:pPr>
          </w:p>
          <w:p w:rsidR="006763BD" w:rsidRDefault="006763BD">
            <w:pPr>
              <w:pStyle w:val="TableParagraph"/>
              <w:kinsoku w:val="0"/>
              <w:overflowPunct w:val="0"/>
              <w:ind w:left="246" w:right="96" w:hanging="123"/>
              <w:rPr>
                <w:b/>
                <w:bCs/>
              </w:rPr>
            </w:pPr>
            <w:r>
              <w:rPr>
                <w:b/>
                <w:bCs/>
              </w:rPr>
              <w:t>Кол-во ДТП</w:t>
            </w:r>
          </w:p>
        </w:tc>
        <w:tc>
          <w:tcPr>
            <w:tcW w:w="1294"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61" w:right="153"/>
              <w:jc w:val="center"/>
              <w:rPr>
                <w:b/>
                <w:bCs/>
              </w:rPr>
            </w:pPr>
            <w:r>
              <w:rPr>
                <w:b/>
                <w:bCs/>
              </w:rPr>
              <w:t>Погибло</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98" w:right="89"/>
              <w:jc w:val="center"/>
              <w:rPr>
                <w:b/>
                <w:bCs/>
              </w:rPr>
            </w:pPr>
            <w:r>
              <w:rPr>
                <w:b/>
                <w:bCs/>
              </w:rPr>
              <w:t>Ранено</w:t>
            </w:r>
          </w:p>
        </w:tc>
        <w:tc>
          <w:tcPr>
            <w:tcW w:w="3312"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315" w:right="1304"/>
              <w:jc w:val="center"/>
              <w:rPr>
                <w:b/>
                <w:bCs/>
              </w:rPr>
            </w:pPr>
            <w:r>
              <w:rPr>
                <w:b/>
                <w:bCs/>
              </w:rPr>
              <w:t>Адрес</w:t>
            </w:r>
          </w:p>
        </w:tc>
        <w:tc>
          <w:tcPr>
            <w:tcW w:w="345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
              <w:rPr>
                <w:sz w:val="35"/>
                <w:szCs w:val="35"/>
              </w:rPr>
            </w:pPr>
          </w:p>
          <w:p w:rsidR="006763BD" w:rsidRDefault="006763BD">
            <w:pPr>
              <w:pStyle w:val="TableParagraph"/>
              <w:kinsoku w:val="0"/>
              <w:overflowPunct w:val="0"/>
              <w:ind w:left="839" w:right="709" w:hanging="104"/>
              <w:rPr>
                <w:b/>
                <w:bCs/>
              </w:rPr>
            </w:pPr>
            <w:r>
              <w:rPr>
                <w:b/>
                <w:bCs/>
              </w:rPr>
              <w:t>Непосредственное нарушение ПДД</w:t>
            </w:r>
          </w:p>
        </w:tc>
        <w:tc>
          <w:tcPr>
            <w:tcW w:w="2841"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ind w:left="311" w:right="301" w:firstLine="1"/>
              <w:jc w:val="center"/>
              <w:rPr>
                <w:b/>
                <w:bCs/>
              </w:rPr>
            </w:pPr>
            <w:r>
              <w:rPr>
                <w:b/>
                <w:bCs/>
              </w:rPr>
              <w:t>Недостатки транспортно- эксплуатационного</w:t>
            </w:r>
          </w:p>
          <w:p w:rsidR="006763BD" w:rsidRDefault="006763BD">
            <w:pPr>
              <w:pStyle w:val="TableParagraph"/>
              <w:kinsoku w:val="0"/>
              <w:overflowPunct w:val="0"/>
              <w:spacing w:line="270" w:lineRule="atLeast"/>
              <w:ind w:left="309" w:right="299"/>
              <w:jc w:val="center"/>
              <w:rPr>
                <w:b/>
                <w:bCs/>
              </w:rPr>
            </w:pPr>
            <w:r>
              <w:rPr>
                <w:b/>
                <w:bCs/>
              </w:rPr>
              <w:t>содержания улично- дорожной сети</w:t>
            </w:r>
          </w:p>
        </w:tc>
      </w:tr>
      <w:tr w:rsidR="006763BD">
        <w:tblPrEx>
          <w:tblCellMar>
            <w:top w:w="0" w:type="dxa"/>
            <w:left w:w="0" w:type="dxa"/>
            <w:bottom w:w="0" w:type="dxa"/>
            <w:right w:w="0" w:type="dxa"/>
          </w:tblCellMar>
        </w:tblPrEx>
        <w:trPr>
          <w:trHeight w:val="791"/>
        </w:trPr>
        <w:tc>
          <w:tcPr>
            <w:tcW w:w="186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37"/>
              <w:ind w:left="244" w:right="217" w:firstLine="273"/>
              <w:rPr>
                <w:sz w:val="22"/>
                <w:szCs w:val="22"/>
              </w:rPr>
            </w:pPr>
            <w:r>
              <w:rPr>
                <w:sz w:val="22"/>
                <w:szCs w:val="22"/>
              </w:rPr>
              <w:t>Наезд на велосипедиста</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9"/>
              <w:rPr>
                <w:sz w:val="22"/>
                <w:szCs w:val="22"/>
              </w:rPr>
            </w:pPr>
          </w:p>
          <w:p w:rsidR="006763BD" w:rsidRDefault="006763BD">
            <w:pPr>
              <w:pStyle w:val="TableParagraph"/>
              <w:kinsoku w:val="0"/>
              <w:overflowPunct w:val="0"/>
              <w:ind w:left="9"/>
              <w:jc w:val="center"/>
              <w:rPr>
                <w:sz w:val="22"/>
                <w:szCs w:val="22"/>
              </w:rPr>
            </w:pPr>
            <w:r>
              <w:rPr>
                <w:sz w:val="22"/>
                <w:szCs w:val="22"/>
              </w:rPr>
              <w:t>3</w:t>
            </w:r>
          </w:p>
        </w:tc>
        <w:tc>
          <w:tcPr>
            <w:tcW w:w="129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9"/>
              <w:rPr>
                <w:sz w:val="22"/>
                <w:szCs w:val="22"/>
              </w:rPr>
            </w:pPr>
          </w:p>
          <w:p w:rsidR="006763BD" w:rsidRDefault="006763BD">
            <w:pPr>
              <w:pStyle w:val="TableParagraph"/>
              <w:kinsoku w:val="0"/>
              <w:overflowPunct w:val="0"/>
              <w:ind w:left="10"/>
              <w:jc w:val="center"/>
              <w:rPr>
                <w:sz w:val="22"/>
                <w:szCs w:val="22"/>
              </w:rPr>
            </w:pPr>
            <w:r>
              <w:rPr>
                <w:sz w:val="22"/>
                <w:szCs w:val="22"/>
              </w:rPr>
              <w:t>0</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9"/>
              <w:rPr>
                <w:sz w:val="22"/>
                <w:szCs w:val="22"/>
              </w:rPr>
            </w:pPr>
          </w:p>
          <w:p w:rsidR="006763BD" w:rsidRDefault="006763BD">
            <w:pPr>
              <w:pStyle w:val="TableParagraph"/>
              <w:kinsoku w:val="0"/>
              <w:overflowPunct w:val="0"/>
              <w:ind w:left="12"/>
              <w:jc w:val="center"/>
              <w:rPr>
                <w:sz w:val="22"/>
                <w:szCs w:val="22"/>
              </w:rPr>
            </w:pPr>
            <w:r>
              <w:rPr>
                <w:sz w:val="22"/>
                <w:szCs w:val="22"/>
              </w:rPr>
              <w:t>3</w:t>
            </w:r>
          </w:p>
        </w:tc>
        <w:tc>
          <w:tcPr>
            <w:tcW w:w="331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
              <w:ind w:left="109" w:right="401"/>
              <w:rPr>
                <w:sz w:val="22"/>
                <w:szCs w:val="22"/>
              </w:rPr>
            </w:pPr>
            <w:r>
              <w:rPr>
                <w:sz w:val="22"/>
                <w:szCs w:val="22"/>
              </w:rPr>
              <w:t>г Балашов, ул 30 лет Победы, 43;</w:t>
            </w:r>
          </w:p>
          <w:p w:rsidR="006763BD" w:rsidRDefault="006763BD">
            <w:pPr>
              <w:pStyle w:val="TableParagraph"/>
              <w:kinsoku w:val="0"/>
              <w:overflowPunct w:val="0"/>
              <w:spacing w:before="18" w:line="240" w:lineRule="exact"/>
              <w:ind w:left="109"/>
              <w:rPr>
                <w:sz w:val="22"/>
                <w:szCs w:val="22"/>
              </w:rPr>
            </w:pPr>
            <w:r>
              <w:rPr>
                <w:sz w:val="22"/>
                <w:szCs w:val="22"/>
              </w:rPr>
              <w:t>г Балашов, ул Карла Маркса, 40</w:t>
            </w:r>
          </w:p>
        </w:tc>
        <w:tc>
          <w:tcPr>
            <w:tcW w:w="345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
              <w:ind w:left="109"/>
              <w:rPr>
                <w:sz w:val="22"/>
                <w:szCs w:val="22"/>
              </w:rPr>
            </w:pPr>
            <w:r>
              <w:rPr>
                <w:sz w:val="22"/>
                <w:szCs w:val="22"/>
              </w:rPr>
              <w:t>Неправильный выбор дистанции;</w:t>
            </w:r>
          </w:p>
          <w:p w:rsidR="006763BD" w:rsidRDefault="006763BD">
            <w:pPr>
              <w:pStyle w:val="TableParagraph"/>
              <w:kinsoku w:val="0"/>
              <w:overflowPunct w:val="0"/>
              <w:spacing w:before="16" w:line="250" w:lineRule="atLeast"/>
              <w:ind w:left="109" w:right="693"/>
              <w:rPr>
                <w:sz w:val="22"/>
                <w:szCs w:val="22"/>
              </w:rPr>
            </w:pPr>
            <w:r>
              <w:rPr>
                <w:sz w:val="22"/>
                <w:szCs w:val="22"/>
              </w:rPr>
              <w:t>Несоблюдение очередности проезда перекрестков;</w:t>
            </w:r>
          </w:p>
        </w:tc>
        <w:tc>
          <w:tcPr>
            <w:tcW w:w="284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
              <w:ind w:left="107"/>
              <w:rPr>
                <w:sz w:val="22"/>
                <w:szCs w:val="22"/>
              </w:rPr>
            </w:pPr>
            <w:r>
              <w:rPr>
                <w:sz w:val="22"/>
                <w:szCs w:val="22"/>
              </w:rPr>
              <w:t>Не установлены;</w:t>
            </w:r>
          </w:p>
          <w:p w:rsidR="006763BD" w:rsidRDefault="006763BD">
            <w:pPr>
              <w:pStyle w:val="TableParagraph"/>
              <w:kinsoku w:val="0"/>
              <w:overflowPunct w:val="0"/>
              <w:spacing w:before="16" w:line="250" w:lineRule="atLeast"/>
              <w:ind w:left="107" w:right="875"/>
              <w:rPr>
                <w:sz w:val="22"/>
                <w:szCs w:val="22"/>
              </w:rPr>
            </w:pPr>
            <w:r>
              <w:rPr>
                <w:sz w:val="22"/>
                <w:szCs w:val="22"/>
              </w:rPr>
              <w:t>Отсутствие, плохая различимость</w:t>
            </w:r>
          </w:p>
        </w:tc>
      </w:tr>
    </w:tbl>
    <w:p w:rsidR="006763BD" w:rsidRDefault="006763BD">
      <w:pPr>
        <w:rPr>
          <w:sz w:val="12"/>
          <w:szCs w:val="12"/>
        </w:rPr>
        <w:sectPr w:rsidR="006763BD">
          <w:pgSz w:w="16840" w:h="11910" w:orient="landscape"/>
          <w:pgMar w:top="640" w:right="900" w:bottom="1160" w:left="920" w:header="0" w:footer="966" w:gutter="0"/>
          <w:cols w:space="720"/>
          <w:noEndnote/>
        </w:sectPr>
      </w:pPr>
    </w:p>
    <w:p w:rsidR="006763BD" w:rsidRDefault="007B5723">
      <w:pPr>
        <w:pStyle w:val="a3"/>
        <w:kinsoku w:val="0"/>
        <w:overflowPunct w:val="0"/>
        <w:spacing w:before="67" w:after="9"/>
        <w:ind w:left="4952" w:right="3812" w:firstLine="38"/>
        <w:rPr>
          <w:spacing w:val="-8"/>
          <w:w w:val="95"/>
          <w:sz w:val="20"/>
          <w:szCs w:val="20"/>
        </w:rPr>
      </w:pPr>
      <w:r>
        <w:rPr>
          <w:noProof/>
        </w:rPr>
        <w:lastRenderedPageBreak/>
        <w:pict>
          <v:group id="_x0000_s1305" style="position:absolute;left:0;text-align:left;margin-left:25.2pt;margin-top:15.45pt;width:778.45pt;height:555.85pt;z-index:-251693568;mso-position-horizontal-relative:page;mso-position-vertical-relative:page" coordorigin="504,309" coordsize="15569,11117" o:allowincell="f">
            <v:shape id="_x0000_s1306" style="position:absolute;left:513;top:314;width:15550;height:20;mso-position-horizontal-relative:page;mso-position-vertical-relative:page" coordsize="15550,20" o:allowincell="f" path="m,hhl15549,e" filled="f" strokeweight=".16967mm">
              <v:path arrowok="t"/>
            </v:shape>
            <v:shape id="_x0000_s1307" style="position:absolute;left:508;top:309;width:20;height:11117;mso-position-horizontal-relative:page;mso-position-vertical-relative:page" coordsize="20,11117" o:allowincell="f" path="m,hhl,11116e" filled="f" strokeweight=".48pt">
              <v:path arrowok="t"/>
            </v:shape>
            <v:shape id="_x0000_s1308" style="position:absolute;left:16068;top:309;width:20;height:11117;mso-position-horizontal-relative:page;mso-position-vertical-relative:page" coordsize="20,11117" o:allowincell="f" path="m,hhl,11116e" filled="f" strokeweight=".48pt">
              <v:path arrowok="t"/>
            </v:shape>
            <v:shape id="_x0000_s1309" style="position:absolute;left:513;top:11421;width:15550;height:20;mso-position-horizontal-relative:page;mso-position-vertical-relative:page" coordsize="15550,20" o:allowincell="f" path="m,hhl15549,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2933"/>
        <w:rPr>
          <w:position w:val="-1"/>
          <w:sz w:val="3"/>
          <w:szCs w:val="3"/>
        </w:rPr>
      </w:pPr>
      <w:r>
        <w:rPr>
          <w:noProof/>
        </w:rPr>
      </w:r>
      <w:r w:rsidR="000E44D6">
        <w:rPr>
          <w:position w:val="-1"/>
          <w:sz w:val="3"/>
          <w:szCs w:val="3"/>
        </w:rPr>
        <w:pict>
          <v:group id="_x0000_s1310" style="width:454.35pt;height:1.45pt;mso-position-horizontal-relative:char;mso-position-vertical-relative:line" coordsize="9087,29" o:allowincell="f">
            <v:shape id="_x0000_s1311"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9" w:after="1"/>
        <w:rPr>
          <w:sz w:val="21"/>
          <w:szCs w:val="21"/>
        </w:rPr>
      </w:pPr>
    </w:p>
    <w:tbl>
      <w:tblPr>
        <w:tblW w:w="0" w:type="auto"/>
        <w:tblInd w:w="110" w:type="dxa"/>
        <w:tblLayout w:type="fixed"/>
        <w:tblCellMar>
          <w:left w:w="0" w:type="dxa"/>
          <w:right w:w="0" w:type="dxa"/>
        </w:tblCellMar>
        <w:tblLook w:val="0000"/>
      </w:tblPr>
      <w:tblGrid>
        <w:gridCol w:w="1865"/>
        <w:gridCol w:w="1008"/>
        <w:gridCol w:w="1294"/>
        <w:gridCol w:w="1008"/>
        <w:gridCol w:w="3312"/>
        <w:gridCol w:w="3458"/>
        <w:gridCol w:w="2841"/>
      </w:tblGrid>
      <w:tr w:rsidR="006763BD">
        <w:tblPrEx>
          <w:tblCellMar>
            <w:top w:w="0" w:type="dxa"/>
            <w:left w:w="0" w:type="dxa"/>
            <w:bottom w:w="0" w:type="dxa"/>
            <w:right w:w="0" w:type="dxa"/>
          </w:tblCellMar>
        </w:tblPrEx>
        <w:trPr>
          <w:trHeight w:val="1379"/>
        </w:trPr>
        <w:tc>
          <w:tcPr>
            <w:tcW w:w="1865"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54" w:right="142"/>
              <w:jc w:val="center"/>
              <w:rPr>
                <w:b/>
                <w:bCs/>
              </w:rPr>
            </w:pPr>
            <w:r>
              <w:rPr>
                <w:b/>
                <w:bCs/>
              </w:rPr>
              <w:t>Вид ДТП</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
              <w:rPr>
                <w:sz w:val="35"/>
                <w:szCs w:val="35"/>
              </w:rPr>
            </w:pPr>
          </w:p>
          <w:p w:rsidR="006763BD" w:rsidRDefault="006763BD">
            <w:pPr>
              <w:pStyle w:val="TableParagraph"/>
              <w:kinsoku w:val="0"/>
              <w:overflowPunct w:val="0"/>
              <w:ind w:left="246" w:right="96" w:hanging="123"/>
              <w:rPr>
                <w:b/>
                <w:bCs/>
              </w:rPr>
            </w:pPr>
            <w:r>
              <w:rPr>
                <w:b/>
                <w:bCs/>
              </w:rPr>
              <w:t>Кол-во ДТП</w:t>
            </w:r>
          </w:p>
        </w:tc>
        <w:tc>
          <w:tcPr>
            <w:tcW w:w="1294"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61" w:right="153"/>
              <w:jc w:val="center"/>
              <w:rPr>
                <w:b/>
                <w:bCs/>
              </w:rPr>
            </w:pPr>
            <w:r>
              <w:rPr>
                <w:b/>
                <w:bCs/>
              </w:rPr>
              <w:t>Погибло</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98" w:right="89"/>
              <w:jc w:val="center"/>
              <w:rPr>
                <w:b/>
                <w:bCs/>
              </w:rPr>
            </w:pPr>
            <w:r>
              <w:rPr>
                <w:b/>
                <w:bCs/>
              </w:rPr>
              <w:t>Ранено</w:t>
            </w:r>
          </w:p>
        </w:tc>
        <w:tc>
          <w:tcPr>
            <w:tcW w:w="3312"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315" w:right="1304"/>
              <w:jc w:val="center"/>
              <w:rPr>
                <w:b/>
                <w:bCs/>
              </w:rPr>
            </w:pPr>
            <w:r>
              <w:rPr>
                <w:b/>
                <w:bCs/>
              </w:rPr>
              <w:t>Адрес</w:t>
            </w:r>
          </w:p>
        </w:tc>
        <w:tc>
          <w:tcPr>
            <w:tcW w:w="345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
              <w:rPr>
                <w:sz w:val="35"/>
                <w:szCs w:val="35"/>
              </w:rPr>
            </w:pPr>
          </w:p>
          <w:p w:rsidR="006763BD" w:rsidRDefault="006763BD">
            <w:pPr>
              <w:pStyle w:val="TableParagraph"/>
              <w:kinsoku w:val="0"/>
              <w:overflowPunct w:val="0"/>
              <w:ind w:left="839" w:right="709" w:hanging="104"/>
              <w:rPr>
                <w:b/>
                <w:bCs/>
              </w:rPr>
            </w:pPr>
            <w:r>
              <w:rPr>
                <w:b/>
                <w:bCs/>
              </w:rPr>
              <w:t>Непосредственное нарушение ПДД</w:t>
            </w:r>
          </w:p>
        </w:tc>
        <w:tc>
          <w:tcPr>
            <w:tcW w:w="2841"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ind w:left="311" w:right="301" w:firstLine="1"/>
              <w:jc w:val="center"/>
              <w:rPr>
                <w:b/>
                <w:bCs/>
              </w:rPr>
            </w:pPr>
            <w:r>
              <w:rPr>
                <w:b/>
                <w:bCs/>
              </w:rPr>
              <w:t>Недостатки транспортно- эксплуатационного содержания улично-</w:t>
            </w:r>
          </w:p>
          <w:p w:rsidR="006763BD" w:rsidRDefault="006763BD">
            <w:pPr>
              <w:pStyle w:val="TableParagraph"/>
              <w:kinsoku w:val="0"/>
              <w:overflowPunct w:val="0"/>
              <w:spacing w:line="259" w:lineRule="exact"/>
              <w:ind w:left="305" w:right="299"/>
              <w:jc w:val="center"/>
              <w:rPr>
                <w:b/>
                <w:bCs/>
              </w:rPr>
            </w:pPr>
            <w:r>
              <w:rPr>
                <w:b/>
                <w:bCs/>
              </w:rPr>
              <w:t>дорожной сети</w:t>
            </w:r>
          </w:p>
        </w:tc>
      </w:tr>
      <w:tr w:rsidR="006763BD">
        <w:tblPrEx>
          <w:tblCellMar>
            <w:top w:w="0" w:type="dxa"/>
            <w:left w:w="0" w:type="dxa"/>
            <w:bottom w:w="0" w:type="dxa"/>
            <w:right w:w="0" w:type="dxa"/>
          </w:tblCellMar>
        </w:tblPrEx>
        <w:trPr>
          <w:trHeight w:val="522"/>
        </w:trPr>
        <w:tc>
          <w:tcPr>
            <w:tcW w:w="186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129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331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7" w:lineRule="exact"/>
              <w:ind w:left="109"/>
              <w:rPr>
                <w:sz w:val="22"/>
                <w:szCs w:val="22"/>
              </w:rPr>
            </w:pPr>
            <w:r>
              <w:rPr>
                <w:sz w:val="22"/>
                <w:szCs w:val="22"/>
              </w:rPr>
              <w:t>Б;</w:t>
            </w:r>
          </w:p>
          <w:p w:rsidR="006763BD" w:rsidRDefault="006763BD">
            <w:pPr>
              <w:pStyle w:val="TableParagraph"/>
              <w:kinsoku w:val="0"/>
              <w:overflowPunct w:val="0"/>
              <w:spacing w:before="16" w:line="240" w:lineRule="exact"/>
              <w:ind w:left="109"/>
              <w:rPr>
                <w:sz w:val="22"/>
                <w:szCs w:val="22"/>
              </w:rPr>
            </w:pPr>
            <w:r>
              <w:rPr>
                <w:sz w:val="22"/>
                <w:szCs w:val="22"/>
              </w:rPr>
              <w:t>г Балашов, ул Мичурина, 31</w:t>
            </w:r>
          </w:p>
        </w:tc>
        <w:tc>
          <w:tcPr>
            <w:tcW w:w="345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line="250" w:lineRule="atLeast"/>
              <w:ind w:left="109" w:right="136"/>
              <w:rPr>
                <w:sz w:val="22"/>
                <w:szCs w:val="22"/>
              </w:rPr>
            </w:pPr>
            <w:r>
              <w:rPr>
                <w:sz w:val="22"/>
                <w:szCs w:val="22"/>
              </w:rPr>
              <w:t>Нарушение правил расположения ТС на проезжей части</w:t>
            </w:r>
          </w:p>
        </w:tc>
        <w:tc>
          <w:tcPr>
            <w:tcW w:w="284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7" w:lineRule="exact"/>
              <w:ind w:left="107"/>
              <w:rPr>
                <w:sz w:val="22"/>
                <w:szCs w:val="22"/>
              </w:rPr>
            </w:pPr>
            <w:r>
              <w:rPr>
                <w:sz w:val="22"/>
                <w:szCs w:val="22"/>
              </w:rPr>
              <w:t>горизонтальной разметки</w:t>
            </w:r>
          </w:p>
          <w:p w:rsidR="006763BD" w:rsidRDefault="006763BD">
            <w:pPr>
              <w:pStyle w:val="TableParagraph"/>
              <w:kinsoku w:val="0"/>
              <w:overflowPunct w:val="0"/>
              <w:spacing w:before="1"/>
              <w:ind w:left="107"/>
              <w:rPr>
                <w:sz w:val="22"/>
                <w:szCs w:val="22"/>
              </w:rPr>
            </w:pPr>
            <w:r>
              <w:rPr>
                <w:sz w:val="22"/>
                <w:szCs w:val="22"/>
              </w:rPr>
              <w:t>проезжей части</w:t>
            </w:r>
          </w:p>
        </w:tc>
      </w:tr>
      <w:tr w:rsidR="006763BD">
        <w:tblPrEx>
          <w:tblCellMar>
            <w:top w:w="0" w:type="dxa"/>
            <w:left w:w="0" w:type="dxa"/>
            <w:bottom w:w="0" w:type="dxa"/>
            <w:right w:w="0" w:type="dxa"/>
          </w:tblCellMar>
        </w:tblPrEx>
        <w:trPr>
          <w:trHeight w:val="6892"/>
        </w:trPr>
        <w:tc>
          <w:tcPr>
            <w:tcW w:w="186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152"/>
              <w:ind w:left="474" w:right="448" w:firstLine="43"/>
              <w:rPr>
                <w:sz w:val="22"/>
                <w:szCs w:val="22"/>
              </w:rPr>
            </w:pPr>
            <w:r>
              <w:rPr>
                <w:sz w:val="22"/>
                <w:szCs w:val="22"/>
              </w:rPr>
              <w:t>Наезд на пешехода</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1"/>
            </w:pPr>
          </w:p>
          <w:p w:rsidR="006763BD" w:rsidRDefault="006763BD">
            <w:pPr>
              <w:pStyle w:val="TableParagraph"/>
              <w:kinsoku w:val="0"/>
              <w:overflowPunct w:val="0"/>
              <w:ind w:left="393"/>
              <w:rPr>
                <w:sz w:val="22"/>
                <w:szCs w:val="22"/>
              </w:rPr>
            </w:pPr>
            <w:r>
              <w:rPr>
                <w:sz w:val="22"/>
                <w:szCs w:val="22"/>
              </w:rPr>
              <w:t>20</w:t>
            </w:r>
          </w:p>
        </w:tc>
        <w:tc>
          <w:tcPr>
            <w:tcW w:w="129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1"/>
            </w:pPr>
          </w:p>
          <w:p w:rsidR="006763BD" w:rsidRDefault="006763BD">
            <w:pPr>
              <w:pStyle w:val="TableParagraph"/>
              <w:kinsoku w:val="0"/>
              <w:overflowPunct w:val="0"/>
              <w:ind w:left="10"/>
              <w:jc w:val="center"/>
              <w:rPr>
                <w:sz w:val="22"/>
                <w:szCs w:val="22"/>
              </w:rPr>
            </w:pPr>
            <w:r>
              <w:rPr>
                <w:sz w:val="22"/>
                <w:szCs w:val="22"/>
              </w:rPr>
              <w:t>1</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1"/>
            </w:pPr>
          </w:p>
          <w:p w:rsidR="006763BD" w:rsidRDefault="006763BD">
            <w:pPr>
              <w:pStyle w:val="TableParagraph"/>
              <w:kinsoku w:val="0"/>
              <w:overflowPunct w:val="0"/>
              <w:ind w:left="98" w:right="86"/>
              <w:jc w:val="center"/>
              <w:rPr>
                <w:sz w:val="22"/>
                <w:szCs w:val="22"/>
              </w:rPr>
            </w:pPr>
            <w:r>
              <w:rPr>
                <w:sz w:val="22"/>
                <w:szCs w:val="22"/>
              </w:rPr>
              <w:t>19</w:t>
            </w:r>
          </w:p>
        </w:tc>
        <w:tc>
          <w:tcPr>
            <w:tcW w:w="331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ind w:left="109" w:right="401"/>
              <w:rPr>
                <w:sz w:val="22"/>
                <w:szCs w:val="22"/>
              </w:rPr>
            </w:pPr>
            <w:r>
              <w:rPr>
                <w:sz w:val="22"/>
                <w:szCs w:val="22"/>
              </w:rPr>
              <w:t>г Балашов, ул 30 лет Победы, 156;</w:t>
            </w:r>
          </w:p>
          <w:p w:rsidR="006763BD" w:rsidRDefault="006763BD">
            <w:pPr>
              <w:pStyle w:val="TableParagraph"/>
              <w:kinsoku w:val="0"/>
              <w:overflowPunct w:val="0"/>
              <w:spacing w:before="15" w:line="254" w:lineRule="auto"/>
              <w:ind w:left="109" w:right="131"/>
              <w:jc w:val="both"/>
              <w:rPr>
                <w:sz w:val="22"/>
                <w:szCs w:val="22"/>
              </w:rPr>
            </w:pPr>
            <w:r>
              <w:rPr>
                <w:sz w:val="22"/>
                <w:szCs w:val="22"/>
              </w:rPr>
              <w:t>г Балашов, ул Карла Маркса, 95; г Балашов, ул Луначарского, 37; г Балашов, ул Титова, 40;</w:t>
            </w:r>
          </w:p>
          <w:p w:rsidR="006763BD" w:rsidRDefault="006763BD">
            <w:pPr>
              <w:pStyle w:val="TableParagraph"/>
              <w:kinsoku w:val="0"/>
              <w:overflowPunct w:val="0"/>
              <w:spacing w:before="1"/>
              <w:ind w:left="109" w:right="98"/>
              <w:rPr>
                <w:sz w:val="22"/>
                <w:szCs w:val="22"/>
              </w:rPr>
            </w:pPr>
            <w:r>
              <w:rPr>
                <w:sz w:val="22"/>
                <w:szCs w:val="22"/>
              </w:rPr>
              <w:t>г Балашов, ул Орджоникидзе, 15 а;</w:t>
            </w:r>
          </w:p>
          <w:p w:rsidR="006763BD" w:rsidRDefault="006763BD">
            <w:pPr>
              <w:pStyle w:val="TableParagraph"/>
              <w:kinsoku w:val="0"/>
              <w:overflowPunct w:val="0"/>
              <w:spacing w:before="18"/>
              <w:ind w:left="109"/>
              <w:rPr>
                <w:sz w:val="22"/>
                <w:szCs w:val="22"/>
              </w:rPr>
            </w:pPr>
            <w:r>
              <w:rPr>
                <w:sz w:val="22"/>
                <w:szCs w:val="22"/>
              </w:rPr>
              <w:t>г Балашов, ул Макаренко, 123;</w:t>
            </w:r>
          </w:p>
          <w:p w:rsidR="006763BD" w:rsidRDefault="006763BD">
            <w:pPr>
              <w:pStyle w:val="TableParagraph"/>
              <w:kinsoku w:val="0"/>
              <w:overflowPunct w:val="0"/>
              <w:spacing w:before="16"/>
              <w:ind w:left="109" w:right="98"/>
              <w:rPr>
                <w:sz w:val="22"/>
                <w:szCs w:val="22"/>
              </w:rPr>
            </w:pPr>
            <w:r>
              <w:rPr>
                <w:sz w:val="22"/>
                <w:szCs w:val="22"/>
              </w:rPr>
              <w:t>г Балашов, ул Орджоникидзе, 13 Д;</w:t>
            </w:r>
          </w:p>
          <w:p w:rsidR="006763BD" w:rsidRDefault="006763BD">
            <w:pPr>
              <w:pStyle w:val="TableParagraph"/>
              <w:kinsoku w:val="0"/>
              <w:overflowPunct w:val="0"/>
              <w:spacing w:before="14"/>
              <w:ind w:left="109" w:right="256"/>
              <w:rPr>
                <w:sz w:val="22"/>
                <w:szCs w:val="22"/>
              </w:rPr>
            </w:pPr>
            <w:r>
              <w:rPr>
                <w:sz w:val="22"/>
                <w:szCs w:val="22"/>
              </w:rPr>
              <w:t>г Балашов, пр-кт Космонавтов, 7;</w:t>
            </w:r>
          </w:p>
          <w:p w:rsidR="006763BD" w:rsidRDefault="006763BD">
            <w:pPr>
              <w:pStyle w:val="TableParagraph"/>
              <w:kinsoku w:val="0"/>
              <w:overflowPunct w:val="0"/>
              <w:spacing w:before="15"/>
              <w:ind w:left="109"/>
              <w:rPr>
                <w:sz w:val="22"/>
                <w:szCs w:val="22"/>
              </w:rPr>
            </w:pPr>
            <w:r>
              <w:rPr>
                <w:sz w:val="22"/>
                <w:szCs w:val="22"/>
              </w:rPr>
              <w:t>г Балашов, ул Гагарина, 63;</w:t>
            </w:r>
          </w:p>
          <w:p w:rsidR="006763BD" w:rsidRDefault="006763BD">
            <w:pPr>
              <w:pStyle w:val="TableParagraph"/>
              <w:kinsoku w:val="0"/>
              <w:overflowPunct w:val="0"/>
              <w:spacing w:before="16"/>
              <w:ind w:left="109"/>
              <w:rPr>
                <w:sz w:val="22"/>
                <w:szCs w:val="22"/>
              </w:rPr>
            </w:pPr>
            <w:r>
              <w:rPr>
                <w:sz w:val="22"/>
                <w:szCs w:val="22"/>
              </w:rPr>
              <w:t>г Балашов, ул Энтузиастов, 1;</w:t>
            </w:r>
          </w:p>
          <w:p w:rsidR="006763BD" w:rsidRDefault="006763BD">
            <w:pPr>
              <w:pStyle w:val="TableParagraph"/>
              <w:kinsoku w:val="0"/>
              <w:overflowPunct w:val="0"/>
              <w:spacing w:before="16" w:line="247" w:lineRule="auto"/>
              <w:ind w:left="109" w:right="140"/>
              <w:rPr>
                <w:sz w:val="22"/>
                <w:szCs w:val="22"/>
              </w:rPr>
            </w:pPr>
            <w:r>
              <w:rPr>
                <w:sz w:val="22"/>
                <w:szCs w:val="22"/>
              </w:rPr>
              <w:t>г Балашов, ул Привокзальная, 1; г Балашов, ул 30 лет Победы, 39;</w:t>
            </w:r>
          </w:p>
          <w:p w:rsidR="006763BD" w:rsidRDefault="006763BD">
            <w:pPr>
              <w:pStyle w:val="TableParagraph"/>
              <w:kinsoku w:val="0"/>
              <w:overflowPunct w:val="0"/>
              <w:spacing w:before="10" w:line="254" w:lineRule="auto"/>
              <w:ind w:left="109" w:right="558"/>
              <w:rPr>
                <w:sz w:val="22"/>
                <w:szCs w:val="22"/>
              </w:rPr>
            </w:pPr>
            <w:r>
              <w:rPr>
                <w:sz w:val="22"/>
                <w:szCs w:val="22"/>
              </w:rPr>
              <w:t>г Балашов, ул Пушкина, 55; г Балашов;</w:t>
            </w:r>
          </w:p>
          <w:p w:rsidR="006763BD" w:rsidRDefault="006763BD">
            <w:pPr>
              <w:pStyle w:val="TableParagraph"/>
              <w:kinsoku w:val="0"/>
              <w:overflowPunct w:val="0"/>
              <w:spacing w:before="1" w:line="254" w:lineRule="auto"/>
              <w:ind w:left="109" w:right="301"/>
              <w:rPr>
                <w:sz w:val="22"/>
                <w:szCs w:val="22"/>
              </w:rPr>
            </w:pPr>
            <w:r>
              <w:rPr>
                <w:sz w:val="22"/>
                <w:szCs w:val="22"/>
              </w:rPr>
              <w:t>г Балашов, ш Саратовское, 5; г Балашов, ул Макаренко, 110; г Балашов, ул Шоссейная,</w:t>
            </w:r>
            <w:r>
              <w:rPr>
                <w:spacing w:val="-5"/>
                <w:sz w:val="22"/>
                <w:szCs w:val="22"/>
              </w:rPr>
              <w:t xml:space="preserve"> </w:t>
            </w:r>
            <w:r>
              <w:rPr>
                <w:sz w:val="22"/>
                <w:szCs w:val="22"/>
              </w:rPr>
              <w:t>3;</w:t>
            </w:r>
          </w:p>
          <w:p w:rsidR="006763BD" w:rsidRDefault="006763BD">
            <w:pPr>
              <w:pStyle w:val="TableParagraph"/>
              <w:kinsoku w:val="0"/>
              <w:overflowPunct w:val="0"/>
              <w:spacing w:before="2"/>
              <w:ind w:left="109" w:right="401"/>
              <w:rPr>
                <w:sz w:val="22"/>
                <w:szCs w:val="22"/>
              </w:rPr>
            </w:pPr>
            <w:r>
              <w:rPr>
                <w:sz w:val="22"/>
                <w:szCs w:val="22"/>
              </w:rPr>
              <w:t>г Балашов, ул 30 лет Победы, 123;</w:t>
            </w:r>
          </w:p>
          <w:p w:rsidR="006763BD" w:rsidRDefault="006763BD">
            <w:pPr>
              <w:pStyle w:val="TableParagraph"/>
              <w:kinsoku w:val="0"/>
              <w:overflowPunct w:val="0"/>
              <w:spacing w:before="6" w:line="268" w:lineRule="exact"/>
              <w:ind w:left="109" w:right="368"/>
              <w:rPr>
                <w:sz w:val="22"/>
                <w:szCs w:val="22"/>
              </w:rPr>
            </w:pPr>
            <w:r>
              <w:rPr>
                <w:sz w:val="22"/>
                <w:szCs w:val="22"/>
              </w:rPr>
              <w:t>г Балашов, ул Энтузиастов, 1; г Балашов, ул Макаренко, 95.</w:t>
            </w:r>
          </w:p>
        </w:tc>
        <w:tc>
          <w:tcPr>
            <w:tcW w:w="345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line="244" w:lineRule="auto"/>
              <w:ind w:left="109" w:right="136"/>
              <w:rPr>
                <w:sz w:val="22"/>
                <w:szCs w:val="22"/>
              </w:rPr>
            </w:pPr>
            <w:r>
              <w:rPr>
                <w:sz w:val="22"/>
                <w:szCs w:val="22"/>
              </w:rPr>
              <w:t>Нарушение правил проезда пешеходного перехода; Нарушение правил расположения ТС на проезжей част;</w:t>
            </w:r>
          </w:p>
          <w:p w:rsidR="006763BD" w:rsidRDefault="006763BD">
            <w:pPr>
              <w:pStyle w:val="TableParagraph"/>
              <w:kinsoku w:val="0"/>
              <w:overflowPunct w:val="0"/>
              <w:spacing w:before="12"/>
              <w:ind w:left="109" w:right="80"/>
              <w:rPr>
                <w:sz w:val="22"/>
                <w:szCs w:val="22"/>
              </w:rPr>
            </w:pPr>
            <w:r>
              <w:rPr>
                <w:sz w:val="22"/>
                <w:szCs w:val="22"/>
              </w:rPr>
              <w:t>Управление ТС лицом, лишенным права управления;</w:t>
            </w:r>
          </w:p>
          <w:p w:rsidR="006763BD" w:rsidRDefault="006763BD">
            <w:pPr>
              <w:pStyle w:val="TableParagraph"/>
              <w:kinsoku w:val="0"/>
              <w:overflowPunct w:val="0"/>
              <w:spacing w:before="14"/>
              <w:ind w:left="109" w:right="136"/>
              <w:rPr>
                <w:sz w:val="22"/>
                <w:szCs w:val="22"/>
              </w:rPr>
            </w:pPr>
            <w:r>
              <w:rPr>
                <w:sz w:val="22"/>
                <w:szCs w:val="22"/>
              </w:rPr>
              <w:t>Несоблюдение очередности проезда перекрестков;</w:t>
            </w:r>
          </w:p>
          <w:p w:rsidR="006763BD" w:rsidRDefault="006763BD">
            <w:pPr>
              <w:pStyle w:val="TableParagraph"/>
              <w:kinsoku w:val="0"/>
              <w:overflowPunct w:val="0"/>
              <w:spacing w:before="15" w:line="242" w:lineRule="auto"/>
              <w:ind w:left="109" w:right="168"/>
              <w:rPr>
                <w:sz w:val="22"/>
                <w:szCs w:val="22"/>
              </w:rPr>
            </w:pPr>
            <w:r>
              <w:rPr>
                <w:sz w:val="22"/>
                <w:szCs w:val="22"/>
              </w:rPr>
              <w:t>Переход через проезжую часть вне пешеходного перехода в зоне его видимости либо при наличии в непосредственной близости подземного (надземного) пешеходного перехода; Неподчинение сигналам регулирования;</w:t>
            </w:r>
          </w:p>
          <w:p w:rsidR="006763BD" w:rsidRDefault="006763BD">
            <w:pPr>
              <w:pStyle w:val="TableParagraph"/>
              <w:kinsoku w:val="0"/>
              <w:overflowPunct w:val="0"/>
              <w:spacing w:before="13"/>
              <w:ind w:left="109" w:right="1018"/>
              <w:rPr>
                <w:sz w:val="22"/>
                <w:szCs w:val="22"/>
              </w:rPr>
            </w:pPr>
            <w:r>
              <w:rPr>
                <w:sz w:val="22"/>
                <w:szCs w:val="22"/>
              </w:rPr>
              <w:t>Несоблюдение бокового интервала;</w:t>
            </w:r>
          </w:p>
          <w:p w:rsidR="006763BD" w:rsidRDefault="006763BD">
            <w:pPr>
              <w:pStyle w:val="TableParagraph"/>
              <w:kinsoku w:val="0"/>
              <w:overflowPunct w:val="0"/>
              <w:spacing w:before="15"/>
              <w:ind w:left="109" w:right="386"/>
              <w:rPr>
                <w:sz w:val="22"/>
                <w:szCs w:val="22"/>
              </w:rPr>
            </w:pPr>
            <w:r>
              <w:rPr>
                <w:sz w:val="22"/>
                <w:szCs w:val="22"/>
              </w:rPr>
              <w:t>Управление ТС лицом, не имеющим права на управление ТС;</w:t>
            </w:r>
          </w:p>
          <w:p w:rsidR="006763BD" w:rsidRDefault="006763BD">
            <w:pPr>
              <w:pStyle w:val="TableParagraph"/>
              <w:kinsoku w:val="0"/>
              <w:overflowPunct w:val="0"/>
              <w:spacing w:before="16" w:line="244" w:lineRule="auto"/>
              <w:ind w:left="109" w:right="245"/>
              <w:rPr>
                <w:sz w:val="22"/>
                <w:szCs w:val="22"/>
              </w:rPr>
            </w:pPr>
            <w:r>
              <w:rPr>
                <w:sz w:val="22"/>
                <w:szCs w:val="22"/>
              </w:rPr>
              <w:t>Переход через проезжую часть в неустановленном месте; Нарушение правил проезда пешеходного перехода</w:t>
            </w:r>
          </w:p>
        </w:tc>
        <w:tc>
          <w:tcPr>
            <w:tcW w:w="284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line="244" w:lineRule="auto"/>
              <w:ind w:left="107" w:right="124"/>
              <w:rPr>
                <w:sz w:val="22"/>
                <w:szCs w:val="22"/>
              </w:rPr>
            </w:pPr>
            <w:r>
              <w:rPr>
                <w:sz w:val="22"/>
                <w:szCs w:val="22"/>
              </w:rPr>
              <w:t>Отсутствие, плохая различимость горизонтальной разметки проезжей части; Неправильное применение, плохая видимость дорожных знаков; Неровное покрытие; Дефекты покрытия Неудовлетворительное состояние обочин Отсутствие дорожных знаков в необходимых местах;</w:t>
            </w:r>
          </w:p>
          <w:p w:rsidR="006763BD" w:rsidRDefault="006763BD">
            <w:pPr>
              <w:pStyle w:val="TableParagraph"/>
              <w:kinsoku w:val="0"/>
              <w:overflowPunct w:val="0"/>
              <w:spacing w:before="23" w:line="244" w:lineRule="auto"/>
              <w:ind w:left="107" w:right="141"/>
              <w:rPr>
                <w:sz w:val="22"/>
                <w:szCs w:val="22"/>
              </w:rPr>
            </w:pPr>
            <w:r>
              <w:rPr>
                <w:sz w:val="22"/>
                <w:szCs w:val="22"/>
              </w:rPr>
              <w:t>Отсутствие, плохая различимость вертикальной разметки Неправильное применение, плохая видимость дорожных знаков; Отсутствие</w:t>
            </w:r>
            <w:r>
              <w:rPr>
                <w:spacing w:val="-1"/>
                <w:sz w:val="22"/>
                <w:szCs w:val="22"/>
              </w:rPr>
              <w:t xml:space="preserve"> </w:t>
            </w:r>
            <w:r>
              <w:rPr>
                <w:sz w:val="22"/>
                <w:szCs w:val="22"/>
              </w:rPr>
              <w:t>освещения</w:t>
            </w:r>
          </w:p>
        </w:tc>
      </w:tr>
      <w:tr w:rsidR="006763BD">
        <w:tblPrEx>
          <w:tblCellMar>
            <w:top w:w="0" w:type="dxa"/>
            <w:left w:w="0" w:type="dxa"/>
            <w:bottom w:w="0" w:type="dxa"/>
            <w:right w:w="0" w:type="dxa"/>
          </w:tblCellMar>
        </w:tblPrEx>
        <w:trPr>
          <w:trHeight w:val="268"/>
        </w:trPr>
        <w:tc>
          <w:tcPr>
            <w:tcW w:w="186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 w:line="248" w:lineRule="exact"/>
              <w:ind w:left="151" w:right="145"/>
              <w:jc w:val="center"/>
              <w:rPr>
                <w:sz w:val="22"/>
                <w:szCs w:val="22"/>
              </w:rPr>
            </w:pPr>
            <w:r>
              <w:rPr>
                <w:sz w:val="22"/>
                <w:szCs w:val="22"/>
              </w:rPr>
              <w:t>Наезд на</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 w:line="248" w:lineRule="exact"/>
              <w:ind w:left="448"/>
              <w:rPr>
                <w:sz w:val="22"/>
                <w:szCs w:val="22"/>
              </w:rPr>
            </w:pPr>
            <w:r>
              <w:rPr>
                <w:sz w:val="22"/>
                <w:szCs w:val="22"/>
              </w:rPr>
              <w:t>4</w:t>
            </w:r>
          </w:p>
        </w:tc>
        <w:tc>
          <w:tcPr>
            <w:tcW w:w="129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 w:line="248" w:lineRule="exact"/>
              <w:ind w:left="11"/>
              <w:jc w:val="center"/>
              <w:rPr>
                <w:sz w:val="22"/>
                <w:szCs w:val="22"/>
              </w:rPr>
            </w:pPr>
            <w:r>
              <w:rPr>
                <w:sz w:val="22"/>
                <w:szCs w:val="22"/>
              </w:rPr>
              <w:t>0</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 w:line="248" w:lineRule="exact"/>
              <w:ind w:left="13"/>
              <w:jc w:val="center"/>
              <w:rPr>
                <w:sz w:val="22"/>
                <w:szCs w:val="22"/>
              </w:rPr>
            </w:pPr>
            <w:r>
              <w:rPr>
                <w:sz w:val="22"/>
                <w:szCs w:val="22"/>
              </w:rPr>
              <w:t>4</w:t>
            </w:r>
          </w:p>
        </w:tc>
        <w:tc>
          <w:tcPr>
            <w:tcW w:w="331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line="240" w:lineRule="exact"/>
              <w:ind w:left="109"/>
              <w:rPr>
                <w:sz w:val="22"/>
                <w:szCs w:val="22"/>
              </w:rPr>
            </w:pPr>
            <w:r>
              <w:rPr>
                <w:sz w:val="22"/>
                <w:szCs w:val="22"/>
              </w:rPr>
              <w:t>г Балашов, ул 30 лет Победы,</w:t>
            </w:r>
          </w:p>
        </w:tc>
        <w:tc>
          <w:tcPr>
            <w:tcW w:w="345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line="240" w:lineRule="exact"/>
              <w:ind w:left="109"/>
              <w:rPr>
                <w:sz w:val="22"/>
                <w:szCs w:val="22"/>
              </w:rPr>
            </w:pPr>
            <w:r>
              <w:rPr>
                <w:sz w:val="22"/>
                <w:szCs w:val="22"/>
              </w:rPr>
              <w:t>Нарушение правил расположения</w:t>
            </w:r>
          </w:p>
        </w:tc>
        <w:tc>
          <w:tcPr>
            <w:tcW w:w="284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line="240" w:lineRule="exact"/>
              <w:ind w:left="107"/>
              <w:rPr>
                <w:sz w:val="22"/>
                <w:szCs w:val="22"/>
              </w:rPr>
            </w:pPr>
            <w:r>
              <w:rPr>
                <w:sz w:val="22"/>
                <w:szCs w:val="22"/>
              </w:rPr>
              <w:t>Не установлены;</w:t>
            </w:r>
          </w:p>
        </w:tc>
      </w:tr>
    </w:tbl>
    <w:p w:rsidR="006763BD" w:rsidRDefault="006763BD">
      <w:pPr>
        <w:rPr>
          <w:sz w:val="21"/>
          <w:szCs w:val="21"/>
        </w:rPr>
        <w:sectPr w:rsidR="006763BD">
          <w:pgSz w:w="16840" w:h="11910" w:orient="landscape"/>
          <w:pgMar w:top="640" w:right="900" w:bottom="1160" w:left="920" w:header="0" w:footer="966" w:gutter="0"/>
          <w:cols w:space="720"/>
          <w:noEndnote/>
        </w:sectPr>
      </w:pPr>
    </w:p>
    <w:p w:rsidR="006763BD" w:rsidRDefault="007B5723">
      <w:pPr>
        <w:pStyle w:val="a3"/>
        <w:kinsoku w:val="0"/>
        <w:overflowPunct w:val="0"/>
        <w:spacing w:before="67" w:after="9"/>
        <w:ind w:left="4952" w:right="3812" w:firstLine="38"/>
        <w:rPr>
          <w:spacing w:val="-8"/>
          <w:w w:val="95"/>
          <w:sz w:val="20"/>
          <w:szCs w:val="20"/>
        </w:rPr>
      </w:pPr>
      <w:r>
        <w:rPr>
          <w:noProof/>
        </w:rPr>
        <w:lastRenderedPageBreak/>
        <w:pict>
          <v:group id="_x0000_s1312" style="position:absolute;left:0;text-align:left;margin-left:25.2pt;margin-top:15.45pt;width:778.45pt;height:555.85pt;z-index:-251692544;mso-position-horizontal-relative:page;mso-position-vertical-relative:page" coordorigin="504,309" coordsize="15569,11117" o:allowincell="f">
            <v:shape id="_x0000_s1313" style="position:absolute;left:513;top:314;width:15550;height:20;mso-position-horizontal-relative:page;mso-position-vertical-relative:page" coordsize="15550,20" o:allowincell="f" path="m,hhl15549,e" filled="f" strokeweight=".16967mm">
              <v:path arrowok="t"/>
            </v:shape>
            <v:shape id="_x0000_s1314" style="position:absolute;left:508;top:309;width:20;height:11117;mso-position-horizontal-relative:page;mso-position-vertical-relative:page" coordsize="20,11117" o:allowincell="f" path="m,hhl,11116e" filled="f" strokeweight=".48pt">
              <v:path arrowok="t"/>
            </v:shape>
            <v:shape id="_x0000_s1315" style="position:absolute;left:16068;top:309;width:20;height:11117;mso-position-horizontal-relative:page;mso-position-vertical-relative:page" coordsize="20,11117" o:allowincell="f" path="m,hhl,11116e" filled="f" strokeweight=".48pt">
              <v:path arrowok="t"/>
            </v:shape>
            <v:shape id="_x0000_s1316" style="position:absolute;left:513;top:11421;width:15550;height:20;mso-position-horizontal-relative:page;mso-position-vertical-relative:page" coordsize="15550,20" o:allowincell="f" path="m,hhl15549,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2933"/>
        <w:rPr>
          <w:position w:val="-1"/>
          <w:sz w:val="3"/>
          <w:szCs w:val="3"/>
        </w:rPr>
      </w:pPr>
      <w:r>
        <w:rPr>
          <w:noProof/>
        </w:rPr>
      </w:r>
      <w:r w:rsidR="000E44D6">
        <w:rPr>
          <w:position w:val="-1"/>
          <w:sz w:val="3"/>
          <w:szCs w:val="3"/>
        </w:rPr>
        <w:pict>
          <v:group id="_x0000_s1317" style="width:454.35pt;height:1.45pt;mso-position-horizontal-relative:char;mso-position-vertical-relative:line" coordsize="9087,29" o:allowincell="f">
            <v:shape id="_x0000_s1318"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9" w:after="1"/>
        <w:rPr>
          <w:sz w:val="21"/>
          <w:szCs w:val="21"/>
        </w:rPr>
      </w:pPr>
    </w:p>
    <w:tbl>
      <w:tblPr>
        <w:tblW w:w="0" w:type="auto"/>
        <w:tblInd w:w="110" w:type="dxa"/>
        <w:tblLayout w:type="fixed"/>
        <w:tblCellMar>
          <w:left w:w="0" w:type="dxa"/>
          <w:right w:w="0" w:type="dxa"/>
        </w:tblCellMar>
        <w:tblLook w:val="0000"/>
      </w:tblPr>
      <w:tblGrid>
        <w:gridCol w:w="1865"/>
        <w:gridCol w:w="1008"/>
        <w:gridCol w:w="1294"/>
        <w:gridCol w:w="1008"/>
        <w:gridCol w:w="3312"/>
        <w:gridCol w:w="3458"/>
        <w:gridCol w:w="2841"/>
      </w:tblGrid>
      <w:tr w:rsidR="006763BD">
        <w:tblPrEx>
          <w:tblCellMar>
            <w:top w:w="0" w:type="dxa"/>
            <w:left w:w="0" w:type="dxa"/>
            <w:bottom w:w="0" w:type="dxa"/>
            <w:right w:w="0" w:type="dxa"/>
          </w:tblCellMar>
        </w:tblPrEx>
        <w:trPr>
          <w:trHeight w:val="1379"/>
        </w:trPr>
        <w:tc>
          <w:tcPr>
            <w:tcW w:w="1865"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54" w:right="142"/>
              <w:jc w:val="center"/>
              <w:rPr>
                <w:b/>
                <w:bCs/>
              </w:rPr>
            </w:pPr>
            <w:r>
              <w:rPr>
                <w:b/>
                <w:bCs/>
              </w:rPr>
              <w:t>Вид ДТП</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
              <w:rPr>
                <w:sz w:val="35"/>
                <w:szCs w:val="35"/>
              </w:rPr>
            </w:pPr>
          </w:p>
          <w:p w:rsidR="006763BD" w:rsidRDefault="006763BD">
            <w:pPr>
              <w:pStyle w:val="TableParagraph"/>
              <w:kinsoku w:val="0"/>
              <w:overflowPunct w:val="0"/>
              <w:ind w:left="246" w:right="96" w:hanging="123"/>
              <w:rPr>
                <w:b/>
                <w:bCs/>
              </w:rPr>
            </w:pPr>
            <w:r>
              <w:rPr>
                <w:b/>
                <w:bCs/>
              </w:rPr>
              <w:t>Кол-во ДТП</w:t>
            </w:r>
          </w:p>
        </w:tc>
        <w:tc>
          <w:tcPr>
            <w:tcW w:w="1294"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61" w:right="153"/>
              <w:jc w:val="center"/>
              <w:rPr>
                <w:b/>
                <w:bCs/>
              </w:rPr>
            </w:pPr>
            <w:r>
              <w:rPr>
                <w:b/>
                <w:bCs/>
              </w:rPr>
              <w:t>Погибло</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98" w:right="89"/>
              <w:jc w:val="center"/>
              <w:rPr>
                <w:b/>
                <w:bCs/>
              </w:rPr>
            </w:pPr>
            <w:r>
              <w:rPr>
                <w:b/>
                <w:bCs/>
              </w:rPr>
              <w:t>Ранено</w:t>
            </w:r>
          </w:p>
        </w:tc>
        <w:tc>
          <w:tcPr>
            <w:tcW w:w="3312"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315" w:right="1304"/>
              <w:jc w:val="center"/>
              <w:rPr>
                <w:b/>
                <w:bCs/>
              </w:rPr>
            </w:pPr>
            <w:r>
              <w:rPr>
                <w:b/>
                <w:bCs/>
              </w:rPr>
              <w:t>Адрес</w:t>
            </w:r>
          </w:p>
        </w:tc>
        <w:tc>
          <w:tcPr>
            <w:tcW w:w="345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
              <w:rPr>
                <w:sz w:val="35"/>
                <w:szCs w:val="35"/>
              </w:rPr>
            </w:pPr>
          </w:p>
          <w:p w:rsidR="006763BD" w:rsidRDefault="006763BD">
            <w:pPr>
              <w:pStyle w:val="TableParagraph"/>
              <w:kinsoku w:val="0"/>
              <w:overflowPunct w:val="0"/>
              <w:ind w:left="839" w:right="709" w:hanging="104"/>
              <w:rPr>
                <w:b/>
                <w:bCs/>
              </w:rPr>
            </w:pPr>
            <w:r>
              <w:rPr>
                <w:b/>
                <w:bCs/>
              </w:rPr>
              <w:t>Непосредственное нарушение ПДД</w:t>
            </w:r>
          </w:p>
        </w:tc>
        <w:tc>
          <w:tcPr>
            <w:tcW w:w="2841"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ind w:left="311" w:right="301" w:firstLine="1"/>
              <w:jc w:val="center"/>
              <w:rPr>
                <w:b/>
                <w:bCs/>
              </w:rPr>
            </w:pPr>
            <w:r>
              <w:rPr>
                <w:b/>
                <w:bCs/>
              </w:rPr>
              <w:t>Недостатки транспортно- эксплуатационного содержания улично-</w:t>
            </w:r>
          </w:p>
          <w:p w:rsidR="006763BD" w:rsidRDefault="006763BD">
            <w:pPr>
              <w:pStyle w:val="TableParagraph"/>
              <w:kinsoku w:val="0"/>
              <w:overflowPunct w:val="0"/>
              <w:spacing w:line="259" w:lineRule="exact"/>
              <w:ind w:left="305" w:right="299"/>
              <w:jc w:val="center"/>
              <w:rPr>
                <w:b/>
                <w:bCs/>
              </w:rPr>
            </w:pPr>
            <w:r>
              <w:rPr>
                <w:b/>
                <w:bCs/>
              </w:rPr>
              <w:t>дорожной сети</w:t>
            </w:r>
          </w:p>
        </w:tc>
      </w:tr>
      <w:tr w:rsidR="006763BD">
        <w:tblPrEx>
          <w:tblCellMar>
            <w:top w:w="0" w:type="dxa"/>
            <w:left w:w="0" w:type="dxa"/>
            <w:bottom w:w="0" w:type="dxa"/>
            <w:right w:w="0" w:type="dxa"/>
          </w:tblCellMar>
        </w:tblPrEx>
        <w:trPr>
          <w:trHeight w:val="1801"/>
        </w:trPr>
        <w:tc>
          <w:tcPr>
            <w:tcW w:w="186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7" w:lineRule="exact"/>
              <w:ind w:left="154" w:right="145"/>
              <w:jc w:val="center"/>
              <w:rPr>
                <w:sz w:val="22"/>
                <w:szCs w:val="22"/>
              </w:rPr>
            </w:pPr>
            <w:r>
              <w:rPr>
                <w:sz w:val="22"/>
                <w:szCs w:val="22"/>
              </w:rPr>
              <w:t>препятствие</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129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331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7" w:lineRule="exact"/>
              <w:ind w:left="109"/>
              <w:rPr>
                <w:sz w:val="22"/>
                <w:szCs w:val="22"/>
              </w:rPr>
            </w:pPr>
            <w:r>
              <w:rPr>
                <w:sz w:val="22"/>
                <w:szCs w:val="22"/>
              </w:rPr>
              <w:t>29;</w:t>
            </w:r>
          </w:p>
          <w:p w:rsidR="006763BD" w:rsidRDefault="006763BD">
            <w:pPr>
              <w:pStyle w:val="TableParagraph"/>
              <w:kinsoku w:val="0"/>
              <w:overflowPunct w:val="0"/>
              <w:spacing w:before="16"/>
              <w:ind w:left="109" w:right="256"/>
              <w:rPr>
                <w:sz w:val="22"/>
                <w:szCs w:val="22"/>
              </w:rPr>
            </w:pPr>
            <w:r>
              <w:rPr>
                <w:sz w:val="22"/>
                <w:szCs w:val="22"/>
              </w:rPr>
              <w:t>г Балашов, пр-кт Космонавтов, 17;</w:t>
            </w:r>
          </w:p>
          <w:p w:rsidR="006763BD" w:rsidRDefault="006763BD">
            <w:pPr>
              <w:pStyle w:val="TableParagraph"/>
              <w:kinsoku w:val="0"/>
              <w:overflowPunct w:val="0"/>
              <w:spacing w:before="14" w:line="254" w:lineRule="auto"/>
              <w:ind w:left="109" w:right="559"/>
              <w:rPr>
                <w:sz w:val="22"/>
                <w:szCs w:val="22"/>
              </w:rPr>
            </w:pPr>
            <w:r>
              <w:rPr>
                <w:sz w:val="22"/>
                <w:szCs w:val="22"/>
              </w:rPr>
              <w:t>г Балашов, ул Ленина, 166; г Балашов, ул 9 Января, 128</w:t>
            </w:r>
          </w:p>
        </w:tc>
        <w:tc>
          <w:tcPr>
            <w:tcW w:w="345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7" w:lineRule="auto"/>
              <w:ind w:left="109" w:right="249"/>
              <w:rPr>
                <w:sz w:val="22"/>
                <w:szCs w:val="22"/>
              </w:rPr>
            </w:pPr>
            <w:r>
              <w:rPr>
                <w:sz w:val="22"/>
                <w:szCs w:val="22"/>
              </w:rPr>
              <w:t>ТС на проезжей части; Несоответствие скорости конкретным условиям движения</w:t>
            </w:r>
          </w:p>
        </w:tc>
        <w:tc>
          <w:tcPr>
            <w:tcW w:w="284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line="242" w:lineRule="auto"/>
              <w:ind w:left="107" w:right="304"/>
              <w:rPr>
                <w:sz w:val="22"/>
                <w:szCs w:val="22"/>
              </w:rPr>
            </w:pPr>
            <w:r>
              <w:rPr>
                <w:sz w:val="22"/>
                <w:szCs w:val="22"/>
              </w:rPr>
              <w:t>Отсутствие, плохая различимость горизонтальной разметки проезжей части Отсутствие дорожных знаков в необходимых</w:t>
            </w:r>
          </w:p>
          <w:p w:rsidR="006763BD" w:rsidRDefault="006763BD">
            <w:pPr>
              <w:pStyle w:val="TableParagraph"/>
              <w:kinsoku w:val="0"/>
              <w:overflowPunct w:val="0"/>
              <w:spacing w:before="3" w:line="238" w:lineRule="exact"/>
              <w:ind w:left="107"/>
              <w:rPr>
                <w:sz w:val="22"/>
                <w:szCs w:val="22"/>
              </w:rPr>
            </w:pPr>
            <w:r>
              <w:rPr>
                <w:sz w:val="22"/>
                <w:szCs w:val="22"/>
              </w:rPr>
              <w:t>местах</w:t>
            </w:r>
          </w:p>
        </w:tc>
      </w:tr>
      <w:tr w:rsidR="006763BD">
        <w:tblPrEx>
          <w:tblCellMar>
            <w:top w:w="0" w:type="dxa"/>
            <w:left w:w="0" w:type="dxa"/>
            <w:bottom w:w="0" w:type="dxa"/>
            <w:right w:w="0" w:type="dxa"/>
          </w:tblCellMar>
        </w:tblPrEx>
        <w:trPr>
          <w:trHeight w:val="1818"/>
        </w:trPr>
        <w:tc>
          <w:tcPr>
            <w:tcW w:w="186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spacing w:before="7"/>
              <w:rPr>
                <w:sz w:val="32"/>
                <w:szCs w:val="32"/>
              </w:rPr>
            </w:pPr>
          </w:p>
          <w:p w:rsidR="006763BD" w:rsidRDefault="006763BD">
            <w:pPr>
              <w:pStyle w:val="TableParagraph"/>
              <w:kinsoku w:val="0"/>
              <w:overflowPunct w:val="0"/>
              <w:ind w:left="379" w:right="350" w:firstLine="139"/>
              <w:rPr>
                <w:sz w:val="22"/>
                <w:szCs w:val="22"/>
              </w:rPr>
            </w:pPr>
            <w:r>
              <w:rPr>
                <w:sz w:val="22"/>
                <w:szCs w:val="22"/>
              </w:rPr>
              <w:t>Наезд на стоящее ТС</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7"/>
              <w:rPr>
                <w:sz w:val="19"/>
                <w:szCs w:val="19"/>
              </w:rPr>
            </w:pPr>
          </w:p>
          <w:p w:rsidR="006763BD" w:rsidRDefault="006763BD">
            <w:pPr>
              <w:pStyle w:val="TableParagraph"/>
              <w:kinsoku w:val="0"/>
              <w:overflowPunct w:val="0"/>
              <w:spacing w:before="1"/>
              <w:ind w:left="448"/>
              <w:rPr>
                <w:sz w:val="22"/>
                <w:szCs w:val="22"/>
              </w:rPr>
            </w:pPr>
            <w:r>
              <w:rPr>
                <w:sz w:val="22"/>
                <w:szCs w:val="22"/>
              </w:rPr>
              <w:t>3</w:t>
            </w:r>
          </w:p>
        </w:tc>
        <w:tc>
          <w:tcPr>
            <w:tcW w:w="129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7"/>
              <w:rPr>
                <w:sz w:val="19"/>
                <w:szCs w:val="19"/>
              </w:rPr>
            </w:pPr>
          </w:p>
          <w:p w:rsidR="006763BD" w:rsidRDefault="006763BD">
            <w:pPr>
              <w:pStyle w:val="TableParagraph"/>
              <w:kinsoku w:val="0"/>
              <w:overflowPunct w:val="0"/>
              <w:spacing w:before="1"/>
              <w:ind w:left="11"/>
              <w:jc w:val="center"/>
              <w:rPr>
                <w:sz w:val="22"/>
                <w:szCs w:val="22"/>
              </w:rPr>
            </w:pPr>
            <w:r>
              <w:rPr>
                <w:sz w:val="22"/>
                <w:szCs w:val="22"/>
              </w:rPr>
              <w:t>0</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7"/>
              <w:rPr>
                <w:sz w:val="19"/>
                <w:szCs w:val="19"/>
              </w:rPr>
            </w:pPr>
          </w:p>
          <w:p w:rsidR="006763BD" w:rsidRDefault="006763BD">
            <w:pPr>
              <w:pStyle w:val="TableParagraph"/>
              <w:kinsoku w:val="0"/>
              <w:overflowPunct w:val="0"/>
              <w:spacing w:before="1"/>
              <w:ind w:left="13"/>
              <w:jc w:val="center"/>
              <w:rPr>
                <w:sz w:val="22"/>
                <w:szCs w:val="22"/>
              </w:rPr>
            </w:pPr>
            <w:r>
              <w:rPr>
                <w:sz w:val="22"/>
                <w:szCs w:val="22"/>
              </w:rPr>
              <w:t>3</w:t>
            </w:r>
          </w:p>
        </w:tc>
        <w:tc>
          <w:tcPr>
            <w:tcW w:w="331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line="254" w:lineRule="auto"/>
              <w:ind w:left="109" w:right="154"/>
              <w:rPr>
                <w:sz w:val="22"/>
                <w:szCs w:val="22"/>
              </w:rPr>
            </w:pPr>
            <w:r>
              <w:rPr>
                <w:sz w:val="22"/>
                <w:szCs w:val="22"/>
              </w:rPr>
              <w:t>г Балашов, ул Пугачевская, 328; г Балашов, ул Пушкина, 68;</w:t>
            </w:r>
          </w:p>
          <w:p w:rsidR="006763BD" w:rsidRDefault="006763BD">
            <w:pPr>
              <w:pStyle w:val="TableParagraph"/>
              <w:kinsoku w:val="0"/>
              <w:overflowPunct w:val="0"/>
              <w:spacing w:before="1"/>
              <w:ind w:left="109"/>
              <w:rPr>
                <w:sz w:val="22"/>
                <w:szCs w:val="22"/>
              </w:rPr>
            </w:pPr>
            <w:r>
              <w:rPr>
                <w:sz w:val="22"/>
                <w:szCs w:val="22"/>
              </w:rPr>
              <w:t>г Балашов, ул Шоссейная, 1</w:t>
            </w:r>
          </w:p>
        </w:tc>
        <w:tc>
          <w:tcPr>
            <w:tcW w:w="345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line="244" w:lineRule="auto"/>
              <w:ind w:left="109" w:right="844"/>
              <w:rPr>
                <w:sz w:val="22"/>
                <w:szCs w:val="22"/>
              </w:rPr>
            </w:pPr>
            <w:r>
              <w:rPr>
                <w:sz w:val="22"/>
                <w:szCs w:val="22"/>
              </w:rPr>
              <w:t>Несоблюдение условий, разрешающих движение транспорта задним ходом; Несоблюдение условий, разрешающих движение транспорта задним ходом;</w:t>
            </w:r>
          </w:p>
        </w:tc>
        <w:tc>
          <w:tcPr>
            <w:tcW w:w="284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line="244" w:lineRule="auto"/>
              <w:ind w:left="107" w:right="304"/>
              <w:rPr>
                <w:sz w:val="22"/>
                <w:szCs w:val="22"/>
              </w:rPr>
            </w:pPr>
            <w:r>
              <w:rPr>
                <w:sz w:val="22"/>
                <w:szCs w:val="22"/>
              </w:rPr>
              <w:t>Не установлены; Отсутствие, плохая различимость горизонтальной разметки проезжей части</w:t>
            </w:r>
          </w:p>
        </w:tc>
      </w:tr>
      <w:tr w:rsidR="006763BD">
        <w:tblPrEx>
          <w:tblCellMar>
            <w:top w:w="0" w:type="dxa"/>
            <w:left w:w="0" w:type="dxa"/>
            <w:bottom w:w="0" w:type="dxa"/>
            <w:right w:w="0" w:type="dxa"/>
          </w:tblCellMar>
        </w:tblPrEx>
        <w:trPr>
          <w:trHeight w:val="2339"/>
        </w:trPr>
        <w:tc>
          <w:tcPr>
            <w:tcW w:w="186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209"/>
              <w:ind w:left="154" w:right="145"/>
              <w:jc w:val="center"/>
              <w:rPr>
                <w:sz w:val="22"/>
                <w:szCs w:val="22"/>
              </w:rPr>
            </w:pPr>
            <w:r>
              <w:rPr>
                <w:sz w:val="22"/>
                <w:szCs w:val="22"/>
              </w:rPr>
              <w:t>Опрокидывание</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209"/>
              <w:ind w:left="448"/>
              <w:rPr>
                <w:sz w:val="22"/>
                <w:szCs w:val="22"/>
              </w:rPr>
            </w:pPr>
            <w:r>
              <w:rPr>
                <w:sz w:val="22"/>
                <w:szCs w:val="22"/>
              </w:rPr>
              <w:t>1</w:t>
            </w:r>
          </w:p>
        </w:tc>
        <w:tc>
          <w:tcPr>
            <w:tcW w:w="129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209"/>
              <w:ind w:left="11"/>
              <w:jc w:val="center"/>
              <w:rPr>
                <w:sz w:val="22"/>
                <w:szCs w:val="22"/>
              </w:rPr>
            </w:pPr>
            <w:r>
              <w:rPr>
                <w:sz w:val="22"/>
                <w:szCs w:val="22"/>
              </w:rPr>
              <w:t>0</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209"/>
              <w:ind w:left="13"/>
              <w:jc w:val="center"/>
              <w:rPr>
                <w:sz w:val="22"/>
                <w:szCs w:val="22"/>
              </w:rPr>
            </w:pPr>
            <w:r>
              <w:rPr>
                <w:sz w:val="22"/>
                <w:szCs w:val="22"/>
              </w:rPr>
              <w:t>2</w:t>
            </w:r>
          </w:p>
        </w:tc>
        <w:tc>
          <w:tcPr>
            <w:tcW w:w="331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ind w:left="109" w:right="1013"/>
              <w:rPr>
                <w:sz w:val="22"/>
                <w:szCs w:val="22"/>
              </w:rPr>
            </w:pPr>
            <w:r>
              <w:rPr>
                <w:sz w:val="22"/>
                <w:szCs w:val="22"/>
              </w:rPr>
              <w:t>г Балашов, ул Большая Революционная, 66</w:t>
            </w:r>
          </w:p>
        </w:tc>
        <w:tc>
          <w:tcPr>
            <w:tcW w:w="345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line="244" w:lineRule="auto"/>
              <w:ind w:left="109" w:right="150"/>
              <w:rPr>
                <w:sz w:val="22"/>
                <w:szCs w:val="22"/>
              </w:rPr>
            </w:pPr>
            <w:r>
              <w:rPr>
                <w:sz w:val="22"/>
                <w:szCs w:val="22"/>
              </w:rPr>
              <w:t>Нарушение правил расположения ТС на проезжей части Нарушение требований сигналов светофора</w:t>
            </w:r>
          </w:p>
          <w:p w:rsidR="006763BD" w:rsidRDefault="006763BD">
            <w:pPr>
              <w:pStyle w:val="TableParagraph"/>
              <w:kinsoku w:val="0"/>
              <w:overflowPunct w:val="0"/>
              <w:spacing w:before="12"/>
              <w:ind w:left="109" w:right="386"/>
              <w:rPr>
                <w:sz w:val="22"/>
                <w:szCs w:val="22"/>
              </w:rPr>
            </w:pPr>
            <w:r>
              <w:rPr>
                <w:sz w:val="22"/>
                <w:szCs w:val="22"/>
              </w:rPr>
              <w:t>Управление ТС лицом, не имеющим права на управление ТС</w:t>
            </w:r>
          </w:p>
          <w:p w:rsidR="006763BD" w:rsidRDefault="006763BD">
            <w:pPr>
              <w:pStyle w:val="TableParagraph"/>
              <w:kinsoku w:val="0"/>
              <w:overflowPunct w:val="0"/>
              <w:spacing w:before="16" w:line="250" w:lineRule="atLeast"/>
              <w:ind w:left="109" w:right="723"/>
              <w:rPr>
                <w:sz w:val="22"/>
                <w:szCs w:val="22"/>
              </w:rPr>
            </w:pPr>
            <w:r>
              <w:rPr>
                <w:sz w:val="22"/>
                <w:szCs w:val="22"/>
              </w:rPr>
              <w:t>Эксплуатация незарегистрированного ТС.</w:t>
            </w:r>
          </w:p>
        </w:tc>
        <w:tc>
          <w:tcPr>
            <w:tcW w:w="284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ind w:left="107"/>
              <w:rPr>
                <w:sz w:val="22"/>
                <w:szCs w:val="22"/>
              </w:rPr>
            </w:pPr>
            <w:r>
              <w:rPr>
                <w:sz w:val="22"/>
                <w:szCs w:val="22"/>
              </w:rPr>
              <w:t>Не установлены.</w:t>
            </w:r>
          </w:p>
        </w:tc>
      </w:tr>
      <w:tr w:rsidR="006763BD">
        <w:tblPrEx>
          <w:tblCellMar>
            <w:top w:w="0" w:type="dxa"/>
            <w:left w:w="0" w:type="dxa"/>
            <w:bottom w:w="0" w:type="dxa"/>
            <w:right w:w="0" w:type="dxa"/>
          </w:tblCellMar>
        </w:tblPrEx>
        <w:trPr>
          <w:trHeight w:val="1566"/>
        </w:trPr>
        <w:tc>
          <w:tcPr>
            <w:tcW w:w="186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spacing w:before="7"/>
              <w:rPr>
                <w:sz w:val="32"/>
                <w:szCs w:val="32"/>
              </w:rPr>
            </w:pPr>
          </w:p>
          <w:p w:rsidR="006763BD" w:rsidRDefault="006763BD">
            <w:pPr>
              <w:pStyle w:val="TableParagraph"/>
              <w:kinsoku w:val="0"/>
              <w:overflowPunct w:val="0"/>
              <w:ind w:left="154" w:right="143"/>
              <w:jc w:val="center"/>
              <w:rPr>
                <w:sz w:val="22"/>
                <w:szCs w:val="22"/>
              </w:rPr>
            </w:pPr>
            <w:r>
              <w:rPr>
                <w:sz w:val="22"/>
                <w:szCs w:val="22"/>
              </w:rPr>
              <w:t>Столкновение</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spacing w:before="7"/>
              <w:rPr>
                <w:sz w:val="32"/>
                <w:szCs w:val="32"/>
              </w:rPr>
            </w:pPr>
          </w:p>
          <w:p w:rsidR="006763BD" w:rsidRDefault="006763BD">
            <w:pPr>
              <w:pStyle w:val="TableParagraph"/>
              <w:kinsoku w:val="0"/>
              <w:overflowPunct w:val="0"/>
              <w:ind w:left="393"/>
              <w:rPr>
                <w:sz w:val="22"/>
                <w:szCs w:val="22"/>
              </w:rPr>
            </w:pPr>
            <w:r>
              <w:rPr>
                <w:sz w:val="22"/>
                <w:szCs w:val="22"/>
              </w:rPr>
              <w:t>24</w:t>
            </w:r>
          </w:p>
        </w:tc>
        <w:tc>
          <w:tcPr>
            <w:tcW w:w="129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spacing w:before="7"/>
              <w:rPr>
                <w:sz w:val="32"/>
                <w:szCs w:val="32"/>
              </w:rPr>
            </w:pPr>
          </w:p>
          <w:p w:rsidR="006763BD" w:rsidRDefault="006763BD">
            <w:pPr>
              <w:pStyle w:val="TableParagraph"/>
              <w:kinsoku w:val="0"/>
              <w:overflowPunct w:val="0"/>
              <w:ind w:left="11"/>
              <w:jc w:val="center"/>
              <w:rPr>
                <w:sz w:val="22"/>
                <w:szCs w:val="22"/>
              </w:rPr>
            </w:pPr>
            <w:r>
              <w:rPr>
                <w:sz w:val="22"/>
                <w:szCs w:val="22"/>
              </w:rPr>
              <w:t>0</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spacing w:before="7"/>
              <w:rPr>
                <w:sz w:val="32"/>
                <w:szCs w:val="32"/>
              </w:rPr>
            </w:pPr>
          </w:p>
          <w:p w:rsidR="006763BD" w:rsidRDefault="006763BD">
            <w:pPr>
              <w:pStyle w:val="TableParagraph"/>
              <w:kinsoku w:val="0"/>
              <w:overflowPunct w:val="0"/>
              <w:ind w:left="98" w:right="86"/>
              <w:jc w:val="center"/>
              <w:rPr>
                <w:sz w:val="22"/>
                <w:szCs w:val="22"/>
              </w:rPr>
            </w:pPr>
            <w:r>
              <w:rPr>
                <w:sz w:val="22"/>
                <w:szCs w:val="22"/>
              </w:rPr>
              <w:t>39</w:t>
            </w:r>
          </w:p>
        </w:tc>
        <w:tc>
          <w:tcPr>
            <w:tcW w:w="331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ind w:left="109" w:right="256"/>
              <w:rPr>
                <w:sz w:val="22"/>
                <w:szCs w:val="22"/>
              </w:rPr>
            </w:pPr>
            <w:r>
              <w:rPr>
                <w:sz w:val="22"/>
                <w:szCs w:val="22"/>
              </w:rPr>
              <w:t>г Балашов, пр-кт Космонавтов, 1;</w:t>
            </w:r>
          </w:p>
          <w:p w:rsidR="006763BD" w:rsidRDefault="006763BD">
            <w:pPr>
              <w:pStyle w:val="TableParagraph"/>
              <w:kinsoku w:val="0"/>
              <w:overflowPunct w:val="0"/>
              <w:spacing w:before="17"/>
              <w:ind w:left="109" w:right="373"/>
              <w:rPr>
                <w:sz w:val="22"/>
                <w:szCs w:val="22"/>
              </w:rPr>
            </w:pPr>
            <w:r>
              <w:rPr>
                <w:sz w:val="22"/>
                <w:szCs w:val="22"/>
              </w:rPr>
              <w:t>г Балашов, ул Орджоникидзе, 3а;</w:t>
            </w:r>
          </w:p>
          <w:p w:rsidR="006763BD" w:rsidRDefault="006763BD">
            <w:pPr>
              <w:pStyle w:val="TableParagraph"/>
              <w:kinsoku w:val="0"/>
              <w:overflowPunct w:val="0"/>
              <w:spacing w:before="15" w:line="250" w:lineRule="atLeast"/>
              <w:ind w:left="109" w:right="373"/>
              <w:rPr>
                <w:sz w:val="22"/>
                <w:szCs w:val="22"/>
              </w:rPr>
            </w:pPr>
            <w:r>
              <w:rPr>
                <w:sz w:val="22"/>
                <w:szCs w:val="22"/>
              </w:rPr>
              <w:t>г Балашов, ул Орджоникидзе, 44;</w:t>
            </w:r>
          </w:p>
        </w:tc>
        <w:tc>
          <w:tcPr>
            <w:tcW w:w="345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line="244" w:lineRule="auto"/>
              <w:ind w:left="109" w:right="150"/>
              <w:rPr>
                <w:sz w:val="22"/>
                <w:szCs w:val="22"/>
              </w:rPr>
            </w:pPr>
            <w:r>
              <w:rPr>
                <w:sz w:val="22"/>
                <w:szCs w:val="22"/>
              </w:rPr>
              <w:t>Несоблюдение очередности проезда перекрестков; Нарушение правил расположения ТС на проезжей</w:t>
            </w:r>
            <w:r>
              <w:rPr>
                <w:spacing w:val="-3"/>
                <w:sz w:val="22"/>
                <w:szCs w:val="22"/>
              </w:rPr>
              <w:t xml:space="preserve"> </w:t>
            </w:r>
            <w:r>
              <w:rPr>
                <w:sz w:val="22"/>
                <w:szCs w:val="22"/>
              </w:rPr>
              <w:t>части;</w:t>
            </w:r>
          </w:p>
          <w:p w:rsidR="006763BD" w:rsidRDefault="006763BD">
            <w:pPr>
              <w:pStyle w:val="TableParagraph"/>
              <w:kinsoku w:val="0"/>
              <w:overflowPunct w:val="0"/>
              <w:spacing w:before="12" w:line="250" w:lineRule="atLeast"/>
              <w:ind w:left="109" w:right="1035"/>
              <w:rPr>
                <w:sz w:val="22"/>
                <w:szCs w:val="22"/>
              </w:rPr>
            </w:pPr>
            <w:r>
              <w:rPr>
                <w:sz w:val="22"/>
                <w:szCs w:val="22"/>
              </w:rPr>
              <w:t>Другие нарушения ПДД водителем;</w:t>
            </w:r>
          </w:p>
        </w:tc>
        <w:tc>
          <w:tcPr>
            <w:tcW w:w="284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line="244" w:lineRule="auto"/>
              <w:ind w:left="107" w:right="124"/>
              <w:rPr>
                <w:sz w:val="22"/>
                <w:szCs w:val="22"/>
              </w:rPr>
            </w:pPr>
            <w:r>
              <w:rPr>
                <w:sz w:val="22"/>
                <w:szCs w:val="22"/>
              </w:rPr>
              <w:t>Отсутствие, плохая различимость горизонтальной разметки проезжей части; Неправильное применение,</w:t>
            </w:r>
          </w:p>
          <w:p w:rsidR="006763BD" w:rsidRDefault="006763BD">
            <w:pPr>
              <w:pStyle w:val="TableParagraph"/>
              <w:kinsoku w:val="0"/>
              <w:overflowPunct w:val="0"/>
              <w:spacing w:line="247" w:lineRule="exact"/>
              <w:ind w:left="107"/>
              <w:rPr>
                <w:sz w:val="22"/>
                <w:szCs w:val="22"/>
              </w:rPr>
            </w:pPr>
            <w:r>
              <w:rPr>
                <w:sz w:val="22"/>
                <w:szCs w:val="22"/>
              </w:rPr>
              <w:t>плохая видимость</w:t>
            </w:r>
          </w:p>
        </w:tc>
      </w:tr>
    </w:tbl>
    <w:p w:rsidR="006763BD" w:rsidRDefault="006763BD">
      <w:pPr>
        <w:rPr>
          <w:sz w:val="21"/>
          <w:szCs w:val="21"/>
        </w:rPr>
        <w:sectPr w:rsidR="006763BD">
          <w:pgSz w:w="16840" w:h="11910" w:orient="landscape"/>
          <w:pgMar w:top="640" w:right="900" w:bottom="1160" w:left="920" w:header="0" w:footer="966" w:gutter="0"/>
          <w:cols w:space="720"/>
          <w:noEndnote/>
        </w:sectPr>
      </w:pPr>
    </w:p>
    <w:p w:rsidR="006763BD" w:rsidRDefault="007B5723">
      <w:pPr>
        <w:pStyle w:val="a3"/>
        <w:kinsoku w:val="0"/>
        <w:overflowPunct w:val="0"/>
        <w:spacing w:before="67" w:after="9"/>
        <w:ind w:left="4952" w:right="3812" w:firstLine="38"/>
        <w:rPr>
          <w:spacing w:val="-8"/>
          <w:w w:val="95"/>
          <w:sz w:val="20"/>
          <w:szCs w:val="20"/>
        </w:rPr>
      </w:pPr>
      <w:r>
        <w:rPr>
          <w:noProof/>
        </w:rPr>
        <w:lastRenderedPageBreak/>
        <w:pict>
          <v:group id="_x0000_s1319" style="position:absolute;left:0;text-align:left;margin-left:25.2pt;margin-top:15.45pt;width:778.45pt;height:555.85pt;z-index:-251691520;mso-position-horizontal-relative:page;mso-position-vertical-relative:page" coordorigin="504,309" coordsize="15569,11117" o:allowincell="f">
            <v:shape id="_x0000_s1320" style="position:absolute;left:513;top:314;width:15550;height:20;mso-position-horizontal-relative:page;mso-position-vertical-relative:page" coordsize="15550,20" o:allowincell="f" path="m,hhl15549,e" filled="f" strokeweight=".16967mm">
              <v:path arrowok="t"/>
            </v:shape>
            <v:shape id="_x0000_s1321" style="position:absolute;left:508;top:309;width:20;height:11117;mso-position-horizontal-relative:page;mso-position-vertical-relative:page" coordsize="20,11117" o:allowincell="f" path="m,hhl,11116e" filled="f" strokeweight=".48pt">
              <v:path arrowok="t"/>
            </v:shape>
            <v:shape id="_x0000_s1322" style="position:absolute;left:16068;top:309;width:20;height:11117;mso-position-horizontal-relative:page;mso-position-vertical-relative:page" coordsize="20,11117" o:allowincell="f" path="m,hhl,11116e" filled="f" strokeweight=".48pt">
              <v:path arrowok="t"/>
            </v:shape>
            <v:shape id="_x0000_s1323" style="position:absolute;left:513;top:11421;width:15550;height:20;mso-position-horizontal-relative:page;mso-position-vertical-relative:page" coordsize="15550,20" o:allowincell="f" path="m,hhl15549,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2933"/>
        <w:rPr>
          <w:position w:val="-1"/>
          <w:sz w:val="3"/>
          <w:szCs w:val="3"/>
        </w:rPr>
      </w:pPr>
      <w:r>
        <w:rPr>
          <w:noProof/>
        </w:rPr>
      </w:r>
      <w:r w:rsidR="000E44D6">
        <w:rPr>
          <w:position w:val="-1"/>
          <w:sz w:val="3"/>
          <w:szCs w:val="3"/>
        </w:rPr>
        <w:pict>
          <v:group id="_x0000_s1324" style="width:454.35pt;height:1.45pt;mso-position-horizontal-relative:char;mso-position-vertical-relative:line" coordsize="9087,29" o:allowincell="f">
            <v:shape id="_x0000_s1325"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9" w:after="1"/>
        <w:rPr>
          <w:sz w:val="21"/>
          <w:szCs w:val="21"/>
        </w:rPr>
      </w:pPr>
    </w:p>
    <w:tbl>
      <w:tblPr>
        <w:tblW w:w="0" w:type="auto"/>
        <w:tblInd w:w="110" w:type="dxa"/>
        <w:tblLayout w:type="fixed"/>
        <w:tblCellMar>
          <w:left w:w="0" w:type="dxa"/>
          <w:right w:w="0" w:type="dxa"/>
        </w:tblCellMar>
        <w:tblLook w:val="0000"/>
      </w:tblPr>
      <w:tblGrid>
        <w:gridCol w:w="1865"/>
        <w:gridCol w:w="1008"/>
        <w:gridCol w:w="1294"/>
        <w:gridCol w:w="1008"/>
        <w:gridCol w:w="3312"/>
        <w:gridCol w:w="3458"/>
        <w:gridCol w:w="2841"/>
      </w:tblGrid>
      <w:tr w:rsidR="006763BD">
        <w:tblPrEx>
          <w:tblCellMar>
            <w:top w:w="0" w:type="dxa"/>
            <w:left w:w="0" w:type="dxa"/>
            <w:bottom w:w="0" w:type="dxa"/>
            <w:right w:w="0" w:type="dxa"/>
          </w:tblCellMar>
        </w:tblPrEx>
        <w:trPr>
          <w:trHeight w:val="1379"/>
        </w:trPr>
        <w:tc>
          <w:tcPr>
            <w:tcW w:w="1865"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436"/>
              <w:rPr>
                <w:b/>
                <w:bCs/>
              </w:rPr>
            </w:pPr>
            <w:r>
              <w:rPr>
                <w:b/>
                <w:bCs/>
              </w:rPr>
              <w:t>Вид ДТП</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
              <w:rPr>
                <w:sz w:val="35"/>
                <w:szCs w:val="35"/>
              </w:rPr>
            </w:pPr>
          </w:p>
          <w:p w:rsidR="006763BD" w:rsidRDefault="006763BD">
            <w:pPr>
              <w:pStyle w:val="TableParagraph"/>
              <w:kinsoku w:val="0"/>
              <w:overflowPunct w:val="0"/>
              <w:ind w:left="246" w:right="96" w:hanging="123"/>
              <w:rPr>
                <w:b/>
                <w:bCs/>
              </w:rPr>
            </w:pPr>
            <w:r>
              <w:rPr>
                <w:b/>
                <w:bCs/>
              </w:rPr>
              <w:t>Кол-во ДТП</w:t>
            </w:r>
          </w:p>
        </w:tc>
        <w:tc>
          <w:tcPr>
            <w:tcW w:w="1294"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81"/>
              <w:rPr>
                <w:b/>
                <w:bCs/>
              </w:rPr>
            </w:pPr>
            <w:r>
              <w:rPr>
                <w:b/>
                <w:bCs/>
              </w:rPr>
              <w:t>Погибло</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19"/>
              <w:rPr>
                <w:b/>
                <w:bCs/>
              </w:rPr>
            </w:pPr>
            <w:r>
              <w:rPr>
                <w:b/>
                <w:bCs/>
              </w:rPr>
              <w:t>Ранено</w:t>
            </w:r>
          </w:p>
        </w:tc>
        <w:tc>
          <w:tcPr>
            <w:tcW w:w="3312"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315" w:right="1304"/>
              <w:jc w:val="center"/>
              <w:rPr>
                <w:b/>
                <w:bCs/>
              </w:rPr>
            </w:pPr>
            <w:r>
              <w:rPr>
                <w:b/>
                <w:bCs/>
              </w:rPr>
              <w:t>Адрес</w:t>
            </w:r>
          </w:p>
        </w:tc>
        <w:tc>
          <w:tcPr>
            <w:tcW w:w="345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
              <w:rPr>
                <w:sz w:val="35"/>
                <w:szCs w:val="35"/>
              </w:rPr>
            </w:pPr>
          </w:p>
          <w:p w:rsidR="006763BD" w:rsidRDefault="006763BD">
            <w:pPr>
              <w:pStyle w:val="TableParagraph"/>
              <w:kinsoku w:val="0"/>
              <w:overflowPunct w:val="0"/>
              <w:ind w:left="839" w:right="709" w:hanging="104"/>
              <w:rPr>
                <w:b/>
                <w:bCs/>
              </w:rPr>
            </w:pPr>
            <w:r>
              <w:rPr>
                <w:b/>
                <w:bCs/>
              </w:rPr>
              <w:t>Непосредственное нарушение ПДД</w:t>
            </w:r>
          </w:p>
        </w:tc>
        <w:tc>
          <w:tcPr>
            <w:tcW w:w="2841"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ind w:left="311" w:right="301" w:firstLine="1"/>
              <w:jc w:val="center"/>
              <w:rPr>
                <w:b/>
                <w:bCs/>
              </w:rPr>
            </w:pPr>
            <w:r>
              <w:rPr>
                <w:b/>
                <w:bCs/>
              </w:rPr>
              <w:t>Недостатки транспортно- эксплуатационного содержания улично-</w:t>
            </w:r>
          </w:p>
          <w:p w:rsidR="006763BD" w:rsidRDefault="006763BD">
            <w:pPr>
              <w:pStyle w:val="TableParagraph"/>
              <w:kinsoku w:val="0"/>
              <w:overflowPunct w:val="0"/>
              <w:spacing w:line="259" w:lineRule="exact"/>
              <w:ind w:left="305" w:right="299"/>
              <w:jc w:val="center"/>
              <w:rPr>
                <w:b/>
                <w:bCs/>
              </w:rPr>
            </w:pPr>
            <w:r>
              <w:rPr>
                <w:b/>
                <w:bCs/>
              </w:rPr>
              <w:t>дорожной сети</w:t>
            </w:r>
          </w:p>
        </w:tc>
      </w:tr>
      <w:tr w:rsidR="006763BD">
        <w:tblPrEx>
          <w:tblCellMar>
            <w:top w:w="0" w:type="dxa"/>
            <w:left w:w="0" w:type="dxa"/>
            <w:bottom w:w="0" w:type="dxa"/>
            <w:right w:w="0" w:type="dxa"/>
          </w:tblCellMar>
        </w:tblPrEx>
        <w:trPr>
          <w:trHeight w:val="261"/>
        </w:trPr>
        <w:tc>
          <w:tcPr>
            <w:tcW w:w="1865" w:type="dxa"/>
            <w:vMerge w:val="restart"/>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0"/>
                <w:szCs w:val="20"/>
              </w:rPr>
            </w:pPr>
          </w:p>
        </w:tc>
        <w:tc>
          <w:tcPr>
            <w:tcW w:w="1008" w:type="dxa"/>
            <w:vMerge w:val="restart"/>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0"/>
                <w:szCs w:val="20"/>
              </w:rPr>
            </w:pPr>
          </w:p>
        </w:tc>
        <w:tc>
          <w:tcPr>
            <w:tcW w:w="1294" w:type="dxa"/>
            <w:vMerge w:val="restart"/>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0"/>
                <w:szCs w:val="20"/>
              </w:rPr>
            </w:pPr>
          </w:p>
        </w:tc>
        <w:tc>
          <w:tcPr>
            <w:tcW w:w="1008" w:type="dxa"/>
            <w:vMerge w:val="restart"/>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0"/>
                <w:szCs w:val="20"/>
              </w:rPr>
            </w:pPr>
          </w:p>
        </w:tc>
        <w:tc>
          <w:tcPr>
            <w:tcW w:w="3312" w:type="dxa"/>
            <w:tcBorders>
              <w:top w:val="single" w:sz="4" w:space="0" w:color="000000"/>
              <w:left w:val="single" w:sz="4" w:space="0" w:color="000000"/>
              <w:bottom w:val="none" w:sz="6" w:space="0" w:color="auto"/>
              <w:right w:val="single" w:sz="4" w:space="0" w:color="000000"/>
            </w:tcBorders>
          </w:tcPr>
          <w:p w:rsidR="006763BD" w:rsidRDefault="006763BD">
            <w:pPr>
              <w:pStyle w:val="TableParagraph"/>
              <w:kinsoku w:val="0"/>
              <w:overflowPunct w:val="0"/>
              <w:spacing w:before="8" w:line="233" w:lineRule="exact"/>
              <w:ind w:left="109"/>
              <w:rPr>
                <w:sz w:val="22"/>
                <w:szCs w:val="22"/>
              </w:rPr>
            </w:pPr>
            <w:r>
              <w:rPr>
                <w:sz w:val="22"/>
                <w:szCs w:val="22"/>
              </w:rPr>
              <w:t>г Балашов, ул Карла Маркса, 51;</w:t>
            </w:r>
          </w:p>
        </w:tc>
        <w:tc>
          <w:tcPr>
            <w:tcW w:w="3458" w:type="dxa"/>
            <w:tcBorders>
              <w:top w:val="single" w:sz="4" w:space="0" w:color="000000"/>
              <w:left w:val="single" w:sz="4" w:space="0" w:color="000000"/>
              <w:bottom w:val="none" w:sz="6" w:space="0" w:color="auto"/>
              <w:right w:val="single" w:sz="4" w:space="0" w:color="000000"/>
            </w:tcBorders>
          </w:tcPr>
          <w:p w:rsidR="006763BD" w:rsidRDefault="006763BD">
            <w:pPr>
              <w:pStyle w:val="TableParagraph"/>
              <w:kinsoku w:val="0"/>
              <w:overflowPunct w:val="0"/>
              <w:spacing w:before="8" w:line="233" w:lineRule="exact"/>
              <w:ind w:left="109"/>
              <w:rPr>
                <w:sz w:val="22"/>
                <w:szCs w:val="22"/>
              </w:rPr>
            </w:pPr>
            <w:r>
              <w:rPr>
                <w:sz w:val="22"/>
                <w:szCs w:val="22"/>
              </w:rPr>
              <w:t>Неправильный выбор дистанции;</w:t>
            </w:r>
          </w:p>
        </w:tc>
        <w:tc>
          <w:tcPr>
            <w:tcW w:w="2841" w:type="dxa"/>
            <w:tcBorders>
              <w:top w:val="single" w:sz="4" w:space="0" w:color="000000"/>
              <w:left w:val="single" w:sz="4" w:space="0" w:color="000000"/>
              <w:bottom w:val="none" w:sz="6" w:space="0" w:color="auto"/>
              <w:right w:val="single" w:sz="4" w:space="0" w:color="000000"/>
            </w:tcBorders>
          </w:tcPr>
          <w:p w:rsidR="006763BD" w:rsidRDefault="006763BD">
            <w:pPr>
              <w:pStyle w:val="TableParagraph"/>
              <w:kinsoku w:val="0"/>
              <w:overflowPunct w:val="0"/>
              <w:spacing w:line="241" w:lineRule="exact"/>
              <w:ind w:left="107"/>
              <w:rPr>
                <w:sz w:val="22"/>
                <w:szCs w:val="22"/>
              </w:rPr>
            </w:pPr>
            <w:r>
              <w:rPr>
                <w:sz w:val="22"/>
                <w:szCs w:val="22"/>
              </w:rPr>
              <w:t>дорожных знаков;</w:t>
            </w:r>
          </w:p>
        </w:tc>
      </w:tr>
      <w:tr w:rsidR="006763BD">
        <w:tblPrEx>
          <w:tblCellMar>
            <w:top w:w="0" w:type="dxa"/>
            <w:left w:w="0" w:type="dxa"/>
            <w:bottom w:w="0" w:type="dxa"/>
            <w:right w:w="0" w:type="dxa"/>
          </w:tblCellMar>
        </w:tblPrEx>
        <w:trPr>
          <w:trHeight w:val="789"/>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before="5"/>
              <w:ind w:left="109" w:right="256"/>
              <w:rPr>
                <w:sz w:val="22"/>
                <w:szCs w:val="22"/>
              </w:rPr>
            </w:pPr>
            <w:r>
              <w:rPr>
                <w:sz w:val="22"/>
                <w:szCs w:val="22"/>
              </w:rPr>
              <w:t>г Балашов, пр-кт Космонавтов, 1;</w:t>
            </w:r>
          </w:p>
          <w:p w:rsidR="006763BD" w:rsidRDefault="006763BD">
            <w:pPr>
              <w:pStyle w:val="TableParagraph"/>
              <w:kinsoku w:val="0"/>
              <w:overflowPunct w:val="0"/>
              <w:spacing w:before="18" w:line="240" w:lineRule="exact"/>
              <w:ind w:left="109"/>
              <w:rPr>
                <w:sz w:val="22"/>
                <w:szCs w:val="22"/>
              </w:rPr>
            </w:pPr>
            <w:r>
              <w:rPr>
                <w:sz w:val="22"/>
                <w:szCs w:val="22"/>
              </w:rPr>
              <w:t>г Балашов, ул Шоссейная, 2 А;</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before="5"/>
              <w:ind w:left="109" w:right="363"/>
              <w:rPr>
                <w:sz w:val="22"/>
                <w:szCs w:val="22"/>
              </w:rPr>
            </w:pPr>
            <w:r>
              <w:rPr>
                <w:sz w:val="22"/>
                <w:szCs w:val="22"/>
              </w:rPr>
              <w:t>Нарушение правил проезда ж/д переездов</w:t>
            </w: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ind w:left="107" w:right="124"/>
              <w:rPr>
                <w:sz w:val="22"/>
                <w:szCs w:val="22"/>
              </w:rPr>
            </w:pPr>
            <w:r>
              <w:rPr>
                <w:sz w:val="22"/>
                <w:szCs w:val="22"/>
              </w:rPr>
              <w:t>Неправильное применение, плохая видимость дорожных знаков</w:t>
            </w:r>
          </w:p>
        </w:tc>
      </w:tr>
      <w:tr w:rsidR="006763BD">
        <w:tblPrEx>
          <w:tblCellMar>
            <w:top w:w="0" w:type="dxa"/>
            <w:left w:w="0" w:type="dxa"/>
            <w:bottom w:w="0" w:type="dxa"/>
            <w:right w:w="0" w:type="dxa"/>
          </w:tblCellMar>
        </w:tblPrEx>
        <w:trPr>
          <w:trHeight w:val="251"/>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2" w:lineRule="exact"/>
              <w:ind w:left="109"/>
              <w:rPr>
                <w:sz w:val="22"/>
                <w:szCs w:val="22"/>
              </w:rPr>
            </w:pPr>
            <w:r>
              <w:rPr>
                <w:sz w:val="22"/>
                <w:szCs w:val="22"/>
              </w:rPr>
              <w:t>г Балашов, ул 30 лет Победы,</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0"/>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0" w:lineRule="exact"/>
              <w:ind w:left="109"/>
              <w:rPr>
                <w:sz w:val="22"/>
                <w:szCs w:val="22"/>
              </w:rPr>
            </w:pPr>
            <w:r>
              <w:rPr>
                <w:sz w:val="22"/>
                <w:szCs w:val="22"/>
              </w:rPr>
              <w:t>27;</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7"/>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8" w:lineRule="exact"/>
              <w:ind w:left="109"/>
              <w:rPr>
                <w:sz w:val="22"/>
                <w:szCs w:val="22"/>
              </w:rPr>
            </w:pPr>
            <w:r>
              <w:rPr>
                <w:sz w:val="22"/>
                <w:szCs w:val="22"/>
              </w:rPr>
              <w:t>г Балашов, ул Луначарского, 92;</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1"/>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2" w:lineRule="exact"/>
              <w:ind w:left="109"/>
              <w:rPr>
                <w:sz w:val="22"/>
                <w:szCs w:val="22"/>
              </w:rPr>
            </w:pPr>
            <w:r>
              <w:rPr>
                <w:sz w:val="22"/>
                <w:szCs w:val="22"/>
              </w:rPr>
              <w:t>г Балашов, ул 30 лет Победы,</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0"/>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0" w:lineRule="exact"/>
              <w:ind w:left="109"/>
              <w:rPr>
                <w:sz w:val="22"/>
                <w:szCs w:val="22"/>
              </w:rPr>
            </w:pPr>
            <w:r>
              <w:rPr>
                <w:sz w:val="22"/>
                <w:szCs w:val="22"/>
              </w:rPr>
              <w:t>135;</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7"/>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8" w:lineRule="exact"/>
              <w:ind w:left="109"/>
              <w:rPr>
                <w:sz w:val="22"/>
                <w:szCs w:val="22"/>
              </w:rPr>
            </w:pPr>
            <w:r>
              <w:rPr>
                <w:sz w:val="22"/>
                <w:szCs w:val="22"/>
              </w:rPr>
              <w:t>г Балашов, ул Уральская, 33;</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8"/>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9" w:lineRule="exact"/>
              <w:ind w:left="109"/>
              <w:rPr>
                <w:sz w:val="22"/>
                <w:szCs w:val="22"/>
              </w:rPr>
            </w:pPr>
            <w:r>
              <w:rPr>
                <w:sz w:val="22"/>
                <w:szCs w:val="22"/>
              </w:rPr>
              <w:t>г Балашов, ул Карла Маркса, 75;</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8"/>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9" w:lineRule="exact"/>
              <w:ind w:left="109"/>
              <w:rPr>
                <w:sz w:val="22"/>
                <w:szCs w:val="22"/>
              </w:rPr>
            </w:pPr>
            <w:r>
              <w:rPr>
                <w:sz w:val="22"/>
                <w:szCs w:val="22"/>
              </w:rPr>
              <w:t>г Балашов, ул Карла Маркса, 42;</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8"/>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9" w:lineRule="exact"/>
              <w:ind w:left="109"/>
              <w:rPr>
                <w:sz w:val="22"/>
                <w:szCs w:val="22"/>
              </w:rPr>
            </w:pPr>
            <w:r>
              <w:rPr>
                <w:sz w:val="22"/>
                <w:szCs w:val="22"/>
              </w:rPr>
              <w:t>г Балашов, ул Гагарина, 152;</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8"/>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9" w:lineRule="exact"/>
              <w:ind w:left="109"/>
              <w:rPr>
                <w:sz w:val="22"/>
                <w:szCs w:val="22"/>
              </w:rPr>
            </w:pPr>
            <w:r>
              <w:rPr>
                <w:sz w:val="22"/>
                <w:szCs w:val="22"/>
              </w:rPr>
              <w:t>г Балашов, ул Нефтяная, 19;</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1"/>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2" w:lineRule="exact"/>
              <w:ind w:left="109"/>
              <w:rPr>
                <w:sz w:val="22"/>
                <w:szCs w:val="22"/>
              </w:rPr>
            </w:pPr>
            <w:r>
              <w:rPr>
                <w:sz w:val="22"/>
                <w:szCs w:val="22"/>
              </w:rPr>
              <w:t>г Балашов, ул 30 лет Победы,</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1"/>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2" w:lineRule="exact"/>
              <w:ind w:left="109"/>
              <w:rPr>
                <w:sz w:val="22"/>
                <w:szCs w:val="22"/>
              </w:rPr>
            </w:pPr>
            <w:r>
              <w:rPr>
                <w:sz w:val="22"/>
                <w:szCs w:val="22"/>
              </w:rPr>
              <w:t>130;</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1"/>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2" w:lineRule="exact"/>
              <w:ind w:left="109"/>
              <w:rPr>
                <w:sz w:val="22"/>
                <w:szCs w:val="22"/>
              </w:rPr>
            </w:pPr>
            <w:r>
              <w:rPr>
                <w:sz w:val="22"/>
                <w:szCs w:val="22"/>
              </w:rPr>
              <w:t>г Балашов, ул Орджоникидзе,</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0"/>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0" w:lineRule="exact"/>
              <w:ind w:left="109"/>
              <w:rPr>
                <w:sz w:val="22"/>
                <w:szCs w:val="22"/>
              </w:rPr>
            </w:pPr>
            <w:r>
              <w:rPr>
                <w:sz w:val="22"/>
                <w:szCs w:val="22"/>
              </w:rPr>
              <w:t>16;</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7"/>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8" w:lineRule="exact"/>
              <w:ind w:left="109"/>
              <w:rPr>
                <w:sz w:val="22"/>
                <w:szCs w:val="22"/>
              </w:rPr>
            </w:pPr>
            <w:r>
              <w:rPr>
                <w:sz w:val="22"/>
                <w:szCs w:val="22"/>
              </w:rPr>
              <w:t>г Балашов, ул Энтузиастов, 1;</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1"/>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2" w:lineRule="exact"/>
              <w:ind w:left="109"/>
              <w:rPr>
                <w:sz w:val="22"/>
                <w:szCs w:val="22"/>
              </w:rPr>
            </w:pPr>
            <w:r>
              <w:rPr>
                <w:sz w:val="22"/>
                <w:szCs w:val="22"/>
              </w:rPr>
              <w:t>г Балашов, ул 30 лет Победы,</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1"/>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2" w:lineRule="exact"/>
              <w:ind w:left="109"/>
              <w:rPr>
                <w:sz w:val="22"/>
                <w:szCs w:val="22"/>
              </w:rPr>
            </w:pPr>
            <w:r>
              <w:rPr>
                <w:sz w:val="22"/>
                <w:szCs w:val="22"/>
              </w:rPr>
              <w:t>141;</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8"/>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9" w:lineRule="exact"/>
              <w:ind w:left="109"/>
              <w:rPr>
                <w:sz w:val="22"/>
                <w:szCs w:val="22"/>
              </w:rPr>
            </w:pPr>
            <w:r>
              <w:rPr>
                <w:sz w:val="22"/>
                <w:szCs w:val="22"/>
              </w:rPr>
              <w:t>г Балашов, ул Ленина, 81;</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1"/>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2" w:lineRule="exact"/>
              <w:ind w:left="109"/>
              <w:rPr>
                <w:sz w:val="22"/>
                <w:szCs w:val="22"/>
              </w:rPr>
            </w:pPr>
            <w:r>
              <w:rPr>
                <w:sz w:val="22"/>
                <w:szCs w:val="22"/>
              </w:rPr>
              <w:t>г Балашов, ул Орджоникидзе,</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0"/>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0" w:lineRule="exact"/>
              <w:ind w:left="109"/>
              <w:rPr>
                <w:sz w:val="22"/>
                <w:szCs w:val="22"/>
              </w:rPr>
            </w:pPr>
            <w:r>
              <w:rPr>
                <w:sz w:val="22"/>
                <w:szCs w:val="22"/>
              </w:rPr>
              <w:t>96;</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7"/>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8" w:lineRule="exact"/>
              <w:ind w:left="109"/>
              <w:rPr>
                <w:sz w:val="22"/>
                <w:szCs w:val="22"/>
              </w:rPr>
            </w:pPr>
            <w:r>
              <w:rPr>
                <w:sz w:val="22"/>
                <w:szCs w:val="22"/>
              </w:rPr>
              <w:t>г Балашов, ш Саратовское, 1;</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1"/>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2" w:lineRule="exact"/>
              <w:ind w:left="109"/>
              <w:rPr>
                <w:sz w:val="22"/>
                <w:szCs w:val="22"/>
              </w:rPr>
            </w:pPr>
            <w:r>
              <w:rPr>
                <w:sz w:val="22"/>
                <w:szCs w:val="22"/>
              </w:rPr>
              <w:t>г Балашов, ул Орджоникидзе, 17</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0"/>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0" w:lineRule="exact"/>
              <w:ind w:left="109"/>
              <w:rPr>
                <w:sz w:val="22"/>
                <w:szCs w:val="22"/>
              </w:rPr>
            </w:pPr>
            <w:r>
              <w:rPr>
                <w:sz w:val="22"/>
                <w:szCs w:val="22"/>
              </w:rPr>
              <w:t>Б;</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7"/>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spacing w:line="238" w:lineRule="exact"/>
              <w:ind w:left="109"/>
              <w:rPr>
                <w:sz w:val="22"/>
                <w:szCs w:val="22"/>
              </w:rPr>
            </w:pPr>
            <w:r>
              <w:rPr>
                <w:sz w:val="22"/>
                <w:szCs w:val="22"/>
              </w:rPr>
              <w:t>г Балашов, ул Энтузиастов, 1;</w:t>
            </w:r>
          </w:p>
        </w:tc>
        <w:tc>
          <w:tcPr>
            <w:tcW w:w="3458"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none" w:sz="6" w:space="0" w:color="auto"/>
              <w:right w:val="single" w:sz="4" w:space="0" w:color="000000"/>
            </w:tcBorders>
          </w:tcPr>
          <w:p w:rsidR="006763BD" w:rsidRDefault="006763BD">
            <w:pPr>
              <w:pStyle w:val="TableParagraph"/>
              <w:kinsoku w:val="0"/>
              <w:overflowPunct w:val="0"/>
              <w:rPr>
                <w:sz w:val="18"/>
                <w:szCs w:val="18"/>
              </w:rPr>
            </w:pPr>
          </w:p>
        </w:tc>
      </w:tr>
      <w:tr w:rsidR="006763BD">
        <w:tblPrEx>
          <w:tblCellMar>
            <w:top w:w="0" w:type="dxa"/>
            <w:left w:w="0" w:type="dxa"/>
            <w:bottom w:w="0" w:type="dxa"/>
            <w:right w:w="0" w:type="dxa"/>
          </w:tblCellMar>
        </w:tblPrEx>
        <w:trPr>
          <w:trHeight w:val="258"/>
        </w:trPr>
        <w:tc>
          <w:tcPr>
            <w:tcW w:w="1865"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294"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1008" w:type="dxa"/>
            <w:vMerge/>
            <w:tcBorders>
              <w:top w:val="nil"/>
              <w:left w:val="single" w:sz="4" w:space="0" w:color="000000"/>
              <w:bottom w:val="single" w:sz="4" w:space="0" w:color="000000"/>
              <w:right w:val="single" w:sz="4" w:space="0" w:color="000000"/>
            </w:tcBorders>
          </w:tcPr>
          <w:p w:rsidR="006763BD" w:rsidRDefault="006763BD">
            <w:pPr>
              <w:pStyle w:val="a3"/>
              <w:kinsoku w:val="0"/>
              <w:overflowPunct w:val="0"/>
              <w:spacing w:before="9" w:after="1"/>
              <w:rPr>
                <w:sz w:val="2"/>
                <w:szCs w:val="2"/>
              </w:rPr>
            </w:pPr>
          </w:p>
        </w:tc>
        <w:tc>
          <w:tcPr>
            <w:tcW w:w="3312" w:type="dxa"/>
            <w:tcBorders>
              <w:top w:val="none" w:sz="6" w:space="0" w:color="auto"/>
              <w:left w:val="single" w:sz="4" w:space="0" w:color="000000"/>
              <w:bottom w:val="single" w:sz="4" w:space="0" w:color="000000"/>
              <w:right w:val="single" w:sz="4" w:space="0" w:color="000000"/>
            </w:tcBorders>
          </w:tcPr>
          <w:p w:rsidR="006763BD" w:rsidRDefault="006763BD">
            <w:pPr>
              <w:pStyle w:val="TableParagraph"/>
              <w:kinsoku w:val="0"/>
              <w:overflowPunct w:val="0"/>
              <w:spacing w:line="239" w:lineRule="exact"/>
              <w:ind w:left="109"/>
              <w:rPr>
                <w:sz w:val="22"/>
                <w:szCs w:val="22"/>
              </w:rPr>
            </w:pPr>
            <w:r>
              <w:rPr>
                <w:sz w:val="22"/>
                <w:szCs w:val="22"/>
              </w:rPr>
              <w:t>г Балашов, ул Ленина, 66</w:t>
            </w:r>
          </w:p>
        </w:tc>
        <w:tc>
          <w:tcPr>
            <w:tcW w:w="3458" w:type="dxa"/>
            <w:tcBorders>
              <w:top w:val="none" w:sz="6" w:space="0" w:color="auto"/>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c>
          <w:tcPr>
            <w:tcW w:w="2841" w:type="dxa"/>
            <w:tcBorders>
              <w:top w:val="none" w:sz="6" w:space="0" w:color="auto"/>
              <w:left w:val="single" w:sz="4" w:space="0" w:color="000000"/>
              <w:bottom w:val="single" w:sz="4" w:space="0" w:color="000000"/>
              <w:right w:val="single" w:sz="4" w:space="0" w:color="000000"/>
            </w:tcBorders>
          </w:tcPr>
          <w:p w:rsidR="006763BD" w:rsidRDefault="006763BD">
            <w:pPr>
              <w:pStyle w:val="TableParagraph"/>
              <w:kinsoku w:val="0"/>
              <w:overflowPunct w:val="0"/>
              <w:rPr>
                <w:sz w:val="18"/>
                <w:szCs w:val="18"/>
              </w:rPr>
            </w:pPr>
          </w:p>
        </w:tc>
      </w:tr>
    </w:tbl>
    <w:p w:rsidR="006763BD" w:rsidRDefault="006763BD">
      <w:pPr>
        <w:rPr>
          <w:sz w:val="21"/>
          <w:szCs w:val="21"/>
        </w:rPr>
        <w:sectPr w:rsidR="006763BD">
          <w:pgSz w:w="16840" w:h="11910" w:orient="landscape"/>
          <w:pgMar w:top="640" w:right="900" w:bottom="1160" w:left="920" w:header="0" w:footer="966" w:gutter="0"/>
          <w:cols w:space="720"/>
          <w:noEndnote/>
        </w:sectPr>
      </w:pPr>
    </w:p>
    <w:p w:rsidR="006763BD" w:rsidRDefault="007B5723">
      <w:pPr>
        <w:pStyle w:val="a3"/>
        <w:kinsoku w:val="0"/>
        <w:overflowPunct w:val="0"/>
        <w:spacing w:before="67" w:after="9"/>
        <w:ind w:left="4952" w:right="3812" w:firstLine="38"/>
        <w:rPr>
          <w:spacing w:val="-8"/>
          <w:w w:val="95"/>
          <w:sz w:val="20"/>
          <w:szCs w:val="20"/>
        </w:rPr>
      </w:pPr>
      <w:r>
        <w:rPr>
          <w:noProof/>
        </w:rPr>
        <w:lastRenderedPageBreak/>
        <w:pict>
          <v:group id="_x0000_s1326" style="position:absolute;left:0;text-align:left;margin-left:25.2pt;margin-top:15.45pt;width:778.45pt;height:555.85pt;z-index:-251690496;mso-position-horizontal-relative:page;mso-position-vertical-relative:page" coordorigin="504,309" coordsize="15569,11117" o:allowincell="f">
            <v:shape id="_x0000_s1327" style="position:absolute;left:513;top:314;width:15550;height:20;mso-position-horizontal-relative:page;mso-position-vertical-relative:page" coordsize="15550,20" o:allowincell="f" path="m,hhl15549,e" filled="f" strokeweight=".16967mm">
              <v:path arrowok="t"/>
            </v:shape>
            <v:shape id="_x0000_s1328" style="position:absolute;left:508;top:309;width:20;height:11117;mso-position-horizontal-relative:page;mso-position-vertical-relative:page" coordsize="20,11117" o:allowincell="f" path="m,hhl,11116e" filled="f" strokeweight=".48pt">
              <v:path arrowok="t"/>
            </v:shape>
            <v:shape id="_x0000_s1329" style="position:absolute;left:16068;top:309;width:20;height:11117;mso-position-horizontal-relative:page;mso-position-vertical-relative:page" coordsize="20,11117" o:allowincell="f" path="m,hhl,11116e" filled="f" strokeweight=".48pt">
              <v:path arrowok="t"/>
            </v:shape>
            <v:shape id="_x0000_s1330" style="position:absolute;left:513;top:11421;width:15550;height:20;mso-position-horizontal-relative:page;mso-position-vertical-relative:page" coordsize="15550,20" o:allowincell="f" path="m,hhl15549,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2933"/>
        <w:rPr>
          <w:position w:val="-1"/>
          <w:sz w:val="3"/>
          <w:szCs w:val="3"/>
        </w:rPr>
      </w:pPr>
      <w:r>
        <w:rPr>
          <w:noProof/>
        </w:rPr>
      </w:r>
      <w:r w:rsidR="000E44D6">
        <w:rPr>
          <w:position w:val="-1"/>
          <w:sz w:val="3"/>
          <w:szCs w:val="3"/>
        </w:rPr>
        <w:pict>
          <v:group id="_x0000_s1331" style="width:454.35pt;height:1.45pt;mso-position-horizontal-relative:char;mso-position-vertical-relative:line" coordsize="9087,29" o:allowincell="f">
            <v:shape id="_x0000_s1332"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9" w:after="1"/>
        <w:rPr>
          <w:sz w:val="21"/>
          <w:szCs w:val="21"/>
        </w:rPr>
      </w:pPr>
    </w:p>
    <w:tbl>
      <w:tblPr>
        <w:tblW w:w="0" w:type="auto"/>
        <w:tblInd w:w="110" w:type="dxa"/>
        <w:tblLayout w:type="fixed"/>
        <w:tblCellMar>
          <w:left w:w="0" w:type="dxa"/>
          <w:right w:w="0" w:type="dxa"/>
        </w:tblCellMar>
        <w:tblLook w:val="0000"/>
      </w:tblPr>
      <w:tblGrid>
        <w:gridCol w:w="1865"/>
        <w:gridCol w:w="1008"/>
        <w:gridCol w:w="1294"/>
        <w:gridCol w:w="1008"/>
        <w:gridCol w:w="3312"/>
        <w:gridCol w:w="3458"/>
        <w:gridCol w:w="2841"/>
      </w:tblGrid>
      <w:tr w:rsidR="006763BD">
        <w:tblPrEx>
          <w:tblCellMar>
            <w:top w:w="0" w:type="dxa"/>
            <w:left w:w="0" w:type="dxa"/>
            <w:bottom w:w="0" w:type="dxa"/>
            <w:right w:w="0" w:type="dxa"/>
          </w:tblCellMar>
        </w:tblPrEx>
        <w:trPr>
          <w:trHeight w:val="1379"/>
        </w:trPr>
        <w:tc>
          <w:tcPr>
            <w:tcW w:w="1865"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54" w:right="142"/>
              <w:jc w:val="center"/>
              <w:rPr>
                <w:b/>
                <w:bCs/>
              </w:rPr>
            </w:pPr>
            <w:r>
              <w:rPr>
                <w:b/>
                <w:bCs/>
              </w:rPr>
              <w:t>Вид ДТП</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
              <w:rPr>
                <w:sz w:val="35"/>
                <w:szCs w:val="35"/>
              </w:rPr>
            </w:pPr>
          </w:p>
          <w:p w:rsidR="006763BD" w:rsidRDefault="006763BD">
            <w:pPr>
              <w:pStyle w:val="TableParagraph"/>
              <w:kinsoku w:val="0"/>
              <w:overflowPunct w:val="0"/>
              <w:ind w:left="246" w:right="96" w:hanging="123"/>
              <w:rPr>
                <w:b/>
                <w:bCs/>
              </w:rPr>
            </w:pPr>
            <w:r>
              <w:rPr>
                <w:b/>
                <w:bCs/>
              </w:rPr>
              <w:t>Кол-во ДТП</w:t>
            </w:r>
          </w:p>
        </w:tc>
        <w:tc>
          <w:tcPr>
            <w:tcW w:w="1294"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61" w:right="153"/>
              <w:jc w:val="center"/>
              <w:rPr>
                <w:b/>
                <w:bCs/>
              </w:rPr>
            </w:pPr>
            <w:r>
              <w:rPr>
                <w:b/>
                <w:bCs/>
              </w:rPr>
              <w:t>Погибло</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98" w:right="89"/>
              <w:jc w:val="center"/>
              <w:rPr>
                <w:b/>
                <w:bCs/>
              </w:rPr>
            </w:pPr>
            <w:r>
              <w:rPr>
                <w:b/>
                <w:bCs/>
              </w:rPr>
              <w:t>Ранено</w:t>
            </w:r>
          </w:p>
        </w:tc>
        <w:tc>
          <w:tcPr>
            <w:tcW w:w="3312"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315" w:right="1304"/>
              <w:jc w:val="center"/>
              <w:rPr>
                <w:b/>
                <w:bCs/>
              </w:rPr>
            </w:pPr>
            <w:r>
              <w:rPr>
                <w:b/>
                <w:bCs/>
              </w:rPr>
              <w:t>Адрес</w:t>
            </w:r>
          </w:p>
        </w:tc>
        <w:tc>
          <w:tcPr>
            <w:tcW w:w="345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
              <w:rPr>
                <w:sz w:val="35"/>
                <w:szCs w:val="35"/>
              </w:rPr>
            </w:pPr>
          </w:p>
          <w:p w:rsidR="006763BD" w:rsidRDefault="006763BD">
            <w:pPr>
              <w:pStyle w:val="TableParagraph"/>
              <w:kinsoku w:val="0"/>
              <w:overflowPunct w:val="0"/>
              <w:ind w:left="839" w:right="709" w:hanging="104"/>
              <w:rPr>
                <w:b/>
                <w:bCs/>
              </w:rPr>
            </w:pPr>
            <w:r>
              <w:rPr>
                <w:b/>
                <w:bCs/>
              </w:rPr>
              <w:t>Непосредственное нарушение ПДД</w:t>
            </w:r>
          </w:p>
        </w:tc>
        <w:tc>
          <w:tcPr>
            <w:tcW w:w="2841"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ind w:left="311" w:right="301" w:firstLine="1"/>
              <w:jc w:val="center"/>
              <w:rPr>
                <w:b/>
                <w:bCs/>
              </w:rPr>
            </w:pPr>
            <w:r>
              <w:rPr>
                <w:b/>
                <w:bCs/>
              </w:rPr>
              <w:t>Недостатки транспортно- эксплуатационного содержания улично-</w:t>
            </w:r>
          </w:p>
          <w:p w:rsidR="006763BD" w:rsidRDefault="006763BD">
            <w:pPr>
              <w:pStyle w:val="TableParagraph"/>
              <w:kinsoku w:val="0"/>
              <w:overflowPunct w:val="0"/>
              <w:spacing w:line="259" w:lineRule="exact"/>
              <w:ind w:left="305" w:right="299"/>
              <w:jc w:val="center"/>
              <w:rPr>
                <w:b/>
                <w:bCs/>
              </w:rPr>
            </w:pPr>
            <w:r>
              <w:rPr>
                <w:b/>
                <w:bCs/>
              </w:rPr>
              <w:t>дорожной сети</w:t>
            </w:r>
          </w:p>
        </w:tc>
      </w:tr>
      <w:tr w:rsidR="006763BD">
        <w:tblPrEx>
          <w:tblCellMar>
            <w:top w:w="0" w:type="dxa"/>
            <w:left w:w="0" w:type="dxa"/>
            <w:bottom w:w="0" w:type="dxa"/>
            <w:right w:w="0" w:type="dxa"/>
          </w:tblCellMar>
        </w:tblPrEx>
        <w:trPr>
          <w:trHeight w:val="1026"/>
        </w:trPr>
        <w:tc>
          <w:tcPr>
            <w:tcW w:w="186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
              <w:rPr>
                <w:sz w:val="33"/>
                <w:szCs w:val="33"/>
              </w:rPr>
            </w:pPr>
          </w:p>
          <w:p w:rsidR="006763BD" w:rsidRDefault="006763BD">
            <w:pPr>
              <w:pStyle w:val="TableParagraph"/>
              <w:kinsoku w:val="0"/>
              <w:overflowPunct w:val="0"/>
              <w:spacing w:before="1"/>
              <w:ind w:left="154" w:right="142"/>
              <w:jc w:val="center"/>
              <w:rPr>
                <w:sz w:val="22"/>
                <w:szCs w:val="22"/>
              </w:rPr>
            </w:pPr>
            <w:r>
              <w:rPr>
                <w:sz w:val="22"/>
                <w:szCs w:val="22"/>
              </w:rPr>
              <w:t>Съезд с дороги</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
              <w:rPr>
                <w:sz w:val="33"/>
                <w:szCs w:val="33"/>
              </w:rPr>
            </w:pPr>
          </w:p>
          <w:p w:rsidR="006763BD" w:rsidRDefault="006763BD">
            <w:pPr>
              <w:pStyle w:val="TableParagraph"/>
              <w:kinsoku w:val="0"/>
              <w:overflowPunct w:val="0"/>
              <w:spacing w:before="1"/>
              <w:ind w:right="437"/>
              <w:jc w:val="right"/>
              <w:rPr>
                <w:sz w:val="22"/>
                <w:szCs w:val="22"/>
              </w:rPr>
            </w:pPr>
            <w:r>
              <w:rPr>
                <w:sz w:val="22"/>
                <w:szCs w:val="22"/>
              </w:rPr>
              <w:t>1</w:t>
            </w:r>
          </w:p>
        </w:tc>
        <w:tc>
          <w:tcPr>
            <w:tcW w:w="129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
              <w:rPr>
                <w:sz w:val="33"/>
                <w:szCs w:val="33"/>
              </w:rPr>
            </w:pPr>
          </w:p>
          <w:p w:rsidR="006763BD" w:rsidRDefault="006763BD">
            <w:pPr>
              <w:pStyle w:val="TableParagraph"/>
              <w:kinsoku w:val="0"/>
              <w:overflowPunct w:val="0"/>
              <w:spacing w:before="1"/>
              <w:ind w:left="10"/>
              <w:jc w:val="center"/>
              <w:rPr>
                <w:sz w:val="22"/>
                <w:szCs w:val="22"/>
              </w:rPr>
            </w:pPr>
            <w:r>
              <w:rPr>
                <w:sz w:val="22"/>
                <w:szCs w:val="22"/>
              </w:rPr>
              <w:t>0</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
              <w:rPr>
                <w:sz w:val="33"/>
                <w:szCs w:val="33"/>
              </w:rPr>
            </w:pPr>
          </w:p>
          <w:p w:rsidR="006763BD" w:rsidRDefault="006763BD">
            <w:pPr>
              <w:pStyle w:val="TableParagraph"/>
              <w:kinsoku w:val="0"/>
              <w:overflowPunct w:val="0"/>
              <w:spacing w:before="1"/>
              <w:ind w:left="12"/>
              <w:jc w:val="center"/>
              <w:rPr>
                <w:sz w:val="22"/>
                <w:szCs w:val="22"/>
              </w:rPr>
            </w:pPr>
            <w:r>
              <w:rPr>
                <w:sz w:val="22"/>
                <w:szCs w:val="22"/>
              </w:rPr>
              <w:t>1</w:t>
            </w:r>
          </w:p>
        </w:tc>
        <w:tc>
          <w:tcPr>
            <w:tcW w:w="331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ind w:left="109" w:right="212"/>
              <w:rPr>
                <w:sz w:val="22"/>
                <w:szCs w:val="22"/>
              </w:rPr>
            </w:pPr>
            <w:r>
              <w:rPr>
                <w:sz w:val="22"/>
                <w:szCs w:val="22"/>
              </w:rPr>
              <w:t>Балашовский р-н, г Балашов, ш Саратовское, 1</w:t>
            </w:r>
          </w:p>
        </w:tc>
        <w:tc>
          <w:tcPr>
            <w:tcW w:w="345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ind w:left="109" w:right="136"/>
              <w:rPr>
                <w:sz w:val="22"/>
                <w:szCs w:val="22"/>
              </w:rPr>
            </w:pPr>
            <w:r>
              <w:rPr>
                <w:sz w:val="22"/>
                <w:szCs w:val="22"/>
              </w:rPr>
              <w:t>Нарушение правил расположения ТС на проезжей части</w:t>
            </w:r>
          </w:p>
        </w:tc>
        <w:tc>
          <w:tcPr>
            <w:tcW w:w="284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ind w:left="107"/>
              <w:rPr>
                <w:sz w:val="22"/>
                <w:szCs w:val="22"/>
              </w:rPr>
            </w:pPr>
            <w:r>
              <w:rPr>
                <w:sz w:val="22"/>
                <w:szCs w:val="22"/>
              </w:rPr>
              <w:t>Отсутствие, плохая различимость</w:t>
            </w:r>
          </w:p>
          <w:p w:rsidR="006763BD" w:rsidRDefault="006763BD">
            <w:pPr>
              <w:pStyle w:val="TableParagraph"/>
              <w:kinsoku w:val="0"/>
              <w:overflowPunct w:val="0"/>
              <w:spacing w:before="6" w:line="252" w:lineRule="exact"/>
              <w:ind w:left="107" w:right="304"/>
              <w:rPr>
                <w:sz w:val="22"/>
                <w:szCs w:val="22"/>
              </w:rPr>
            </w:pPr>
            <w:r>
              <w:rPr>
                <w:sz w:val="22"/>
                <w:szCs w:val="22"/>
              </w:rPr>
              <w:t>горизонтальной разметки проезжей части</w:t>
            </w:r>
          </w:p>
        </w:tc>
      </w:tr>
      <w:tr w:rsidR="006763BD">
        <w:tblPrEx>
          <w:tblCellMar>
            <w:top w:w="0" w:type="dxa"/>
            <w:left w:w="0" w:type="dxa"/>
            <w:bottom w:w="0" w:type="dxa"/>
            <w:right w:w="0" w:type="dxa"/>
          </w:tblCellMar>
        </w:tblPrEx>
        <w:trPr>
          <w:trHeight w:val="277"/>
        </w:trPr>
        <w:tc>
          <w:tcPr>
            <w:tcW w:w="1865" w:type="dxa"/>
            <w:tcBorders>
              <w:top w:val="single" w:sz="4" w:space="0" w:color="000000"/>
              <w:left w:val="single" w:sz="4" w:space="0" w:color="000000"/>
              <w:bottom w:val="single" w:sz="4" w:space="0" w:color="000000"/>
              <w:right w:val="single" w:sz="4" w:space="0" w:color="000000"/>
            </w:tcBorders>
            <w:shd w:val="clear" w:color="auto" w:fill="F1F1F1"/>
          </w:tcPr>
          <w:p w:rsidR="006763BD" w:rsidRDefault="006763BD">
            <w:pPr>
              <w:pStyle w:val="TableParagraph"/>
              <w:kinsoku w:val="0"/>
              <w:overflowPunct w:val="0"/>
              <w:spacing w:line="258" w:lineRule="exact"/>
              <w:ind w:left="151" w:right="145"/>
              <w:jc w:val="center"/>
              <w:rPr>
                <w:b/>
                <w:bCs/>
              </w:rPr>
            </w:pPr>
            <w:r>
              <w:rPr>
                <w:b/>
                <w:bCs/>
              </w:rPr>
              <w:t>Всего</w:t>
            </w:r>
          </w:p>
        </w:tc>
        <w:tc>
          <w:tcPr>
            <w:tcW w:w="1008" w:type="dxa"/>
            <w:tcBorders>
              <w:top w:val="single" w:sz="4" w:space="0" w:color="000000"/>
              <w:left w:val="single" w:sz="4" w:space="0" w:color="000000"/>
              <w:bottom w:val="single" w:sz="4" w:space="0" w:color="000000"/>
              <w:right w:val="single" w:sz="4" w:space="0" w:color="000000"/>
            </w:tcBorders>
            <w:shd w:val="clear" w:color="auto" w:fill="F1F1F1"/>
          </w:tcPr>
          <w:p w:rsidR="006763BD" w:rsidRDefault="006763BD">
            <w:pPr>
              <w:pStyle w:val="TableParagraph"/>
              <w:kinsoku w:val="0"/>
              <w:overflowPunct w:val="0"/>
              <w:spacing w:line="258" w:lineRule="exact"/>
              <w:ind w:right="372"/>
              <w:jc w:val="right"/>
              <w:rPr>
                <w:b/>
                <w:bCs/>
              </w:rPr>
            </w:pPr>
            <w:r>
              <w:rPr>
                <w:b/>
                <w:bCs/>
              </w:rPr>
              <w:t>56</w:t>
            </w:r>
          </w:p>
        </w:tc>
        <w:tc>
          <w:tcPr>
            <w:tcW w:w="1294" w:type="dxa"/>
            <w:tcBorders>
              <w:top w:val="single" w:sz="4" w:space="0" w:color="000000"/>
              <w:left w:val="single" w:sz="4" w:space="0" w:color="000000"/>
              <w:bottom w:val="single" w:sz="4" w:space="0" w:color="000000"/>
              <w:right w:val="single" w:sz="4" w:space="0" w:color="000000"/>
            </w:tcBorders>
            <w:shd w:val="clear" w:color="auto" w:fill="F1F1F1"/>
          </w:tcPr>
          <w:p w:rsidR="006763BD" w:rsidRDefault="006763BD">
            <w:pPr>
              <w:pStyle w:val="TableParagraph"/>
              <w:kinsoku w:val="0"/>
              <w:overflowPunct w:val="0"/>
              <w:spacing w:line="258" w:lineRule="exact"/>
              <w:ind w:left="11"/>
              <w:jc w:val="center"/>
              <w:rPr>
                <w:b/>
                <w:bCs/>
              </w:rPr>
            </w:pPr>
            <w:r>
              <w:rPr>
                <w:b/>
                <w:bCs/>
              </w:rPr>
              <w:t>1</w:t>
            </w:r>
          </w:p>
        </w:tc>
        <w:tc>
          <w:tcPr>
            <w:tcW w:w="1008" w:type="dxa"/>
            <w:tcBorders>
              <w:top w:val="single" w:sz="4" w:space="0" w:color="000000"/>
              <w:left w:val="single" w:sz="4" w:space="0" w:color="000000"/>
              <w:bottom w:val="single" w:sz="4" w:space="0" w:color="000000"/>
              <w:right w:val="single" w:sz="4" w:space="0" w:color="000000"/>
            </w:tcBorders>
            <w:shd w:val="clear" w:color="auto" w:fill="F1F1F1"/>
          </w:tcPr>
          <w:p w:rsidR="006763BD" w:rsidRDefault="006763BD">
            <w:pPr>
              <w:pStyle w:val="TableParagraph"/>
              <w:kinsoku w:val="0"/>
              <w:overflowPunct w:val="0"/>
              <w:spacing w:line="258" w:lineRule="exact"/>
              <w:ind w:left="98" w:right="85"/>
              <w:jc w:val="center"/>
              <w:rPr>
                <w:b/>
                <w:bCs/>
              </w:rPr>
            </w:pPr>
            <w:r>
              <w:rPr>
                <w:b/>
                <w:bCs/>
              </w:rPr>
              <w:t>71</w:t>
            </w:r>
          </w:p>
        </w:tc>
        <w:tc>
          <w:tcPr>
            <w:tcW w:w="3312" w:type="dxa"/>
            <w:tcBorders>
              <w:top w:val="single" w:sz="4" w:space="0" w:color="000000"/>
              <w:left w:val="single" w:sz="4" w:space="0" w:color="000000"/>
              <w:bottom w:val="single" w:sz="4" w:space="0" w:color="000000"/>
              <w:right w:val="single" w:sz="4" w:space="0" w:color="000000"/>
            </w:tcBorders>
            <w:shd w:val="clear" w:color="auto" w:fill="F1F1F1"/>
          </w:tcPr>
          <w:p w:rsidR="006763BD" w:rsidRDefault="006763BD">
            <w:pPr>
              <w:pStyle w:val="TableParagraph"/>
              <w:kinsoku w:val="0"/>
              <w:overflowPunct w:val="0"/>
              <w:rPr>
                <w:sz w:val="20"/>
                <w:szCs w:val="20"/>
              </w:rPr>
            </w:pPr>
          </w:p>
        </w:tc>
        <w:tc>
          <w:tcPr>
            <w:tcW w:w="3458" w:type="dxa"/>
            <w:tcBorders>
              <w:top w:val="single" w:sz="4" w:space="0" w:color="000000"/>
              <w:left w:val="single" w:sz="4" w:space="0" w:color="000000"/>
              <w:bottom w:val="single" w:sz="4" w:space="0" w:color="000000"/>
              <w:right w:val="single" w:sz="4" w:space="0" w:color="000000"/>
            </w:tcBorders>
            <w:shd w:val="clear" w:color="auto" w:fill="F1F1F1"/>
          </w:tcPr>
          <w:p w:rsidR="006763BD" w:rsidRDefault="006763BD">
            <w:pPr>
              <w:pStyle w:val="TableParagraph"/>
              <w:kinsoku w:val="0"/>
              <w:overflowPunct w:val="0"/>
              <w:rPr>
                <w:sz w:val="20"/>
                <w:szCs w:val="20"/>
              </w:rPr>
            </w:pPr>
          </w:p>
        </w:tc>
        <w:tc>
          <w:tcPr>
            <w:tcW w:w="2841" w:type="dxa"/>
            <w:tcBorders>
              <w:top w:val="single" w:sz="4" w:space="0" w:color="000000"/>
              <w:left w:val="single" w:sz="4" w:space="0" w:color="000000"/>
              <w:bottom w:val="single" w:sz="4" w:space="0" w:color="000000"/>
              <w:right w:val="single" w:sz="4" w:space="0" w:color="000000"/>
            </w:tcBorders>
            <w:shd w:val="clear" w:color="auto" w:fill="F1F1F1"/>
          </w:tcPr>
          <w:p w:rsidR="006763BD" w:rsidRDefault="006763BD">
            <w:pPr>
              <w:pStyle w:val="TableParagraph"/>
              <w:kinsoku w:val="0"/>
              <w:overflowPunct w:val="0"/>
              <w:rPr>
                <w:sz w:val="20"/>
                <w:szCs w:val="20"/>
              </w:rPr>
            </w:pPr>
          </w:p>
        </w:tc>
      </w:tr>
    </w:tbl>
    <w:p w:rsidR="006763BD" w:rsidRDefault="006763BD">
      <w:pPr>
        <w:pStyle w:val="a3"/>
        <w:kinsoku w:val="0"/>
        <w:overflowPunct w:val="0"/>
        <w:rPr>
          <w:sz w:val="22"/>
          <w:szCs w:val="22"/>
        </w:rPr>
      </w:pPr>
    </w:p>
    <w:p w:rsidR="006763BD" w:rsidRDefault="006763BD">
      <w:pPr>
        <w:pStyle w:val="a3"/>
        <w:kinsoku w:val="0"/>
        <w:overflowPunct w:val="0"/>
        <w:spacing w:before="154"/>
        <w:ind w:left="212"/>
      </w:pPr>
      <w:r>
        <w:t>Места концентрации ДТП отсутствуют, но по адресу г. Балашов, пр-кт Космонавтов, 1 произошло 2 ДТП за год:</w:t>
      </w:r>
    </w:p>
    <w:p w:rsidR="006763BD" w:rsidRDefault="006763BD">
      <w:pPr>
        <w:pStyle w:val="a3"/>
        <w:kinsoku w:val="0"/>
        <w:overflowPunct w:val="0"/>
        <w:spacing w:before="139" w:line="360" w:lineRule="auto"/>
        <w:ind w:left="212"/>
      </w:pPr>
      <w:r>
        <w:t>Вид Дтп – столкновение, непосредственное нарушение – несоблюдение очередности проезда перекрестков, недостатки транспортно- эксплуатационного содержания улично-дорожной сети - отсутствие, плохая различимость горизонтальной разметки проезжей части.</w:t>
      </w:r>
    </w:p>
    <w:p w:rsidR="006763BD" w:rsidRDefault="006763BD">
      <w:pPr>
        <w:pStyle w:val="a3"/>
        <w:kinsoku w:val="0"/>
        <w:overflowPunct w:val="0"/>
        <w:spacing w:before="139" w:line="360" w:lineRule="auto"/>
        <w:ind w:left="212"/>
        <w:sectPr w:rsidR="006763BD">
          <w:pgSz w:w="16840" w:h="11910" w:orient="landscape"/>
          <w:pgMar w:top="640" w:right="900" w:bottom="1160" w:left="920" w:header="0" w:footer="966" w:gutter="0"/>
          <w:cols w:space="720"/>
          <w:noEndnote/>
        </w:sectPr>
      </w:pPr>
    </w:p>
    <w:p w:rsidR="006763BD" w:rsidRDefault="007B5723">
      <w:pPr>
        <w:pStyle w:val="a3"/>
        <w:kinsoku w:val="0"/>
        <w:overflowPunct w:val="0"/>
        <w:spacing w:before="67" w:after="9"/>
        <w:ind w:left="4952" w:right="3812" w:firstLine="38"/>
        <w:rPr>
          <w:spacing w:val="-8"/>
          <w:w w:val="95"/>
          <w:sz w:val="20"/>
          <w:szCs w:val="20"/>
        </w:rPr>
      </w:pPr>
      <w:r>
        <w:rPr>
          <w:noProof/>
        </w:rPr>
        <w:lastRenderedPageBreak/>
        <w:pict>
          <v:group id="_x0000_s1333" style="position:absolute;left:0;text-align:left;margin-left:25.2pt;margin-top:15.45pt;width:778.45pt;height:555.85pt;z-index:-251689472;mso-position-horizontal-relative:page;mso-position-vertical-relative:page" coordorigin="504,309" coordsize="15569,11117" o:allowincell="f">
            <v:shape id="_x0000_s1334" style="position:absolute;left:513;top:314;width:15550;height:20;mso-position-horizontal-relative:page;mso-position-vertical-relative:page" coordsize="15550,20" o:allowincell="f" path="m,hhl15549,e" filled="f" strokeweight=".16967mm">
              <v:path arrowok="t"/>
            </v:shape>
            <v:shape id="_x0000_s1335" style="position:absolute;left:508;top:309;width:20;height:11117;mso-position-horizontal-relative:page;mso-position-vertical-relative:page" coordsize="20,11117" o:allowincell="f" path="m,hhl,11116e" filled="f" strokeweight=".48pt">
              <v:path arrowok="t"/>
            </v:shape>
            <v:shape id="_x0000_s1336" style="position:absolute;left:16068;top:309;width:20;height:11117;mso-position-horizontal-relative:page;mso-position-vertical-relative:page" coordsize="20,11117" o:allowincell="f" path="m,hhl,11116e" filled="f" strokeweight=".48pt">
              <v:path arrowok="t"/>
            </v:shape>
            <v:shape id="_x0000_s1337" style="position:absolute;left:513;top:11421;width:15550;height:20;mso-position-horizontal-relative:page;mso-position-vertical-relative:page" coordsize="15550,20" o:allowincell="f" path="m,hhl15549,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2933"/>
        <w:rPr>
          <w:position w:val="-1"/>
          <w:sz w:val="3"/>
          <w:szCs w:val="3"/>
        </w:rPr>
      </w:pPr>
      <w:r>
        <w:rPr>
          <w:noProof/>
        </w:rPr>
      </w:r>
      <w:r w:rsidR="000E44D6">
        <w:rPr>
          <w:position w:val="-1"/>
          <w:sz w:val="3"/>
          <w:szCs w:val="3"/>
        </w:rPr>
        <w:pict>
          <v:group id="_x0000_s1338" style="width:454.35pt;height:1.45pt;mso-position-horizontal-relative:char;mso-position-vertical-relative:line" coordsize="9087,29" o:allowincell="f">
            <v:shape id="_x0000_s1339"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6"/>
        <w:rPr>
          <w:sz w:val="13"/>
          <w:szCs w:val="13"/>
        </w:rPr>
      </w:pPr>
    </w:p>
    <w:p w:rsidR="006763BD" w:rsidRDefault="006763BD">
      <w:pPr>
        <w:pStyle w:val="a3"/>
        <w:kinsoku w:val="0"/>
        <w:overflowPunct w:val="0"/>
        <w:spacing w:before="90"/>
        <w:ind w:right="233"/>
        <w:jc w:val="right"/>
      </w:pPr>
      <w:r>
        <w:t>Таблица 1.9.4 – Виды ДТП за 2020 год.</w:t>
      </w:r>
    </w:p>
    <w:p w:rsidR="006763BD" w:rsidRDefault="006763BD">
      <w:pPr>
        <w:pStyle w:val="a3"/>
        <w:kinsoku w:val="0"/>
        <w:overflowPunct w:val="0"/>
        <w:spacing w:before="4"/>
        <w:rPr>
          <w:sz w:val="12"/>
          <w:szCs w:val="12"/>
        </w:rPr>
      </w:pPr>
    </w:p>
    <w:tbl>
      <w:tblPr>
        <w:tblW w:w="0" w:type="auto"/>
        <w:tblInd w:w="110" w:type="dxa"/>
        <w:tblLayout w:type="fixed"/>
        <w:tblCellMar>
          <w:left w:w="0" w:type="dxa"/>
          <w:right w:w="0" w:type="dxa"/>
        </w:tblCellMar>
        <w:tblLook w:val="0000"/>
      </w:tblPr>
      <w:tblGrid>
        <w:gridCol w:w="1865"/>
        <w:gridCol w:w="1008"/>
        <w:gridCol w:w="1294"/>
        <w:gridCol w:w="1008"/>
        <w:gridCol w:w="3312"/>
        <w:gridCol w:w="3458"/>
        <w:gridCol w:w="2841"/>
      </w:tblGrid>
      <w:tr w:rsidR="006763BD">
        <w:tblPrEx>
          <w:tblCellMar>
            <w:top w:w="0" w:type="dxa"/>
            <w:left w:w="0" w:type="dxa"/>
            <w:bottom w:w="0" w:type="dxa"/>
            <w:right w:w="0" w:type="dxa"/>
          </w:tblCellMar>
        </w:tblPrEx>
        <w:trPr>
          <w:trHeight w:val="1381"/>
        </w:trPr>
        <w:tc>
          <w:tcPr>
            <w:tcW w:w="1865"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10"/>
              <w:rPr>
                <w:sz w:val="21"/>
                <w:szCs w:val="21"/>
              </w:rPr>
            </w:pPr>
          </w:p>
          <w:p w:rsidR="006763BD" w:rsidRDefault="006763BD">
            <w:pPr>
              <w:pStyle w:val="TableParagraph"/>
              <w:kinsoku w:val="0"/>
              <w:overflowPunct w:val="0"/>
              <w:ind w:left="154" w:right="142"/>
              <w:jc w:val="center"/>
              <w:rPr>
                <w:b/>
                <w:bCs/>
              </w:rPr>
            </w:pPr>
            <w:r>
              <w:rPr>
                <w:b/>
                <w:bCs/>
              </w:rPr>
              <w:t>Вид ДТП</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
              <w:rPr>
                <w:sz w:val="35"/>
                <w:szCs w:val="35"/>
              </w:rPr>
            </w:pPr>
          </w:p>
          <w:p w:rsidR="006763BD" w:rsidRDefault="006763BD">
            <w:pPr>
              <w:pStyle w:val="TableParagraph"/>
              <w:kinsoku w:val="0"/>
              <w:overflowPunct w:val="0"/>
              <w:ind w:left="246" w:right="96" w:hanging="123"/>
              <w:rPr>
                <w:b/>
                <w:bCs/>
              </w:rPr>
            </w:pPr>
            <w:r>
              <w:rPr>
                <w:b/>
                <w:bCs/>
              </w:rPr>
              <w:t>Кол-во ДТП</w:t>
            </w:r>
          </w:p>
        </w:tc>
        <w:tc>
          <w:tcPr>
            <w:tcW w:w="1294"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10"/>
              <w:rPr>
                <w:sz w:val="21"/>
                <w:szCs w:val="21"/>
              </w:rPr>
            </w:pPr>
          </w:p>
          <w:p w:rsidR="006763BD" w:rsidRDefault="006763BD">
            <w:pPr>
              <w:pStyle w:val="TableParagraph"/>
              <w:kinsoku w:val="0"/>
              <w:overflowPunct w:val="0"/>
              <w:ind w:left="161" w:right="153"/>
              <w:jc w:val="center"/>
              <w:rPr>
                <w:b/>
                <w:bCs/>
              </w:rPr>
            </w:pPr>
            <w:r>
              <w:rPr>
                <w:b/>
                <w:bCs/>
              </w:rPr>
              <w:t>Погибло</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10"/>
              <w:rPr>
                <w:sz w:val="21"/>
                <w:szCs w:val="21"/>
              </w:rPr>
            </w:pPr>
          </w:p>
          <w:p w:rsidR="006763BD" w:rsidRDefault="006763BD">
            <w:pPr>
              <w:pStyle w:val="TableParagraph"/>
              <w:kinsoku w:val="0"/>
              <w:overflowPunct w:val="0"/>
              <w:ind w:left="98" w:right="89"/>
              <w:jc w:val="center"/>
              <w:rPr>
                <w:b/>
                <w:bCs/>
              </w:rPr>
            </w:pPr>
            <w:r>
              <w:rPr>
                <w:b/>
                <w:bCs/>
              </w:rPr>
              <w:t>Ранено</w:t>
            </w:r>
          </w:p>
        </w:tc>
        <w:tc>
          <w:tcPr>
            <w:tcW w:w="3312"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10"/>
              <w:rPr>
                <w:sz w:val="21"/>
                <w:szCs w:val="21"/>
              </w:rPr>
            </w:pPr>
          </w:p>
          <w:p w:rsidR="006763BD" w:rsidRDefault="006763BD">
            <w:pPr>
              <w:pStyle w:val="TableParagraph"/>
              <w:kinsoku w:val="0"/>
              <w:overflowPunct w:val="0"/>
              <w:ind w:left="1315" w:right="1304"/>
              <w:jc w:val="center"/>
              <w:rPr>
                <w:b/>
                <w:bCs/>
              </w:rPr>
            </w:pPr>
            <w:r>
              <w:rPr>
                <w:b/>
                <w:bCs/>
              </w:rPr>
              <w:t>Адрес</w:t>
            </w:r>
          </w:p>
        </w:tc>
        <w:tc>
          <w:tcPr>
            <w:tcW w:w="345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
              <w:rPr>
                <w:sz w:val="35"/>
                <w:szCs w:val="35"/>
              </w:rPr>
            </w:pPr>
          </w:p>
          <w:p w:rsidR="006763BD" w:rsidRDefault="006763BD">
            <w:pPr>
              <w:pStyle w:val="TableParagraph"/>
              <w:kinsoku w:val="0"/>
              <w:overflowPunct w:val="0"/>
              <w:ind w:left="839" w:right="709" w:hanging="104"/>
              <w:rPr>
                <w:b/>
                <w:bCs/>
              </w:rPr>
            </w:pPr>
            <w:r>
              <w:rPr>
                <w:b/>
                <w:bCs/>
              </w:rPr>
              <w:t>Непосредственное нарушение ПДД</w:t>
            </w:r>
          </w:p>
        </w:tc>
        <w:tc>
          <w:tcPr>
            <w:tcW w:w="2841"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2" w:line="276" w:lineRule="exact"/>
              <w:ind w:left="311" w:right="301" w:firstLine="1"/>
              <w:jc w:val="center"/>
              <w:rPr>
                <w:b/>
                <w:bCs/>
              </w:rPr>
            </w:pPr>
            <w:r>
              <w:rPr>
                <w:b/>
                <w:bCs/>
              </w:rPr>
              <w:t>Недостатки транспортно- эксплуатационного содержания улично- дорожной сети</w:t>
            </w:r>
          </w:p>
        </w:tc>
      </w:tr>
      <w:tr w:rsidR="006763BD">
        <w:tblPrEx>
          <w:tblCellMar>
            <w:top w:w="0" w:type="dxa"/>
            <w:left w:w="0" w:type="dxa"/>
            <w:bottom w:w="0" w:type="dxa"/>
            <w:right w:w="0" w:type="dxa"/>
          </w:tblCellMar>
        </w:tblPrEx>
        <w:trPr>
          <w:trHeight w:val="789"/>
        </w:trPr>
        <w:tc>
          <w:tcPr>
            <w:tcW w:w="186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9"/>
              <w:rPr>
                <w:sz w:val="22"/>
                <w:szCs w:val="22"/>
              </w:rPr>
            </w:pPr>
          </w:p>
          <w:p w:rsidR="006763BD" w:rsidRDefault="006763BD">
            <w:pPr>
              <w:pStyle w:val="TableParagraph"/>
              <w:kinsoku w:val="0"/>
              <w:overflowPunct w:val="0"/>
              <w:ind w:left="154" w:right="144"/>
              <w:jc w:val="center"/>
              <w:rPr>
                <w:sz w:val="22"/>
                <w:szCs w:val="22"/>
              </w:rPr>
            </w:pPr>
            <w:r>
              <w:rPr>
                <w:sz w:val="22"/>
                <w:szCs w:val="22"/>
              </w:rPr>
              <w:t>Иной вид ДТП</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9"/>
              <w:rPr>
                <w:sz w:val="22"/>
                <w:szCs w:val="22"/>
              </w:rPr>
            </w:pPr>
          </w:p>
          <w:p w:rsidR="006763BD" w:rsidRDefault="006763BD">
            <w:pPr>
              <w:pStyle w:val="TableParagraph"/>
              <w:kinsoku w:val="0"/>
              <w:overflowPunct w:val="0"/>
              <w:ind w:left="448"/>
              <w:rPr>
                <w:sz w:val="22"/>
                <w:szCs w:val="22"/>
              </w:rPr>
            </w:pPr>
            <w:r>
              <w:rPr>
                <w:sz w:val="22"/>
                <w:szCs w:val="22"/>
              </w:rPr>
              <w:t>2</w:t>
            </w:r>
          </w:p>
        </w:tc>
        <w:tc>
          <w:tcPr>
            <w:tcW w:w="129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9"/>
              <w:rPr>
                <w:sz w:val="22"/>
                <w:szCs w:val="22"/>
              </w:rPr>
            </w:pPr>
          </w:p>
          <w:p w:rsidR="006763BD" w:rsidRDefault="006763BD">
            <w:pPr>
              <w:pStyle w:val="TableParagraph"/>
              <w:kinsoku w:val="0"/>
              <w:overflowPunct w:val="0"/>
              <w:ind w:left="11"/>
              <w:jc w:val="center"/>
              <w:rPr>
                <w:sz w:val="22"/>
                <w:szCs w:val="22"/>
              </w:rPr>
            </w:pPr>
            <w:r>
              <w:rPr>
                <w:sz w:val="22"/>
                <w:szCs w:val="22"/>
              </w:rPr>
              <w:t>1</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9"/>
              <w:rPr>
                <w:sz w:val="22"/>
                <w:szCs w:val="22"/>
              </w:rPr>
            </w:pPr>
          </w:p>
          <w:p w:rsidR="006763BD" w:rsidRDefault="006763BD">
            <w:pPr>
              <w:pStyle w:val="TableParagraph"/>
              <w:kinsoku w:val="0"/>
              <w:overflowPunct w:val="0"/>
              <w:ind w:left="12"/>
              <w:jc w:val="center"/>
              <w:rPr>
                <w:sz w:val="22"/>
                <w:szCs w:val="22"/>
              </w:rPr>
            </w:pPr>
            <w:r>
              <w:rPr>
                <w:sz w:val="22"/>
                <w:szCs w:val="22"/>
              </w:rPr>
              <w:t>1</w:t>
            </w:r>
          </w:p>
        </w:tc>
        <w:tc>
          <w:tcPr>
            <w:tcW w:w="331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ind w:left="109"/>
              <w:rPr>
                <w:sz w:val="22"/>
                <w:szCs w:val="22"/>
              </w:rPr>
            </w:pPr>
            <w:r>
              <w:rPr>
                <w:sz w:val="22"/>
                <w:szCs w:val="22"/>
              </w:rPr>
              <w:t>г Балашов;</w:t>
            </w:r>
          </w:p>
          <w:p w:rsidR="006763BD" w:rsidRDefault="006763BD">
            <w:pPr>
              <w:pStyle w:val="TableParagraph"/>
              <w:kinsoku w:val="0"/>
              <w:overflowPunct w:val="0"/>
              <w:spacing w:before="16"/>
              <w:ind w:left="109"/>
              <w:rPr>
                <w:sz w:val="22"/>
                <w:szCs w:val="22"/>
              </w:rPr>
            </w:pPr>
            <w:r>
              <w:rPr>
                <w:sz w:val="22"/>
                <w:szCs w:val="22"/>
              </w:rPr>
              <w:t>г Балашов, ул 9 Января, 185</w:t>
            </w:r>
          </w:p>
        </w:tc>
        <w:tc>
          <w:tcPr>
            <w:tcW w:w="345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ind w:left="109" w:right="249"/>
              <w:rPr>
                <w:sz w:val="22"/>
                <w:szCs w:val="22"/>
              </w:rPr>
            </w:pPr>
            <w:r>
              <w:rPr>
                <w:sz w:val="22"/>
                <w:szCs w:val="22"/>
              </w:rPr>
              <w:t>Несоответствие скорости конкретным условиям движения</w:t>
            </w:r>
          </w:p>
        </w:tc>
        <w:tc>
          <w:tcPr>
            <w:tcW w:w="284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ind w:left="107" w:right="537"/>
              <w:rPr>
                <w:sz w:val="22"/>
                <w:szCs w:val="22"/>
              </w:rPr>
            </w:pPr>
            <w:r>
              <w:rPr>
                <w:sz w:val="22"/>
                <w:szCs w:val="22"/>
              </w:rPr>
              <w:t>Неудовлетворительное состояние обочин.</w:t>
            </w:r>
          </w:p>
        </w:tc>
      </w:tr>
      <w:tr w:rsidR="006763BD">
        <w:tblPrEx>
          <w:tblCellMar>
            <w:top w:w="0" w:type="dxa"/>
            <w:left w:w="0" w:type="dxa"/>
            <w:bottom w:w="0" w:type="dxa"/>
            <w:right w:w="0" w:type="dxa"/>
          </w:tblCellMar>
        </w:tblPrEx>
        <w:trPr>
          <w:trHeight w:val="1818"/>
        </w:trPr>
        <w:tc>
          <w:tcPr>
            <w:tcW w:w="186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spacing w:before="7"/>
              <w:rPr>
                <w:sz w:val="32"/>
                <w:szCs w:val="32"/>
              </w:rPr>
            </w:pPr>
          </w:p>
          <w:p w:rsidR="006763BD" w:rsidRDefault="006763BD">
            <w:pPr>
              <w:pStyle w:val="TableParagraph"/>
              <w:kinsoku w:val="0"/>
              <w:overflowPunct w:val="0"/>
              <w:ind w:left="244" w:right="217" w:firstLine="273"/>
              <w:rPr>
                <w:sz w:val="22"/>
                <w:szCs w:val="22"/>
              </w:rPr>
            </w:pPr>
            <w:r>
              <w:rPr>
                <w:sz w:val="22"/>
                <w:szCs w:val="22"/>
              </w:rPr>
              <w:t>Наезд на велосипедиста</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5"/>
              <w:rPr>
                <w:sz w:val="19"/>
                <w:szCs w:val="19"/>
              </w:rPr>
            </w:pPr>
          </w:p>
          <w:p w:rsidR="006763BD" w:rsidRDefault="006763BD">
            <w:pPr>
              <w:pStyle w:val="TableParagraph"/>
              <w:kinsoku w:val="0"/>
              <w:overflowPunct w:val="0"/>
              <w:ind w:left="448"/>
              <w:rPr>
                <w:sz w:val="22"/>
                <w:szCs w:val="22"/>
              </w:rPr>
            </w:pPr>
            <w:r>
              <w:rPr>
                <w:sz w:val="22"/>
                <w:szCs w:val="22"/>
              </w:rPr>
              <w:t>2</w:t>
            </w:r>
          </w:p>
        </w:tc>
        <w:tc>
          <w:tcPr>
            <w:tcW w:w="129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5"/>
              <w:rPr>
                <w:sz w:val="19"/>
                <w:szCs w:val="19"/>
              </w:rPr>
            </w:pPr>
          </w:p>
          <w:p w:rsidR="006763BD" w:rsidRDefault="006763BD">
            <w:pPr>
              <w:pStyle w:val="TableParagraph"/>
              <w:kinsoku w:val="0"/>
              <w:overflowPunct w:val="0"/>
              <w:ind w:left="10"/>
              <w:jc w:val="center"/>
              <w:rPr>
                <w:sz w:val="22"/>
                <w:szCs w:val="22"/>
              </w:rPr>
            </w:pPr>
            <w:r>
              <w:rPr>
                <w:sz w:val="22"/>
                <w:szCs w:val="22"/>
              </w:rPr>
              <w:t>1</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5"/>
              <w:rPr>
                <w:sz w:val="19"/>
                <w:szCs w:val="19"/>
              </w:rPr>
            </w:pPr>
          </w:p>
          <w:p w:rsidR="006763BD" w:rsidRDefault="006763BD">
            <w:pPr>
              <w:pStyle w:val="TableParagraph"/>
              <w:kinsoku w:val="0"/>
              <w:overflowPunct w:val="0"/>
              <w:ind w:left="12"/>
              <w:jc w:val="center"/>
              <w:rPr>
                <w:sz w:val="22"/>
                <w:szCs w:val="22"/>
              </w:rPr>
            </w:pPr>
            <w:r>
              <w:rPr>
                <w:sz w:val="22"/>
                <w:szCs w:val="22"/>
              </w:rPr>
              <w:t>1</w:t>
            </w:r>
          </w:p>
        </w:tc>
        <w:tc>
          <w:tcPr>
            <w:tcW w:w="331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line="254" w:lineRule="auto"/>
              <w:ind w:left="109" w:right="330"/>
              <w:rPr>
                <w:sz w:val="22"/>
                <w:szCs w:val="22"/>
              </w:rPr>
            </w:pPr>
            <w:r>
              <w:rPr>
                <w:sz w:val="22"/>
                <w:szCs w:val="22"/>
              </w:rPr>
              <w:t>г Балашов, ул Тимирязева, 14; г Балашов</w:t>
            </w:r>
          </w:p>
        </w:tc>
        <w:tc>
          <w:tcPr>
            <w:tcW w:w="345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line="244" w:lineRule="auto"/>
              <w:ind w:left="109" w:right="136"/>
              <w:rPr>
                <w:sz w:val="22"/>
                <w:szCs w:val="22"/>
              </w:rPr>
            </w:pPr>
            <w:r>
              <w:rPr>
                <w:sz w:val="22"/>
                <w:szCs w:val="22"/>
              </w:rPr>
              <w:t>Нарушение правил расположения ТС на проезжей части; Управление ТС лицом, не имеющим права на управление ТС</w:t>
            </w:r>
          </w:p>
          <w:p w:rsidR="006763BD" w:rsidRDefault="006763BD">
            <w:pPr>
              <w:pStyle w:val="TableParagraph"/>
              <w:kinsoku w:val="0"/>
              <w:overflowPunct w:val="0"/>
              <w:spacing w:before="8" w:line="250" w:lineRule="atLeast"/>
              <w:ind w:left="109" w:right="677"/>
              <w:rPr>
                <w:sz w:val="22"/>
                <w:szCs w:val="22"/>
              </w:rPr>
            </w:pPr>
            <w:r>
              <w:rPr>
                <w:sz w:val="22"/>
                <w:szCs w:val="22"/>
              </w:rPr>
              <w:t>Управление ТС в состоянии алкогольного опьянения</w:t>
            </w:r>
          </w:p>
        </w:tc>
        <w:tc>
          <w:tcPr>
            <w:tcW w:w="284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line="244" w:lineRule="auto"/>
              <w:ind w:left="107" w:right="304"/>
              <w:rPr>
                <w:sz w:val="22"/>
                <w:szCs w:val="22"/>
              </w:rPr>
            </w:pPr>
            <w:r>
              <w:rPr>
                <w:sz w:val="22"/>
                <w:szCs w:val="22"/>
              </w:rPr>
              <w:t>Дефекты покрытия; Отсутствие, плохая различимость горизонтальной разметки проезжей части.</w:t>
            </w:r>
          </w:p>
        </w:tc>
      </w:tr>
      <w:tr w:rsidR="006763BD">
        <w:tblPrEx>
          <w:tblCellMar>
            <w:top w:w="0" w:type="dxa"/>
            <w:left w:w="0" w:type="dxa"/>
            <w:bottom w:w="0" w:type="dxa"/>
            <w:right w:w="0" w:type="dxa"/>
          </w:tblCellMar>
        </w:tblPrEx>
        <w:trPr>
          <w:trHeight w:val="4586"/>
        </w:trPr>
        <w:tc>
          <w:tcPr>
            <w:tcW w:w="186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474" w:right="448" w:firstLine="43"/>
              <w:rPr>
                <w:sz w:val="22"/>
                <w:szCs w:val="22"/>
              </w:rPr>
            </w:pPr>
            <w:r>
              <w:rPr>
                <w:sz w:val="22"/>
                <w:szCs w:val="22"/>
              </w:rPr>
              <w:t>Наезд на пешехода</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10"/>
              <w:rPr>
                <w:sz w:val="19"/>
                <w:szCs w:val="19"/>
              </w:rPr>
            </w:pPr>
          </w:p>
          <w:p w:rsidR="006763BD" w:rsidRDefault="006763BD">
            <w:pPr>
              <w:pStyle w:val="TableParagraph"/>
              <w:kinsoku w:val="0"/>
              <w:overflowPunct w:val="0"/>
              <w:ind w:left="393"/>
              <w:rPr>
                <w:sz w:val="22"/>
                <w:szCs w:val="22"/>
              </w:rPr>
            </w:pPr>
            <w:r>
              <w:rPr>
                <w:sz w:val="22"/>
                <w:szCs w:val="22"/>
              </w:rPr>
              <w:t>16</w:t>
            </w:r>
          </w:p>
        </w:tc>
        <w:tc>
          <w:tcPr>
            <w:tcW w:w="129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10"/>
              <w:rPr>
                <w:sz w:val="19"/>
                <w:szCs w:val="19"/>
              </w:rPr>
            </w:pPr>
          </w:p>
          <w:p w:rsidR="006763BD" w:rsidRDefault="006763BD">
            <w:pPr>
              <w:pStyle w:val="TableParagraph"/>
              <w:kinsoku w:val="0"/>
              <w:overflowPunct w:val="0"/>
              <w:ind w:left="10"/>
              <w:jc w:val="center"/>
              <w:rPr>
                <w:sz w:val="22"/>
                <w:szCs w:val="22"/>
              </w:rPr>
            </w:pPr>
            <w:r>
              <w:rPr>
                <w:sz w:val="22"/>
                <w:szCs w:val="22"/>
              </w:rPr>
              <w:t>3</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10"/>
              <w:rPr>
                <w:sz w:val="19"/>
                <w:szCs w:val="19"/>
              </w:rPr>
            </w:pPr>
          </w:p>
          <w:p w:rsidR="006763BD" w:rsidRDefault="006763BD">
            <w:pPr>
              <w:pStyle w:val="TableParagraph"/>
              <w:kinsoku w:val="0"/>
              <w:overflowPunct w:val="0"/>
              <w:ind w:left="98" w:right="86"/>
              <w:jc w:val="center"/>
              <w:rPr>
                <w:sz w:val="22"/>
                <w:szCs w:val="22"/>
              </w:rPr>
            </w:pPr>
            <w:r>
              <w:rPr>
                <w:sz w:val="22"/>
                <w:szCs w:val="22"/>
              </w:rPr>
              <w:t>13</w:t>
            </w:r>
          </w:p>
        </w:tc>
        <w:tc>
          <w:tcPr>
            <w:tcW w:w="331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ind w:left="109" w:right="373"/>
              <w:rPr>
                <w:sz w:val="22"/>
                <w:szCs w:val="22"/>
              </w:rPr>
            </w:pPr>
            <w:r>
              <w:rPr>
                <w:sz w:val="22"/>
                <w:szCs w:val="22"/>
              </w:rPr>
              <w:t>г Балашов, ул Орджоникидзе, 46;</w:t>
            </w:r>
          </w:p>
          <w:p w:rsidR="006763BD" w:rsidRDefault="006763BD">
            <w:pPr>
              <w:pStyle w:val="TableParagraph"/>
              <w:kinsoku w:val="0"/>
              <w:overflowPunct w:val="0"/>
              <w:ind w:left="109" w:right="274"/>
              <w:rPr>
                <w:sz w:val="22"/>
                <w:szCs w:val="22"/>
              </w:rPr>
            </w:pPr>
            <w:r>
              <w:rPr>
                <w:sz w:val="22"/>
                <w:szCs w:val="22"/>
              </w:rPr>
              <w:t>г Балашов, ул Энтузиастов, 1; г Балашов, пр-кт Космонавтов, 2;</w:t>
            </w:r>
          </w:p>
          <w:p w:rsidR="006763BD" w:rsidRDefault="006763BD">
            <w:pPr>
              <w:pStyle w:val="TableParagraph"/>
              <w:kinsoku w:val="0"/>
              <w:overflowPunct w:val="0"/>
              <w:spacing w:line="252" w:lineRule="exact"/>
              <w:ind w:left="109"/>
              <w:rPr>
                <w:sz w:val="22"/>
                <w:szCs w:val="22"/>
              </w:rPr>
            </w:pPr>
            <w:r>
              <w:rPr>
                <w:sz w:val="22"/>
                <w:szCs w:val="22"/>
              </w:rPr>
              <w:t>г Балашов, ул Ленина, 110;</w:t>
            </w:r>
          </w:p>
          <w:p w:rsidR="006763BD" w:rsidRDefault="006763BD">
            <w:pPr>
              <w:pStyle w:val="TableParagraph"/>
              <w:kinsoku w:val="0"/>
              <w:overflowPunct w:val="0"/>
              <w:ind w:left="109" w:right="256"/>
              <w:rPr>
                <w:sz w:val="22"/>
                <w:szCs w:val="22"/>
              </w:rPr>
            </w:pPr>
            <w:r>
              <w:rPr>
                <w:sz w:val="22"/>
                <w:szCs w:val="22"/>
              </w:rPr>
              <w:t>г Балашов, пр-кт Космонавтов, 7;</w:t>
            </w:r>
          </w:p>
          <w:p w:rsidR="006763BD" w:rsidRDefault="006763BD">
            <w:pPr>
              <w:pStyle w:val="TableParagraph"/>
              <w:kinsoku w:val="0"/>
              <w:overflowPunct w:val="0"/>
              <w:spacing w:line="251" w:lineRule="exact"/>
              <w:ind w:left="109"/>
              <w:rPr>
                <w:sz w:val="22"/>
                <w:szCs w:val="22"/>
              </w:rPr>
            </w:pPr>
            <w:r>
              <w:rPr>
                <w:sz w:val="22"/>
                <w:szCs w:val="22"/>
              </w:rPr>
              <w:t>г Балашов, ул 9 Января, 74;</w:t>
            </w:r>
          </w:p>
          <w:p w:rsidR="006763BD" w:rsidRDefault="006763BD">
            <w:pPr>
              <w:pStyle w:val="TableParagraph"/>
              <w:kinsoku w:val="0"/>
              <w:overflowPunct w:val="0"/>
              <w:spacing w:line="252" w:lineRule="exact"/>
              <w:ind w:left="109"/>
              <w:rPr>
                <w:sz w:val="22"/>
                <w:szCs w:val="22"/>
              </w:rPr>
            </w:pPr>
            <w:r>
              <w:rPr>
                <w:sz w:val="22"/>
                <w:szCs w:val="22"/>
              </w:rPr>
              <w:t>г Балашов, ул Макаренко, 53;</w:t>
            </w:r>
          </w:p>
          <w:p w:rsidR="006763BD" w:rsidRDefault="006763BD">
            <w:pPr>
              <w:pStyle w:val="TableParagraph"/>
              <w:kinsoku w:val="0"/>
              <w:overflowPunct w:val="0"/>
              <w:ind w:left="109" w:right="147"/>
              <w:rPr>
                <w:sz w:val="22"/>
                <w:szCs w:val="22"/>
              </w:rPr>
            </w:pPr>
            <w:r>
              <w:rPr>
                <w:sz w:val="22"/>
                <w:szCs w:val="22"/>
              </w:rPr>
              <w:t>г Балашов, ул Орджоникидзе, 1; г Балашов, пр-кт Космонавтов, 8;</w:t>
            </w:r>
          </w:p>
          <w:p w:rsidR="006763BD" w:rsidRDefault="006763BD">
            <w:pPr>
              <w:pStyle w:val="TableParagraph"/>
              <w:kinsoku w:val="0"/>
              <w:overflowPunct w:val="0"/>
              <w:spacing w:line="252" w:lineRule="exact"/>
              <w:ind w:left="109"/>
              <w:rPr>
                <w:sz w:val="22"/>
                <w:szCs w:val="22"/>
              </w:rPr>
            </w:pPr>
            <w:r>
              <w:rPr>
                <w:sz w:val="22"/>
                <w:szCs w:val="22"/>
              </w:rPr>
              <w:t>г Балашов, ул Ленина, 137;</w:t>
            </w:r>
          </w:p>
          <w:p w:rsidR="006763BD" w:rsidRDefault="006763BD">
            <w:pPr>
              <w:pStyle w:val="TableParagraph"/>
              <w:kinsoku w:val="0"/>
              <w:overflowPunct w:val="0"/>
              <w:spacing w:line="252" w:lineRule="exact"/>
              <w:ind w:left="109"/>
              <w:rPr>
                <w:sz w:val="22"/>
                <w:szCs w:val="22"/>
              </w:rPr>
            </w:pPr>
            <w:r>
              <w:rPr>
                <w:sz w:val="22"/>
                <w:szCs w:val="22"/>
              </w:rPr>
              <w:t>г Балашов, ул Карла Маркса, 29;</w:t>
            </w:r>
          </w:p>
          <w:p w:rsidR="006763BD" w:rsidRDefault="006763BD">
            <w:pPr>
              <w:pStyle w:val="TableParagraph"/>
              <w:numPr>
                <w:ilvl w:val="0"/>
                <w:numId w:val="14"/>
              </w:numPr>
              <w:tabs>
                <w:tab w:val="left" w:pos="302"/>
              </w:tabs>
              <w:kinsoku w:val="0"/>
              <w:overflowPunct w:val="0"/>
              <w:spacing w:line="268" w:lineRule="exact"/>
              <w:ind w:hanging="192"/>
              <w:rPr>
                <w:sz w:val="22"/>
                <w:szCs w:val="22"/>
              </w:rPr>
            </w:pPr>
            <w:r>
              <w:rPr>
                <w:sz w:val="22"/>
                <w:szCs w:val="22"/>
              </w:rPr>
              <w:t>г Балашов, ул Энтузиастов,</w:t>
            </w:r>
            <w:r>
              <w:rPr>
                <w:spacing w:val="-6"/>
                <w:sz w:val="22"/>
                <w:szCs w:val="22"/>
              </w:rPr>
              <w:t xml:space="preserve"> </w:t>
            </w:r>
            <w:r>
              <w:rPr>
                <w:sz w:val="22"/>
                <w:szCs w:val="22"/>
              </w:rPr>
              <w:t>1;</w:t>
            </w:r>
          </w:p>
          <w:p w:rsidR="006763BD" w:rsidRDefault="006763BD">
            <w:pPr>
              <w:pStyle w:val="TableParagraph"/>
              <w:numPr>
                <w:ilvl w:val="0"/>
                <w:numId w:val="14"/>
              </w:numPr>
              <w:tabs>
                <w:tab w:val="left" w:pos="302"/>
              </w:tabs>
              <w:kinsoku w:val="0"/>
              <w:overflowPunct w:val="0"/>
              <w:spacing w:line="250" w:lineRule="atLeast"/>
              <w:ind w:right="1423" w:hanging="192"/>
              <w:rPr>
                <w:sz w:val="22"/>
                <w:szCs w:val="22"/>
              </w:rPr>
            </w:pPr>
            <w:r>
              <w:rPr>
                <w:sz w:val="22"/>
                <w:szCs w:val="22"/>
              </w:rPr>
              <w:t>г Балашов, пр-кт Космонавтов,</w:t>
            </w:r>
            <w:r>
              <w:rPr>
                <w:spacing w:val="-2"/>
                <w:sz w:val="22"/>
                <w:szCs w:val="22"/>
              </w:rPr>
              <w:t xml:space="preserve"> </w:t>
            </w:r>
            <w:r>
              <w:rPr>
                <w:sz w:val="22"/>
                <w:szCs w:val="22"/>
              </w:rPr>
              <w:t>7;</w:t>
            </w:r>
          </w:p>
        </w:tc>
        <w:tc>
          <w:tcPr>
            <w:tcW w:w="345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line="247" w:lineRule="auto"/>
              <w:ind w:left="109" w:right="404"/>
              <w:rPr>
                <w:sz w:val="22"/>
                <w:szCs w:val="22"/>
              </w:rPr>
            </w:pPr>
            <w:r>
              <w:rPr>
                <w:sz w:val="22"/>
                <w:szCs w:val="22"/>
              </w:rPr>
              <w:t>Нарушение правил проезда пешеходного перехода Переход через проезжую часть</w:t>
            </w:r>
          </w:p>
          <w:p w:rsidR="006763BD" w:rsidRDefault="006763BD">
            <w:pPr>
              <w:pStyle w:val="TableParagraph"/>
              <w:kinsoku w:val="0"/>
              <w:overflowPunct w:val="0"/>
              <w:ind w:left="109" w:right="168"/>
              <w:rPr>
                <w:sz w:val="22"/>
                <w:szCs w:val="22"/>
              </w:rPr>
            </w:pPr>
            <w:r>
              <w:rPr>
                <w:sz w:val="22"/>
                <w:szCs w:val="22"/>
              </w:rPr>
              <w:t>вне пешеходного перехода в зоне его видимости либо при наличии непосредственной близости подземного (надземного) пешеходного перехода</w:t>
            </w:r>
          </w:p>
          <w:p w:rsidR="006763BD" w:rsidRDefault="006763BD">
            <w:pPr>
              <w:pStyle w:val="TableParagraph"/>
              <w:kinsoku w:val="0"/>
              <w:overflowPunct w:val="0"/>
              <w:spacing w:before="8"/>
              <w:ind w:left="109" w:right="1035"/>
              <w:rPr>
                <w:sz w:val="22"/>
                <w:szCs w:val="22"/>
              </w:rPr>
            </w:pPr>
            <w:r>
              <w:rPr>
                <w:sz w:val="22"/>
                <w:szCs w:val="22"/>
              </w:rPr>
              <w:t>Другие нарушения ПДД водителем</w:t>
            </w:r>
          </w:p>
          <w:p w:rsidR="006763BD" w:rsidRDefault="006763BD">
            <w:pPr>
              <w:pStyle w:val="TableParagraph"/>
              <w:kinsoku w:val="0"/>
              <w:overflowPunct w:val="0"/>
              <w:spacing w:before="17"/>
              <w:ind w:left="109"/>
              <w:rPr>
                <w:sz w:val="22"/>
                <w:szCs w:val="22"/>
              </w:rPr>
            </w:pPr>
            <w:r>
              <w:rPr>
                <w:sz w:val="22"/>
                <w:szCs w:val="22"/>
              </w:rPr>
              <w:t>Иные нарушения</w:t>
            </w:r>
          </w:p>
          <w:p w:rsidR="006763BD" w:rsidRDefault="006763BD">
            <w:pPr>
              <w:pStyle w:val="TableParagraph"/>
              <w:kinsoku w:val="0"/>
              <w:overflowPunct w:val="0"/>
              <w:spacing w:before="16" w:line="244" w:lineRule="auto"/>
              <w:ind w:left="109" w:right="245"/>
              <w:rPr>
                <w:sz w:val="22"/>
                <w:szCs w:val="22"/>
              </w:rPr>
            </w:pPr>
            <w:r>
              <w:rPr>
                <w:sz w:val="22"/>
                <w:szCs w:val="22"/>
              </w:rPr>
              <w:t>Переход через проезжую часть в неустановленном месте Несоблюдение условий, разрешающих движение транспорта задним ходом</w:t>
            </w:r>
          </w:p>
        </w:tc>
        <w:tc>
          <w:tcPr>
            <w:tcW w:w="284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8" w:line="244" w:lineRule="auto"/>
              <w:ind w:left="107" w:right="124"/>
              <w:rPr>
                <w:sz w:val="22"/>
                <w:szCs w:val="22"/>
              </w:rPr>
            </w:pPr>
            <w:r>
              <w:rPr>
                <w:sz w:val="22"/>
                <w:szCs w:val="22"/>
              </w:rPr>
              <w:t>Отсутствие, плохая различимость горизонтальной разметки проезжей части; Недостаточное освещение Неправильное применение, плохая видимость дорожных знаков</w:t>
            </w:r>
          </w:p>
        </w:tc>
      </w:tr>
    </w:tbl>
    <w:p w:rsidR="006763BD" w:rsidRDefault="006763BD">
      <w:pPr>
        <w:rPr>
          <w:sz w:val="12"/>
          <w:szCs w:val="12"/>
        </w:rPr>
        <w:sectPr w:rsidR="006763BD">
          <w:pgSz w:w="16840" w:h="11910" w:orient="landscape"/>
          <w:pgMar w:top="640" w:right="900" w:bottom="1160" w:left="920" w:header="0" w:footer="966" w:gutter="0"/>
          <w:cols w:space="720"/>
          <w:noEndnote/>
        </w:sectPr>
      </w:pPr>
    </w:p>
    <w:p w:rsidR="006763BD" w:rsidRDefault="007B5723">
      <w:pPr>
        <w:pStyle w:val="a3"/>
        <w:kinsoku w:val="0"/>
        <w:overflowPunct w:val="0"/>
        <w:spacing w:before="67" w:after="9"/>
        <w:ind w:left="4952" w:right="3812" w:firstLine="38"/>
        <w:rPr>
          <w:spacing w:val="-8"/>
          <w:w w:val="95"/>
          <w:sz w:val="20"/>
          <w:szCs w:val="20"/>
        </w:rPr>
      </w:pPr>
      <w:r>
        <w:rPr>
          <w:noProof/>
        </w:rPr>
        <w:lastRenderedPageBreak/>
        <w:pict>
          <v:group id="_x0000_s1340" style="position:absolute;left:0;text-align:left;margin-left:25.2pt;margin-top:15.45pt;width:778.45pt;height:555.85pt;z-index:-251688448;mso-position-horizontal-relative:page;mso-position-vertical-relative:page" coordorigin="504,309" coordsize="15569,11117" o:allowincell="f">
            <v:shape id="_x0000_s1341" style="position:absolute;left:513;top:314;width:15550;height:20;mso-position-horizontal-relative:page;mso-position-vertical-relative:page" coordsize="15550,20" o:allowincell="f" path="m,hhl15549,e" filled="f" strokeweight=".16967mm">
              <v:path arrowok="t"/>
            </v:shape>
            <v:shape id="_x0000_s1342" style="position:absolute;left:508;top:309;width:20;height:11117;mso-position-horizontal-relative:page;mso-position-vertical-relative:page" coordsize="20,11117" o:allowincell="f" path="m,hhl,11116e" filled="f" strokeweight=".48pt">
              <v:path arrowok="t"/>
            </v:shape>
            <v:shape id="_x0000_s1343" style="position:absolute;left:16068;top:309;width:20;height:11117;mso-position-horizontal-relative:page;mso-position-vertical-relative:page" coordsize="20,11117" o:allowincell="f" path="m,hhl,11116e" filled="f" strokeweight=".48pt">
              <v:path arrowok="t"/>
            </v:shape>
            <v:shape id="_x0000_s1344" style="position:absolute;left:513;top:11421;width:15550;height:20;mso-position-horizontal-relative:page;mso-position-vertical-relative:page" coordsize="15550,20" o:allowincell="f" path="m,hhl15549,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2933"/>
        <w:rPr>
          <w:position w:val="-1"/>
          <w:sz w:val="3"/>
          <w:szCs w:val="3"/>
        </w:rPr>
      </w:pPr>
      <w:r>
        <w:rPr>
          <w:noProof/>
        </w:rPr>
      </w:r>
      <w:r w:rsidR="000E44D6">
        <w:rPr>
          <w:position w:val="-1"/>
          <w:sz w:val="3"/>
          <w:szCs w:val="3"/>
        </w:rPr>
        <w:pict>
          <v:group id="_x0000_s1345" style="width:454.35pt;height:1.45pt;mso-position-horizontal-relative:char;mso-position-vertical-relative:line" coordsize="9087,29" o:allowincell="f">
            <v:shape id="_x0000_s1346"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9" w:after="1"/>
        <w:rPr>
          <w:sz w:val="21"/>
          <w:szCs w:val="21"/>
        </w:rPr>
      </w:pPr>
    </w:p>
    <w:tbl>
      <w:tblPr>
        <w:tblW w:w="0" w:type="auto"/>
        <w:tblInd w:w="110" w:type="dxa"/>
        <w:tblLayout w:type="fixed"/>
        <w:tblCellMar>
          <w:left w:w="0" w:type="dxa"/>
          <w:right w:w="0" w:type="dxa"/>
        </w:tblCellMar>
        <w:tblLook w:val="0000"/>
      </w:tblPr>
      <w:tblGrid>
        <w:gridCol w:w="1865"/>
        <w:gridCol w:w="1008"/>
        <w:gridCol w:w="1294"/>
        <w:gridCol w:w="1008"/>
        <w:gridCol w:w="3312"/>
        <w:gridCol w:w="3458"/>
        <w:gridCol w:w="2841"/>
      </w:tblGrid>
      <w:tr w:rsidR="006763BD">
        <w:tblPrEx>
          <w:tblCellMar>
            <w:top w:w="0" w:type="dxa"/>
            <w:left w:w="0" w:type="dxa"/>
            <w:bottom w:w="0" w:type="dxa"/>
            <w:right w:w="0" w:type="dxa"/>
          </w:tblCellMar>
        </w:tblPrEx>
        <w:trPr>
          <w:trHeight w:val="1379"/>
        </w:trPr>
        <w:tc>
          <w:tcPr>
            <w:tcW w:w="1865"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54" w:right="142"/>
              <w:jc w:val="center"/>
              <w:rPr>
                <w:b/>
                <w:bCs/>
              </w:rPr>
            </w:pPr>
            <w:r>
              <w:rPr>
                <w:b/>
                <w:bCs/>
              </w:rPr>
              <w:t>Вид ДТП</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
              <w:rPr>
                <w:sz w:val="35"/>
                <w:szCs w:val="35"/>
              </w:rPr>
            </w:pPr>
          </w:p>
          <w:p w:rsidR="006763BD" w:rsidRDefault="006763BD">
            <w:pPr>
              <w:pStyle w:val="TableParagraph"/>
              <w:kinsoku w:val="0"/>
              <w:overflowPunct w:val="0"/>
              <w:ind w:left="246" w:right="96" w:hanging="123"/>
              <w:rPr>
                <w:b/>
                <w:bCs/>
              </w:rPr>
            </w:pPr>
            <w:r>
              <w:rPr>
                <w:b/>
                <w:bCs/>
              </w:rPr>
              <w:t>Кол-во ДТП</w:t>
            </w:r>
          </w:p>
        </w:tc>
        <w:tc>
          <w:tcPr>
            <w:tcW w:w="1294"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61" w:right="153"/>
              <w:jc w:val="center"/>
              <w:rPr>
                <w:b/>
                <w:bCs/>
              </w:rPr>
            </w:pPr>
            <w:r>
              <w:rPr>
                <w:b/>
                <w:bCs/>
              </w:rPr>
              <w:t>Погибло</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98" w:right="89"/>
              <w:jc w:val="center"/>
              <w:rPr>
                <w:b/>
                <w:bCs/>
              </w:rPr>
            </w:pPr>
            <w:r>
              <w:rPr>
                <w:b/>
                <w:bCs/>
              </w:rPr>
              <w:t>Ранено</w:t>
            </w:r>
          </w:p>
        </w:tc>
        <w:tc>
          <w:tcPr>
            <w:tcW w:w="3312"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315" w:right="1304"/>
              <w:jc w:val="center"/>
              <w:rPr>
                <w:b/>
                <w:bCs/>
              </w:rPr>
            </w:pPr>
            <w:r>
              <w:rPr>
                <w:b/>
                <w:bCs/>
              </w:rPr>
              <w:t>Адрес</w:t>
            </w:r>
          </w:p>
        </w:tc>
        <w:tc>
          <w:tcPr>
            <w:tcW w:w="345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
              <w:rPr>
                <w:sz w:val="35"/>
                <w:szCs w:val="35"/>
              </w:rPr>
            </w:pPr>
          </w:p>
          <w:p w:rsidR="006763BD" w:rsidRDefault="006763BD">
            <w:pPr>
              <w:pStyle w:val="TableParagraph"/>
              <w:kinsoku w:val="0"/>
              <w:overflowPunct w:val="0"/>
              <w:ind w:left="839" w:right="709" w:hanging="104"/>
              <w:rPr>
                <w:b/>
                <w:bCs/>
              </w:rPr>
            </w:pPr>
            <w:r>
              <w:rPr>
                <w:b/>
                <w:bCs/>
              </w:rPr>
              <w:t>Непосредственное нарушение ПДД</w:t>
            </w:r>
          </w:p>
        </w:tc>
        <w:tc>
          <w:tcPr>
            <w:tcW w:w="2841"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ind w:left="311" w:right="301" w:firstLine="1"/>
              <w:jc w:val="center"/>
              <w:rPr>
                <w:b/>
                <w:bCs/>
              </w:rPr>
            </w:pPr>
            <w:r>
              <w:rPr>
                <w:b/>
                <w:bCs/>
              </w:rPr>
              <w:t>Недостатки транспортно- эксплуатационного содержания улично-</w:t>
            </w:r>
          </w:p>
          <w:p w:rsidR="006763BD" w:rsidRDefault="006763BD">
            <w:pPr>
              <w:pStyle w:val="TableParagraph"/>
              <w:kinsoku w:val="0"/>
              <w:overflowPunct w:val="0"/>
              <w:spacing w:line="259" w:lineRule="exact"/>
              <w:ind w:left="305" w:right="299"/>
              <w:jc w:val="center"/>
              <w:rPr>
                <w:b/>
                <w:bCs/>
              </w:rPr>
            </w:pPr>
            <w:r>
              <w:rPr>
                <w:b/>
                <w:bCs/>
              </w:rPr>
              <w:t>дорожной сети</w:t>
            </w:r>
          </w:p>
        </w:tc>
      </w:tr>
      <w:tr w:rsidR="006763BD">
        <w:tblPrEx>
          <w:tblCellMar>
            <w:top w:w="0" w:type="dxa"/>
            <w:left w:w="0" w:type="dxa"/>
            <w:bottom w:w="0" w:type="dxa"/>
            <w:right w:w="0" w:type="dxa"/>
          </w:tblCellMar>
        </w:tblPrEx>
        <w:trPr>
          <w:trHeight w:val="1043"/>
        </w:trPr>
        <w:tc>
          <w:tcPr>
            <w:tcW w:w="186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129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331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numPr>
                <w:ilvl w:val="0"/>
                <w:numId w:val="13"/>
              </w:numPr>
              <w:tabs>
                <w:tab w:val="left" w:pos="302"/>
              </w:tabs>
              <w:kinsoku w:val="0"/>
              <w:overflowPunct w:val="0"/>
              <w:ind w:right="197"/>
              <w:rPr>
                <w:sz w:val="22"/>
                <w:szCs w:val="22"/>
              </w:rPr>
            </w:pPr>
            <w:r>
              <w:rPr>
                <w:sz w:val="22"/>
                <w:szCs w:val="22"/>
              </w:rPr>
              <w:t>г Балашов, ул Орджоникидзе, 12;</w:t>
            </w:r>
          </w:p>
          <w:p w:rsidR="006763BD" w:rsidRDefault="006763BD">
            <w:pPr>
              <w:pStyle w:val="TableParagraph"/>
              <w:numPr>
                <w:ilvl w:val="0"/>
                <w:numId w:val="13"/>
              </w:numPr>
              <w:tabs>
                <w:tab w:val="left" w:pos="302"/>
              </w:tabs>
              <w:kinsoku w:val="0"/>
              <w:overflowPunct w:val="0"/>
              <w:spacing w:line="250" w:lineRule="atLeast"/>
              <w:ind w:right="274"/>
              <w:rPr>
                <w:sz w:val="22"/>
                <w:szCs w:val="22"/>
              </w:rPr>
            </w:pPr>
            <w:r>
              <w:rPr>
                <w:sz w:val="22"/>
                <w:szCs w:val="22"/>
              </w:rPr>
              <w:t>г Балашов, ул Карла Маркса, 48</w:t>
            </w:r>
          </w:p>
        </w:tc>
        <w:tc>
          <w:tcPr>
            <w:tcW w:w="345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284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r>
      <w:tr w:rsidR="006763BD">
        <w:tblPrEx>
          <w:tblCellMar>
            <w:top w:w="0" w:type="dxa"/>
            <w:left w:w="0" w:type="dxa"/>
            <w:bottom w:w="0" w:type="dxa"/>
            <w:right w:w="0" w:type="dxa"/>
          </w:tblCellMar>
        </w:tblPrEx>
        <w:trPr>
          <w:trHeight w:val="1025"/>
        </w:trPr>
        <w:tc>
          <w:tcPr>
            <w:tcW w:w="186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
              <w:ind w:left="355" w:right="326" w:firstLine="163"/>
              <w:rPr>
                <w:sz w:val="22"/>
                <w:szCs w:val="22"/>
              </w:rPr>
            </w:pPr>
            <w:r>
              <w:rPr>
                <w:sz w:val="22"/>
                <w:szCs w:val="22"/>
              </w:rPr>
              <w:t>Наезд на препятствие</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
              <w:rPr>
                <w:sz w:val="33"/>
                <w:szCs w:val="33"/>
              </w:rPr>
            </w:pPr>
          </w:p>
          <w:p w:rsidR="006763BD" w:rsidRDefault="006763BD">
            <w:pPr>
              <w:pStyle w:val="TableParagraph"/>
              <w:kinsoku w:val="0"/>
              <w:overflowPunct w:val="0"/>
              <w:ind w:left="448"/>
              <w:rPr>
                <w:sz w:val="22"/>
                <w:szCs w:val="22"/>
              </w:rPr>
            </w:pPr>
            <w:r>
              <w:rPr>
                <w:sz w:val="22"/>
                <w:szCs w:val="22"/>
              </w:rPr>
              <w:t>2</w:t>
            </w:r>
          </w:p>
        </w:tc>
        <w:tc>
          <w:tcPr>
            <w:tcW w:w="129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
              <w:rPr>
                <w:sz w:val="33"/>
                <w:szCs w:val="33"/>
              </w:rPr>
            </w:pPr>
          </w:p>
          <w:p w:rsidR="006763BD" w:rsidRDefault="006763BD">
            <w:pPr>
              <w:pStyle w:val="TableParagraph"/>
              <w:kinsoku w:val="0"/>
              <w:overflowPunct w:val="0"/>
              <w:ind w:left="10"/>
              <w:jc w:val="center"/>
              <w:rPr>
                <w:sz w:val="22"/>
                <w:szCs w:val="22"/>
              </w:rPr>
            </w:pPr>
            <w:r>
              <w:rPr>
                <w:sz w:val="22"/>
                <w:szCs w:val="22"/>
              </w:rPr>
              <w:t>0</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
              <w:rPr>
                <w:sz w:val="33"/>
                <w:szCs w:val="33"/>
              </w:rPr>
            </w:pPr>
          </w:p>
          <w:p w:rsidR="006763BD" w:rsidRDefault="006763BD">
            <w:pPr>
              <w:pStyle w:val="TableParagraph"/>
              <w:kinsoku w:val="0"/>
              <w:overflowPunct w:val="0"/>
              <w:ind w:left="12"/>
              <w:jc w:val="center"/>
              <w:rPr>
                <w:sz w:val="22"/>
                <w:szCs w:val="22"/>
              </w:rPr>
            </w:pPr>
            <w:r>
              <w:rPr>
                <w:sz w:val="22"/>
                <w:szCs w:val="22"/>
              </w:rPr>
              <w:t>2</w:t>
            </w:r>
          </w:p>
        </w:tc>
        <w:tc>
          <w:tcPr>
            <w:tcW w:w="331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
              <w:ind w:left="109"/>
              <w:rPr>
                <w:sz w:val="22"/>
                <w:szCs w:val="22"/>
              </w:rPr>
            </w:pPr>
            <w:r>
              <w:rPr>
                <w:sz w:val="22"/>
                <w:szCs w:val="22"/>
              </w:rPr>
              <w:t>г Балашов, ул Гагарина, 54;</w:t>
            </w:r>
          </w:p>
          <w:p w:rsidR="006763BD" w:rsidRDefault="006763BD">
            <w:pPr>
              <w:pStyle w:val="TableParagraph"/>
              <w:kinsoku w:val="0"/>
              <w:overflowPunct w:val="0"/>
              <w:spacing w:before="16"/>
              <w:ind w:left="109"/>
              <w:rPr>
                <w:sz w:val="22"/>
                <w:szCs w:val="22"/>
              </w:rPr>
            </w:pPr>
            <w:r>
              <w:rPr>
                <w:sz w:val="22"/>
                <w:szCs w:val="22"/>
              </w:rPr>
              <w:t>г Балашов, ул Орджоникидзе, 94</w:t>
            </w:r>
          </w:p>
        </w:tc>
        <w:tc>
          <w:tcPr>
            <w:tcW w:w="345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
              <w:ind w:left="109" w:right="136"/>
              <w:rPr>
                <w:sz w:val="22"/>
                <w:szCs w:val="22"/>
              </w:rPr>
            </w:pPr>
            <w:r>
              <w:rPr>
                <w:sz w:val="22"/>
                <w:szCs w:val="22"/>
              </w:rPr>
              <w:t>Нарушение правил расположения ТС на проезжей части.</w:t>
            </w:r>
          </w:p>
        </w:tc>
        <w:tc>
          <w:tcPr>
            <w:tcW w:w="284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
              <w:ind w:left="107"/>
              <w:rPr>
                <w:sz w:val="22"/>
                <w:szCs w:val="22"/>
              </w:rPr>
            </w:pPr>
            <w:r>
              <w:rPr>
                <w:sz w:val="22"/>
                <w:szCs w:val="22"/>
              </w:rPr>
              <w:t>Отсутствие, плохая различимость</w:t>
            </w:r>
          </w:p>
          <w:p w:rsidR="006763BD" w:rsidRDefault="006763BD">
            <w:pPr>
              <w:pStyle w:val="TableParagraph"/>
              <w:kinsoku w:val="0"/>
              <w:overflowPunct w:val="0"/>
              <w:spacing w:before="7" w:line="252" w:lineRule="exact"/>
              <w:ind w:left="107" w:right="304"/>
              <w:rPr>
                <w:sz w:val="22"/>
                <w:szCs w:val="22"/>
              </w:rPr>
            </w:pPr>
            <w:r>
              <w:rPr>
                <w:sz w:val="22"/>
                <w:szCs w:val="22"/>
              </w:rPr>
              <w:t>горизонтальной разметки проезжей части.</w:t>
            </w:r>
          </w:p>
        </w:tc>
      </w:tr>
      <w:tr w:rsidR="006763BD">
        <w:tblPrEx>
          <w:tblCellMar>
            <w:top w:w="0" w:type="dxa"/>
            <w:left w:w="0" w:type="dxa"/>
            <w:bottom w:w="0" w:type="dxa"/>
            <w:right w:w="0" w:type="dxa"/>
          </w:tblCellMar>
        </w:tblPrEx>
        <w:trPr>
          <w:trHeight w:val="5567"/>
        </w:trPr>
        <w:tc>
          <w:tcPr>
            <w:tcW w:w="186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166"/>
              <w:ind w:left="154" w:right="143"/>
              <w:jc w:val="center"/>
              <w:rPr>
                <w:sz w:val="22"/>
                <w:szCs w:val="22"/>
              </w:rPr>
            </w:pPr>
            <w:r>
              <w:rPr>
                <w:sz w:val="22"/>
                <w:szCs w:val="22"/>
              </w:rPr>
              <w:t>Столкновение</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166"/>
              <w:ind w:left="393"/>
              <w:rPr>
                <w:sz w:val="22"/>
                <w:szCs w:val="22"/>
              </w:rPr>
            </w:pPr>
            <w:r>
              <w:rPr>
                <w:sz w:val="22"/>
                <w:szCs w:val="22"/>
              </w:rPr>
              <w:t>16</w:t>
            </w:r>
          </w:p>
        </w:tc>
        <w:tc>
          <w:tcPr>
            <w:tcW w:w="129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166"/>
              <w:ind w:left="11"/>
              <w:jc w:val="center"/>
              <w:rPr>
                <w:sz w:val="22"/>
                <w:szCs w:val="22"/>
              </w:rPr>
            </w:pPr>
            <w:r>
              <w:rPr>
                <w:sz w:val="22"/>
                <w:szCs w:val="22"/>
              </w:rPr>
              <w:t>1</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pPr>
          </w:p>
          <w:p w:rsidR="006763BD" w:rsidRDefault="006763BD">
            <w:pPr>
              <w:pStyle w:val="TableParagraph"/>
              <w:kinsoku w:val="0"/>
              <w:overflowPunct w:val="0"/>
              <w:spacing w:before="166"/>
              <w:ind w:left="98" w:right="86"/>
              <w:jc w:val="center"/>
              <w:rPr>
                <w:sz w:val="22"/>
                <w:szCs w:val="22"/>
              </w:rPr>
            </w:pPr>
            <w:r>
              <w:rPr>
                <w:sz w:val="22"/>
                <w:szCs w:val="22"/>
              </w:rPr>
              <w:t>25</w:t>
            </w:r>
          </w:p>
        </w:tc>
        <w:tc>
          <w:tcPr>
            <w:tcW w:w="331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ind w:left="109" w:right="401"/>
              <w:rPr>
                <w:sz w:val="22"/>
                <w:szCs w:val="22"/>
              </w:rPr>
            </w:pPr>
            <w:r>
              <w:rPr>
                <w:sz w:val="22"/>
                <w:szCs w:val="22"/>
              </w:rPr>
              <w:t>г Балашов, ул 30 лет Победы, 29;</w:t>
            </w:r>
          </w:p>
          <w:p w:rsidR="006763BD" w:rsidRDefault="006763BD">
            <w:pPr>
              <w:pStyle w:val="TableParagraph"/>
              <w:kinsoku w:val="0"/>
              <w:overflowPunct w:val="0"/>
              <w:spacing w:before="15" w:line="249" w:lineRule="auto"/>
              <w:ind w:left="109" w:right="114"/>
              <w:rPr>
                <w:sz w:val="22"/>
                <w:szCs w:val="22"/>
              </w:rPr>
            </w:pPr>
            <w:r>
              <w:rPr>
                <w:sz w:val="22"/>
                <w:szCs w:val="22"/>
              </w:rPr>
              <w:t>г Балашов, ул Карла Маркса, 20; г Балашов, ул Орджоникидзе, 1; г Балашов, ул Орджоникидзе, 67;</w:t>
            </w:r>
          </w:p>
          <w:p w:rsidR="006763BD" w:rsidRDefault="006763BD">
            <w:pPr>
              <w:pStyle w:val="TableParagraph"/>
              <w:kinsoku w:val="0"/>
              <w:overflowPunct w:val="0"/>
              <w:spacing w:before="6"/>
              <w:ind w:left="109"/>
              <w:rPr>
                <w:sz w:val="22"/>
                <w:szCs w:val="22"/>
              </w:rPr>
            </w:pPr>
            <w:r>
              <w:rPr>
                <w:sz w:val="22"/>
                <w:szCs w:val="22"/>
              </w:rPr>
              <w:t>г Балашов, ул Макаренко, 84;</w:t>
            </w:r>
          </w:p>
          <w:p w:rsidR="006763BD" w:rsidRDefault="006763BD">
            <w:pPr>
              <w:pStyle w:val="TableParagraph"/>
              <w:kinsoku w:val="0"/>
              <w:overflowPunct w:val="0"/>
              <w:spacing w:before="16" w:line="254" w:lineRule="auto"/>
              <w:ind w:left="109" w:right="147"/>
              <w:rPr>
                <w:sz w:val="22"/>
                <w:szCs w:val="22"/>
              </w:rPr>
            </w:pPr>
            <w:r>
              <w:rPr>
                <w:sz w:val="22"/>
                <w:szCs w:val="22"/>
              </w:rPr>
              <w:t>г Балашов, ул Орджоникидзе, 7; г Балашов, ул Энтузиастов, 1;</w:t>
            </w:r>
          </w:p>
          <w:p w:rsidR="006763BD" w:rsidRDefault="006763BD">
            <w:pPr>
              <w:pStyle w:val="TableParagraph"/>
              <w:kinsoku w:val="0"/>
              <w:overflowPunct w:val="0"/>
              <w:spacing w:before="1"/>
              <w:ind w:left="109" w:right="465"/>
              <w:rPr>
                <w:sz w:val="22"/>
                <w:szCs w:val="22"/>
              </w:rPr>
            </w:pPr>
            <w:r>
              <w:rPr>
                <w:sz w:val="22"/>
                <w:szCs w:val="22"/>
              </w:rPr>
              <w:t>г Балашов, ул Луначарского, 53б;</w:t>
            </w:r>
          </w:p>
          <w:p w:rsidR="006763BD" w:rsidRDefault="006763BD">
            <w:pPr>
              <w:pStyle w:val="TableParagraph"/>
              <w:kinsoku w:val="0"/>
              <w:overflowPunct w:val="0"/>
              <w:spacing w:before="17"/>
              <w:ind w:left="109"/>
              <w:rPr>
                <w:sz w:val="22"/>
                <w:szCs w:val="22"/>
              </w:rPr>
            </w:pPr>
            <w:r>
              <w:rPr>
                <w:sz w:val="22"/>
                <w:szCs w:val="22"/>
              </w:rPr>
              <w:t>г Балашов, ул Урицкого, 35;</w:t>
            </w:r>
          </w:p>
          <w:p w:rsidR="006763BD" w:rsidRDefault="006763BD">
            <w:pPr>
              <w:pStyle w:val="TableParagraph"/>
              <w:kinsoku w:val="0"/>
              <w:overflowPunct w:val="0"/>
              <w:spacing w:before="16" w:line="254" w:lineRule="auto"/>
              <w:ind w:left="109" w:right="154"/>
              <w:rPr>
                <w:sz w:val="22"/>
                <w:szCs w:val="22"/>
              </w:rPr>
            </w:pPr>
            <w:r>
              <w:rPr>
                <w:sz w:val="22"/>
                <w:szCs w:val="22"/>
              </w:rPr>
              <w:t>г Балашов, ул Пугачевская, 271; г Балашов, ш Саратовское, 3;</w:t>
            </w:r>
          </w:p>
          <w:p w:rsidR="006763BD" w:rsidRDefault="006763BD">
            <w:pPr>
              <w:pStyle w:val="TableParagraph"/>
              <w:kinsoku w:val="0"/>
              <w:overflowPunct w:val="0"/>
              <w:spacing w:before="1" w:line="247" w:lineRule="auto"/>
              <w:ind w:left="109" w:right="484"/>
              <w:rPr>
                <w:sz w:val="22"/>
                <w:szCs w:val="22"/>
              </w:rPr>
            </w:pPr>
            <w:r>
              <w:rPr>
                <w:sz w:val="22"/>
                <w:szCs w:val="22"/>
              </w:rPr>
              <w:t>г Балашов, ул 9 Января, 131; г Балашов, ул Фридриха Энгельса, 26;</w:t>
            </w:r>
          </w:p>
          <w:p w:rsidR="006763BD" w:rsidRDefault="006763BD">
            <w:pPr>
              <w:pStyle w:val="TableParagraph"/>
              <w:kinsoku w:val="0"/>
              <w:overflowPunct w:val="0"/>
              <w:spacing w:before="8"/>
              <w:ind w:left="109" w:right="373"/>
              <w:rPr>
                <w:sz w:val="22"/>
                <w:szCs w:val="22"/>
              </w:rPr>
            </w:pPr>
            <w:r>
              <w:rPr>
                <w:sz w:val="22"/>
                <w:szCs w:val="22"/>
              </w:rPr>
              <w:t>г Балашов, ул Орджоникидзе, 11;</w:t>
            </w:r>
          </w:p>
          <w:p w:rsidR="006763BD" w:rsidRDefault="006763BD">
            <w:pPr>
              <w:pStyle w:val="TableParagraph"/>
              <w:kinsoku w:val="0"/>
              <w:overflowPunct w:val="0"/>
              <w:spacing w:before="15"/>
              <w:ind w:left="109"/>
              <w:rPr>
                <w:sz w:val="22"/>
                <w:szCs w:val="22"/>
              </w:rPr>
            </w:pPr>
            <w:r>
              <w:rPr>
                <w:sz w:val="22"/>
                <w:szCs w:val="22"/>
              </w:rPr>
              <w:t>г Балашов, ш Саратовское, 1;</w:t>
            </w:r>
          </w:p>
          <w:p w:rsidR="006763BD" w:rsidRDefault="006763BD">
            <w:pPr>
              <w:pStyle w:val="TableParagraph"/>
              <w:kinsoku w:val="0"/>
              <w:overflowPunct w:val="0"/>
              <w:spacing w:before="16" w:line="243" w:lineRule="exact"/>
              <w:ind w:left="109"/>
              <w:rPr>
                <w:sz w:val="22"/>
                <w:szCs w:val="22"/>
              </w:rPr>
            </w:pPr>
            <w:r>
              <w:rPr>
                <w:sz w:val="22"/>
                <w:szCs w:val="22"/>
              </w:rPr>
              <w:t>г Балашов, ул Карла Маркса, 83.</w:t>
            </w:r>
          </w:p>
        </w:tc>
        <w:tc>
          <w:tcPr>
            <w:tcW w:w="345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ind w:left="109" w:right="648"/>
              <w:rPr>
                <w:sz w:val="22"/>
                <w:szCs w:val="22"/>
              </w:rPr>
            </w:pPr>
            <w:r>
              <w:rPr>
                <w:sz w:val="22"/>
                <w:szCs w:val="22"/>
              </w:rPr>
              <w:t>Выезд на полосу встречного движения;</w:t>
            </w:r>
          </w:p>
          <w:p w:rsidR="006763BD" w:rsidRDefault="006763BD">
            <w:pPr>
              <w:pStyle w:val="TableParagraph"/>
              <w:kinsoku w:val="0"/>
              <w:overflowPunct w:val="0"/>
              <w:spacing w:before="15" w:line="244" w:lineRule="auto"/>
              <w:ind w:left="109" w:right="677"/>
              <w:rPr>
                <w:sz w:val="22"/>
                <w:szCs w:val="22"/>
              </w:rPr>
            </w:pPr>
            <w:r>
              <w:rPr>
                <w:sz w:val="22"/>
                <w:szCs w:val="22"/>
              </w:rPr>
              <w:t>Управление ТС в состоянии алкогольного опьянения; Несоблюдение очередности проезда;</w:t>
            </w:r>
          </w:p>
          <w:p w:rsidR="006763BD" w:rsidRDefault="006763BD">
            <w:pPr>
              <w:pStyle w:val="TableParagraph"/>
              <w:kinsoku w:val="0"/>
              <w:overflowPunct w:val="0"/>
              <w:spacing w:before="12"/>
              <w:ind w:left="109" w:right="648"/>
              <w:rPr>
                <w:sz w:val="22"/>
                <w:szCs w:val="22"/>
              </w:rPr>
            </w:pPr>
            <w:r>
              <w:rPr>
                <w:sz w:val="22"/>
                <w:szCs w:val="22"/>
              </w:rPr>
              <w:t>Выезд на полосу встречного движения;</w:t>
            </w:r>
          </w:p>
          <w:p w:rsidR="006763BD" w:rsidRDefault="006763BD">
            <w:pPr>
              <w:pStyle w:val="TableParagraph"/>
              <w:kinsoku w:val="0"/>
              <w:overflowPunct w:val="0"/>
              <w:spacing w:before="15" w:line="244" w:lineRule="auto"/>
              <w:ind w:left="109" w:right="1018"/>
              <w:rPr>
                <w:sz w:val="22"/>
                <w:szCs w:val="22"/>
              </w:rPr>
            </w:pPr>
            <w:r>
              <w:rPr>
                <w:sz w:val="22"/>
                <w:szCs w:val="22"/>
              </w:rPr>
              <w:t>Другие нарушения ПДД водителем; Несоблюдение бокового интервала;</w:t>
            </w:r>
          </w:p>
          <w:p w:rsidR="006763BD" w:rsidRDefault="006763BD">
            <w:pPr>
              <w:pStyle w:val="TableParagraph"/>
              <w:kinsoku w:val="0"/>
              <w:overflowPunct w:val="0"/>
              <w:spacing w:before="11"/>
              <w:ind w:left="109" w:right="386"/>
              <w:rPr>
                <w:sz w:val="22"/>
                <w:szCs w:val="22"/>
              </w:rPr>
            </w:pPr>
            <w:r>
              <w:rPr>
                <w:sz w:val="22"/>
                <w:szCs w:val="22"/>
              </w:rPr>
              <w:t>Управление ТС лицом, не имеющим права на управление ТС;</w:t>
            </w:r>
          </w:p>
          <w:p w:rsidR="006763BD" w:rsidRDefault="006763BD">
            <w:pPr>
              <w:pStyle w:val="TableParagraph"/>
              <w:kinsoku w:val="0"/>
              <w:overflowPunct w:val="0"/>
              <w:spacing w:before="17" w:line="247" w:lineRule="auto"/>
              <w:ind w:left="109" w:right="150"/>
              <w:jc w:val="both"/>
              <w:rPr>
                <w:sz w:val="22"/>
                <w:szCs w:val="22"/>
              </w:rPr>
            </w:pPr>
            <w:r>
              <w:rPr>
                <w:sz w:val="22"/>
                <w:szCs w:val="22"/>
              </w:rPr>
              <w:t>Неправильный выбор дистанции; Нарушение правил расположения ТС на проезжей части</w:t>
            </w:r>
          </w:p>
        </w:tc>
        <w:tc>
          <w:tcPr>
            <w:tcW w:w="284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line="244" w:lineRule="auto"/>
              <w:ind w:left="107" w:right="141"/>
              <w:rPr>
                <w:sz w:val="22"/>
                <w:szCs w:val="22"/>
              </w:rPr>
            </w:pPr>
            <w:r>
              <w:rPr>
                <w:sz w:val="22"/>
                <w:szCs w:val="22"/>
              </w:rPr>
              <w:t>Отсутствие, плохая различимость вертикальной разметки; Неудовлетворительное состояние обочин; Неправильное применение, плохая видимость дорожных знаков; Отсутствие, плохая различимость вертикальной</w:t>
            </w:r>
            <w:r>
              <w:rPr>
                <w:spacing w:val="-4"/>
                <w:sz w:val="22"/>
                <w:szCs w:val="22"/>
              </w:rPr>
              <w:t xml:space="preserve"> </w:t>
            </w:r>
            <w:r>
              <w:rPr>
                <w:sz w:val="22"/>
                <w:szCs w:val="22"/>
              </w:rPr>
              <w:t>разметки</w:t>
            </w:r>
          </w:p>
        </w:tc>
      </w:tr>
    </w:tbl>
    <w:p w:rsidR="006763BD" w:rsidRDefault="006763BD">
      <w:pPr>
        <w:rPr>
          <w:sz w:val="21"/>
          <w:szCs w:val="21"/>
        </w:rPr>
        <w:sectPr w:rsidR="006763BD">
          <w:pgSz w:w="16840" w:h="11910" w:orient="landscape"/>
          <w:pgMar w:top="640" w:right="900" w:bottom="1160" w:left="920" w:header="0" w:footer="966" w:gutter="0"/>
          <w:cols w:space="720"/>
          <w:noEndnote/>
        </w:sectPr>
      </w:pPr>
    </w:p>
    <w:p w:rsidR="006763BD" w:rsidRDefault="007B5723">
      <w:pPr>
        <w:pStyle w:val="a3"/>
        <w:kinsoku w:val="0"/>
        <w:overflowPunct w:val="0"/>
        <w:spacing w:before="67" w:after="9"/>
        <w:ind w:left="4952" w:right="3812" w:firstLine="38"/>
        <w:rPr>
          <w:spacing w:val="-8"/>
          <w:w w:val="95"/>
          <w:sz w:val="20"/>
          <w:szCs w:val="20"/>
        </w:rPr>
      </w:pPr>
      <w:r>
        <w:rPr>
          <w:noProof/>
        </w:rPr>
        <w:lastRenderedPageBreak/>
        <w:pict>
          <v:group id="_x0000_s1347" style="position:absolute;left:0;text-align:left;margin-left:25.2pt;margin-top:15.45pt;width:778.45pt;height:555.85pt;z-index:-251687424;mso-position-horizontal-relative:page;mso-position-vertical-relative:page" coordorigin="504,309" coordsize="15569,11117" o:allowincell="f">
            <v:shape id="_x0000_s1348" style="position:absolute;left:513;top:314;width:15550;height:20;mso-position-horizontal-relative:page;mso-position-vertical-relative:page" coordsize="15550,20" o:allowincell="f" path="m,hhl15549,e" filled="f" strokeweight=".16967mm">
              <v:path arrowok="t"/>
            </v:shape>
            <v:shape id="_x0000_s1349" style="position:absolute;left:508;top:309;width:20;height:11117;mso-position-horizontal-relative:page;mso-position-vertical-relative:page" coordsize="20,11117" o:allowincell="f" path="m,hhl,11116e" filled="f" strokeweight=".48pt">
              <v:path arrowok="t"/>
            </v:shape>
            <v:shape id="_x0000_s1350" style="position:absolute;left:16068;top:309;width:20;height:11117;mso-position-horizontal-relative:page;mso-position-vertical-relative:page" coordsize="20,11117" o:allowincell="f" path="m,hhl,11116e" filled="f" strokeweight=".48pt">
              <v:path arrowok="t"/>
            </v:shape>
            <v:shape id="_x0000_s1351" style="position:absolute;left:513;top:11421;width:15550;height:20;mso-position-horizontal-relative:page;mso-position-vertical-relative:page" coordsize="15550,20" o:allowincell="f" path="m,hhl15549,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2933"/>
        <w:rPr>
          <w:position w:val="-1"/>
          <w:sz w:val="3"/>
          <w:szCs w:val="3"/>
        </w:rPr>
      </w:pPr>
      <w:r>
        <w:rPr>
          <w:noProof/>
        </w:rPr>
      </w:r>
      <w:r w:rsidR="000E44D6">
        <w:rPr>
          <w:position w:val="-1"/>
          <w:sz w:val="3"/>
          <w:szCs w:val="3"/>
        </w:rPr>
        <w:pict>
          <v:group id="_x0000_s1352" style="width:454.35pt;height:1.45pt;mso-position-horizontal-relative:char;mso-position-vertical-relative:line" coordsize="9087,29" o:allowincell="f">
            <v:shape id="_x0000_s1353"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9" w:after="1"/>
        <w:rPr>
          <w:sz w:val="21"/>
          <w:szCs w:val="21"/>
        </w:rPr>
      </w:pPr>
    </w:p>
    <w:tbl>
      <w:tblPr>
        <w:tblW w:w="0" w:type="auto"/>
        <w:tblInd w:w="110" w:type="dxa"/>
        <w:tblLayout w:type="fixed"/>
        <w:tblCellMar>
          <w:left w:w="0" w:type="dxa"/>
          <w:right w:w="0" w:type="dxa"/>
        </w:tblCellMar>
        <w:tblLook w:val="0000"/>
      </w:tblPr>
      <w:tblGrid>
        <w:gridCol w:w="1865"/>
        <w:gridCol w:w="1008"/>
        <w:gridCol w:w="1294"/>
        <w:gridCol w:w="1008"/>
        <w:gridCol w:w="3312"/>
        <w:gridCol w:w="3458"/>
        <w:gridCol w:w="2841"/>
      </w:tblGrid>
      <w:tr w:rsidR="006763BD">
        <w:tblPrEx>
          <w:tblCellMar>
            <w:top w:w="0" w:type="dxa"/>
            <w:left w:w="0" w:type="dxa"/>
            <w:bottom w:w="0" w:type="dxa"/>
            <w:right w:w="0" w:type="dxa"/>
          </w:tblCellMar>
        </w:tblPrEx>
        <w:trPr>
          <w:trHeight w:val="1379"/>
        </w:trPr>
        <w:tc>
          <w:tcPr>
            <w:tcW w:w="1865"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54" w:right="142"/>
              <w:jc w:val="center"/>
              <w:rPr>
                <w:b/>
                <w:bCs/>
              </w:rPr>
            </w:pPr>
            <w:r>
              <w:rPr>
                <w:b/>
                <w:bCs/>
              </w:rPr>
              <w:t>Вид ДТП</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
              <w:rPr>
                <w:sz w:val="35"/>
                <w:szCs w:val="35"/>
              </w:rPr>
            </w:pPr>
          </w:p>
          <w:p w:rsidR="006763BD" w:rsidRDefault="006763BD">
            <w:pPr>
              <w:pStyle w:val="TableParagraph"/>
              <w:kinsoku w:val="0"/>
              <w:overflowPunct w:val="0"/>
              <w:ind w:left="246" w:right="96" w:hanging="123"/>
              <w:rPr>
                <w:b/>
                <w:bCs/>
              </w:rPr>
            </w:pPr>
            <w:r>
              <w:rPr>
                <w:b/>
                <w:bCs/>
              </w:rPr>
              <w:t>Кол-во ДТП</w:t>
            </w:r>
          </w:p>
        </w:tc>
        <w:tc>
          <w:tcPr>
            <w:tcW w:w="1294"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61" w:right="153"/>
              <w:jc w:val="center"/>
              <w:rPr>
                <w:b/>
                <w:bCs/>
              </w:rPr>
            </w:pPr>
            <w:r>
              <w:rPr>
                <w:b/>
                <w:bCs/>
              </w:rPr>
              <w:t>Погибло</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98" w:right="89"/>
              <w:jc w:val="center"/>
              <w:rPr>
                <w:b/>
                <w:bCs/>
              </w:rPr>
            </w:pPr>
            <w:r>
              <w:rPr>
                <w:b/>
                <w:bCs/>
              </w:rPr>
              <w:t>Ранено</w:t>
            </w:r>
          </w:p>
        </w:tc>
        <w:tc>
          <w:tcPr>
            <w:tcW w:w="3312"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1"/>
                <w:szCs w:val="21"/>
              </w:rPr>
            </w:pPr>
          </w:p>
          <w:p w:rsidR="006763BD" w:rsidRDefault="006763BD">
            <w:pPr>
              <w:pStyle w:val="TableParagraph"/>
              <w:kinsoku w:val="0"/>
              <w:overflowPunct w:val="0"/>
              <w:ind w:left="1315" w:right="1304"/>
              <w:jc w:val="center"/>
              <w:rPr>
                <w:b/>
                <w:bCs/>
              </w:rPr>
            </w:pPr>
            <w:r>
              <w:rPr>
                <w:b/>
                <w:bCs/>
              </w:rPr>
              <w:t>Адрес</w:t>
            </w:r>
          </w:p>
        </w:tc>
        <w:tc>
          <w:tcPr>
            <w:tcW w:w="3458"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9"/>
              <w:rPr>
                <w:sz w:val="35"/>
                <w:szCs w:val="35"/>
              </w:rPr>
            </w:pPr>
          </w:p>
          <w:p w:rsidR="006763BD" w:rsidRDefault="006763BD">
            <w:pPr>
              <w:pStyle w:val="TableParagraph"/>
              <w:kinsoku w:val="0"/>
              <w:overflowPunct w:val="0"/>
              <w:ind w:left="839" w:right="709" w:hanging="104"/>
              <w:rPr>
                <w:b/>
                <w:bCs/>
              </w:rPr>
            </w:pPr>
            <w:r>
              <w:rPr>
                <w:b/>
                <w:bCs/>
              </w:rPr>
              <w:t>Непосредственное нарушение ПДД</w:t>
            </w:r>
          </w:p>
        </w:tc>
        <w:tc>
          <w:tcPr>
            <w:tcW w:w="2841"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ind w:left="311" w:right="301" w:firstLine="1"/>
              <w:jc w:val="center"/>
              <w:rPr>
                <w:b/>
                <w:bCs/>
              </w:rPr>
            </w:pPr>
            <w:r>
              <w:rPr>
                <w:b/>
                <w:bCs/>
              </w:rPr>
              <w:t>Недостатки транспортно- эксплуатационного содержания улично-</w:t>
            </w:r>
          </w:p>
          <w:p w:rsidR="006763BD" w:rsidRDefault="006763BD">
            <w:pPr>
              <w:pStyle w:val="TableParagraph"/>
              <w:kinsoku w:val="0"/>
              <w:overflowPunct w:val="0"/>
              <w:spacing w:line="259" w:lineRule="exact"/>
              <w:ind w:left="305" w:right="299"/>
              <w:jc w:val="center"/>
              <w:rPr>
                <w:b/>
                <w:bCs/>
              </w:rPr>
            </w:pPr>
            <w:r>
              <w:rPr>
                <w:b/>
                <w:bCs/>
              </w:rPr>
              <w:t>дорожной сети</w:t>
            </w:r>
          </w:p>
        </w:tc>
      </w:tr>
      <w:tr w:rsidR="006763BD">
        <w:tblPrEx>
          <w:tblCellMar>
            <w:top w:w="0" w:type="dxa"/>
            <w:left w:w="0" w:type="dxa"/>
            <w:bottom w:w="0" w:type="dxa"/>
            <w:right w:w="0" w:type="dxa"/>
          </w:tblCellMar>
        </w:tblPrEx>
        <w:trPr>
          <w:trHeight w:val="1415"/>
        </w:trPr>
        <w:tc>
          <w:tcPr>
            <w:tcW w:w="186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pPr>
          </w:p>
          <w:p w:rsidR="006763BD" w:rsidRDefault="006763BD">
            <w:pPr>
              <w:pStyle w:val="TableParagraph"/>
              <w:kinsoku w:val="0"/>
              <w:overflowPunct w:val="0"/>
              <w:spacing w:before="10"/>
              <w:rPr>
                <w:sz w:val="25"/>
                <w:szCs w:val="25"/>
              </w:rPr>
            </w:pPr>
          </w:p>
          <w:p w:rsidR="006763BD" w:rsidRDefault="006763BD">
            <w:pPr>
              <w:pStyle w:val="TableParagraph"/>
              <w:kinsoku w:val="0"/>
              <w:overflowPunct w:val="0"/>
              <w:spacing w:before="1"/>
              <w:ind w:left="154" w:right="142"/>
              <w:jc w:val="center"/>
              <w:rPr>
                <w:sz w:val="22"/>
                <w:szCs w:val="22"/>
              </w:rPr>
            </w:pPr>
            <w:r>
              <w:rPr>
                <w:sz w:val="22"/>
                <w:szCs w:val="22"/>
              </w:rPr>
              <w:t>Съезд с дороги</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2"/>
                <w:szCs w:val="22"/>
              </w:rPr>
            </w:pPr>
          </w:p>
          <w:p w:rsidR="006763BD" w:rsidRDefault="006763BD">
            <w:pPr>
              <w:pStyle w:val="TableParagraph"/>
              <w:kinsoku w:val="0"/>
              <w:overflowPunct w:val="0"/>
              <w:ind w:right="432"/>
              <w:jc w:val="right"/>
            </w:pPr>
            <w:r>
              <w:t>1</w:t>
            </w:r>
          </w:p>
        </w:tc>
        <w:tc>
          <w:tcPr>
            <w:tcW w:w="129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2"/>
                <w:szCs w:val="22"/>
              </w:rPr>
            </w:pPr>
          </w:p>
          <w:p w:rsidR="006763BD" w:rsidRDefault="006763BD">
            <w:pPr>
              <w:pStyle w:val="TableParagraph"/>
              <w:kinsoku w:val="0"/>
              <w:overflowPunct w:val="0"/>
              <w:ind w:left="11"/>
              <w:jc w:val="center"/>
            </w:pPr>
            <w:r>
              <w:t>1</w:t>
            </w:r>
          </w:p>
        </w:tc>
        <w:tc>
          <w:tcPr>
            <w:tcW w:w="100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8"/>
              <w:rPr>
                <w:sz w:val="22"/>
                <w:szCs w:val="22"/>
              </w:rPr>
            </w:pPr>
          </w:p>
          <w:p w:rsidR="006763BD" w:rsidRDefault="006763BD">
            <w:pPr>
              <w:pStyle w:val="TableParagraph"/>
              <w:kinsoku w:val="0"/>
              <w:overflowPunct w:val="0"/>
              <w:ind w:left="13"/>
              <w:jc w:val="center"/>
            </w:pPr>
            <w:r>
              <w:t>1</w:t>
            </w:r>
          </w:p>
        </w:tc>
        <w:tc>
          <w:tcPr>
            <w:tcW w:w="331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3" w:line="237" w:lineRule="auto"/>
              <w:ind w:left="109" w:right="119"/>
            </w:pPr>
            <w:r>
              <w:t>г Балашов, ул Орджоникидзе, 67</w:t>
            </w:r>
          </w:p>
        </w:tc>
        <w:tc>
          <w:tcPr>
            <w:tcW w:w="345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1"/>
              <w:ind w:left="109" w:right="165"/>
            </w:pPr>
            <w:r>
              <w:t>Нарушение правил расположения ТС на проезжей части;</w:t>
            </w:r>
          </w:p>
          <w:p w:rsidR="006763BD" w:rsidRDefault="006763BD">
            <w:pPr>
              <w:pStyle w:val="TableParagraph"/>
              <w:kinsoku w:val="0"/>
              <w:overflowPunct w:val="0"/>
              <w:spacing w:before="17" w:line="270" w:lineRule="atLeast"/>
              <w:ind w:left="109" w:right="437"/>
            </w:pPr>
            <w:r>
              <w:t>Управление ТС в состоянии алкогольного опьянения</w:t>
            </w:r>
          </w:p>
        </w:tc>
        <w:tc>
          <w:tcPr>
            <w:tcW w:w="284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1"/>
              <w:ind w:left="107"/>
            </w:pPr>
            <w:r>
              <w:t>Не установлены</w:t>
            </w:r>
          </w:p>
        </w:tc>
      </w:tr>
      <w:tr w:rsidR="006763BD">
        <w:tblPrEx>
          <w:tblCellMar>
            <w:top w:w="0" w:type="dxa"/>
            <w:left w:w="0" w:type="dxa"/>
            <w:bottom w:w="0" w:type="dxa"/>
            <w:right w:w="0" w:type="dxa"/>
          </w:tblCellMar>
        </w:tblPrEx>
        <w:trPr>
          <w:trHeight w:val="275"/>
        </w:trPr>
        <w:tc>
          <w:tcPr>
            <w:tcW w:w="1865"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line="256" w:lineRule="exact"/>
              <w:ind w:left="151" w:right="145"/>
              <w:jc w:val="center"/>
              <w:rPr>
                <w:b/>
                <w:bCs/>
              </w:rPr>
            </w:pPr>
            <w:r>
              <w:rPr>
                <w:b/>
                <w:bCs/>
              </w:rPr>
              <w:t>Всего</w:t>
            </w:r>
          </w:p>
        </w:tc>
        <w:tc>
          <w:tcPr>
            <w:tcW w:w="1008"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line="256" w:lineRule="exact"/>
              <w:ind w:right="372"/>
              <w:jc w:val="right"/>
              <w:rPr>
                <w:b/>
                <w:bCs/>
              </w:rPr>
            </w:pPr>
            <w:r>
              <w:rPr>
                <w:b/>
                <w:bCs/>
              </w:rPr>
              <w:t>39</w:t>
            </w:r>
          </w:p>
        </w:tc>
        <w:tc>
          <w:tcPr>
            <w:tcW w:w="1294"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line="256" w:lineRule="exact"/>
              <w:ind w:left="11"/>
              <w:jc w:val="center"/>
              <w:rPr>
                <w:b/>
                <w:bCs/>
              </w:rPr>
            </w:pPr>
            <w:r>
              <w:rPr>
                <w:b/>
                <w:bCs/>
              </w:rPr>
              <w:t>7</w:t>
            </w:r>
          </w:p>
        </w:tc>
        <w:tc>
          <w:tcPr>
            <w:tcW w:w="1008"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line="256" w:lineRule="exact"/>
              <w:ind w:left="98" w:right="85"/>
              <w:jc w:val="center"/>
              <w:rPr>
                <w:b/>
                <w:bCs/>
              </w:rPr>
            </w:pPr>
            <w:r>
              <w:rPr>
                <w:b/>
                <w:bCs/>
              </w:rPr>
              <w:t>43</w:t>
            </w:r>
          </w:p>
        </w:tc>
        <w:tc>
          <w:tcPr>
            <w:tcW w:w="3312"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0"/>
                <w:szCs w:val="20"/>
              </w:rPr>
            </w:pPr>
          </w:p>
        </w:tc>
        <w:tc>
          <w:tcPr>
            <w:tcW w:w="3458"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0"/>
                <w:szCs w:val="20"/>
              </w:rPr>
            </w:pPr>
          </w:p>
        </w:tc>
        <w:tc>
          <w:tcPr>
            <w:tcW w:w="2841"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0"/>
                <w:szCs w:val="20"/>
              </w:rPr>
            </w:pPr>
          </w:p>
        </w:tc>
      </w:tr>
    </w:tbl>
    <w:p w:rsidR="006763BD" w:rsidRDefault="006763BD">
      <w:pPr>
        <w:pStyle w:val="a3"/>
        <w:kinsoku w:val="0"/>
        <w:overflowPunct w:val="0"/>
        <w:rPr>
          <w:sz w:val="22"/>
          <w:szCs w:val="22"/>
        </w:rPr>
      </w:pPr>
    </w:p>
    <w:p w:rsidR="006763BD" w:rsidRDefault="006763BD">
      <w:pPr>
        <w:pStyle w:val="a3"/>
        <w:kinsoku w:val="0"/>
        <w:overflowPunct w:val="0"/>
        <w:rPr>
          <w:sz w:val="22"/>
          <w:szCs w:val="22"/>
        </w:rPr>
      </w:pPr>
    </w:p>
    <w:p w:rsidR="006763BD" w:rsidRDefault="006763BD">
      <w:pPr>
        <w:pStyle w:val="a3"/>
        <w:kinsoku w:val="0"/>
        <w:overflowPunct w:val="0"/>
        <w:spacing w:before="5"/>
        <w:rPr>
          <w:sz w:val="27"/>
          <w:szCs w:val="27"/>
        </w:rPr>
      </w:pPr>
    </w:p>
    <w:p w:rsidR="006763BD" w:rsidRDefault="006763BD">
      <w:pPr>
        <w:pStyle w:val="a3"/>
        <w:kinsoku w:val="0"/>
        <w:overflowPunct w:val="0"/>
        <w:spacing w:before="1"/>
        <w:ind w:left="212"/>
      </w:pPr>
      <w:r>
        <w:t>По адресу г. Балашов, пр-кт Космонавтов, 7 произошло 2 ДТП за год:</w:t>
      </w:r>
    </w:p>
    <w:p w:rsidR="006763BD" w:rsidRDefault="006763BD">
      <w:pPr>
        <w:pStyle w:val="a3"/>
        <w:kinsoku w:val="0"/>
        <w:overflowPunct w:val="0"/>
        <w:spacing w:before="136" w:line="360" w:lineRule="auto"/>
        <w:ind w:left="212"/>
      </w:pPr>
      <w:r>
        <w:t>Вид Дтп – наезд на пешехода, непосредственное нарушение – Нарушение правил проезда пешеходного перехода, недостатки транспортно- эксплуатационного содержания улично-дорожной сети – Отсутствие, плохая различимость горизонтальной разметки проезжей части.</w:t>
      </w:r>
    </w:p>
    <w:p w:rsidR="006763BD" w:rsidRDefault="006763BD">
      <w:pPr>
        <w:pStyle w:val="a3"/>
        <w:kinsoku w:val="0"/>
        <w:overflowPunct w:val="0"/>
        <w:spacing w:before="136" w:line="360" w:lineRule="auto"/>
        <w:ind w:left="212"/>
        <w:sectPr w:rsidR="006763BD">
          <w:pgSz w:w="16840" w:h="11910" w:orient="landscape"/>
          <w:pgMar w:top="640" w:right="900" w:bottom="1160" w:left="920" w:header="0" w:footer="966" w:gutter="0"/>
          <w:cols w:space="720"/>
          <w:noEndnote/>
        </w:sectPr>
      </w:pPr>
    </w:p>
    <w:p w:rsidR="006763BD" w:rsidRDefault="007B5723">
      <w:pPr>
        <w:pStyle w:val="a3"/>
        <w:kinsoku w:val="0"/>
        <w:overflowPunct w:val="0"/>
        <w:spacing w:before="75" w:after="9"/>
        <w:ind w:left="2447" w:right="2441" w:hanging="1"/>
        <w:jc w:val="center"/>
        <w:rPr>
          <w:spacing w:val="-8"/>
          <w:w w:val="95"/>
          <w:sz w:val="20"/>
          <w:szCs w:val="20"/>
        </w:rPr>
      </w:pPr>
      <w:r>
        <w:rPr>
          <w:noProof/>
        </w:rPr>
        <w:lastRenderedPageBreak/>
        <w:pict>
          <v:group id="_x0000_s1355" style="position:absolute;left:0;text-align:left;margin-left:25.2pt;margin-top:15.45pt;width:526.1pt;height:802.6pt;z-index:-251686400;mso-position-horizontal-relative:page;mso-position-vertical-relative:page" coordorigin="504,309" coordsize="10522,16052" o:allowincell="f">
            <v:shape id="_x0000_s1356" style="position:absolute;left:504;top:309;width:20;height:20;mso-position-horizontal-relative:page;mso-position-vertical-relative:page" coordsize="20,20" o:allowincell="f" path="m9,hhl,,,9r9,l9,e" fillcolor="black" stroked="f">
              <v:path arrowok="t"/>
            </v:shape>
            <v:shape id="_x0000_s1357" style="position:absolute;left:513;top:314;width:10503;height:20;mso-position-horizontal-relative:page;mso-position-vertical-relative:page" coordsize="10503,20" o:allowincell="f" path="m,hhl10502,e" filled="f" strokeweight=".16967mm">
              <v:path arrowok="t"/>
            </v:shape>
            <v:shape id="_x0000_s1358" style="position:absolute;left:11016;top:309;width:20;height:20;mso-position-horizontal-relative:page;mso-position-vertical-relative:page" coordsize="20,20" o:allowincell="f" path="m9,hhl,,,9r9,l9,e" fillcolor="black" stroked="f">
              <v:path arrowok="t"/>
            </v:shape>
            <v:shape id="_x0000_s1359" style="position:absolute;left:508;top:319;width:20;height:16042;mso-position-horizontal-relative:page;mso-position-vertical-relative:page" coordsize="20,16042" o:allowincell="f" path="m,hhl,16041e" filled="f" strokeweight=".48pt">
              <v:path arrowok="t"/>
            </v:shape>
            <v:shape id="_x0000_s1360" style="position:absolute;left:11020;top:319;width:20;height:16042;mso-position-horizontal-relative:page;mso-position-vertical-relative:page" coordsize="20,16042" o:allowincell="f" path="m,hhl,16041e" filled="f" strokeweight=".48pt">
              <v:path arrowok="t"/>
            </v:shape>
            <v:shape id="_x0000_s1361"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429"/>
        <w:rPr>
          <w:position w:val="-1"/>
          <w:sz w:val="3"/>
          <w:szCs w:val="3"/>
        </w:rPr>
      </w:pPr>
      <w:r>
        <w:rPr>
          <w:noProof/>
        </w:rPr>
      </w:r>
      <w:r w:rsidR="000E44D6">
        <w:rPr>
          <w:position w:val="-1"/>
          <w:sz w:val="3"/>
          <w:szCs w:val="3"/>
        </w:rPr>
        <w:pict>
          <v:group id="_x0000_s1362" style="width:454.35pt;height:1.45pt;mso-position-horizontal-relative:char;mso-position-vertical-relative:line" coordsize="9087,29" o:allowincell="f">
            <v:shape id="_x0000_s1363"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4"/>
        <w:rPr>
          <w:sz w:val="17"/>
          <w:szCs w:val="17"/>
        </w:rPr>
      </w:pPr>
    </w:p>
    <w:p w:rsidR="006763BD" w:rsidRDefault="006763BD">
      <w:pPr>
        <w:pStyle w:val="a3"/>
        <w:kinsoku w:val="0"/>
        <w:overflowPunct w:val="0"/>
        <w:ind w:left="799"/>
      </w:pPr>
      <w:r>
        <w:t>По адресу г Балашов, ул Орджоникидзе, 1 произошло 2 ДТП за год:</w:t>
      </w:r>
    </w:p>
    <w:p w:rsidR="006763BD" w:rsidRDefault="006763BD">
      <w:pPr>
        <w:pStyle w:val="a3"/>
        <w:kinsoku w:val="0"/>
        <w:overflowPunct w:val="0"/>
        <w:spacing w:before="137" w:line="360" w:lineRule="auto"/>
        <w:ind w:left="232" w:right="228" w:firstLine="566"/>
        <w:jc w:val="both"/>
      </w:pPr>
      <w:r>
        <w:t>Вид Дтп – Столкновение, непосредственное нарушение – Несоблюдение очередности проезда, недостатки транспортно-эксплуатационного содержания улично-дорожной сети – плохая различимость вертикальной разметки;</w:t>
      </w:r>
    </w:p>
    <w:p w:rsidR="006763BD" w:rsidRDefault="006763BD">
      <w:pPr>
        <w:pStyle w:val="a3"/>
        <w:kinsoku w:val="0"/>
        <w:overflowPunct w:val="0"/>
        <w:spacing w:before="1" w:line="360" w:lineRule="auto"/>
        <w:ind w:left="232" w:right="228" w:firstLine="566"/>
        <w:jc w:val="both"/>
      </w:pPr>
      <w:r>
        <w:t>Вид Дтп – Наезд на пешехода, непосредственное нарушение – Переход через проезжую часть вне пешеходного перехода в зоне его видимости либо при наличии в непосредственной близости подземного (надземного) пешеходного перехода, недостатки транспортно-эксплуатационного содержания улично-дорожной сети – не установлены.</w:t>
      </w:r>
    </w:p>
    <w:p w:rsidR="006763BD" w:rsidRDefault="006763BD">
      <w:pPr>
        <w:pStyle w:val="a3"/>
        <w:kinsoku w:val="0"/>
        <w:overflowPunct w:val="0"/>
        <w:spacing w:before="1"/>
        <w:ind w:left="799"/>
      </w:pPr>
      <w:r>
        <w:t>Место концентрации ДТП: г Балашов, ул Энтузиастов, 1 произошло 3 ДТП за год:</w:t>
      </w:r>
    </w:p>
    <w:p w:rsidR="006763BD" w:rsidRDefault="006763BD">
      <w:pPr>
        <w:pStyle w:val="a5"/>
        <w:numPr>
          <w:ilvl w:val="0"/>
          <w:numId w:val="17"/>
        </w:numPr>
        <w:tabs>
          <w:tab w:val="left" w:pos="1013"/>
        </w:tabs>
        <w:kinsoku w:val="0"/>
        <w:overflowPunct w:val="0"/>
        <w:spacing w:before="136" w:line="360" w:lineRule="auto"/>
        <w:ind w:left="232" w:right="228" w:firstLine="567"/>
        <w:jc w:val="both"/>
        <w:rPr>
          <w:color w:val="000000"/>
        </w:rPr>
      </w:pPr>
      <w:r>
        <w:t>раза вид ДТП – наезд на пешехода, непосредственное нарушение – переход через проезжую часть вне пешеходного перехода в зоне его видимости либо при наличии в непосредственной близости подземного (надземного) пешеходного перехода, недостатки транспортно-эксплуатационного содержания улично-дорожной сети – отсутствие, плохая различимость вертикальной разметки, недостаточное освещение, Отсутствие, плохая различимость вертикальной разметки,</w:t>
      </w:r>
    </w:p>
    <w:p w:rsidR="006763BD" w:rsidRDefault="006763BD">
      <w:pPr>
        <w:pStyle w:val="a3"/>
        <w:kinsoku w:val="0"/>
        <w:overflowPunct w:val="0"/>
        <w:spacing w:before="1" w:line="360" w:lineRule="auto"/>
        <w:ind w:left="232" w:right="229" w:firstLine="566"/>
        <w:jc w:val="both"/>
      </w:pPr>
      <w:r>
        <w:t>1 раз вид ДТП – столкновение, непосредственное нарушение – Несоблюдение бокового интервала, недостатки транспортно-эксплуатационного содержания улично- дорожной сети – не</w:t>
      </w:r>
      <w:r>
        <w:rPr>
          <w:spacing w:val="1"/>
        </w:rPr>
        <w:t xml:space="preserve"> </w:t>
      </w:r>
      <w:r>
        <w:t>установлены.</w:t>
      </w:r>
    </w:p>
    <w:p w:rsidR="006763BD" w:rsidRDefault="006763BD">
      <w:pPr>
        <w:pStyle w:val="a3"/>
        <w:kinsoku w:val="0"/>
        <w:overflowPunct w:val="0"/>
        <w:rPr>
          <w:sz w:val="26"/>
          <w:szCs w:val="26"/>
        </w:rPr>
      </w:pPr>
    </w:p>
    <w:p w:rsidR="006763BD" w:rsidRDefault="006763BD">
      <w:pPr>
        <w:pStyle w:val="a3"/>
        <w:kinsoku w:val="0"/>
        <w:overflowPunct w:val="0"/>
        <w:rPr>
          <w:sz w:val="26"/>
          <w:szCs w:val="26"/>
        </w:rPr>
      </w:pPr>
    </w:p>
    <w:p w:rsidR="006763BD" w:rsidRDefault="006763BD">
      <w:pPr>
        <w:pStyle w:val="a3"/>
        <w:kinsoku w:val="0"/>
        <w:overflowPunct w:val="0"/>
        <w:spacing w:before="6"/>
        <w:rPr>
          <w:sz w:val="20"/>
          <w:szCs w:val="20"/>
        </w:rPr>
      </w:pPr>
    </w:p>
    <w:p w:rsidR="006763BD" w:rsidRDefault="006763BD">
      <w:pPr>
        <w:pStyle w:val="Heading2"/>
        <w:numPr>
          <w:ilvl w:val="1"/>
          <w:numId w:val="12"/>
        </w:numPr>
        <w:tabs>
          <w:tab w:val="left" w:pos="1102"/>
        </w:tabs>
        <w:kinsoku w:val="0"/>
        <w:overflowPunct w:val="0"/>
        <w:spacing w:line="360" w:lineRule="auto"/>
        <w:ind w:right="619" w:hanging="1359"/>
        <w:outlineLvl w:val="9"/>
      </w:pPr>
      <w:bookmarkStart w:id="24" w:name="1.10 Оценка уровня негативного воздейств"/>
      <w:bookmarkStart w:id="25" w:name="_bookmark11"/>
      <w:bookmarkEnd w:id="24"/>
      <w:bookmarkEnd w:id="25"/>
      <w:r>
        <w:t>Оценка</w:t>
      </w:r>
      <w:r>
        <w:rPr>
          <w:spacing w:val="-9"/>
        </w:rPr>
        <w:t xml:space="preserve"> </w:t>
      </w:r>
      <w:r>
        <w:t>уровня</w:t>
      </w:r>
      <w:r>
        <w:rPr>
          <w:spacing w:val="-10"/>
        </w:rPr>
        <w:t xml:space="preserve"> </w:t>
      </w:r>
      <w:r>
        <w:t>негативного</w:t>
      </w:r>
      <w:r>
        <w:rPr>
          <w:spacing w:val="-9"/>
        </w:rPr>
        <w:t xml:space="preserve"> </w:t>
      </w:r>
      <w:r>
        <w:t>воздействия</w:t>
      </w:r>
      <w:r>
        <w:rPr>
          <w:spacing w:val="-10"/>
        </w:rPr>
        <w:t xml:space="preserve"> </w:t>
      </w:r>
      <w:r>
        <w:t>транспортной</w:t>
      </w:r>
      <w:r>
        <w:rPr>
          <w:spacing w:val="-9"/>
        </w:rPr>
        <w:t xml:space="preserve"> </w:t>
      </w:r>
      <w:r>
        <w:t>инфраструктуры</w:t>
      </w:r>
      <w:r>
        <w:rPr>
          <w:spacing w:val="-10"/>
        </w:rPr>
        <w:t xml:space="preserve"> </w:t>
      </w:r>
      <w:r>
        <w:t xml:space="preserve">на окружающую </w:t>
      </w:r>
      <w:r>
        <w:rPr>
          <w:spacing w:val="-5"/>
        </w:rPr>
        <w:t xml:space="preserve">среду, </w:t>
      </w:r>
      <w:r>
        <w:t>безопасность и здоровье</w:t>
      </w:r>
      <w:r>
        <w:rPr>
          <w:spacing w:val="-2"/>
        </w:rPr>
        <w:t xml:space="preserve"> </w:t>
      </w:r>
      <w:r>
        <w:t>населения</w:t>
      </w:r>
    </w:p>
    <w:p w:rsidR="006763BD" w:rsidRDefault="006763BD">
      <w:pPr>
        <w:pStyle w:val="a3"/>
        <w:kinsoku w:val="0"/>
        <w:overflowPunct w:val="0"/>
        <w:spacing w:before="5"/>
        <w:rPr>
          <w:b/>
          <w:bCs/>
          <w:sz w:val="29"/>
          <w:szCs w:val="29"/>
        </w:rPr>
      </w:pPr>
    </w:p>
    <w:p w:rsidR="006763BD" w:rsidRDefault="006763BD">
      <w:pPr>
        <w:pStyle w:val="a3"/>
        <w:kinsoku w:val="0"/>
        <w:overflowPunct w:val="0"/>
        <w:spacing w:line="295" w:lineRule="auto"/>
        <w:ind w:left="232" w:right="229" w:firstLine="566"/>
        <w:jc w:val="both"/>
      </w:pPr>
      <w:r>
        <w:t>Негативное воздействие транспортной инфраструктуры на экологию – химическое, физическое, механическое, рисунок 1.10.1.</w:t>
      </w:r>
    </w:p>
    <w:p w:rsidR="006763BD" w:rsidRDefault="006763BD">
      <w:pPr>
        <w:pStyle w:val="a3"/>
        <w:kinsoku w:val="0"/>
        <w:overflowPunct w:val="0"/>
        <w:spacing w:line="295" w:lineRule="auto"/>
        <w:ind w:left="232" w:right="229" w:firstLine="566"/>
        <w:jc w:val="both"/>
        <w:sectPr w:rsidR="006763BD">
          <w:footerReference w:type="default" r:id="rId23"/>
          <w:pgSz w:w="11910" w:h="16840"/>
          <w:pgMar w:top="620" w:right="1020" w:bottom="1560" w:left="900" w:header="0" w:footer="1367" w:gutter="0"/>
          <w:pgNumType w:start="43"/>
          <w:cols w:space="720" w:equalWidth="0">
            <w:col w:w="9990"/>
          </w:cols>
          <w:noEndnote/>
        </w:sectPr>
      </w:pPr>
    </w:p>
    <w:p w:rsidR="006763BD" w:rsidRDefault="007B5723">
      <w:pPr>
        <w:pStyle w:val="a3"/>
        <w:kinsoku w:val="0"/>
        <w:overflowPunct w:val="0"/>
        <w:spacing w:before="75" w:after="9"/>
        <w:ind w:left="2447" w:right="2441" w:hanging="1"/>
        <w:jc w:val="center"/>
        <w:rPr>
          <w:spacing w:val="-8"/>
          <w:w w:val="95"/>
          <w:sz w:val="20"/>
          <w:szCs w:val="20"/>
        </w:rPr>
      </w:pPr>
      <w:r>
        <w:rPr>
          <w:noProof/>
        </w:rPr>
        <w:lastRenderedPageBreak/>
        <w:pict>
          <v:group id="_x0000_s1365" style="position:absolute;left:0;text-align:left;margin-left:25.2pt;margin-top:15.45pt;width:526.1pt;height:802.6pt;z-index:-251684352;mso-position-horizontal-relative:page;mso-position-vertical-relative:page" coordorigin="504,309" coordsize="10522,16052" o:allowincell="f">
            <v:shape id="_x0000_s1366" style="position:absolute;left:504;top:309;width:20;height:20;mso-position-horizontal-relative:page;mso-position-vertical-relative:page" coordsize="20,20" o:allowincell="f" path="m9,hhl,,,9r9,l9,e" fillcolor="black" stroked="f">
              <v:path arrowok="t"/>
            </v:shape>
            <v:shape id="_x0000_s1367" style="position:absolute;left:513;top:314;width:10503;height:20;mso-position-horizontal-relative:page;mso-position-vertical-relative:page" coordsize="10503,20" o:allowincell="f" path="m,hhl10502,e" filled="f" strokeweight=".16967mm">
              <v:path arrowok="t"/>
            </v:shape>
            <v:shape id="_x0000_s1368" style="position:absolute;left:11016;top:309;width:20;height:20;mso-position-horizontal-relative:page;mso-position-vertical-relative:page" coordsize="20,20" o:allowincell="f" path="m9,hhl,,,9r9,l9,e" fillcolor="black" stroked="f">
              <v:path arrowok="t"/>
            </v:shape>
            <v:shape id="_x0000_s1369" style="position:absolute;left:508;top:319;width:20;height:16042;mso-position-horizontal-relative:page;mso-position-vertical-relative:page" coordsize="20,16042" o:allowincell="f" path="m,hhl,16041e" filled="f" strokeweight=".48pt">
              <v:path arrowok="t"/>
            </v:shape>
            <v:shape id="_x0000_s1370" style="position:absolute;left:11020;top:319;width:20;height:16042;mso-position-horizontal-relative:page;mso-position-vertical-relative:page" coordsize="20,16042" o:allowincell="f" path="m,hhl,16041e" filled="f" strokeweight=".48pt">
              <v:path arrowok="t"/>
            </v:shape>
            <v:shape id="_x0000_s1371"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429"/>
        <w:rPr>
          <w:position w:val="-1"/>
          <w:sz w:val="3"/>
          <w:szCs w:val="3"/>
        </w:rPr>
      </w:pPr>
      <w:r>
        <w:rPr>
          <w:noProof/>
        </w:rPr>
      </w:r>
      <w:r w:rsidR="000E44D6">
        <w:rPr>
          <w:position w:val="-1"/>
          <w:sz w:val="3"/>
          <w:szCs w:val="3"/>
        </w:rPr>
        <w:pict>
          <v:group id="_x0000_s1372" style="width:454.35pt;height:1.45pt;mso-position-horizontal-relative:char;mso-position-vertical-relative:line" coordsize="9087,29" o:allowincell="f">
            <v:shape id="_x0000_s1373" style="position:absolute;top:14;width:9087;height:20;mso-position-horizontal-relative:page;mso-position-vertical-relative:page" coordsize="9087,20" o:allowincell="f" path="m,hhl9086,e" filled="f" strokeweight="1.44pt">
              <v:path arrowok="t"/>
            </v:shape>
            <w10:anchorlock/>
          </v:group>
        </w:pict>
      </w:r>
    </w:p>
    <w:p w:rsidR="006763BD" w:rsidRDefault="007B5723">
      <w:pPr>
        <w:pStyle w:val="a3"/>
        <w:kinsoku w:val="0"/>
        <w:overflowPunct w:val="0"/>
        <w:spacing w:before="5"/>
        <w:rPr>
          <w:sz w:val="14"/>
          <w:szCs w:val="14"/>
        </w:rPr>
      </w:pPr>
      <w:r>
        <w:rPr>
          <w:noProof/>
        </w:rPr>
        <w:pict>
          <v:rect id="_x0000_s1374" style="position:absolute;margin-left:84.35pt;margin-top:10.3pt;width:419pt;height:207pt;z-index:251631104;mso-wrap-distance-left:0;mso-wrap-distance-right:0;mso-position-horizontal-relative:page" o:allowincell="f" filled="f" stroked="f">
            <v:textbox inset="0,0,0,0">
              <w:txbxContent>
                <w:p w:rsidR="006763BD" w:rsidRDefault="00E218A6">
                  <w:pPr>
                    <w:widowControl/>
                    <w:autoSpaceDE/>
                    <w:autoSpaceDN/>
                    <w:adjustRightInd/>
                    <w:spacing w:line="4140" w:lineRule="atLeast"/>
                    <w:rPr>
                      <w:sz w:val="24"/>
                      <w:szCs w:val="24"/>
                    </w:rPr>
                  </w:pPr>
                  <w:r>
                    <w:rPr>
                      <w:noProof/>
                    </w:rPr>
                    <w:drawing>
                      <wp:inline distT="0" distB="0" distL="0" distR="0">
                        <wp:extent cx="5335270" cy="263207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srcRect/>
                                <a:stretch>
                                  <a:fillRect/>
                                </a:stretch>
                              </pic:blipFill>
                              <pic:spPr bwMode="auto">
                                <a:xfrm>
                                  <a:off x="0" y="0"/>
                                  <a:ext cx="5335270" cy="2632075"/>
                                </a:xfrm>
                                <a:prstGeom prst="rect">
                                  <a:avLst/>
                                </a:prstGeom>
                                <a:noFill/>
                                <a:ln w="9525">
                                  <a:noFill/>
                                  <a:miter lim="800000"/>
                                  <a:headEnd/>
                                  <a:tailEnd/>
                                </a:ln>
                              </pic:spPr>
                            </pic:pic>
                          </a:graphicData>
                        </a:graphic>
                      </wp:inline>
                    </w:drawing>
                  </w:r>
                </w:p>
                <w:p w:rsidR="006763BD" w:rsidRDefault="006763BD">
                  <w:pPr>
                    <w:rPr>
                      <w:sz w:val="24"/>
                      <w:szCs w:val="24"/>
                    </w:rPr>
                  </w:pPr>
                </w:p>
              </w:txbxContent>
            </v:textbox>
            <w10:wrap type="topAndBottom" anchorx="page"/>
          </v:rect>
        </w:pict>
      </w:r>
    </w:p>
    <w:p w:rsidR="006763BD" w:rsidRDefault="006763BD">
      <w:pPr>
        <w:pStyle w:val="a3"/>
        <w:kinsoku w:val="0"/>
        <w:overflowPunct w:val="0"/>
        <w:ind w:left="2644"/>
      </w:pPr>
      <w:r>
        <w:t>Рисунок 1.10.1 – Воздействие автотранспорта</w:t>
      </w:r>
    </w:p>
    <w:p w:rsidR="006763BD" w:rsidRDefault="006763BD">
      <w:pPr>
        <w:pStyle w:val="a3"/>
        <w:kinsoku w:val="0"/>
        <w:overflowPunct w:val="0"/>
        <w:spacing w:before="139" w:line="360" w:lineRule="auto"/>
        <w:ind w:left="232" w:right="233" w:firstLine="559"/>
        <w:jc w:val="both"/>
      </w:pPr>
      <w:r>
        <w:t>Основные характерные факторы, неблагоприятно влияющие на окружающую среду и здоровье:</w:t>
      </w:r>
    </w:p>
    <w:p w:rsidR="006763BD" w:rsidRDefault="006763BD">
      <w:pPr>
        <w:pStyle w:val="Heading2"/>
        <w:kinsoku w:val="0"/>
        <w:overflowPunct w:val="0"/>
        <w:spacing w:before="5"/>
        <w:ind w:left="792"/>
        <w:outlineLvl w:val="9"/>
      </w:pPr>
      <w:r>
        <w:t>Загрязнение атмосферы.</w:t>
      </w:r>
    </w:p>
    <w:p w:rsidR="006763BD" w:rsidRDefault="006763BD">
      <w:pPr>
        <w:pStyle w:val="a3"/>
        <w:kinsoku w:val="0"/>
        <w:overflowPunct w:val="0"/>
        <w:spacing w:before="132" w:line="360" w:lineRule="auto"/>
        <w:ind w:left="232" w:right="228" w:firstLine="559"/>
        <w:jc w:val="both"/>
      </w:pPr>
      <w:r>
        <w:t>Выброс в воздух дыма и газообразных загрязняющих веществ (диоксин азота и серы, озон) приводят не только к загрязнению атмосферы, но и к вредным проявлениям для здоровья, особенно к респираторным аллергическим заболеваниям.</w:t>
      </w:r>
    </w:p>
    <w:p w:rsidR="006763BD" w:rsidRDefault="006763BD">
      <w:pPr>
        <w:pStyle w:val="Heading2"/>
        <w:kinsoku w:val="0"/>
        <w:overflowPunct w:val="0"/>
        <w:spacing w:before="6"/>
        <w:ind w:left="791"/>
        <w:outlineLvl w:val="9"/>
      </w:pPr>
      <w:r>
        <w:t>Воздействие шума.</w:t>
      </w:r>
    </w:p>
    <w:p w:rsidR="006763BD" w:rsidRDefault="006763BD">
      <w:pPr>
        <w:pStyle w:val="a3"/>
        <w:kinsoku w:val="0"/>
        <w:overflowPunct w:val="0"/>
        <w:spacing w:before="132" w:line="360" w:lineRule="auto"/>
        <w:ind w:left="232" w:right="230" w:firstLine="559"/>
        <w:jc w:val="both"/>
      </w:pPr>
      <w:r>
        <w:t>Приблизительно 30% населения России подвергается воздействию шума от автомобильного транспорта с уровнем выше 55 дБ. Это приводит к росту сердечно- сосудистых и эндокринных заболеваний. Воздействие шума влияет на познавательные способности людей, вызывает раздражительность.</w:t>
      </w:r>
    </w:p>
    <w:p w:rsidR="006763BD" w:rsidRDefault="006763BD">
      <w:pPr>
        <w:pStyle w:val="Heading2"/>
        <w:kinsoku w:val="0"/>
        <w:overflowPunct w:val="0"/>
        <w:spacing w:before="5"/>
        <w:ind w:left="792"/>
        <w:outlineLvl w:val="9"/>
      </w:pPr>
      <w:r>
        <w:t>Снижение двигательной активности.</w:t>
      </w:r>
    </w:p>
    <w:p w:rsidR="006763BD" w:rsidRDefault="006763BD">
      <w:pPr>
        <w:pStyle w:val="a3"/>
        <w:kinsoku w:val="0"/>
        <w:overflowPunct w:val="0"/>
        <w:spacing w:before="134" w:line="360" w:lineRule="auto"/>
        <w:ind w:left="232" w:right="228" w:firstLine="559"/>
        <w:jc w:val="both"/>
      </w:pPr>
      <w:r>
        <w:t>Наблюдается тенденция к снижению уровня активности у людей, в связи с тем, что  все больше предпочитают передвигаться при помощи автотранспорта. Недостаточность двигательной активности приводит к таким проблемам со здоровьем как сердечно- сосудистые заболевания, инсульт, диабет, ожирение, некоторые типы рака, остеопороз и вызывают</w:t>
      </w:r>
      <w:r>
        <w:rPr>
          <w:spacing w:val="-1"/>
        </w:rPr>
        <w:t xml:space="preserve"> </w:t>
      </w:r>
      <w:r>
        <w:t>депрессию.</w:t>
      </w:r>
    </w:p>
    <w:p w:rsidR="006763BD" w:rsidRDefault="006763BD">
      <w:pPr>
        <w:pStyle w:val="a3"/>
        <w:kinsoku w:val="0"/>
        <w:overflowPunct w:val="0"/>
        <w:spacing w:line="360" w:lineRule="auto"/>
        <w:ind w:left="232" w:right="230" w:firstLine="559"/>
        <w:jc w:val="both"/>
      </w:pPr>
      <w:r>
        <w:t>На территории муниципального образования город Балашов техногенная нагрузка распределена весьма неравномерно и изменяется в больших диапазонах.</w:t>
      </w:r>
    </w:p>
    <w:p w:rsidR="006763BD" w:rsidRDefault="006763BD">
      <w:pPr>
        <w:pStyle w:val="a3"/>
        <w:kinsoku w:val="0"/>
        <w:overflowPunct w:val="0"/>
        <w:spacing w:line="360" w:lineRule="auto"/>
        <w:ind w:left="232" w:right="229" w:firstLine="559"/>
        <w:jc w:val="both"/>
      </w:pPr>
      <w:r>
        <w:t>Основными видами техногенной нагрузки, оказывающей негативное воздействие на природную среду города, являются:</w:t>
      </w:r>
    </w:p>
    <w:p w:rsidR="006763BD" w:rsidRDefault="006763BD">
      <w:pPr>
        <w:pStyle w:val="a5"/>
        <w:numPr>
          <w:ilvl w:val="0"/>
          <w:numId w:val="11"/>
        </w:numPr>
        <w:tabs>
          <w:tab w:val="left" w:pos="1649"/>
        </w:tabs>
        <w:kinsoku w:val="0"/>
        <w:overflowPunct w:val="0"/>
        <w:spacing w:line="294" w:lineRule="exact"/>
      </w:pPr>
      <w:r>
        <w:t>селитебный комплекс;</w:t>
      </w:r>
    </w:p>
    <w:p w:rsidR="006763BD" w:rsidRDefault="006763BD">
      <w:pPr>
        <w:pStyle w:val="a5"/>
        <w:numPr>
          <w:ilvl w:val="0"/>
          <w:numId w:val="11"/>
        </w:numPr>
        <w:tabs>
          <w:tab w:val="left" w:pos="1649"/>
        </w:tabs>
        <w:kinsoku w:val="0"/>
        <w:overflowPunct w:val="0"/>
        <w:spacing w:line="294" w:lineRule="exact"/>
        <w:sectPr w:rsidR="006763BD">
          <w:pgSz w:w="11910" w:h="16840"/>
          <w:pgMar w:top="620" w:right="1020" w:bottom="1560" w:left="900" w:header="0" w:footer="1367" w:gutter="0"/>
          <w:cols w:space="720"/>
          <w:noEndnote/>
        </w:sectPr>
      </w:pPr>
    </w:p>
    <w:p w:rsidR="006763BD" w:rsidRDefault="007B5723">
      <w:pPr>
        <w:pStyle w:val="a3"/>
        <w:kinsoku w:val="0"/>
        <w:overflowPunct w:val="0"/>
        <w:spacing w:before="75" w:after="9"/>
        <w:ind w:left="2448" w:right="1286" w:firstLine="38"/>
        <w:rPr>
          <w:spacing w:val="-8"/>
          <w:w w:val="95"/>
          <w:sz w:val="20"/>
          <w:szCs w:val="20"/>
        </w:rPr>
      </w:pPr>
      <w:r>
        <w:rPr>
          <w:noProof/>
        </w:rPr>
        <w:lastRenderedPageBreak/>
        <w:pict>
          <v:group id="_x0000_s1375" style="position:absolute;left:0;text-align:left;margin-left:25.2pt;margin-top:15.45pt;width:526.1pt;height:802.6pt;z-index:-251683328;mso-position-horizontal-relative:page;mso-position-vertical-relative:page" coordorigin="504,309" coordsize="10522,16052" o:allowincell="f">
            <v:shape id="_x0000_s1376" style="position:absolute;left:504;top:309;width:20;height:20;mso-position-horizontal-relative:page;mso-position-vertical-relative:page" coordsize="20,20" o:allowincell="f" path="m9,hhl,,,9r9,l9,e" fillcolor="black" stroked="f">
              <v:path arrowok="t"/>
            </v:shape>
            <v:shape id="_x0000_s1377" style="position:absolute;left:513;top:314;width:10503;height:20;mso-position-horizontal-relative:page;mso-position-vertical-relative:page" coordsize="10503,20" o:allowincell="f" path="m,hhl10502,e" filled="f" strokeweight=".16967mm">
              <v:path arrowok="t"/>
            </v:shape>
            <v:shape id="_x0000_s1378" style="position:absolute;left:11016;top:309;width:20;height:20;mso-position-horizontal-relative:page;mso-position-vertical-relative:page" coordsize="20,20" o:allowincell="f" path="m9,hhl,,,9r9,l9,e" fillcolor="black" stroked="f">
              <v:path arrowok="t"/>
            </v:shape>
            <v:shape id="_x0000_s1379" style="position:absolute;left:508;top:319;width:20;height:16042;mso-position-horizontal-relative:page;mso-position-vertical-relative:page" coordsize="20,16042" o:allowincell="f" path="m,hhl,16041e" filled="f" strokeweight=".48pt">
              <v:path arrowok="t"/>
            </v:shape>
            <v:shape id="_x0000_s1380" style="position:absolute;left:11020;top:319;width:20;height:16042;mso-position-horizontal-relative:page;mso-position-vertical-relative:page" coordsize="20,16042" o:allowincell="f" path="m,hhl,16041e" filled="f" strokeweight=".48pt">
              <v:path arrowok="t"/>
            </v:shape>
            <v:shape id="_x0000_s1381"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429"/>
        <w:rPr>
          <w:position w:val="-1"/>
          <w:sz w:val="3"/>
          <w:szCs w:val="3"/>
        </w:rPr>
      </w:pPr>
      <w:r>
        <w:rPr>
          <w:noProof/>
        </w:rPr>
      </w:r>
      <w:r w:rsidR="000E44D6">
        <w:rPr>
          <w:position w:val="-1"/>
          <w:sz w:val="3"/>
          <w:szCs w:val="3"/>
        </w:rPr>
        <w:pict>
          <v:group id="_x0000_s1382" style="width:454.35pt;height:1.45pt;mso-position-horizontal-relative:char;mso-position-vertical-relative:line" coordsize="9087,29" o:allowincell="f">
            <v:shape id="_x0000_s1383"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4"/>
        <w:rPr>
          <w:sz w:val="17"/>
          <w:szCs w:val="17"/>
        </w:rPr>
      </w:pPr>
    </w:p>
    <w:p w:rsidR="006763BD" w:rsidRDefault="006763BD">
      <w:pPr>
        <w:pStyle w:val="a5"/>
        <w:numPr>
          <w:ilvl w:val="0"/>
          <w:numId w:val="11"/>
        </w:numPr>
        <w:tabs>
          <w:tab w:val="left" w:pos="1649"/>
        </w:tabs>
        <w:kinsoku w:val="0"/>
        <w:overflowPunct w:val="0"/>
      </w:pPr>
      <w:r>
        <w:t>автомобильный, железнодорожный, трубопроводный</w:t>
      </w:r>
      <w:r>
        <w:rPr>
          <w:spacing w:val="-4"/>
        </w:rPr>
        <w:t xml:space="preserve"> </w:t>
      </w:r>
      <w:r>
        <w:t>транспорт;</w:t>
      </w:r>
    </w:p>
    <w:p w:rsidR="006763BD" w:rsidRDefault="006763BD">
      <w:pPr>
        <w:pStyle w:val="a5"/>
        <w:numPr>
          <w:ilvl w:val="0"/>
          <w:numId w:val="11"/>
        </w:numPr>
        <w:tabs>
          <w:tab w:val="left" w:pos="1649"/>
        </w:tabs>
        <w:kinsoku w:val="0"/>
        <w:overflowPunct w:val="0"/>
        <w:spacing w:before="136"/>
      </w:pPr>
      <w:r>
        <w:t>промышленное</w:t>
      </w:r>
      <w:r>
        <w:rPr>
          <w:spacing w:val="-2"/>
        </w:rPr>
        <w:t xml:space="preserve"> </w:t>
      </w:r>
      <w:r>
        <w:t>производство</w:t>
      </w:r>
    </w:p>
    <w:p w:rsidR="006763BD" w:rsidRDefault="006763BD">
      <w:pPr>
        <w:pStyle w:val="a5"/>
        <w:numPr>
          <w:ilvl w:val="0"/>
          <w:numId w:val="11"/>
        </w:numPr>
        <w:tabs>
          <w:tab w:val="left" w:pos="1649"/>
        </w:tabs>
        <w:kinsoku w:val="0"/>
        <w:overflowPunct w:val="0"/>
        <w:spacing w:before="137"/>
      </w:pPr>
      <w:r>
        <w:t>сельскохозяйственное</w:t>
      </w:r>
      <w:r>
        <w:rPr>
          <w:spacing w:val="-5"/>
        </w:rPr>
        <w:t xml:space="preserve"> </w:t>
      </w:r>
      <w:r>
        <w:t>производство;</w:t>
      </w:r>
    </w:p>
    <w:p w:rsidR="006763BD" w:rsidRDefault="006763BD">
      <w:pPr>
        <w:pStyle w:val="a5"/>
        <w:numPr>
          <w:ilvl w:val="0"/>
          <w:numId w:val="11"/>
        </w:numPr>
        <w:tabs>
          <w:tab w:val="left" w:pos="1649"/>
        </w:tabs>
        <w:kinsoku w:val="0"/>
        <w:overflowPunct w:val="0"/>
        <w:spacing w:before="138"/>
      </w:pPr>
      <w:r>
        <w:t>разработка месторождений полезных</w:t>
      </w:r>
      <w:r>
        <w:rPr>
          <w:spacing w:val="-4"/>
        </w:rPr>
        <w:t xml:space="preserve"> </w:t>
      </w:r>
      <w:r>
        <w:t>ископаемых;</w:t>
      </w:r>
    </w:p>
    <w:p w:rsidR="006763BD" w:rsidRDefault="006763BD">
      <w:pPr>
        <w:pStyle w:val="a5"/>
        <w:numPr>
          <w:ilvl w:val="0"/>
          <w:numId w:val="11"/>
        </w:numPr>
        <w:tabs>
          <w:tab w:val="left" w:pos="1649"/>
        </w:tabs>
        <w:kinsoku w:val="0"/>
        <w:overflowPunct w:val="0"/>
        <w:spacing w:before="136"/>
      </w:pPr>
      <w:r>
        <w:t>добыча пресных подземных</w:t>
      </w:r>
      <w:r>
        <w:rPr>
          <w:spacing w:val="1"/>
        </w:rPr>
        <w:t xml:space="preserve"> </w:t>
      </w:r>
      <w:r>
        <w:t>вод.</w:t>
      </w:r>
    </w:p>
    <w:p w:rsidR="006763BD" w:rsidRDefault="006763BD">
      <w:pPr>
        <w:pStyle w:val="a3"/>
        <w:kinsoku w:val="0"/>
        <w:overflowPunct w:val="0"/>
        <w:spacing w:before="138" w:line="360" w:lineRule="auto"/>
        <w:ind w:left="232" w:right="233" w:firstLine="559"/>
        <w:jc w:val="both"/>
      </w:pPr>
      <w:r>
        <w:t>Общее состояние природной среды определяется состоянием геологической среды, почвенного покрова, поверхностных и подземных вод, воздуха, растительности и т.д.</w:t>
      </w:r>
    </w:p>
    <w:p w:rsidR="006763BD" w:rsidRDefault="006763BD">
      <w:pPr>
        <w:pStyle w:val="a3"/>
        <w:kinsoku w:val="0"/>
        <w:overflowPunct w:val="0"/>
        <w:spacing w:before="1" w:line="360" w:lineRule="auto"/>
        <w:ind w:left="232" w:right="228" w:firstLine="559"/>
        <w:jc w:val="both"/>
      </w:pPr>
      <w:r>
        <w:t>Балашов — четвертый по экономическому потенциалу город области, находится на р. Хопёр в узле важнейших железных и автомобильных дорог. Промышленность города представлена предприятиями различных отраслей: машиностроение и металлообработка, легкая и пищевая, мукомольно-крупяная и комбикормовая промышленность, производство строительных материалов. г. Балашов — крупный железнодорожный узел.</w:t>
      </w:r>
    </w:p>
    <w:p w:rsidR="006763BD" w:rsidRDefault="006763BD">
      <w:pPr>
        <w:pStyle w:val="a3"/>
        <w:kinsoku w:val="0"/>
        <w:overflowPunct w:val="0"/>
        <w:spacing w:before="1" w:line="360" w:lineRule="auto"/>
        <w:ind w:left="232" w:right="228" w:firstLine="559"/>
        <w:jc w:val="both"/>
      </w:pPr>
      <w:r>
        <w:t>По данным результатов наблюдений на стационарных постах Саратовского ЦГМС – филиала ФГБУ «Приволжское УГМС» в мае 2019 года высокого и экстремально высокого загрязнения атмосферного воздуха города Саратов не выявлено.</w:t>
      </w:r>
    </w:p>
    <w:p w:rsidR="006763BD" w:rsidRDefault="006763BD">
      <w:pPr>
        <w:pStyle w:val="a3"/>
        <w:kinsoku w:val="0"/>
        <w:overflowPunct w:val="0"/>
        <w:spacing w:line="272" w:lineRule="exact"/>
        <w:ind w:left="868"/>
      </w:pPr>
      <w:r>
        <w:t>Таблица 1.10.1 - Количество выбросов ЗВ от стационарных источников по г. Саратову</w:t>
      </w:r>
    </w:p>
    <w:p w:rsidR="006763BD" w:rsidRDefault="006763BD">
      <w:pPr>
        <w:pStyle w:val="a3"/>
        <w:kinsoku w:val="0"/>
        <w:overflowPunct w:val="0"/>
        <w:ind w:left="7195"/>
      </w:pPr>
      <w:r>
        <w:t>в 2016-2019 годах, тыс. т</w:t>
      </w:r>
    </w:p>
    <w:p w:rsidR="006763BD" w:rsidRDefault="006763BD">
      <w:pPr>
        <w:pStyle w:val="a3"/>
        <w:kinsoku w:val="0"/>
        <w:overflowPunct w:val="0"/>
        <w:spacing w:before="8"/>
      </w:pPr>
    </w:p>
    <w:tbl>
      <w:tblPr>
        <w:tblW w:w="0" w:type="auto"/>
        <w:tblInd w:w="238" w:type="dxa"/>
        <w:tblLayout w:type="fixed"/>
        <w:tblCellMar>
          <w:left w:w="0" w:type="dxa"/>
          <w:right w:w="0" w:type="dxa"/>
        </w:tblCellMar>
        <w:tblLook w:val="0000"/>
      </w:tblPr>
      <w:tblGrid>
        <w:gridCol w:w="3600"/>
        <w:gridCol w:w="1488"/>
        <w:gridCol w:w="1488"/>
        <w:gridCol w:w="1486"/>
        <w:gridCol w:w="1488"/>
      </w:tblGrid>
      <w:tr w:rsidR="006763BD">
        <w:tblPrEx>
          <w:tblCellMar>
            <w:top w:w="0" w:type="dxa"/>
            <w:left w:w="0" w:type="dxa"/>
            <w:bottom w:w="0" w:type="dxa"/>
            <w:right w:w="0" w:type="dxa"/>
          </w:tblCellMar>
        </w:tblPrEx>
        <w:trPr>
          <w:trHeight w:val="551"/>
        </w:trPr>
        <w:tc>
          <w:tcPr>
            <w:tcW w:w="3600"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line="273" w:lineRule="exact"/>
              <w:ind w:left="107"/>
              <w:rPr>
                <w:b/>
                <w:bCs/>
              </w:rPr>
            </w:pPr>
            <w:r>
              <w:rPr>
                <w:b/>
                <w:bCs/>
              </w:rPr>
              <w:t>Наименование ЗВ</w:t>
            </w:r>
          </w:p>
          <w:p w:rsidR="006763BD" w:rsidRDefault="006763BD">
            <w:pPr>
              <w:pStyle w:val="TableParagraph"/>
              <w:kinsoku w:val="0"/>
              <w:overflowPunct w:val="0"/>
              <w:spacing w:line="259" w:lineRule="exact"/>
              <w:ind w:left="107"/>
              <w:rPr>
                <w:b/>
                <w:bCs/>
              </w:rPr>
            </w:pPr>
            <w:r>
              <w:rPr>
                <w:b/>
                <w:bCs/>
              </w:rPr>
              <w:t>(основные примеси)</w:t>
            </w:r>
          </w:p>
        </w:tc>
        <w:tc>
          <w:tcPr>
            <w:tcW w:w="1488"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35"/>
              <w:ind w:left="368" w:right="361"/>
              <w:jc w:val="center"/>
              <w:rPr>
                <w:b/>
                <w:bCs/>
              </w:rPr>
            </w:pPr>
            <w:r>
              <w:rPr>
                <w:b/>
                <w:bCs/>
              </w:rPr>
              <w:t>2016 г.</w:t>
            </w:r>
          </w:p>
        </w:tc>
        <w:tc>
          <w:tcPr>
            <w:tcW w:w="1488"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35"/>
              <w:ind w:left="368" w:right="361"/>
              <w:jc w:val="center"/>
              <w:rPr>
                <w:b/>
                <w:bCs/>
              </w:rPr>
            </w:pPr>
            <w:r>
              <w:rPr>
                <w:b/>
                <w:bCs/>
              </w:rPr>
              <w:t>2017 г.</w:t>
            </w:r>
          </w:p>
        </w:tc>
        <w:tc>
          <w:tcPr>
            <w:tcW w:w="1486"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35"/>
              <w:ind w:left="368" w:right="359"/>
              <w:jc w:val="center"/>
              <w:rPr>
                <w:b/>
                <w:bCs/>
              </w:rPr>
            </w:pPr>
            <w:r>
              <w:rPr>
                <w:b/>
                <w:bCs/>
              </w:rPr>
              <w:t>2018 г.</w:t>
            </w:r>
          </w:p>
        </w:tc>
        <w:tc>
          <w:tcPr>
            <w:tcW w:w="1488"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35"/>
              <w:ind w:left="390"/>
              <w:rPr>
                <w:b/>
                <w:bCs/>
              </w:rPr>
            </w:pPr>
            <w:r>
              <w:rPr>
                <w:b/>
                <w:bCs/>
              </w:rPr>
              <w:t>2019 г.</w:t>
            </w:r>
          </w:p>
        </w:tc>
      </w:tr>
      <w:tr w:rsidR="006763BD">
        <w:tblPrEx>
          <w:tblCellMar>
            <w:top w:w="0" w:type="dxa"/>
            <w:left w:w="0" w:type="dxa"/>
            <w:bottom w:w="0" w:type="dxa"/>
            <w:right w:w="0" w:type="dxa"/>
          </w:tblCellMar>
        </w:tblPrEx>
        <w:trPr>
          <w:trHeight w:val="551"/>
        </w:trPr>
        <w:tc>
          <w:tcPr>
            <w:tcW w:w="3600"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line="270" w:lineRule="exact"/>
              <w:ind w:left="107"/>
              <w:rPr>
                <w:b/>
                <w:bCs/>
              </w:rPr>
            </w:pPr>
            <w:r>
              <w:rPr>
                <w:b/>
                <w:bCs/>
              </w:rPr>
              <w:t>Всего</w:t>
            </w:r>
          </w:p>
          <w:p w:rsidR="006763BD" w:rsidRDefault="006763BD">
            <w:pPr>
              <w:pStyle w:val="TableParagraph"/>
              <w:kinsoku w:val="0"/>
              <w:overflowPunct w:val="0"/>
              <w:spacing w:line="261" w:lineRule="exact"/>
              <w:ind w:left="107"/>
            </w:pPr>
            <w:r>
              <w:t>в том числе:</w:t>
            </w:r>
          </w:p>
        </w:tc>
        <w:tc>
          <w:tcPr>
            <w:tcW w:w="1488"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line="273" w:lineRule="exact"/>
              <w:ind w:left="368" w:right="361"/>
              <w:jc w:val="center"/>
              <w:rPr>
                <w:b/>
                <w:bCs/>
              </w:rPr>
            </w:pPr>
            <w:r>
              <w:rPr>
                <w:b/>
                <w:bCs/>
              </w:rPr>
              <w:t>17,832</w:t>
            </w:r>
          </w:p>
        </w:tc>
        <w:tc>
          <w:tcPr>
            <w:tcW w:w="1488"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line="273" w:lineRule="exact"/>
              <w:ind w:left="368" w:right="361"/>
              <w:jc w:val="center"/>
              <w:rPr>
                <w:b/>
                <w:bCs/>
              </w:rPr>
            </w:pPr>
            <w:r>
              <w:rPr>
                <w:b/>
                <w:bCs/>
              </w:rPr>
              <w:t>19,401</w:t>
            </w:r>
          </w:p>
        </w:tc>
        <w:tc>
          <w:tcPr>
            <w:tcW w:w="1486"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line="273" w:lineRule="exact"/>
              <w:ind w:left="368" w:right="359"/>
              <w:jc w:val="center"/>
              <w:rPr>
                <w:b/>
                <w:bCs/>
              </w:rPr>
            </w:pPr>
            <w:r>
              <w:rPr>
                <w:b/>
                <w:bCs/>
              </w:rPr>
              <w:t>18,041</w:t>
            </w:r>
          </w:p>
        </w:tc>
        <w:tc>
          <w:tcPr>
            <w:tcW w:w="1488"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line="273" w:lineRule="exact"/>
              <w:ind w:left="414"/>
              <w:rPr>
                <w:b/>
                <w:bCs/>
              </w:rPr>
            </w:pPr>
            <w:r>
              <w:rPr>
                <w:b/>
                <w:bCs/>
              </w:rPr>
              <w:t>17,347</w:t>
            </w:r>
          </w:p>
        </w:tc>
      </w:tr>
      <w:tr w:rsidR="006763BD">
        <w:tblPrEx>
          <w:tblCellMar>
            <w:top w:w="0" w:type="dxa"/>
            <w:left w:w="0" w:type="dxa"/>
            <w:bottom w:w="0" w:type="dxa"/>
            <w:right w:w="0" w:type="dxa"/>
          </w:tblCellMar>
        </w:tblPrEx>
        <w:trPr>
          <w:trHeight w:val="330"/>
        </w:trPr>
        <w:tc>
          <w:tcPr>
            <w:tcW w:w="36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107"/>
              <w:rPr>
                <w:i/>
                <w:iCs/>
              </w:rPr>
            </w:pPr>
            <w:r>
              <w:rPr>
                <w:i/>
                <w:iCs/>
              </w:rPr>
              <w:t>твердые вещества</w:t>
            </w:r>
          </w:p>
        </w:tc>
        <w:tc>
          <w:tcPr>
            <w:tcW w:w="148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
              <w:ind w:left="368" w:right="361"/>
              <w:jc w:val="center"/>
            </w:pPr>
            <w:r>
              <w:t>0,378</w:t>
            </w:r>
          </w:p>
        </w:tc>
        <w:tc>
          <w:tcPr>
            <w:tcW w:w="148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
              <w:ind w:left="368" w:right="361"/>
              <w:jc w:val="center"/>
            </w:pPr>
            <w:r>
              <w:t>0,440</w:t>
            </w:r>
          </w:p>
        </w:tc>
        <w:tc>
          <w:tcPr>
            <w:tcW w:w="148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
              <w:ind w:left="368" w:right="359"/>
              <w:jc w:val="center"/>
            </w:pPr>
            <w:r>
              <w:t>0,369</w:t>
            </w:r>
          </w:p>
        </w:tc>
        <w:tc>
          <w:tcPr>
            <w:tcW w:w="148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
              <w:ind w:left="474"/>
            </w:pPr>
            <w:r>
              <w:t>0,235</w:t>
            </w:r>
          </w:p>
        </w:tc>
      </w:tr>
      <w:tr w:rsidR="006763BD">
        <w:tblPrEx>
          <w:tblCellMar>
            <w:top w:w="0" w:type="dxa"/>
            <w:left w:w="0" w:type="dxa"/>
            <w:bottom w:w="0" w:type="dxa"/>
            <w:right w:w="0" w:type="dxa"/>
          </w:tblCellMar>
        </w:tblPrEx>
        <w:trPr>
          <w:trHeight w:val="551"/>
        </w:trPr>
        <w:tc>
          <w:tcPr>
            <w:tcW w:w="36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107"/>
              <w:rPr>
                <w:i/>
                <w:iCs/>
              </w:rPr>
            </w:pPr>
            <w:r>
              <w:rPr>
                <w:i/>
                <w:iCs/>
              </w:rPr>
              <w:t>газообразные и жидкие</w:t>
            </w:r>
          </w:p>
          <w:p w:rsidR="006763BD" w:rsidRDefault="006763BD">
            <w:pPr>
              <w:pStyle w:val="TableParagraph"/>
              <w:kinsoku w:val="0"/>
              <w:overflowPunct w:val="0"/>
              <w:spacing w:line="264" w:lineRule="exact"/>
              <w:ind w:left="107"/>
            </w:pPr>
            <w:r>
              <w:t>из них:</w:t>
            </w:r>
          </w:p>
        </w:tc>
        <w:tc>
          <w:tcPr>
            <w:tcW w:w="148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368" w:right="361"/>
              <w:jc w:val="center"/>
            </w:pPr>
            <w:r>
              <w:t>17,454</w:t>
            </w:r>
          </w:p>
        </w:tc>
        <w:tc>
          <w:tcPr>
            <w:tcW w:w="148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368" w:right="361"/>
              <w:jc w:val="center"/>
            </w:pPr>
            <w:r>
              <w:t>18,961</w:t>
            </w:r>
          </w:p>
        </w:tc>
        <w:tc>
          <w:tcPr>
            <w:tcW w:w="148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368" w:right="359"/>
              <w:jc w:val="center"/>
            </w:pPr>
            <w:r>
              <w:t>17,671</w:t>
            </w:r>
          </w:p>
        </w:tc>
        <w:tc>
          <w:tcPr>
            <w:tcW w:w="148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414"/>
            </w:pPr>
            <w:r>
              <w:t>17,112</w:t>
            </w:r>
          </w:p>
        </w:tc>
      </w:tr>
      <w:tr w:rsidR="006763BD">
        <w:tblPrEx>
          <w:tblCellMar>
            <w:top w:w="0" w:type="dxa"/>
            <w:left w:w="0" w:type="dxa"/>
            <w:bottom w:w="0" w:type="dxa"/>
            <w:right w:w="0" w:type="dxa"/>
          </w:tblCellMar>
        </w:tblPrEx>
        <w:trPr>
          <w:trHeight w:val="330"/>
        </w:trPr>
        <w:tc>
          <w:tcPr>
            <w:tcW w:w="36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107"/>
            </w:pPr>
            <w:r>
              <w:t>диоксид серы</w:t>
            </w:r>
          </w:p>
        </w:tc>
        <w:tc>
          <w:tcPr>
            <w:tcW w:w="148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368" w:right="361"/>
              <w:jc w:val="center"/>
            </w:pPr>
            <w:r>
              <w:t>2,397</w:t>
            </w:r>
          </w:p>
        </w:tc>
        <w:tc>
          <w:tcPr>
            <w:tcW w:w="148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368" w:right="361"/>
              <w:jc w:val="center"/>
            </w:pPr>
            <w:r>
              <w:t>1,244</w:t>
            </w:r>
          </w:p>
        </w:tc>
        <w:tc>
          <w:tcPr>
            <w:tcW w:w="148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368" w:right="359"/>
              <w:jc w:val="center"/>
            </w:pPr>
            <w:r>
              <w:t>1,527</w:t>
            </w:r>
          </w:p>
        </w:tc>
        <w:tc>
          <w:tcPr>
            <w:tcW w:w="148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474"/>
            </w:pPr>
            <w:r>
              <w:t>1,165</w:t>
            </w:r>
          </w:p>
        </w:tc>
      </w:tr>
      <w:tr w:rsidR="006763BD">
        <w:tblPrEx>
          <w:tblCellMar>
            <w:top w:w="0" w:type="dxa"/>
            <w:left w:w="0" w:type="dxa"/>
            <w:bottom w:w="0" w:type="dxa"/>
            <w:right w:w="0" w:type="dxa"/>
          </w:tblCellMar>
        </w:tblPrEx>
        <w:trPr>
          <w:trHeight w:val="328"/>
        </w:trPr>
        <w:tc>
          <w:tcPr>
            <w:tcW w:w="36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107"/>
            </w:pPr>
            <w:r>
              <w:t>оксид углерода</w:t>
            </w:r>
          </w:p>
        </w:tc>
        <w:tc>
          <w:tcPr>
            <w:tcW w:w="148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368" w:right="361"/>
              <w:jc w:val="center"/>
            </w:pPr>
            <w:r>
              <w:t>2,710</w:t>
            </w:r>
          </w:p>
        </w:tc>
        <w:tc>
          <w:tcPr>
            <w:tcW w:w="148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368" w:right="361"/>
              <w:jc w:val="center"/>
            </w:pPr>
            <w:r>
              <w:t>2,673</w:t>
            </w:r>
          </w:p>
        </w:tc>
        <w:tc>
          <w:tcPr>
            <w:tcW w:w="148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368" w:right="359"/>
              <w:jc w:val="center"/>
            </w:pPr>
            <w:r>
              <w:t>2,575</w:t>
            </w:r>
          </w:p>
        </w:tc>
        <w:tc>
          <w:tcPr>
            <w:tcW w:w="148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474"/>
            </w:pPr>
            <w:r>
              <w:t>3,307</w:t>
            </w:r>
          </w:p>
        </w:tc>
      </w:tr>
      <w:tr w:rsidR="006763BD">
        <w:tblPrEx>
          <w:tblCellMar>
            <w:top w:w="0" w:type="dxa"/>
            <w:left w:w="0" w:type="dxa"/>
            <w:bottom w:w="0" w:type="dxa"/>
            <w:right w:w="0" w:type="dxa"/>
          </w:tblCellMar>
        </w:tblPrEx>
        <w:trPr>
          <w:trHeight w:val="330"/>
        </w:trPr>
        <w:tc>
          <w:tcPr>
            <w:tcW w:w="36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07"/>
            </w:pPr>
            <w:r>
              <w:t>диоксид азота</w:t>
            </w:r>
          </w:p>
        </w:tc>
        <w:tc>
          <w:tcPr>
            <w:tcW w:w="148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368" w:right="361"/>
              <w:jc w:val="center"/>
            </w:pPr>
            <w:r>
              <w:t>3,455</w:t>
            </w:r>
          </w:p>
        </w:tc>
        <w:tc>
          <w:tcPr>
            <w:tcW w:w="148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368" w:right="361"/>
              <w:jc w:val="center"/>
            </w:pPr>
            <w:r>
              <w:t>3,267</w:t>
            </w:r>
          </w:p>
        </w:tc>
        <w:tc>
          <w:tcPr>
            <w:tcW w:w="148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368" w:right="359"/>
              <w:jc w:val="center"/>
            </w:pPr>
            <w:r>
              <w:t>4,117</w:t>
            </w:r>
          </w:p>
        </w:tc>
        <w:tc>
          <w:tcPr>
            <w:tcW w:w="148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474"/>
            </w:pPr>
            <w:r>
              <w:t>3,119</w:t>
            </w:r>
          </w:p>
        </w:tc>
      </w:tr>
      <w:tr w:rsidR="006763BD">
        <w:tblPrEx>
          <w:tblCellMar>
            <w:top w:w="0" w:type="dxa"/>
            <w:left w:w="0" w:type="dxa"/>
            <w:bottom w:w="0" w:type="dxa"/>
            <w:right w:w="0" w:type="dxa"/>
          </w:tblCellMar>
        </w:tblPrEx>
        <w:trPr>
          <w:trHeight w:val="330"/>
        </w:trPr>
        <w:tc>
          <w:tcPr>
            <w:tcW w:w="36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107"/>
            </w:pPr>
            <w:r>
              <w:t>углеводороды</w:t>
            </w:r>
          </w:p>
        </w:tc>
        <w:tc>
          <w:tcPr>
            <w:tcW w:w="148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368" w:right="361"/>
              <w:jc w:val="center"/>
            </w:pPr>
            <w:r>
              <w:t>1,849</w:t>
            </w:r>
          </w:p>
        </w:tc>
        <w:tc>
          <w:tcPr>
            <w:tcW w:w="148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368" w:right="361"/>
              <w:jc w:val="center"/>
            </w:pPr>
            <w:r>
              <w:t>4,373</w:t>
            </w:r>
          </w:p>
        </w:tc>
        <w:tc>
          <w:tcPr>
            <w:tcW w:w="148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368" w:right="359"/>
              <w:jc w:val="center"/>
            </w:pPr>
            <w:r>
              <w:t>2,746</w:t>
            </w:r>
          </w:p>
        </w:tc>
        <w:tc>
          <w:tcPr>
            <w:tcW w:w="148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474"/>
            </w:pPr>
            <w:r>
              <w:t>2,071</w:t>
            </w:r>
          </w:p>
        </w:tc>
      </w:tr>
      <w:tr w:rsidR="006763BD">
        <w:tblPrEx>
          <w:tblCellMar>
            <w:top w:w="0" w:type="dxa"/>
            <w:left w:w="0" w:type="dxa"/>
            <w:bottom w:w="0" w:type="dxa"/>
            <w:right w:w="0" w:type="dxa"/>
          </w:tblCellMar>
        </w:tblPrEx>
        <w:trPr>
          <w:trHeight w:val="330"/>
        </w:trPr>
        <w:tc>
          <w:tcPr>
            <w:tcW w:w="3600"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107"/>
            </w:pPr>
            <w:r>
              <w:t>летучие органические</w:t>
            </w:r>
          </w:p>
        </w:tc>
        <w:tc>
          <w:tcPr>
            <w:tcW w:w="148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368" w:right="361"/>
              <w:jc w:val="center"/>
            </w:pPr>
            <w:r>
              <w:t>6,962</w:t>
            </w:r>
          </w:p>
        </w:tc>
        <w:tc>
          <w:tcPr>
            <w:tcW w:w="148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368" w:right="361"/>
              <w:jc w:val="center"/>
            </w:pPr>
            <w:r>
              <w:t>7,320</w:t>
            </w:r>
          </w:p>
        </w:tc>
        <w:tc>
          <w:tcPr>
            <w:tcW w:w="148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368" w:right="359"/>
              <w:jc w:val="center"/>
            </w:pPr>
            <w:r>
              <w:t>6,604</w:t>
            </w:r>
          </w:p>
        </w:tc>
        <w:tc>
          <w:tcPr>
            <w:tcW w:w="148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474"/>
            </w:pPr>
            <w:r>
              <w:t>7,324</w:t>
            </w:r>
          </w:p>
        </w:tc>
      </w:tr>
    </w:tbl>
    <w:p w:rsidR="006763BD" w:rsidRDefault="006763BD">
      <w:pPr>
        <w:pStyle w:val="a3"/>
        <w:kinsoku w:val="0"/>
        <w:overflowPunct w:val="0"/>
        <w:spacing w:before="4"/>
        <w:rPr>
          <w:sz w:val="35"/>
          <w:szCs w:val="35"/>
        </w:rPr>
      </w:pPr>
    </w:p>
    <w:p w:rsidR="006763BD" w:rsidRDefault="006763BD">
      <w:pPr>
        <w:pStyle w:val="a3"/>
        <w:kinsoku w:val="0"/>
        <w:overflowPunct w:val="0"/>
        <w:spacing w:line="360" w:lineRule="auto"/>
        <w:ind w:left="232" w:right="228" w:firstLine="559"/>
        <w:jc w:val="both"/>
      </w:pPr>
      <w:r>
        <w:t>Комбинированное воздействие химических веществ, наряду с другими факторами, отрицательно воздействует на состояние центральной нервной системы человека и приводит к снижению внимания, ускорению процесса утомляемости и как следствие (с большой долей вероятности) к высокому уровню травматизма, в первую очередь – дорожного.</w:t>
      </w:r>
    </w:p>
    <w:p w:rsidR="006763BD" w:rsidRDefault="006763BD">
      <w:pPr>
        <w:pStyle w:val="a3"/>
        <w:kinsoku w:val="0"/>
        <w:overflowPunct w:val="0"/>
        <w:spacing w:line="360" w:lineRule="auto"/>
        <w:ind w:left="232" w:right="228" w:firstLine="559"/>
        <w:jc w:val="both"/>
        <w:sectPr w:rsidR="006763BD">
          <w:pgSz w:w="11910" w:h="16840"/>
          <w:pgMar w:top="620" w:right="1020" w:bottom="1560" w:left="900" w:header="0" w:footer="1367" w:gutter="0"/>
          <w:cols w:space="720"/>
          <w:noEndnote/>
        </w:sectPr>
      </w:pPr>
    </w:p>
    <w:p w:rsidR="006763BD" w:rsidRDefault="007B5723">
      <w:pPr>
        <w:pStyle w:val="a3"/>
        <w:kinsoku w:val="0"/>
        <w:overflowPunct w:val="0"/>
        <w:spacing w:before="75" w:after="9"/>
        <w:ind w:left="2447" w:right="2441" w:hanging="1"/>
        <w:jc w:val="center"/>
        <w:rPr>
          <w:spacing w:val="-8"/>
          <w:w w:val="95"/>
          <w:sz w:val="20"/>
          <w:szCs w:val="20"/>
        </w:rPr>
      </w:pPr>
      <w:r>
        <w:rPr>
          <w:noProof/>
        </w:rPr>
        <w:lastRenderedPageBreak/>
        <w:pict>
          <v:group id="_x0000_s1384" style="position:absolute;left:0;text-align:left;margin-left:25.2pt;margin-top:15.45pt;width:526.1pt;height:802.6pt;z-index:-251682304;mso-position-horizontal-relative:page;mso-position-vertical-relative:page" coordorigin="504,309" coordsize="10522,16052" o:allowincell="f">
            <v:shape id="_x0000_s1385" style="position:absolute;left:504;top:309;width:20;height:20;mso-position-horizontal-relative:page;mso-position-vertical-relative:page" coordsize="20,20" o:allowincell="f" path="m9,hhl,,,9r9,l9,e" fillcolor="black" stroked="f">
              <v:path arrowok="t"/>
            </v:shape>
            <v:shape id="_x0000_s1386" style="position:absolute;left:513;top:314;width:10503;height:20;mso-position-horizontal-relative:page;mso-position-vertical-relative:page" coordsize="10503,20" o:allowincell="f" path="m,hhl10502,e" filled="f" strokeweight=".16967mm">
              <v:path arrowok="t"/>
            </v:shape>
            <v:shape id="_x0000_s1387" style="position:absolute;left:11016;top:309;width:20;height:20;mso-position-horizontal-relative:page;mso-position-vertical-relative:page" coordsize="20,20" o:allowincell="f" path="m9,hhl,,,9r9,l9,e" fillcolor="black" stroked="f">
              <v:path arrowok="t"/>
            </v:shape>
            <v:shape id="_x0000_s1388" style="position:absolute;left:508;top:319;width:20;height:16042;mso-position-horizontal-relative:page;mso-position-vertical-relative:page" coordsize="20,16042" o:allowincell="f" path="m,hhl,16041e" filled="f" strokeweight=".48pt">
              <v:path arrowok="t"/>
            </v:shape>
            <v:shape id="_x0000_s1389" style="position:absolute;left:11020;top:319;width:20;height:16042;mso-position-horizontal-relative:page;mso-position-vertical-relative:page" coordsize="20,16042" o:allowincell="f" path="m,hhl,16041e" filled="f" strokeweight=".48pt">
              <v:path arrowok="t"/>
            </v:shape>
            <v:shape id="_x0000_s1390"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429"/>
        <w:rPr>
          <w:position w:val="-1"/>
          <w:sz w:val="3"/>
          <w:szCs w:val="3"/>
        </w:rPr>
      </w:pPr>
      <w:r>
        <w:rPr>
          <w:noProof/>
        </w:rPr>
      </w:r>
      <w:r w:rsidR="000E44D6">
        <w:rPr>
          <w:position w:val="-1"/>
          <w:sz w:val="3"/>
          <w:szCs w:val="3"/>
        </w:rPr>
        <w:pict>
          <v:group id="_x0000_s1391" style="width:454.35pt;height:1.45pt;mso-position-horizontal-relative:char;mso-position-vertical-relative:line" coordsize="9087,29" o:allowincell="f">
            <v:shape id="_x0000_s1392"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9"/>
        <w:rPr>
          <w:sz w:val="17"/>
          <w:szCs w:val="17"/>
        </w:rPr>
      </w:pPr>
    </w:p>
    <w:p w:rsidR="006763BD" w:rsidRDefault="006763BD">
      <w:pPr>
        <w:pStyle w:val="a5"/>
        <w:numPr>
          <w:ilvl w:val="1"/>
          <w:numId w:val="12"/>
        </w:numPr>
        <w:tabs>
          <w:tab w:val="left" w:pos="924"/>
        </w:tabs>
        <w:kinsoku w:val="0"/>
        <w:overflowPunct w:val="0"/>
        <w:spacing w:line="357" w:lineRule="auto"/>
        <w:ind w:left="760" w:right="231" w:hanging="302"/>
      </w:pPr>
      <w:bookmarkStart w:id="26" w:name="1.11 Характеристика существующих условий"/>
      <w:bookmarkStart w:id="27" w:name="_bookmark12"/>
      <w:bookmarkEnd w:id="26"/>
      <w:bookmarkEnd w:id="27"/>
      <w:r>
        <w:rPr>
          <w:b/>
          <w:bCs/>
        </w:rPr>
        <w:t xml:space="preserve">Характеристика существующих </w:t>
      </w:r>
      <w:r>
        <w:rPr>
          <w:b/>
          <w:bCs/>
          <w:spacing w:val="-3"/>
        </w:rPr>
        <w:t xml:space="preserve">условий </w:t>
      </w:r>
      <w:r>
        <w:rPr>
          <w:b/>
          <w:bCs/>
        </w:rPr>
        <w:t xml:space="preserve">и перспектив развития и размещения транспортной инфраструктуры муниципального образования </w:t>
      </w:r>
      <w:r>
        <w:rPr>
          <w:b/>
          <w:bCs/>
          <w:spacing w:val="-4"/>
        </w:rPr>
        <w:t xml:space="preserve">город </w:t>
      </w:r>
      <w:r>
        <w:rPr>
          <w:b/>
          <w:bCs/>
        </w:rPr>
        <w:t xml:space="preserve">Балашов </w:t>
      </w:r>
      <w:r>
        <w:t>Развитие</w:t>
      </w:r>
      <w:r>
        <w:rPr>
          <w:spacing w:val="17"/>
        </w:rPr>
        <w:t xml:space="preserve"> </w:t>
      </w:r>
      <w:r>
        <w:t>транспортного</w:t>
      </w:r>
      <w:r>
        <w:rPr>
          <w:spacing w:val="18"/>
        </w:rPr>
        <w:t xml:space="preserve"> </w:t>
      </w:r>
      <w:r>
        <w:t>комплекса</w:t>
      </w:r>
      <w:r>
        <w:rPr>
          <w:spacing w:val="17"/>
        </w:rPr>
        <w:t xml:space="preserve"> </w:t>
      </w:r>
      <w:r>
        <w:t>города</w:t>
      </w:r>
      <w:r>
        <w:rPr>
          <w:spacing w:val="17"/>
        </w:rPr>
        <w:t xml:space="preserve"> </w:t>
      </w:r>
      <w:r>
        <w:t>на</w:t>
      </w:r>
      <w:r>
        <w:rPr>
          <w:spacing w:val="22"/>
        </w:rPr>
        <w:t xml:space="preserve"> </w:t>
      </w:r>
      <w:r>
        <w:t>расчётный</w:t>
      </w:r>
      <w:r>
        <w:rPr>
          <w:spacing w:val="20"/>
        </w:rPr>
        <w:t xml:space="preserve"> </w:t>
      </w:r>
      <w:r>
        <w:t>срок</w:t>
      </w:r>
      <w:r>
        <w:rPr>
          <w:spacing w:val="20"/>
        </w:rPr>
        <w:t xml:space="preserve"> </w:t>
      </w:r>
      <w:r>
        <w:t>до</w:t>
      </w:r>
      <w:r>
        <w:rPr>
          <w:spacing w:val="18"/>
        </w:rPr>
        <w:t xml:space="preserve"> </w:t>
      </w:r>
      <w:r>
        <w:t>2037г.</w:t>
      </w:r>
      <w:r>
        <w:rPr>
          <w:spacing w:val="18"/>
        </w:rPr>
        <w:t xml:space="preserve"> </w:t>
      </w:r>
      <w:r>
        <w:t>предполагает</w:t>
      </w:r>
    </w:p>
    <w:p w:rsidR="006763BD" w:rsidRDefault="006763BD">
      <w:pPr>
        <w:pStyle w:val="a3"/>
        <w:kinsoku w:val="0"/>
        <w:overflowPunct w:val="0"/>
        <w:spacing w:before="3" w:line="360" w:lineRule="auto"/>
        <w:ind w:left="232" w:right="228"/>
        <w:jc w:val="both"/>
      </w:pPr>
      <w:r>
        <w:t>главной целью обеспечение жителям и гостям муниципального образования город Балашов комфортных и рациональных передвижений по городу для удовлетворения трудовых, бытовых и социально-культурных нужд.</w:t>
      </w:r>
    </w:p>
    <w:p w:rsidR="006763BD" w:rsidRDefault="006763BD">
      <w:pPr>
        <w:pStyle w:val="a3"/>
        <w:kinsoku w:val="0"/>
        <w:overflowPunct w:val="0"/>
        <w:spacing w:before="1" w:line="360" w:lineRule="auto"/>
        <w:ind w:left="232" w:right="228" w:firstLine="566"/>
        <w:jc w:val="both"/>
      </w:pPr>
      <w:r>
        <w:t>Транспортная инфраструктура должна служить обеспечению указанной цели при условии соблюдения требований к комфортности городской среды, экологичности, соблюдения условий для безопасного движения, создании среды, доступной маломобильным группам населения, сохранении культурного наследия.</w:t>
      </w:r>
    </w:p>
    <w:p w:rsidR="006763BD" w:rsidRDefault="006763BD">
      <w:pPr>
        <w:pStyle w:val="a3"/>
        <w:kinsoku w:val="0"/>
        <w:overflowPunct w:val="0"/>
        <w:spacing w:line="360" w:lineRule="auto"/>
        <w:ind w:left="232" w:right="227" w:firstLine="566"/>
        <w:jc w:val="both"/>
      </w:pPr>
      <w:r>
        <w:t>При подготовке проектных предложений по развитию транспортного комплекса муниципального образования город Балашов учитывалась местная специфика. Мероприятия по развитию транспортной инфраструктуры разработаны на основе тщательного и всестороннего анализа существующего состояния транспортной системы, выявленных тенденций в изменении основных показателей развития транспорта, планируемых пространственных преобразований.</w:t>
      </w:r>
    </w:p>
    <w:p w:rsidR="006763BD" w:rsidRDefault="006763BD">
      <w:pPr>
        <w:pStyle w:val="a3"/>
        <w:kinsoku w:val="0"/>
        <w:overflowPunct w:val="0"/>
        <w:ind w:left="799"/>
      </w:pPr>
      <w:r>
        <w:t>Приоритетными направления развития транспортной инфраструктуры являются:</w:t>
      </w:r>
    </w:p>
    <w:p w:rsidR="006763BD" w:rsidRDefault="006763BD">
      <w:pPr>
        <w:pStyle w:val="a5"/>
        <w:numPr>
          <w:ilvl w:val="0"/>
          <w:numId w:val="10"/>
        </w:numPr>
        <w:tabs>
          <w:tab w:val="left" w:pos="939"/>
        </w:tabs>
        <w:kinsoku w:val="0"/>
        <w:overflowPunct w:val="0"/>
        <w:spacing w:before="137"/>
        <w:ind w:firstLine="567"/>
      </w:pPr>
      <w:r>
        <w:t>капитальный ремонт дорог и реконструкция сооружений на</w:t>
      </w:r>
      <w:r>
        <w:rPr>
          <w:spacing w:val="-3"/>
        </w:rPr>
        <w:t xml:space="preserve"> </w:t>
      </w:r>
      <w:r>
        <w:t>них;</w:t>
      </w:r>
    </w:p>
    <w:p w:rsidR="006763BD" w:rsidRDefault="006763BD">
      <w:pPr>
        <w:pStyle w:val="a5"/>
        <w:numPr>
          <w:ilvl w:val="0"/>
          <w:numId w:val="10"/>
        </w:numPr>
        <w:tabs>
          <w:tab w:val="left" w:pos="970"/>
        </w:tabs>
        <w:kinsoku w:val="0"/>
        <w:overflowPunct w:val="0"/>
        <w:spacing w:before="139" w:line="360" w:lineRule="auto"/>
        <w:ind w:right="233" w:firstLine="567"/>
        <w:jc w:val="both"/>
      </w:pPr>
      <w:r>
        <w:t>повышение качества транспортных услуг, улучшение условий и безопасности всех участников дорожного</w:t>
      </w:r>
      <w:r>
        <w:rPr>
          <w:spacing w:val="-5"/>
        </w:rPr>
        <w:t xml:space="preserve"> </w:t>
      </w:r>
      <w:r>
        <w:t>движения;</w:t>
      </w:r>
    </w:p>
    <w:p w:rsidR="006763BD" w:rsidRDefault="006763BD">
      <w:pPr>
        <w:pStyle w:val="a5"/>
        <w:numPr>
          <w:ilvl w:val="0"/>
          <w:numId w:val="10"/>
        </w:numPr>
        <w:tabs>
          <w:tab w:val="left" w:pos="965"/>
        </w:tabs>
        <w:kinsoku w:val="0"/>
        <w:overflowPunct w:val="0"/>
        <w:spacing w:line="360" w:lineRule="auto"/>
        <w:ind w:right="228" w:firstLine="567"/>
        <w:jc w:val="both"/>
      </w:pPr>
      <w:r>
        <w:t>улучшения качества жизни горожан за счет повышения транспортной доступности, снижения времени передвижения на общественном и личном транспорте, повышения уровня информирования всех участников движения, снижения транспортной усталости горожан;</w:t>
      </w:r>
    </w:p>
    <w:p w:rsidR="006763BD" w:rsidRDefault="006763BD">
      <w:pPr>
        <w:pStyle w:val="a5"/>
        <w:numPr>
          <w:ilvl w:val="0"/>
          <w:numId w:val="10"/>
        </w:numPr>
        <w:tabs>
          <w:tab w:val="left" w:pos="996"/>
        </w:tabs>
        <w:kinsoku w:val="0"/>
        <w:overflowPunct w:val="0"/>
        <w:spacing w:line="360" w:lineRule="auto"/>
        <w:ind w:right="227" w:firstLine="567"/>
        <w:jc w:val="both"/>
      </w:pPr>
      <w:r>
        <w:t>уменьшения вредного воздействия транспорта на окружающую среду вследствие более эффективной организации транспортных потоков. Отсюда вытекают новые требования к транспортной системе, а именно, переход от преимущественно экстенсивной к интенсивной модели развития. Это, прежде всего, предполагает более эффективное производительное качественное использование имеющегося потенциала и, в частности, переход к более качественным транспортным</w:t>
      </w:r>
      <w:r>
        <w:rPr>
          <w:spacing w:val="-6"/>
        </w:rPr>
        <w:t xml:space="preserve"> </w:t>
      </w:r>
      <w:r>
        <w:t>услугам.</w:t>
      </w:r>
    </w:p>
    <w:p w:rsidR="006763BD" w:rsidRDefault="006763BD">
      <w:pPr>
        <w:pStyle w:val="a5"/>
        <w:numPr>
          <w:ilvl w:val="0"/>
          <w:numId w:val="10"/>
        </w:numPr>
        <w:tabs>
          <w:tab w:val="left" w:pos="996"/>
        </w:tabs>
        <w:kinsoku w:val="0"/>
        <w:overflowPunct w:val="0"/>
        <w:spacing w:line="360" w:lineRule="auto"/>
        <w:ind w:right="227" w:firstLine="567"/>
        <w:jc w:val="both"/>
        <w:sectPr w:rsidR="006763BD">
          <w:pgSz w:w="11910" w:h="16840"/>
          <w:pgMar w:top="620" w:right="1020" w:bottom="1560" w:left="900" w:header="0" w:footer="1367" w:gutter="0"/>
          <w:cols w:space="720"/>
          <w:noEndnote/>
        </w:sectPr>
      </w:pPr>
    </w:p>
    <w:p w:rsidR="006763BD" w:rsidRDefault="007B5723">
      <w:pPr>
        <w:pStyle w:val="a3"/>
        <w:kinsoku w:val="0"/>
        <w:overflowPunct w:val="0"/>
        <w:spacing w:before="75" w:after="9"/>
        <w:ind w:left="2447" w:right="2441" w:hanging="1"/>
        <w:jc w:val="center"/>
        <w:rPr>
          <w:spacing w:val="-8"/>
          <w:w w:val="95"/>
          <w:sz w:val="20"/>
          <w:szCs w:val="20"/>
        </w:rPr>
      </w:pPr>
      <w:r>
        <w:rPr>
          <w:noProof/>
        </w:rPr>
        <w:lastRenderedPageBreak/>
        <w:pict>
          <v:group id="_x0000_s1393" style="position:absolute;left:0;text-align:left;margin-left:25.2pt;margin-top:15.45pt;width:526.1pt;height:802.6pt;z-index:-251681280;mso-position-horizontal-relative:page;mso-position-vertical-relative:page" coordorigin="504,309" coordsize="10522,16052" o:allowincell="f">
            <v:shape id="_x0000_s1394" style="position:absolute;left:504;top:309;width:20;height:20;mso-position-horizontal-relative:page;mso-position-vertical-relative:page" coordsize="20,20" o:allowincell="f" path="m9,hhl,,,9r9,l9,e" fillcolor="black" stroked="f">
              <v:path arrowok="t"/>
            </v:shape>
            <v:shape id="_x0000_s1395" style="position:absolute;left:513;top:314;width:10503;height:20;mso-position-horizontal-relative:page;mso-position-vertical-relative:page" coordsize="10503,20" o:allowincell="f" path="m,hhl10502,e" filled="f" strokeweight=".16967mm">
              <v:path arrowok="t"/>
            </v:shape>
            <v:shape id="_x0000_s1396" style="position:absolute;left:11016;top:309;width:20;height:20;mso-position-horizontal-relative:page;mso-position-vertical-relative:page" coordsize="20,20" o:allowincell="f" path="m9,hhl,,,9r9,l9,e" fillcolor="black" stroked="f">
              <v:path arrowok="t"/>
            </v:shape>
            <v:shape id="_x0000_s1397" style="position:absolute;left:508;top:319;width:20;height:16042;mso-position-horizontal-relative:page;mso-position-vertical-relative:page" coordsize="20,16042" o:allowincell="f" path="m,hhl,16041e" filled="f" strokeweight=".48pt">
              <v:path arrowok="t"/>
            </v:shape>
            <v:shape id="_x0000_s1398" style="position:absolute;left:11020;top:319;width:20;height:16042;mso-position-horizontal-relative:page;mso-position-vertical-relative:page" coordsize="20,16042" o:allowincell="f" path="m,hhl,16041e" filled="f" strokeweight=".48pt">
              <v:path arrowok="t"/>
            </v:shape>
            <v:shape id="_x0000_s1399"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429"/>
        <w:rPr>
          <w:position w:val="-1"/>
          <w:sz w:val="3"/>
          <w:szCs w:val="3"/>
        </w:rPr>
      </w:pPr>
      <w:r>
        <w:rPr>
          <w:noProof/>
        </w:rPr>
      </w:r>
      <w:r w:rsidR="000E44D6">
        <w:rPr>
          <w:position w:val="-1"/>
          <w:sz w:val="3"/>
          <w:szCs w:val="3"/>
        </w:rPr>
        <w:pict>
          <v:group id="_x0000_s1400" style="width:454.35pt;height:1.45pt;mso-position-horizontal-relative:char;mso-position-vertical-relative:line" coordsize="9087,29" o:allowincell="f">
            <v:shape id="_x0000_s1401"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9"/>
        <w:rPr>
          <w:sz w:val="17"/>
          <w:szCs w:val="17"/>
        </w:rPr>
      </w:pPr>
    </w:p>
    <w:p w:rsidR="006763BD" w:rsidRDefault="006763BD">
      <w:pPr>
        <w:pStyle w:val="Heading2"/>
        <w:numPr>
          <w:ilvl w:val="1"/>
          <w:numId w:val="12"/>
        </w:numPr>
        <w:tabs>
          <w:tab w:val="left" w:pos="1126"/>
        </w:tabs>
        <w:kinsoku w:val="0"/>
        <w:overflowPunct w:val="0"/>
        <w:spacing w:line="360" w:lineRule="auto"/>
        <w:ind w:left="748" w:right="646" w:hanging="103"/>
        <w:outlineLvl w:val="9"/>
        <w:rPr>
          <w:spacing w:val="-3"/>
        </w:rPr>
      </w:pPr>
      <w:bookmarkStart w:id="28" w:name="1.12 Оценка нормативно-правовой базы, не"/>
      <w:bookmarkStart w:id="29" w:name="_bookmark13"/>
      <w:bookmarkEnd w:id="28"/>
      <w:bookmarkEnd w:id="29"/>
      <w:r>
        <w:t xml:space="preserve">Оценка нормативно-правовой базы, </w:t>
      </w:r>
      <w:r>
        <w:rPr>
          <w:spacing w:val="-4"/>
        </w:rPr>
        <w:t xml:space="preserve">необходимой </w:t>
      </w:r>
      <w:r>
        <w:t>для функционирования</w:t>
      </w:r>
      <w:r>
        <w:rPr>
          <w:spacing w:val="-44"/>
        </w:rPr>
        <w:t xml:space="preserve"> </w:t>
      </w:r>
      <w:r>
        <w:t>и развития транспортной инфраструктуры муниципального образования</w:t>
      </w:r>
      <w:r>
        <w:rPr>
          <w:spacing w:val="-35"/>
        </w:rPr>
        <w:t xml:space="preserve"> </w:t>
      </w:r>
      <w:r>
        <w:rPr>
          <w:spacing w:val="-3"/>
        </w:rPr>
        <w:t>город</w:t>
      </w:r>
    </w:p>
    <w:p w:rsidR="006763BD" w:rsidRDefault="006763BD">
      <w:pPr>
        <w:pStyle w:val="a3"/>
        <w:kinsoku w:val="0"/>
        <w:overflowPunct w:val="0"/>
        <w:ind w:left="311" w:right="311"/>
        <w:jc w:val="center"/>
        <w:rPr>
          <w:b/>
          <w:bCs/>
        </w:rPr>
      </w:pPr>
      <w:r>
        <w:rPr>
          <w:b/>
          <w:bCs/>
        </w:rPr>
        <w:t>Балашов</w:t>
      </w:r>
    </w:p>
    <w:p w:rsidR="006763BD" w:rsidRDefault="006763BD">
      <w:pPr>
        <w:pStyle w:val="a3"/>
        <w:kinsoku w:val="0"/>
        <w:overflowPunct w:val="0"/>
        <w:spacing w:before="132" w:line="360" w:lineRule="auto"/>
        <w:ind w:left="232" w:firstLine="559"/>
      </w:pPr>
      <w:r>
        <w:t>Основными документами, определяющими порядок функционирования и развития транспортной инфраструктуры, являются:</w:t>
      </w:r>
    </w:p>
    <w:p w:rsidR="006763BD" w:rsidRDefault="006763BD">
      <w:pPr>
        <w:pStyle w:val="a5"/>
        <w:numPr>
          <w:ilvl w:val="0"/>
          <w:numId w:val="9"/>
        </w:numPr>
        <w:tabs>
          <w:tab w:val="left" w:pos="862"/>
        </w:tabs>
        <w:kinsoku w:val="0"/>
        <w:overflowPunct w:val="0"/>
        <w:spacing w:line="360" w:lineRule="auto"/>
        <w:ind w:right="226" w:firstLine="380"/>
        <w:jc w:val="both"/>
      </w:pPr>
      <w:r>
        <w:t>Градостроительный кодекс Российской Федерации от 29.12.2004 № 190-ФЗ (с изм. на 30 декабря 2020</w:t>
      </w:r>
      <w:r>
        <w:rPr>
          <w:spacing w:val="-1"/>
        </w:rPr>
        <w:t xml:space="preserve"> </w:t>
      </w:r>
      <w:r>
        <w:t>года);</w:t>
      </w:r>
    </w:p>
    <w:p w:rsidR="006763BD" w:rsidRDefault="006763BD">
      <w:pPr>
        <w:pStyle w:val="a5"/>
        <w:numPr>
          <w:ilvl w:val="0"/>
          <w:numId w:val="9"/>
        </w:numPr>
        <w:tabs>
          <w:tab w:val="left" w:pos="867"/>
        </w:tabs>
        <w:kinsoku w:val="0"/>
        <w:overflowPunct w:val="0"/>
        <w:spacing w:line="360" w:lineRule="auto"/>
        <w:ind w:right="228" w:firstLine="380"/>
        <w:jc w:val="both"/>
      </w:pPr>
      <w:r>
        <w:t>Федеральный закон от 08.11.2007 № 257-ФЗ (ред. от 27.12.2018) «Об автомобильных дорогах и о дорожной деятельности в Российской Федерации и о внесении изменений в отдельные законодательные акты Российской</w:t>
      </w:r>
      <w:r>
        <w:rPr>
          <w:spacing w:val="-6"/>
        </w:rPr>
        <w:t xml:space="preserve"> </w:t>
      </w:r>
      <w:r>
        <w:t>Федерации»;</w:t>
      </w:r>
    </w:p>
    <w:p w:rsidR="006763BD" w:rsidRDefault="006763BD">
      <w:pPr>
        <w:pStyle w:val="a5"/>
        <w:numPr>
          <w:ilvl w:val="0"/>
          <w:numId w:val="9"/>
        </w:numPr>
        <w:tabs>
          <w:tab w:val="left" w:pos="852"/>
        </w:tabs>
        <w:kinsoku w:val="0"/>
        <w:overflowPunct w:val="0"/>
        <w:spacing w:before="2"/>
        <w:ind w:left="852" w:hanging="240"/>
      </w:pPr>
      <w:r>
        <w:t xml:space="preserve">Федеральный закон от 09.02.2007 N 16-ФЗ </w:t>
      </w:r>
      <w:r>
        <w:rPr>
          <w:spacing w:val="-3"/>
        </w:rPr>
        <w:t xml:space="preserve">«О </w:t>
      </w:r>
      <w:r>
        <w:t>транспортной безопасности»;</w:t>
      </w:r>
    </w:p>
    <w:p w:rsidR="006763BD" w:rsidRDefault="006763BD">
      <w:pPr>
        <w:pStyle w:val="a5"/>
        <w:numPr>
          <w:ilvl w:val="0"/>
          <w:numId w:val="9"/>
        </w:numPr>
        <w:tabs>
          <w:tab w:val="left" w:pos="874"/>
        </w:tabs>
        <w:kinsoku w:val="0"/>
        <w:overflowPunct w:val="0"/>
        <w:spacing w:before="137" w:line="360" w:lineRule="auto"/>
        <w:ind w:right="223" w:firstLine="380"/>
        <w:jc w:val="both"/>
      </w:pPr>
      <w:r>
        <w:t xml:space="preserve">Федеральный закон от 10.12.1995 № 196-ФЗ </w:t>
      </w:r>
      <w:r>
        <w:rPr>
          <w:spacing w:val="-4"/>
        </w:rPr>
        <w:t xml:space="preserve">«О </w:t>
      </w:r>
      <w:r>
        <w:t>безопасности дорожного движения» (ред. от 27.12.2018 с изменениями, вступившими в силу с</w:t>
      </w:r>
      <w:r>
        <w:rPr>
          <w:spacing w:val="-8"/>
        </w:rPr>
        <w:t xml:space="preserve"> </w:t>
      </w:r>
      <w:r>
        <w:t>30.12.2018);</w:t>
      </w:r>
    </w:p>
    <w:p w:rsidR="006763BD" w:rsidRDefault="006763BD">
      <w:pPr>
        <w:pStyle w:val="a5"/>
        <w:numPr>
          <w:ilvl w:val="0"/>
          <w:numId w:val="9"/>
        </w:numPr>
        <w:tabs>
          <w:tab w:val="left" w:pos="869"/>
        </w:tabs>
        <w:kinsoku w:val="0"/>
        <w:overflowPunct w:val="0"/>
        <w:spacing w:line="360" w:lineRule="auto"/>
        <w:ind w:right="231" w:firstLine="380"/>
        <w:jc w:val="both"/>
      </w:pPr>
      <w:r>
        <w:t xml:space="preserve">Федеральный закон от 10.01.2002 г. № 7-ФЗ </w:t>
      </w:r>
      <w:r>
        <w:rPr>
          <w:spacing w:val="-3"/>
        </w:rPr>
        <w:t xml:space="preserve">«Об </w:t>
      </w:r>
      <w:r>
        <w:t>охране окружающей среды» (в ред. от</w:t>
      </w:r>
      <w:r>
        <w:rPr>
          <w:spacing w:val="-1"/>
        </w:rPr>
        <w:t xml:space="preserve"> </w:t>
      </w:r>
      <w:r>
        <w:t>29.07.2018);</w:t>
      </w:r>
    </w:p>
    <w:p w:rsidR="006763BD" w:rsidRDefault="006763BD">
      <w:pPr>
        <w:pStyle w:val="a5"/>
        <w:numPr>
          <w:ilvl w:val="0"/>
          <w:numId w:val="9"/>
        </w:numPr>
        <w:tabs>
          <w:tab w:val="left" w:pos="958"/>
        </w:tabs>
        <w:kinsoku w:val="0"/>
        <w:overflowPunct w:val="0"/>
        <w:spacing w:line="360" w:lineRule="auto"/>
        <w:ind w:right="228" w:firstLine="380"/>
        <w:jc w:val="both"/>
      </w:pPr>
      <w:r>
        <w:t xml:space="preserve">Федеральный закон от 13.06.2015 г. № 220-ФЗ </w:t>
      </w:r>
      <w:r>
        <w:rPr>
          <w:spacing w:val="-3"/>
        </w:rPr>
        <w:t xml:space="preserve">«Об </w:t>
      </w:r>
      <w:r>
        <w:t>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w:t>
      </w:r>
      <w:r>
        <w:rPr>
          <w:spacing w:val="-2"/>
        </w:rPr>
        <w:t xml:space="preserve"> </w:t>
      </w:r>
      <w:r>
        <w:t>Федерации»</w:t>
      </w:r>
    </w:p>
    <w:p w:rsidR="006763BD" w:rsidRDefault="006763BD">
      <w:pPr>
        <w:pStyle w:val="a5"/>
        <w:numPr>
          <w:ilvl w:val="0"/>
          <w:numId w:val="9"/>
        </w:numPr>
        <w:tabs>
          <w:tab w:val="left" w:pos="929"/>
        </w:tabs>
        <w:kinsoku w:val="0"/>
        <w:overflowPunct w:val="0"/>
        <w:spacing w:line="360" w:lineRule="auto"/>
        <w:ind w:right="230" w:firstLine="380"/>
        <w:jc w:val="both"/>
      </w:pPr>
      <w:r>
        <w:t xml:space="preserve">Постановление Правительства РФ от 23.10.1993 № 1090 (ред. от 4.12.2018) </w:t>
      </w:r>
      <w:r>
        <w:rPr>
          <w:spacing w:val="-4"/>
        </w:rPr>
        <w:t xml:space="preserve">«О </w:t>
      </w:r>
      <w:r>
        <w:t>Правилах дорожного движения»;</w:t>
      </w:r>
    </w:p>
    <w:p w:rsidR="006763BD" w:rsidRDefault="006763BD">
      <w:pPr>
        <w:pStyle w:val="a5"/>
        <w:numPr>
          <w:ilvl w:val="0"/>
          <w:numId w:val="9"/>
        </w:numPr>
        <w:tabs>
          <w:tab w:val="left" w:pos="852"/>
        </w:tabs>
        <w:kinsoku w:val="0"/>
        <w:overflowPunct w:val="0"/>
        <w:spacing w:line="360" w:lineRule="auto"/>
        <w:ind w:right="229" w:firstLine="380"/>
        <w:jc w:val="both"/>
      </w:pPr>
      <w:r>
        <w:t xml:space="preserve">Постановление Правительства РФ от 25.12.2015 № 1440 </w:t>
      </w:r>
      <w:r>
        <w:rPr>
          <w:spacing w:val="-3"/>
        </w:rPr>
        <w:t xml:space="preserve">«Об </w:t>
      </w:r>
      <w:r>
        <w:t>утверждении требований к программам комплексного развития транспортной инфраструктуры поселений, городских округов»;</w:t>
      </w:r>
    </w:p>
    <w:p w:rsidR="006763BD" w:rsidRDefault="006763BD">
      <w:pPr>
        <w:pStyle w:val="a5"/>
        <w:numPr>
          <w:ilvl w:val="0"/>
          <w:numId w:val="9"/>
        </w:numPr>
        <w:tabs>
          <w:tab w:val="left" w:pos="884"/>
        </w:tabs>
        <w:kinsoku w:val="0"/>
        <w:overflowPunct w:val="0"/>
        <w:spacing w:line="360" w:lineRule="auto"/>
        <w:ind w:right="230" w:firstLine="380"/>
        <w:jc w:val="both"/>
      </w:pPr>
      <w:r>
        <w:t>Государственный стандарт РФ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6763BD" w:rsidRDefault="006763BD">
      <w:pPr>
        <w:pStyle w:val="a5"/>
        <w:numPr>
          <w:ilvl w:val="0"/>
          <w:numId w:val="9"/>
        </w:numPr>
        <w:tabs>
          <w:tab w:val="left" w:pos="1004"/>
        </w:tabs>
        <w:kinsoku w:val="0"/>
        <w:overflowPunct w:val="0"/>
        <w:ind w:left="1003" w:hanging="391"/>
      </w:pPr>
      <w:r>
        <w:t>Постановление</w:t>
      </w:r>
      <w:r>
        <w:rPr>
          <w:spacing w:val="28"/>
        </w:rPr>
        <w:t xml:space="preserve"> </w:t>
      </w:r>
      <w:r>
        <w:t>Главного</w:t>
      </w:r>
      <w:r>
        <w:rPr>
          <w:spacing w:val="30"/>
        </w:rPr>
        <w:t xml:space="preserve"> </w:t>
      </w:r>
      <w:r>
        <w:t>государственного</w:t>
      </w:r>
      <w:r>
        <w:rPr>
          <w:spacing w:val="30"/>
        </w:rPr>
        <w:t xml:space="preserve"> </w:t>
      </w:r>
      <w:r>
        <w:t>санитарного</w:t>
      </w:r>
      <w:r>
        <w:rPr>
          <w:spacing w:val="30"/>
        </w:rPr>
        <w:t xml:space="preserve"> </w:t>
      </w:r>
      <w:r>
        <w:t>врача</w:t>
      </w:r>
      <w:r>
        <w:rPr>
          <w:spacing w:val="28"/>
        </w:rPr>
        <w:t xml:space="preserve"> </w:t>
      </w:r>
      <w:r>
        <w:t>РФ</w:t>
      </w:r>
      <w:r>
        <w:rPr>
          <w:spacing w:val="30"/>
        </w:rPr>
        <w:t xml:space="preserve"> </w:t>
      </w:r>
      <w:r>
        <w:t>от</w:t>
      </w:r>
      <w:r>
        <w:rPr>
          <w:spacing w:val="30"/>
        </w:rPr>
        <w:t xml:space="preserve"> </w:t>
      </w:r>
      <w:r>
        <w:t>25.09.2007</w:t>
      </w:r>
      <w:r>
        <w:rPr>
          <w:spacing w:val="30"/>
        </w:rPr>
        <w:t xml:space="preserve"> </w:t>
      </w:r>
      <w:r>
        <w:t>№</w:t>
      </w:r>
    </w:p>
    <w:p w:rsidR="006763BD" w:rsidRDefault="006763BD">
      <w:pPr>
        <w:pStyle w:val="a3"/>
        <w:tabs>
          <w:tab w:val="left" w:pos="686"/>
          <w:tab w:val="left" w:pos="2152"/>
          <w:tab w:val="left" w:pos="3189"/>
          <w:tab w:val="left" w:pos="4274"/>
          <w:tab w:val="left" w:pos="6379"/>
          <w:tab w:val="left" w:pos="8908"/>
          <w:tab w:val="left" w:pos="9626"/>
        </w:tabs>
        <w:kinsoku w:val="0"/>
        <w:overflowPunct w:val="0"/>
        <w:spacing w:before="137" w:line="360" w:lineRule="auto"/>
        <w:ind w:left="232" w:right="229"/>
      </w:pPr>
      <w:r>
        <w:t>74</w:t>
      </w:r>
      <w:r>
        <w:tab/>
        <w:t>Санитарные</w:t>
      </w:r>
      <w:r>
        <w:tab/>
        <w:t>правила</w:t>
      </w:r>
      <w:r>
        <w:tab/>
        <w:t>СанПиН</w:t>
      </w:r>
      <w:r>
        <w:tab/>
        <w:t>2.2.1/2.1.1.1200-03</w:t>
      </w:r>
      <w:r>
        <w:tab/>
        <w:t>«Санитарно-защитные</w:t>
      </w:r>
      <w:r>
        <w:tab/>
        <w:t>зоны</w:t>
      </w:r>
      <w:r>
        <w:tab/>
        <w:t>и санитарная классификация предприятий, сооружений и иных</w:t>
      </w:r>
      <w:r>
        <w:rPr>
          <w:spacing w:val="-2"/>
        </w:rPr>
        <w:t xml:space="preserve"> </w:t>
      </w:r>
      <w:r>
        <w:t>объектов»;</w:t>
      </w:r>
    </w:p>
    <w:p w:rsidR="006763BD" w:rsidRDefault="006763BD">
      <w:pPr>
        <w:pStyle w:val="a5"/>
        <w:numPr>
          <w:ilvl w:val="0"/>
          <w:numId w:val="9"/>
        </w:numPr>
        <w:tabs>
          <w:tab w:val="left" w:pos="972"/>
        </w:tabs>
        <w:kinsoku w:val="0"/>
        <w:overflowPunct w:val="0"/>
        <w:ind w:left="972" w:hanging="360"/>
      </w:pPr>
      <w:r>
        <w:t>Генеральный план муниципального образования город</w:t>
      </w:r>
      <w:r>
        <w:rPr>
          <w:spacing w:val="-3"/>
        </w:rPr>
        <w:t xml:space="preserve"> </w:t>
      </w:r>
      <w:r>
        <w:t>Балашов.</w:t>
      </w:r>
    </w:p>
    <w:p w:rsidR="006763BD" w:rsidRDefault="006763BD">
      <w:pPr>
        <w:pStyle w:val="a5"/>
        <w:numPr>
          <w:ilvl w:val="0"/>
          <w:numId w:val="9"/>
        </w:numPr>
        <w:tabs>
          <w:tab w:val="left" w:pos="972"/>
        </w:tabs>
        <w:kinsoku w:val="0"/>
        <w:overflowPunct w:val="0"/>
        <w:ind w:left="972" w:hanging="360"/>
        <w:sectPr w:rsidR="006763BD">
          <w:pgSz w:w="11910" w:h="16840"/>
          <w:pgMar w:top="620" w:right="1020" w:bottom="1560" w:left="900" w:header="0" w:footer="1367" w:gutter="0"/>
          <w:cols w:space="720"/>
          <w:noEndnote/>
        </w:sectPr>
      </w:pPr>
    </w:p>
    <w:p w:rsidR="006763BD" w:rsidRDefault="007B5723">
      <w:pPr>
        <w:pStyle w:val="a3"/>
        <w:kinsoku w:val="0"/>
        <w:overflowPunct w:val="0"/>
        <w:spacing w:before="75" w:after="9"/>
        <w:ind w:left="2448" w:right="1286" w:firstLine="38"/>
        <w:rPr>
          <w:spacing w:val="-8"/>
          <w:w w:val="95"/>
          <w:sz w:val="20"/>
          <w:szCs w:val="20"/>
        </w:rPr>
      </w:pPr>
      <w:r>
        <w:rPr>
          <w:noProof/>
        </w:rPr>
        <w:lastRenderedPageBreak/>
        <w:pict>
          <v:group id="_x0000_s1402" style="position:absolute;left:0;text-align:left;margin-left:25.2pt;margin-top:15.45pt;width:526.1pt;height:802.6pt;z-index:-251680256;mso-position-horizontal-relative:page;mso-position-vertical-relative:page" coordorigin="504,309" coordsize="10522,16052" o:allowincell="f">
            <v:shape id="_x0000_s1403" style="position:absolute;left:504;top:309;width:20;height:20;mso-position-horizontal-relative:page;mso-position-vertical-relative:page" coordsize="20,20" o:allowincell="f" path="m9,hhl,,,9r9,l9,e" fillcolor="black" stroked="f">
              <v:path arrowok="t"/>
            </v:shape>
            <v:shape id="_x0000_s1404" style="position:absolute;left:513;top:314;width:10503;height:20;mso-position-horizontal-relative:page;mso-position-vertical-relative:page" coordsize="10503,20" o:allowincell="f" path="m,hhl10502,e" filled="f" strokeweight=".16967mm">
              <v:path arrowok="t"/>
            </v:shape>
            <v:shape id="_x0000_s1405" style="position:absolute;left:11016;top:309;width:20;height:20;mso-position-horizontal-relative:page;mso-position-vertical-relative:page" coordsize="20,20" o:allowincell="f" path="m9,hhl,,,9r9,l9,e" fillcolor="black" stroked="f">
              <v:path arrowok="t"/>
            </v:shape>
            <v:shape id="_x0000_s1406" style="position:absolute;left:508;top:319;width:20;height:16042;mso-position-horizontal-relative:page;mso-position-vertical-relative:page" coordsize="20,16042" o:allowincell="f" path="m,hhl,16041e" filled="f" strokeweight=".48pt">
              <v:path arrowok="t"/>
            </v:shape>
            <v:shape id="_x0000_s1407" style="position:absolute;left:11020;top:319;width:20;height:16042;mso-position-horizontal-relative:page;mso-position-vertical-relative:page" coordsize="20,16042" o:allowincell="f" path="m,hhl,16041e" filled="f" strokeweight=".48pt">
              <v:path arrowok="t"/>
            </v:shape>
            <v:shape id="_x0000_s1408"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429"/>
        <w:rPr>
          <w:position w:val="-1"/>
          <w:sz w:val="3"/>
          <w:szCs w:val="3"/>
        </w:rPr>
      </w:pPr>
      <w:r>
        <w:rPr>
          <w:noProof/>
        </w:rPr>
      </w:r>
      <w:r w:rsidR="000E44D6">
        <w:rPr>
          <w:position w:val="-1"/>
          <w:sz w:val="3"/>
          <w:szCs w:val="3"/>
        </w:rPr>
        <w:pict>
          <v:group id="_x0000_s1409" style="width:454.35pt;height:1.45pt;mso-position-horizontal-relative:char;mso-position-vertical-relative:line" coordsize="9087,29" o:allowincell="f">
            <v:shape id="_x0000_s1410"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4"/>
        <w:rPr>
          <w:sz w:val="17"/>
          <w:szCs w:val="17"/>
        </w:rPr>
      </w:pPr>
    </w:p>
    <w:p w:rsidR="006763BD" w:rsidRDefault="006763BD">
      <w:pPr>
        <w:pStyle w:val="a3"/>
        <w:kinsoku w:val="0"/>
        <w:overflowPunct w:val="0"/>
        <w:spacing w:line="360" w:lineRule="auto"/>
        <w:ind w:left="232" w:right="229" w:firstLine="559"/>
        <w:jc w:val="both"/>
      </w:pPr>
      <w: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6763BD" w:rsidRDefault="006763BD">
      <w:pPr>
        <w:pStyle w:val="a3"/>
        <w:kinsoku w:val="0"/>
        <w:overflowPunct w:val="0"/>
        <w:spacing w:line="275" w:lineRule="exact"/>
        <w:ind w:left="791"/>
      </w:pPr>
      <w:r>
        <w:t>В соответствии с частью 2 статьи 5 Федерального закона от 29 декабря 2014 года</w:t>
      </w:r>
    </w:p>
    <w:p w:rsidR="006763BD" w:rsidRDefault="006763BD">
      <w:pPr>
        <w:pStyle w:val="a3"/>
        <w:kinsoku w:val="0"/>
        <w:overflowPunct w:val="0"/>
        <w:spacing w:before="140" w:line="360" w:lineRule="auto"/>
        <w:ind w:left="232" w:right="229"/>
        <w:jc w:val="both"/>
      </w:pPr>
      <w:r>
        <w:t>№456-ФЗ «О внесении изменений в Градостроительный кодекс Российской Федерации и отдельные законодательные акты Российской Федерации», необходимо разработать и утвердить программу комплексного развития транспортной инфраструктуры города.</w:t>
      </w:r>
    </w:p>
    <w:p w:rsidR="006763BD" w:rsidRDefault="006763BD">
      <w:pPr>
        <w:pStyle w:val="a3"/>
        <w:kinsoku w:val="0"/>
        <w:overflowPunct w:val="0"/>
        <w:spacing w:line="360" w:lineRule="auto"/>
        <w:ind w:left="232" w:right="227" w:firstLine="559"/>
        <w:jc w:val="both"/>
      </w:pPr>
      <w:r>
        <w:t>В соответствии с Федеральным законом от 6 октября 2003 года №131-ФЗ «Об общих принципах местного самоуправления в Российской Федерации» (в ред. от 06.02.2019 г.), а также п. 8 статьи 8 от 29 декабря 2004 года №190-ФЗ «Градостроительного кодекса Российской Федерации» (в ред. 25.12.2018.).</w:t>
      </w:r>
    </w:p>
    <w:p w:rsidR="006763BD" w:rsidRDefault="006763BD">
      <w:pPr>
        <w:pStyle w:val="a3"/>
        <w:tabs>
          <w:tab w:val="left" w:pos="1197"/>
          <w:tab w:val="left" w:pos="2803"/>
          <w:tab w:val="left" w:pos="3155"/>
          <w:tab w:val="left" w:pos="3592"/>
          <w:tab w:val="left" w:pos="4079"/>
          <w:tab w:val="left" w:pos="4987"/>
          <w:tab w:val="left" w:pos="5351"/>
          <w:tab w:val="left" w:pos="5822"/>
          <w:tab w:val="left" w:pos="6309"/>
          <w:tab w:val="left" w:pos="7360"/>
          <w:tab w:val="left" w:pos="8085"/>
          <w:tab w:val="left" w:pos="8778"/>
        </w:tabs>
        <w:kinsoku w:val="0"/>
        <w:overflowPunct w:val="0"/>
        <w:ind w:left="791"/>
      </w:pPr>
      <w:r>
        <w:t>В</w:t>
      </w:r>
      <w:r>
        <w:tab/>
        <w:t>соответствии</w:t>
      </w:r>
      <w:r>
        <w:tab/>
        <w:t>с</w:t>
      </w:r>
      <w:r>
        <w:tab/>
        <w:t>п.</w:t>
      </w:r>
      <w:r>
        <w:tab/>
        <w:t>27</w:t>
      </w:r>
      <w:r>
        <w:tab/>
        <w:t>статьи</w:t>
      </w:r>
      <w:r>
        <w:tab/>
        <w:t>1</w:t>
      </w:r>
      <w:r>
        <w:tab/>
        <w:t>от</w:t>
      </w:r>
      <w:r>
        <w:tab/>
        <w:t>29</w:t>
      </w:r>
      <w:r>
        <w:tab/>
        <w:t>декабря</w:t>
      </w:r>
      <w:r>
        <w:tab/>
        <w:t>2004</w:t>
      </w:r>
      <w:r>
        <w:tab/>
        <w:t>года</w:t>
      </w:r>
      <w:r>
        <w:tab/>
        <w:t>№190-ФЗ</w:t>
      </w:r>
    </w:p>
    <w:p w:rsidR="006763BD" w:rsidRDefault="006763BD">
      <w:pPr>
        <w:pStyle w:val="a3"/>
        <w:kinsoku w:val="0"/>
        <w:overflowPunct w:val="0"/>
        <w:spacing w:before="138" w:line="360" w:lineRule="auto"/>
        <w:ind w:left="232" w:right="227"/>
        <w:jc w:val="both"/>
      </w:pPr>
      <w:r>
        <w:t>«Градостроительного кодекса Российской Федерации» (в ред. 25.12.2018.) программы комплексного развития транспортной инфраструктуры города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города,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 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города должны обеспечивать сбалансированное, перспективное развитие транспортной инфраструктуры города в соответствии с потребностями в строительстве, реконструкции объектов транспортной инфраструктуры местного</w:t>
      </w:r>
      <w:r>
        <w:rPr>
          <w:spacing w:val="-1"/>
        </w:rPr>
        <w:t xml:space="preserve"> </w:t>
      </w:r>
      <w:r>
        <w:t>значения.</w:t>
      </w:r>
    </w:p>
    <w:p w:rsidR="006763BD" w:rsidRDefault="006763BD">
      <w:pPr>
        <w:pStyle w:val="a3"/>
        <w:kinsoku w:val="0"/>
        <w:overflowPunct w:val="0"/>
        <w:spacing w:line="274" w:lineRule="exact"/>
        <w:ind w:left="791"/>
      </w:pPr>
      <w:r>
        <w:t>Программа позволит обеспечить:</w:t>
      </w:r>
    </w:p>
    <w:p w:rsidR="006763BD" w:rsidRDefault="006763BD">
      <w:pPr>
        <w:pStyle w:val="a5"/>
        <w:numPr>
          <w:ilvl w:val="0"/>
          <w:numId w:val="8"/>
        </w:numPr>
        <w:tabs>
          <w:tab w:val="left" w:pos="1649"/>
        </w:tabs>
        <w:kinsoku w:val="0"/>
        <w:overflowPunct w:val="0"/>
        <w:spacing w:before="139" w:line="350" w:lineRule="auto"/>
        <w:ind w:right="227" w:firstLine="567"/>
        <w:jc w:val="both"/>
        <w:rPr>
          <w:rFonts w:ascii="Calibri" w:hAnsi="Calibri" w:cs="Calibri"/>
          <w:color w:val="000000"/>
        </w:rPr>
      </w:pPr>
      <w: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6763BD" w:rsidRDefault="006763BD">
      <w:pPr>
        <w:pStyle w:val="a5"/>
        <w:numPr>
          <w:ilvl w:val="0"/>
          <w:numId w:val="8"/>
        </w:numPr>
        <w:tabs>
          <w:tab w:val="left" w:pos="1649"/>
        </w:tabs>
        <w:kinsoku w:val="0"/>
        <w:overflowPunct w:val="0"/>
        <w:spacing w:before="12" w:line="350" w:lineRule="auto"/>
        <w:ind w:right="228" w:firstLine="567"/>
        <w:jc w:val="both"/>
        <w:rPr>
          <w:rFonts w:ascii="Calibri" w:hAnsi="Calibri" w:cs="Calibri"/>
          <w:color w:val="000000"/>
        </w:rPr>
      </w:pPr>
      <w: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6763BD" w:rsidRDefault="006763BD">
      <w:pPr>
        <w:pStyle w:val="a5"/>
        <w:numPr>
          <w:ilvl w:val="0"/>
          <w:numId w:val="8"/>
        </w:numPr>
        <w:tabs>
          <w:tab w:val="left" w:pos="1649"/>
        </w:tabs>
        <w:kinsoku w:val="0"/>
        <w:overflowPunct w:val="0"/>
        <w:spacing w:before="12" w:line="350" w:lineRule="auto"/>
        <w:ind w:right="228" w:firstLine="567"/>
        <w:jc w:val="both"/>
        <w:rPr>
          <w:rFonts w:ascii="Calibri" w:hAnsi="Calibri" w:cs="Calibri"/>
          <w:color w:val="000000"/>
        </w:rPr>
        <w:sectPr w:rsidR="006763BD">
          <w:pgSz w:w="11910" w:h="16840"/>
          <w:pgMar w:top="620" w:right="1020" w:bottom="1560" w:left="900" w:header="0" w:footer="1367" w:gutter="0"/>
          <w:cols w:space="720"/>
          <w:noEndnote/>
        </w:sectPr>
      </w:pPr>
    </w:p>
    <w:p w:rsidR="006763BD" w:rsidRDefault="007B5723">
      <w:pPr>
        <w:pStyle w:val="a3"/>
        <w:kinsoku w:val="0"/>
        <w:overflowPunct w:val="0"/>
        <w:spacing w:before="75" w:after="9"/>
        <w:ind w:left="2448" w:right="1286" w:firstLine="38"/>
        <w:rPr>
          <w:spacing w:val="-8"/>
          <w:w w:val="95"/>
          <w:sz w:val="20"/>
          <w:szCs w:val="20"/>
        </w:rPr>
      </w:pPr>
      <w:r>
        <w:rPr>
          <w:noProof/>
        </w:rPr>
        <w:lastRenderedPageBreak/>
        <w:pict>
          <v:group id="_x0000_s1411" style="position:absolute;left:0;text-align:left;margin-left:25.2pt;margin-top:15.45pt;width:526.1pt;height:802.6pt;z-index:-251679232;mso-position-horizontal-relative:page;mso-position-vertical-relative:page" coordorigin="504,309" coordsize="10522,16052" o:allowincell="f">
            <v:shape id="_x0000_s1412" style="position:absolute;left:504;top:309;width:20;height:20;mso-position-horizontal-relative:page;mso-position-vertical-relative:page" coordsize="20,20" o:allowincell="f" path="m9,hhl,,,9r9,l9,e" fillcolor="black" stroked="f">
              <v:path arrowok="t"/>
            </v:shape>
            <v:shape id="_x0000_s1413" style="position:absolute;left:513;top:314;width:10503;height:20;mso-position-horizontal-relative:page;mso-position-vertical-relative:page" coordsize="10503,20" o:allowincell="f" path="m,hhl10502,e" filled="f" strokeweight=".16967mm">
              <v:path arrowok="t"/>
            </v:shape>
            <v:shape id="_x0000_s1414" style="position:absolute;left:11016;top:309;width:20;height:20;mso-position-horizontal-relative:page;mso-position-vertical-relative:page" coordsize="20,20" o:allowincell="f" path="m9,hhl,,,9r9,l9,e" fillcolor="black" stroked="f">
              <v:path arrowok="t"/>
            </v:shape>
            <v:shape id="_x0000_s1415" style="position:absolute;left:508;top:319;width:20;height:16042;mso-position-horizontal-relative:page;mso-position-vertical-relative:page" coordsize="20,16042" o:allowincell="f" path="m,hhl,16041e" filled="f" strokeweight=".48pt">
              <v:path arrowok="t"/>
            </v:shape>
            <v:shape id="_x0000_s1416" style="position:absolute;left:11020;top:319;width:20;height:16042;mso-position-horizontal-relative:page;mso-position-vertical-relative:page" coordsize="20,16042" o:allowincell="f" path="m,hhl,16041e" filled="f" strokeweight=".48pt">
              <v:path arrowok="t"/>
            </v:shape>
            <v:shape id="_x0000_s1417"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429"/>
        <w:rPr>
          <w:position w:val="-1"/>
          <w:sz w:val="3"/>
          <w:szCs w:val="3"/>
        </w:rPr>
      </w:pPr>
      <w:r>
        <w:rPr>
          <w:noProof/>
        </w:rPr>
      </w:r>
      <w:r w:rsidR="000E44D6">
        <w:rPr>
          <w:position w:val="-1"/>
          <w:sz w:val="3"/>
          <w:szCs w:val="3"/>
        </w:rPr>
        <w:pict>
          <v:group id="_x0000_s1418" style="width:454.35pt;height:1.45pt;mso-position-horizontal-relative:char;mso-position-vertical-relative:line" coordsize="9087,29" o:allowincell="f">
            <v:shape id="_x0000_s1419"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5"/>
        <w:rPr>
          <w:sz w:val="17"/>
          <w:szCs w:val="17"/>
        </w:rPr>
      </w:pPr>
    </w:p>
    <w:p w:rsidR="006763BD" w:rsidRDefault="006763BD">
      <w:pPr>
        <w:pStyle w:val="a5"/>
        <w:numPr>
          <w:ilvl w:val="0"/>
          <w:numId w:val="8"/>
        </w:numPr>
        <w:tabs>
          <w:tab w:val="left" w:pos="1649"/>
        </w:tabs>
        <w:kinsoku w:val="0"/>
        <w:overflowPunct w:val="0"/>
        <w:spacing w:line="350" w:lineRule="auto"/>
        <w:ind w:right="227" w:firstLine="567"/>
        <w:jc w:val="both"/>
        <w:rPr>
          <w:rFonts w:ascii="Calibri" w:hAnsi="Calibri" w:cs="Calibri"/>
          <w:color w:val="000000"/>
        </w:rPr>
      </w:pPr>
      <w: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города;</w:t>
      </w:r>
    </w:p>
    <w:p w:rsidR="006763BD" w:rsidRDefault="006763BD">
      <w:pPr>
        <w:pStyle w:val="a5"/>
        <w:numPr>
          <w:ilvl w:val="0"/>
          <w:numId w:val="8"/>
        </w:numPr>
        <w:tabs>
          <w:tab w:val="left" w:pos="1649"/>
        </w:tabs>
        <w:kinsoku w:val="0"/>
        <w:overflowPunct w:val="0"/>
        <w:spacing w:before="12" w:line="340" w:lineRule="auto"/>
        <w:ind w:right="229" w:firstLine="567"/>
        <w:jc w:val="both"/>
        <w:rPr>
          <w:rFonts w:ascii="Calibri" w:hAnsi="Calibri" w:cs="Calibri"/>
          <w:color w:val="000000"/>
        </w:rPr>
      </w:pPr>
      <w:r>
        <w:t>развитие транспортной инфраструктуры, сбалансированное с градостроительной</w:t>
      </w:r>
      <w:r>
        <w:rPr>
          <w:spacing w:val="-3"/>
        </w:rPr>
        <w:t xml:space="preserve"> </w:t>
      </w:r>
      <w:r>
        <w:t>деятельностью;</w:t>
      </w:r>
    </w:p>
    <w:p w:rsidR="006763BD" w:rsidRDefault="006763BD">
      <w:pPr>
        <w:pStyle w:val="a5"/>
        <w:numPr>
          <w:ilvl w:val="0"/>
          <w:numId w:val="8"/>
        </w:numPr>
        <w:tabs>
          <w:tab w:val="left" w:pos="1649"/>
        </w:tabs>
        <w:kinsoku w:val="0"/>
        <w:overflowPunct w:val="0"/>
        <w:spacing w:before="25"/>
        <w:ind w:firstLine="567"/>
        <w:rPr>
          <w:rFonts w:ascii="Calibri" w:hAnsi="Calibri" w:cs="Calibri"/>
          <w:color w:val="000000"/>
        </w:rPr>
      </w:pPr>
      <w:r>
        <w:t>условия для управления транспортным спросом;</w:t>
      </w:r>
    </w:p>
    <w:p w:rsidR="006763BD" w:rsidRDefault="006763BD">
      <w:pPr>
        <w:pStyle w:val="a5"/>
        <w:numPr>
          <w:ilvl w:val="0"/>
          <w:numId w:val="8"/>
        </w:numPr>
        <w:tabs>
          <w:tab w:val="left" w:pos="1649"/>
        </w:tabs>
        <w:kinsoku w:val="0"/>
        <w:overflowPunct w:val="0"/>
        <w:spacing w:before="124" w:line="350" w:lineRule="auto"/>
        <w:ind w:right="230" w:firstLine="567"/>
        <w:jc w:val="both"/>
        <w:rPr>
          <w:rFonts w:ascii="Calibri" w:hAnsi="Calibri" w:cs="Calibri"/>
          <w:color w:val="000000"/>
        </w:rPr>
      </w:pPr>
      <w: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6763BD" w:rsidRDefault="006763BD">
      <w:pPr>
        <w:pStyle w:val="a5"/>
        <w:numPr>
          <w:ilvl w:val="0"/>
          <w:numId w:val="8"/>
        </w:numPr>
        <w:tabs>
          <w:tab w:val="left" w:pos="1649"/>
        </w:tabs>
        <w:kinsoku w:val="0"/>
        <w:overflowPunct w:val="0"/>
        <w:spacing w:before="15" w:line="340" w:lineRule="auto"/>
        <w:ind w:right="233" w:firstLine="567"/>
        <w:jc w:val="both"/>
        <w:rPr>
          <w:rFonts w:ascii="Calibri" w:hAnsi="Calibri" w:cs="Calibri"/>
          <w:color w:val="000000"/>
        </w:rPr>
      </w:pPr>
      <w:r>
        <w:t>создание приоритетных условий движения транспортных средств общего пользования по отношению к иным транспортным</w:t>
      </w:r>
      <w:r>
        <w:rPr>
          <w:spacing w:val="-5"/>
        </w:rPr>
        <w:t xml:space="preserve"> </w:t>
      </w:r>
      <w:r>
        <w:t>средствам;</w:t>
      </w:r>
    </w:p>
    <w:p w:rsidR="006763BD" w:rsidRDefault="006763BD">
      <w:pPr>
        <w:pStyle w:val="a5"/>
        <w:numPr>
          <w:ilvl w:val="0"/>
          <w:numId w:val="8"/>
        </w:numPr>
        <w:tabs>
          <w:tab w:val="left" w:pos="1649"/>
        </w:tabs>
        <w:kinsoku w:val="0"/>
        <w:overflowPunct w:val="0"/>
        <w:spacing w:before="22"/>
        <w:ind w:firstLine="567"/>
        <w:rPr>
          <w:rFonts w:ascii="Calibri" w:hAnsi="Calibri" w:cs="Calibri"/>
          <w:color w:val="000000"/>
        </w:rPr>
      </w:pPr>
      <w:r>
        <w:t>условия для пешеходного и велосипедного передвижения</w:t>
      </w:r>
      <w:r>
        <w:rPr>
          <w:spacing w:val="-3"/>
        </w:rPr>
        <w:t xml:space="preserve"> </w:t>
      </w:r>
      <w:r>
        <w:t>населения;</w:t>
      </w:r>
    </w:p>
    <w:p w:rsidR="006763BD" w:rsidRDefault="006763BD">
      <w:pPr>
        <w:pStyle w:val="a5"/>
        <w:numPr>
          <w:ilvl w:val="0"/>
          <w:numId w:val="8"/>
        </w:numPr>
        <w:tabs>
          <w:tab w:val="left" w:pos="1649"/>
        </w:tabs>
        <w:kinsoku w:val="0"/>
        <w:overflowPunct w:val="0"/>
        <w:spacing w:before="127" w:line="357" w:lineRule="auto"/>
        <w:ind w:right="232" w:firstLine="567"/>
        <w:jc w:val="both"/>
        <w:rPr>
          <w:rFonts w:ascii="Calibri" w:hAnsi="Calibri" w:cs="Calibri"/>
          <w:color w:val="000000"/>
          <w:sz w:val="20"/>
          <w:szCs w:val="20"/>
        </w:rPr>
      </w:pPr>
      <w:r>
        <w:t>эффективность функционирования действующей транспортной инфраструктуры.</w:t>
      </w:r>
    </w:p>
    <w:p w:rsidR="006763BD" w:rsidRDefault="006763BD">
      <w:pPr>
        <w:pStyle w:val="a3"/>
        <w:kinsoku w:val="0"/>
        <w:overflowPunct w:val="0"/>
        <w:spacing w:before="6"/>
        <w:rPr>
          <w:sz w:val="30"/>
          <w:szCs w:val="30"/>
        </w:rPr>
      </w:pPr>
    </w:p>
    <w:p w:rsidR="006763BD" w:rsidRDefault="006763BD">
      <w:pPr>
        <w:pStyle w:val="Heading2"/>
        <w:numPr>
          <w:ilvl w:val="1"/>
          <w:numId w:val="12"/>
        </w:numPr>
        <w:tabs>
          <w:tab w:val="left" w:pos="2112"/>
        </w:tabs>
        <w:kinsoku w:val="0"/>
        <w:overflowPunct w:val="0"/>
        <w:spacing w:before="1"/>
        <w:ind w:left="2112"/>
        <w:outlineLvl w:val="9"/>
      </w:pPr>
      <w:bookmarkStart w:id="30" w:name="1.13 Оценка финансирования транспортной "/>
      <w:bookmarkStart w:id="31" w:name="_bookmark14"/>
      <w:bookmarkEnd w:id="30"/>
      <w:bookmarkEnd w:id="31"/>
      <w:r>
        <w:t>Оценка финансирования транспортной</w:t>
      </w:r>
      <w:r>
        <w:rPr>
          <w:spacing w:val="-9"/>
        </w:rPr>
        <w:t xml:space="preserve"> </w:t>
      </w:r>
      <w:r>
        <w:t>инфраструктуры</w:t>
      </w:r>
    </w:p>
    <w:p w:rsidR="006763BD" w:rsidRDefault="006763BD">
      <w:pPr>
        <w:pStyle w:val="a3"/>
        <w:kinsoku w:val="0"/>
        <w:overflowPunct w:val="0"/>
        <w:spacing w:before="134" w:line="360" w:lineRule="auto"/>
        <w:ind w:left="232" w:right="230" w:firstLine="566"/>
        <w:jc w:val="both"/>
      </w:pPr>
      <w:r>
        <w:t>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w:t>
      </w:r>
    </w:p>
    <w:p w:rsidR="006763BD" w:rsidRDefault="006763BD">
      <w:pPr>
        <w:pStyle w:val="a3"/>
        <w:kinsoku w:val="0"/>
        <w:overflowPunct w:val="0"/>
        <w:spacing w:line="360" w:lineRule="auto"/>
        <w:ind w:left="232" w:right="227" w:firstLine="566"/>
        <w:jc w:val="both"/>
      </w:pPr>
      <w:r>
        <w:t>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w:t>
      </w:r>
    </w:p>
    <w:p w:rsidR="006763BD" w:rsidRDefault="006763BD">
      <w:pPr>
        <w:pStyle w:val="a3"/>
        <w:kinsoku w:val="0"/>
        <w:overflowPunct w:val="0"/>
        <w:spacing w:line="360" w:lineRule="auto"/>
        <w:ind w:left="232" w:right="228" w:firstLine="566"/>
        <w:jc w:val="both"/>
      </w:pPr>
      <w:r>
        <w:t>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rsidR="006763BD" w:rsidRDefault="006763BD">
      <w:pPr>
        <w:pStyle w:val="a3"/>
        <w:kinsoku w:val="0"/>
        <w:overflowPunct w:val="0"/>
        <w:spacing w:line="360" w:lineRule="auto"/>
        <w:ind w:left="232" w:right="228" w:firstLine="566"/>
        <w:jc w:val="both"/>
      </w:pPr>
      <w:r>
        <w:t>Применение программно-целевого метода в развитии автомобильных дорог общего пользования позволит системно направлять средства на решение неотложных проблем дорожной отрасли в условиях ограниченных финансовых ресурсов.</w:t>
      </w:r>
    </w:p>
    <w:p w:rsidR="006763BD" w:rsidRDefault="006763BD">
      <w:pPr>
        <w:pStyle w:val="a3"/>
        <w:kinsoku w:val="0"/>
        <w:overflowPunct w:val="0"/>
        <w:spacing w:line="360" w:lineRule="auto"/>
        <w:ind w:left="232" w:right="228" w:firstLine="566"/>
        <w:jc w:val="both"/>
        <w:sectPr w:rsidR="006763BD">
          <w:pgSz w:w="11910" w:h="16840"/>
          <w:pgMar w:top="620" w:right="1020" w:bottom="1560" w:left="900" w:header="0" w:footer="1367" w:gutter="0"/>
          <w:cols w:space="720"/>
          <w:noEndnote/>
        </w:sectPr>
      </w:pPr>
    </w:p>
    <w:p w:rsidR="006763BD" w:rsidRDefault="007B5723">
      <w:pPr>
        <w:pStyle w:val="a3"/>
        <w:kinsoku w:val="0"/>
        <w:overflowPunct w:val="0"/>
        <w:spacing w:before="75" w:after="9"/>
        <w:ind w:left="2448" w:right="1286" w:firstLine="38"/>
        <w:rPr>
          <w:spacing w:val="-8"/>
          <w:w w:val="95"/>
          <w:sz w:val="20"/>
          <w:szCs w:val="20"/>
        </w:rPr>
      </w:pPr>
      <w:r>
        <w:rPr>
          <w:noProof/>
        </w:rPr>
        <w:lastRenderedPageBreak/>
        <w:pict>
          <v:group id="_x0000_s1420" style="position:absolute;left:0;text-align:left;margin-left:25.2pt;margin-top:15.45pt;width:526.1pt;height:802.6pt;z-index:-251678208;mso-position-horizontal-relative:page;mso-position-vertical-relative:page" coordorigin="504,309" coordsize="10522,16052" o:allowincell="f">
            <v:shape id="_x0000_s1421" style="position:absolute;left:504;top:309;width:20;height:20;mso-position-horizontal-relative:page;mso-position-vertical-relative:page" coordsize="20,20" o:allowincell="f" path="m9,hhl,,,9r9,l9,e" fillcolor="black" stroked="f">
              <v:path arrowok="t"/>
            </v:shape>
            <v:shape id="_x0000_s1422" style="position:absolute;left:513;top:314;width:10503;height:20;mso-position-horizontal-relative:page;mso-position-vertical-relative:page" coordsize="10503,20" o:allowincell="f" path="m,hhl10502,e" filled="f" strokeweight=".16967mm">
              <v:path arrowok="t"/>
            </v:shape>
            <v:shape id="_x0000_s1423" style="position:absolute;left:11016;top:309;width:20;height:20;mso-position-horizontal-relative:page;mso-position-vertical-relative:page" coordsize="20,20" o:allowincell="f" path="m9,hhl,,,9r9,l9,e" fillcolor="black" stroked="f">
              <v:path arrowok="t"/>
            </v:shape>
            <v:shape id="_x0000_s1424" style="position:absolute;left:508;top:319;width:20;height:16042;mso-position-horizontal-relative:page;mso-position-vertical-relative:page" coordsize="20,16042" o:allowincell="f" path="m,hhl,16041e" filled="f" strokeweight=".48pt">
              <v:path arrowok="t"/>
            </v:shape>
            <v:shape id="_x0000_s1425" style="position:absolute;left:11020;top:319;width:20;height:16042;mso-position-horizontal-relative:page;mso-position-vertical-relative:page" coordsize="20,16042" o:allowincell="f" path="m,hhl,16041e" filled="f" strokeweight=".48pt">
              <v:path arrowok="t"/>
            </v:shape>
            <v:shape id="_x0000_s1426"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429"/>
        <w:rPr>
          <w:position w:val="-1"/>
          <w:sz w:val="3"/>
          <w:szCs w:val="3"/>
        </w:rPr>
      </w:pPr>
      <w:r>
        <w:rPr>
          <w:noProof/>
        </w:rPr>
      </w:r>
      <w:r w:rsidR="000E44D6">
        <w:rPr>
          <w:position w:val="-1"/>
          <w:sz w:val="3"/>
          <w:szCs w:val="3"/>
        </w:rPr>
        <w:pict>
          <v:group id="_x0000_s1427" style="width:454.35pt;height:1.45pt;mso-position-horizontal-relative:char;mso-position-vertical-relative:line" coordsize="9087,29" o:allowincell="f">
            <v:shape id="_x0000_s1428"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4"/>
        <w:rPr>
          <w:sz w:val="17"/>
          <w:szCs w:val="17"/>
        </w:rPr>
      </w:pPr>
    </w:p>
    <w:p w:rsidR="006763BD" w:rsidRDefault="006763BD">
      <w:pPr>
        <w:pStyle w:val="a3"/>
        <w:kinsoku w:val="0"/>
        <w:overflowPunct w:val="0"/>
        <w:spacing w:line="360" w:lineRule="auto"/>
        <w:ind w:left="232" w:right="227" w:firstLine="566"/>
        <w:jc w:val="both"/>
      </w:pPr>
      <w:r>
        <w:t>Финансирование работ по содержанию и ремонту улично-дорожной сети на территории муниципального образования город Балашов осуществляется из местного и областного бюджетов.</w:t>
      </w:r>
    </w:p>
    <w:p w:rsidR="006763BD" w:rsidRDefault="006763BD">
      <w:pPr>
        <w:pStyle w:val="a3"/>
        <w:kinsoku w:val="0"/>
        <w:overflowPunct w:val="0"/>
        <w:spacing w:line="360" w:lineRule="auto"/>
        <w:ind w:left="232" w:right="228" w:firstLine="566"/>
        <w:jc w:val="both"/>
      </w:pPr>
      <w:r>
        <w:t>Содержание и ремонт муниципальных дорог осуществляется по договорам, заключаемым по результатам проведения аукционов, капитальный ремонт дорог выполняется в плановом порядке на основании договоров, заключенным по результатам проведения аукционов в объёме выделенных денежных средств.</w:t>
      </w:r>
    </w:p>
    <w:p w:rsidR="006763BD" w:rsidRDefault="006763BD">
      <w:pPr>
        <w:pStyle w:val="a3"/>
        <w:kinsoku w:val="0"/>
        <w:overflowPunct w:val="0"/>
        <w:spacing w:line="274" w:lineRule="exact"/>
        <w:ind w:left="707"/>
      </w:pPr>
      <w:r>
        <w:t>Таблица 1.13.1 - Расходы бюджета муниципального образования город Балашов в 2019-</w:t>
      </w:r>
    </w:p>
    <w:p w:rsidR="006763BD" w:rsidRDefault="006763BD">
      <w:pPr>
        <w:pStyle w:val="a3"/>
        <w:kinsoku w:val="0"/>
        <w:overflowPunct w:val="0"/>
        <w:spacing w:before="14" w:after="22"/>
        <w:ind w:left="7216"/>
      </w:pPr>
      <w:r>
        <w:t>2023 годах (тыс. рублей)</w:t>
      </w:r>
    </w:p>
    <w:tbl>
      <w:tblPr>
        <w:tblW w:w="0" w:type="auto"/>
        <w:tblInd w:w="130" w:type="dxa"/>
        <w:tblLayout w:type="fixed"/>
        <w:tblCellMar>
          <w:left w:w="0" w:type="dxa"/>
          <w:right w:w="0" w:type="dxa"/>
        </w:tblCellMar>
        <w:tblLook w:val="0000"/>
      </w:tblPr>
      <w:tblGrid>
        <w:gridCol w:w="2359"/>
        <w:gridCol w:w="1502"/>
        <w:gridCol w:w="1291"/>
        <w:gridCol w:w="1529"/>
        <w:gridCol w:w="1527"/>
        <w:gridCol w:w="1529"/>
      </w:tblGrid>
      <w:tr w:rsidR="006763BD">
        <w:tblPrEx>
          <w:tblCellMar>
            <w:top w:w="0" w:type="dxa"/>
            <w:left w:w="0" w:type="dxa"/>
            <w:bottom w:w="0" w:type="dxa"/>
            <w:right w:w="0" w:type="dxa"/>
          </w:tblCellMar>
        </w:tblPrEx>
        <w:trPr>
          <w:trHeight w:val="530"/>
        </w:trPr>
        <w:tc>
          <w:tcPr>
            <w:tcW w:w="235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1" w:lineRule="exact"/>
              <w:ind w:left="85" w:right="78"/>
              <w:jc w:val="center"/>
              <w:rPr>
                <w:b/>
                <w:bCs/>
                <w:sz w:val="22"/>
                <w:szCs w:val="22"/>
              </w:rPr>
            </w:pPr>
            <w:r>
              <w:rPr>
                <w:b/>
                <w:bCs/>
                <w:sz w:val="22"/>
                <w:szCs w:val="22"/>
              </w:rPr>
              <w:t>Наименование</w:t>
            </w:r>
          </w:p>
          <w:p w:rsidR="006763BD" w:rsidRDefault="006763BD">
            <w:pPr>
              <w:pStyle w:val="TableParagraph"/>
              <w:kinsoku w:val="0"/>
              <w:overflowPunct w:val="0"/>
              <w:spacing w:before="13" w:line="245" w:lineRule="exact"/>
              <w:ind w:left="88" w:right="77"/>
              <w:jc w:val="center"/>
              <w:rPr>
                <w:b/>
                <w:bCs/>
                <w:sz w:val="22"/>
                <w:szCs w:val="22"/>
              </w:rPr>
            </w:pPr>
            <w:r>
              <w:rPr>
                <w:b/>
                <w:bCs/>
                <w:sz w:val="22"/>
                <w:szCs w:val="22"/>
              </w:rPr>
              <w:t>расходов</w:t>
            </w:r>
          </w:p>
        </w:tc>
        <w:tc>
          <w:tcPr>
            <w:tcW w:w="150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1" w:lineRule="exact"/>
              <w:ind w:left="444"/>
              <w:rPr>
                <w:b/>
                <w:bCs/>
                <w:sz w:val="22"/>
                <w:szCs w:val="22"/>
              </w:rPr>
            </w:pPr>
            <w:r>
              <w:rPr>
                <w:b/>
                <w:bCs/>
                <w:sz w:val="22"/>
                <w:szCs w:val="22"/>
              </w:rPr>
              <w:t>Отчет</w:t>
            </w:r>
          </w:p>
          <w:p w:rsidR="006763BD" w:rsidRDefault="006763BD">
            <w:pPr>
              <w:pStyle w:val="TableParagraph"/>
              <w:kinsoku w:val="0"/>
              <w:overflowPunct w:val="0"/>
              <w:spacing w:before="13" w:line="245" w:lineRule="exact"/>
              <w:ind w:left="424"/>
              <w:rPr>
                <w:b/>
                <w:bCs/>
                <w:sz w:val="22"/>
                <w:szCs w:val="22"/>
              </w:rPr>
            </w:pPr>
            <w:r>
              <w:rPr>
                <w:b/>
                <w:bCs/>
                <w:sz w:val="22"/>
                <w:szCs w:val="22"/>
              </w:rPr>
              <w:t>2019 г.</w:t>
            </w:r>
          </w:p>
        </w:tc>
        <w:tc>
          <w:tcPr>
            <w:tcW w:w="129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1" w:lineRule="exact"/>
              <w:ind w:left="264"/>
              <w:rPr>
                <w:b/>
                <w:bCs/>
                <w:sz w:val="22"/>
                <w:szCs w:val="22"/>
              </w:rPr>
            </w:pPr>
            <w:r>
              <w:rPr>
                <w:b/>
                <w:bCs/>
                <w:sz w:val="22"/>
                <w:szCs w:val="22"/>
              </w:rPr>
              <w:t>Оценка</w:t>
            </w:r>
          </w:p>
          <w:p w:rsidR="006763BD" w:rsidRDefault="006763BD">
            <w:pPr>
              <w:pStyle w:val="TableParagraph"/>
              <w:kinsoku w:val="0"/>
              <w:overflowPunct w:val="0"/>
              <w:spacing w:before="13" w:line="245" w:lineRule="exact"/>
              <w:ind w:left="348"/>
              <w:rPr>
                <w:b/>
                <w:bCs/>
                <w:sz w:val="22"/>
                <w:szCs w:val="22"/>
              </w:rPr>
            </w:pPr>
            <w:r>
              <w:rPr>
                <w:b/>
                <w:bCs/>
                <w:sz w:val="22"/>
                <w:szCs w:val="22"/>
              </w:rPr>
              <w:t>2020г.</w:t>
            </w:r>
          </w:p>
        </w:tc>
        <w:tc>
          <w:tcPr>
            <w:tcW w:w="152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1" w:lineRule="exact"/>
              <w:ind w:left="499"/>
              <w:rPr>
                <w:b/>
                <w:bCs/>
                <w:sz w:val="22"/>
                <w:szCs w:val="22"/>
              </w:rPr>
            </w:pPr>
            <w:r>
              <w:rPr>
                <w:b/>
                <w:bCs/>
                <w:sz w:val="22"/>
                <w:szCs w:val="22"/>
              </w:rPr>
              <w:t>План</w:t>
            </w:r>
          </w:p>
          <w:p w:rsidR="006763BD" w:rsidRDefault="006763BD">
            <w:pPr>
              <w:pStyle w:val="TableParagraph"/>
              <w:kinsoku w:val="0"/>
              <w:overflowPunct w:val="0"/>
              <w:spacing w:before="13" w:line="245" w:lineRule="exact"/>
              <w:ind w:left="497"/>
              <w:rPr>
                <w:b/>
                <w:bCs/>
                <w:sz w:val="22"/>
                <w:szCs w:val="22"/>
              </w:rPr>
            </w:pPr>
            <w:r>
              <w:rPr>
                <w:b/>
                <w:bCs/>
                <w:sz w:val="22"/>
                <w:szCs w:val="22"/>
              </w:rPr>
              <w:t>2021г</w:t>
            </w:r>
          </w:p>
        </w:tc>
        <w:tc>
          <w:tcPr>
            <w:tcW w:w="152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1" w:lineRule="exact"/>
              <w:ind w:left="329" w:right="319"/>
              <w:jc w:val="center"/>
              <w:rPr>
                <w:b/>
                <w:bCs/>
                <w:sz w:val="22"/>
                <w:szCs w:val="22"/>
              </w:rPr>
            </w:pPr>
            <w:r>
              <w:rPr>
                <w:b/>
                <w:bCs/>
                <w:sz w:val="22"/>
                <w:szCs w:val="22"/>
              </w:rPr>
              <w:t>Прогноз</w:t>
            </w:r>
          </w:p>
          <w:p w:rsidR="006763BD" w:rsidRDefault="006763BD">
            <w:pPr>
              <w:pStyle w:val="TableParagraph"/>
              <w:kinsoku w:val="0"/>
              <w:overflowPunct w:val="0"/>
              <w:spacing w:before="13" w:line="245" w:lineRule="exact"/>
              <w:ind w:left="329" w:right="315"/>
              <w:jc w:val="center"/>
              <w:rPr>
                <w:b/>
                <w:bCs/>
                <w:sz w:val="22"/>
                <w:szCs w:val="22"/>
              </w:rPr>
            </w:pPr>
            <w:r>
              <w:rPr>
                <w:b/>
                <w:bCs/>
                <w:sz w:val="22"/>
                <w:szCs w:val="22"/>
              </w:rPr>
              <w:t>2022г</w:t>
            </w:r>
          </w:p>
        </w:tc>
        <w:tc>
          <w:tcPr>
            <w:tcW w:w="152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1" w:lineRule="exact"/>
              <w:ind w:left="330" w:right="319"/>
              <w:jc w:val="center"/>
              <w:rPr>
                <w:b/>
                <w:bCs/>
                <w:sz w:val="22"/>
                <w:szCs w:val="22"/>
              </w:rPr>
            </w:pPr>
            <w:r>
              <w:rPr>
                <w:b/>
                <w:bCs/>
                <w:sz w:val="22"/>
                <w:szCs w:val="22"/>
              </w:rPr>
              <w:t>Прогноз</w:t>
            </w:r>
          </w:p>
          <w:p w:rsidR="006763BD" w:rsidRDefault="006763BD">
            <w:pPr>
              <w:pStyle w:val="TableParagraph"/>
              <w:kinsoku w:val="0"/>
              <w:overflowPunct w:val="0"/>
              <w:spacing w:before="13" w:line="245" w:lineRule="exact"/>
              <w:ind w:left="330" w:right="314"/>
              <w:jc w:val="center"/>
              <w:rPr>
                <w:b/>
                <w:bCs/>
                <w:sz w:val="22"/>
                <w:szCs w:val="22"/>
              </w:rPr>
            </w:pPr>
            <w:r>
              <w:rPr>
                <w:b/>
                <w:bCs/>
                <w:sz w:val="22"/>
                <w:szCs w:val="22"/>
              </w:rPr>
              <w:t>2023г</w:t>
            </w:r>
          </w:p>
        </w:tc>
      </w:tr>
      <w:tr w:rsidR="006763BD">
        <w:tblPrEx>
          <w:tblCellMar>
            <w:top w:w="0" w:type="dxa"/>
            <w:left w:w="0" w:type="dxa"/>
            <w:bottom w:w="0" w:type="dxa"/>
            <w:right w:w="0" w:type="dxa"/>
          </w:tblCellMar>
        </w:tblPrEx>
        <w:trPr>
          <w:trHeight w:val="532"/>
        </w:trPr>
        <w:tc>
          <w:tcPr>
            <w:tcW w:w="235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7" w:lineRule="exact"/>
              <w:ind w:left="88" w:right="78"/>
              <w:jc w:val="center"/>
              <w:rPr>
                <w:sz w:val="22"/>
                <w:szCs w:val="22"/>
              </w:rPr>
            </w:pPr>
            <w:r>
              <w:rPr>
                <w:sz w:val="22"/>
                <w:szCs w:val="22"/>
              </w:rPr>
              <w:t>Общегосударственные</w:t>
            </w:r>
          </w:p>
          <w:p w:rsidR="006763BD" w:rsidRDefault="006763BD">
            <w:pPr>
              <w:pStyle w:val="TableParagraph"/>
              <w:kinsoku w:val="0"/>
              <w:overflowPunct w:val="0"/>
              <w:spacing w:before="13" w:line="252" w:lineRule="exact"/>
              <w:ind w:left="87" w:right="78"/>
              <w:jc w:val="center"/>
              <w:rPr>
                <w:sz w:val="22"/>
                <w:szCs w:val="22"/>
              </w:rPr>
            </w:pPr>
            <w:r>
              <w:rPr>
                <w:sz w:val="22"/>
                <w:szCs w:val="22"/>
              </w:rPr>
              <w:t>вопросы</w:t>
            </w:r>
          </w:p>
        </w:tc>
        <w:tc>
          <w:tcPr>
            <w:tcW w:w="150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28"/>
              <w:ind w:left="317" w:right="307"/>
              <w:jc w:val="center"/>
              <w:rPr>
                <w:sz w:val="22"/>
                <w:szCs w:val="22"/>
              </w:rPr>
            </w:pPr>
            <w:r>
              <w:rPr>
                <w:sz w:val="22"/>
                <w:szCs w:val="22"/>
              </w:rPr>
              <w:t>5 751,8</w:t>
            </w:r>
          </w:p>
        </w:tc>
        <w:tc>
          <w:tcPr>
            <w:tcW w:w="129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28"/>
              <w:ind w:left="211" w:right="201"/>
              <w:jc w:val="center"/>
              <w:rPr>
                <w:sz w:val="22"/>
                <w:szCs w:val="22"/>
              </w:rPr>
            </w:pPr>
            <w:r>
              <w:rPr>
                <w:sz w:val="22"/>
                <w:szCs w:val="22"/>
              </w:rPr>
              <w:t>7 904,4</w:t>
            </w:r>
          </w:p>
        </w:tc>
        <w:tc>
          <w:tcPr>
            <w:tcW w:w="152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28"/>
              <w:ind w:left="330" w:right="315"/>
              <w:jc w:val="center"/>
              <w:rPr>
                <w:sz w:val="22"/>
                <w:szCs w:val="22"/>
              </w:rPr>
            </w:pPr>
            <w:r>
              <w:rPr>
                <w:sz w:val="22"/>
                <w:szCs w:val="22"/>
              </w:rPr>
              <w:t>5093,2</w:t>
            </w:r>
          </w:p>
        </w:tc>
        <w:tc>
          <w:tcPr>
            <w:tcW w:w="152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28"/>
              <w:ind w:left="461"/>
              <w:rPr>
                <w:sz w:val="22"/>
                <w:szCs w:val="22"/>
              </w:rPr>
            </w:pPr>
            <w:r>
              <w:rPr>
                <w:sz w:val="22"/>
                <w:szCs w:val="22"/>
              </w:rPr>
              <w:t>4783,7</w:t>
            </w:r>
          </w:p>
        </w:tc>
        <w:tc>
          <w:tcPr>
            <w:tcW w:w="152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28"/>
              <w:ind w:left="330" w:right="316"/>
              <w:jc w:val="center"/>
              <w:rPr>
                <w:sz w:val="22"/>
                <w:szCs w:val="22"/>
              </w:rPr>
            </w:pPr>
            <w:r>
              <w:rPr>
                <w:sz w:val="22"/>
                <w:szCs w:val="22"/>
              </w:rPr>
              <w:t>6504,0</w:t>
            </w:r>
          </w:p>
        </w:tc>
      </w:tr>
      <w:tr w:rsidR="006763BD">
        <w:tblPrEx>
          <w:tblCellMar>
            <w:top w:w="0" w:type="dxa"/>
            <w:left w:w="0" w:type="dxa"/>
            <w:bottom w:w="0" w:type="dxa"/>
            <w:right w:w="0" w:type="dxa"/>
          </w:tblCellMar>
        </w:tblPrEx>
        <w:trPr>
          <w:trHeight w:val="1062"/>
        </w:trPr>
        <w:tc>
          <w:tcPr>
            <w:tcW w:w="235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2" w:lineRule="auto"/>
              <w:ind w:left="215" w:right="205" w:firstLine="2"/>
              <w:jc w:val="center"/>
              <w:rPr>
                <w:sz w:val="22"/>
                <w:szCs w:val="22"/>
              </w:rPr>
            </w:pPr>
            <w:r>
              <w:rPr>
                <w:sz w:val="22"/>
                <w:szCs w:val="22"/>
              </w:rPr>
              <w:t>Национальная безопасность и правоохранительная</w:t>
            </w:r>
          </w:p>
          <w:p w:rsidR="006763BD" w:rsidRDefault="006763BD">
            <w:pPr>
              <w:pStyle w:val="TableParagraph"/>
              <w:kinsoku w:val="0"/>
              <w:overflowPunct w:val="0"/>
              <w:spacing w:line="252" w:lineRule="exact"/>
              <w:ind w:left="88" w:right="76"/>
              <w:jc w:val="center"/>
              <w:rPr>
                <w:sz w:val="22"/>
                <w:szCs w:val="22"/>
              </w:rPr>
            </w:pPr>
            <w:r>
              <w:rPr>
                <w:sz w:val="22"/>
                <w:szCs w:val="22"/>
              </w:rPr>
              <w:t>деятельность</w:t>
            </w:r>
          </w:p>
        </w:tc>
        <w:tc>
          <w:tcPr>
            <w:tcW w:w="150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
              <w:rPr>
                <w:sz w:val="34"/>
                <w:szCs w:val="34"/>
              </w:rPr>
            </w:pPr>
          </w:p>
          <w:p w:rsidR="006763BD" w:rsidRDefault="006763BD">
            <w:pPr>
              <w:pStyle w:val="TableParagraph"/>
              <w:kinsoku w:val="0"/>
              <w:overflowPunct w:val="0"/>
              <w:ind w:left="319" w:right="307"/>
              <w:jc w:val="center"/>
              <w:rPr>
                <w:sz w:val="22"/>
                <w:szCs w:val="22"/>
              </w:rPr>
            </w:pPr>
            <w:r>
              <w:rPr>
                <w:sz w:val="22"/>
                <w:szCs w:val="22"/>
              </w:rPr>
              <w:t>2330,3</w:t>
            </w:r>
          </w:p>
        </w:tc>
        <w:tc>
          <w:tcPr>
            <w:tcW w:w="129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
              <w:rPr>
                <w:sz w:val="34"/>
                <w:szCs w:val="34"/>
              </w:rPr>
            </w:pPr>
          </w:p>
          <w:p w:rsidR="006763BD" w:rsidRDefault="006763BD">
            <w:pPr>
              <w:pStyle w:val="TableParagraph"/>
              <w:kinsoku w:val="0"/>
              <w:overflowPunct w:val="0"/>
              <w:ind w:left="214" w:right="201"/>
              <w:jc w:val="center"/>
              <w:rPr>
                <w:sz w:val="22"/>
                <w:szCs w:val="22"/>
              </w:rPr>
            </w:pPr>
            <w:r>
              <w:rPr>
                <w:sz w:val="22"/>
                <w:szCs w:val="22"/>
              </w:rPr>
              <w:t>802,4</w:t>
            </w:r>
          </w:p>
        </w:tc>
        <w:tc>
          <w:tcPr>
            <w:tcW w:w="152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
              <w:rPr>
                <w:sz w:val="34"/>
                <w:szCs w:val="34"/>
              </w:rPr>
            </w:pPr>
          </w:p>
          <w:p w:rsidR="006763BD" w:rsidRDefault="006763BD">
            <w:pPr>
              <w:pStyle w:val="TableParagraph"/>
              <w:kinsoku w:val="0"/>
              <w:overflowPunct w:val="0"/>
              <w:ind w:left="330" w:right="315"/>
              <w:jc w:val="center"/>
              <w:rPr>
                <w:sz w:val="22"/>
                <w:szCs w:val="22"/>
              </w:rPr>
            </w:pPr>
            <w:r>
              <w:rPr>
                <w:sz w:val="22"/>
                <w:szCs w:val="22"/>
              </w:rPr>
              <w:t>1160,0</w:t>
            </w:r>
          </w:p>
        </w:tc>
        <w:tc>
          <w:tcPr>
            <w:tcW w:w="152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152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r>
      <w:tr w:rsidR="006763BD">
        <w:tblPrEx>
          <w:tblCellMar>
            <w:top w:w="0" w:type="dxa"/>
            <w:left w:w="0" w:type="dxa"/>
            <w:bottom w:w="0" w:type="dxa"/>
            <w:right w:w="0" w:type="dxa"/>
          </w:tblCellMar>
        </w:tblPrEx>
        <w:trPr>
          <w:trHeight w:val="530"/>
        </w:trPr>
        <w:tc>
          <w:tcPr>
            <w:tcW w:w="235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7" w:lineRule="exact"/>
              <w:ind w:left="88" w:right="78"/>
              <w:jc w:val="center"/>
              <w:rPr>
                <w:sz w:val="22"/>
                <w:szCs w:val="22"/>
              </w:rPr>
            </w:pPr>
            <w:r>
              <w:rPr>
                <w:sz w:val="22"/>
                <w:szCs w:val="22"/>
              </w:rPr>
              <w:t>Национальная</w:t>
            </w:r>
          </w:p>
          <w:p w:rsidR="006763BD" w:rsidRDefault="006763BD">
            <w:pPr>
              <w:pStyle w:val="TableParagraph"/>
              <w:kinsoku w:val="0"/>
              <w:overflowPunct w:val="0"/>
              <w:spacing w:before="11" w:line="252" w:lineRule="exact"/>
              <w:ind w:left="88" w:right="77"/>
              <w:jc w:val="center"/>
              <w:rPr>
                <w:sz w:val="22"/>
                <w:szCs w:val="22"/>
              </w:rPr>
            </w:pPr>
            <w:r>
              <w:rPr>
                <w:sz w:val="22"/>
                <w:szCs w:val="22"/>
              </w:rPr>
              <w:t>экономика</w:t>
            </w:r>
          </w:p>
        </w:tc>
        <w:tc>
          <w:tcPr>
            <w:tcW w:w="150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25"/>
              <w:ind w:left="319" w:right="307"/>
              <w:jc w:val="center"/>
              <w:rPr>
                <w:sz w:val="22"/>
                <w:szCs w:val="22"/>
              </w:rPr>
            </w:pPr>
            <w:r>
              <w:rPr>
                <w:sz w:val="22"/>
                <w:szCs w:val="22"/>
              </w:rPr>
              <w:t>52629,6</w:t>
            </w:r>
          </w:p>
        </w:tc>
        <w:tc>
          <w:tcPr>
            <w:tcW w:w="129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25"/>
              <w:ind w:left="214" w:right="201"/>
              <w:jc w:val="center"/>
              <w:rPr>
                <w:sz w:val="22"/>
                <w:szCs w:val="22"/>
              </w:rPr>
            </w:pPr>
            <w:r>
              <w:rPr>
                <w:sz w:val="22"/>
                <w:szCs w:val="22"/>
              </w:rPr>
              <w:t>107853,3</w:t>
            </w:r>
          </w:p>
        </w:tc>
        <w:tc>
          <w:tcPr>
            <w:tcW w:w="152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25"/>
              <w:ind w:left="330" w:right="315"/>
              <w:jc w:val="center"/>
              <w:rPr>
                <w:sz w:val="22"/>
                <w:szCs w:val="22"/>
              </w:rPr>
            </w:pPr>
            <w:r>
              <w:rPr>
                <w:sz w:val="22"/>
                <w:szCs w:val="22"/>
              </w:rPr>
              <w:t>54732,0</w:t>
            </w:r>
          </w:p>
        </w:tc>
        <w:tc>
          <w:tcPr>
            <w:tcW w:w="152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25"/>
              <w:ind w:left="405"/>
              <w:rPr>
                <w:sz w:val="22"/>
                <w:szCs w:val="22"/>
              </w:rPr>
            </w:pPr>
            <w:r>
              <w:rPr>
                <w:sz w:val="22"/>
                <w:szCs w:val="22"/>
              </w:rPr>
              <w:t>55063,6</w:t>
            </w:r>
          </w:p>
        </w:tc>
        <w:tc>
          <w:tcPr>
            <w:tcW w:w="152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25"/>
              <w:ind w:left="330" w:right="316"/>
              <w:jc w:val="center"/>
              <w:rPr>
                <w:sz w:val="22"/>
                <w:szCs w:val="22"/>
              </w:rPr>
            </w:pPr>
            <w:r>
              <w:rPr>
                <w:sz w:val="22"/>
                <w:szCs w:val="22"/>
              </w:rPr>
              <w:t>66532,4</w:t>
            </w:r>
          </w:p>
        </w:tc>
      </w:tr>
      <w:tr w:rsidR="006763BD">
        <w:tblPrEx>
          <w:tblCellMar>
            <w:top w:w="0" w:type="dxa"/>
            <w:left w:w="0" w:type="dxa"/>
            <w:bottom w:w="0" w:type="dxa"/>
            <w:right w:w="0" w:type="dxa"/>
          </w:tblCellMar>
        </w:tblPrEx>
        <w:trPr>
          <w:trHeight w:val="796"/>
        </w:trPr>
        <w:tc>
          <w:tcPr>
            <w:tcW w:w="235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2" w:lineRule="auto"/>
              <w:ind w:left="499" w:right="473" w:firstLine="172"/>
              <w:rPr>
                <w:sz w:val="22"/>
                <w:szCs w:val="22"/>
              </w:rPr>
            </w:pPr>
            <w:r>
              <w:rPr>
                <w:sz w:val="22"/>
                <w:szCs w:val="22"/>
              </w:rPr>
              <w:t>Жилищно- коммунальное</w:t>
            </w:r>
          </w:p>
          <w:p w:rsidR="006763BD" w:rsidRDefault="006763BD">
            <w:pPr>
              <w:pStyle w:val="TableParagraph"/>
              <w:kinsoku w:val="0"/>
              <w:overflowPunct w:val="0"/>
              <w:spacing w:line="250" w:lineRule="exact"/>
              <w:ind w:left="712"/>
              <w:rPr>
                <w:sz w:val="22"/>
                <w:szCs w:val="22"/>
              </w:rPr>
            </w:pPr>
            <w:r>
              <w:rPr>
                <w:sz w:val="22"/>
                <w:szCs w:val="22"/>
              </w:rPr>
              <w:t>хозяйство</w:t>
            </w:r>
          </w:p>
        </w:tc>
        <w:tc>
          <w:tcPr>
            <w:tcW w:w="150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
              <w:rPr>
                <w:sz w:val="22"/>
                <w:szCs w:val="22"/>
              </w:rPr>
            </w:pPr>
          </w:p>
          <w:p w:rsidR="006763BD" w:rsidRDefault="006763BD">
            <w:pPr>
              <w:pStyle w:val="TableParagraph"/>
              <w:kinsoku w:val="0"/>
              <w:overflowPunct w:val="0"/>
              <w:ind w:left="319" w:right="307"/>
              <w:jc w:val="center"/>
              <w:rPr>
                <w:sz w:val="22"/>
                <w:szCs w:val="22"/>
              </w:rPr>
            </w:pPr>
            <w:r>
              <w:rPr>
                <w:sz w:val="22"/>
                <w:szCs w:val="22"/>
              </w:rPr>
              <w:t>337251,1</w:t>
            </w:r>
          </w:p>
        </w:tc>
        <w:tc>
          <w:tcPr>
            <w:tcW w:w="129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
              <w:rPr>
                <w:sz w:val="22"/>
                <w:szCs w:val="22"/>
              </w:rPr>
            </w:pPr>
          </w:p>
          <w:p w:rsidR="006763BD" w:rsidRDefault="006763BD">
            <w:pPr>
              <w:pStyle w:val="TableParagraph"/>
              <w:kinsoku w:val="0"/>
              <w:overflowPunct w:val="0"/>
              <w:ind w:left="214" w:right="201"/>
              <w:jc w:val="center"/>
              <w:rPr>
                <w:sz w:val="22"/>
                <w:szCs w:val="22"/>
              </w:rPr>
            </w:pPr>
            <w:r>
              <w:rPr>
                <w:sz w:val="22"/>
                <w:szCs w:val="22"/>
              </w:rPr>
              <w:t>290811,3</w:t>
            </w:r>
          </w:p>
        </w:tc>
        <w:tc>
          <w:tcPr>
            <w:tcW w:w="152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
              <w:rPr>
                <w:sz w:val="22"/>
                <w:szCs w:val="22"/>
              </w:rPr>
            </w:pPr>
          </w:p>
          <w:p w:rsidR="006763BD" w:rsidRDefault="006763BD">
            <w:pPr>
              <w:pStyle w:val="TableParagraph"/>
              <w:kinsoku w:val="0"/>
              <w:overflowPunct w:val="0"/>
              <w:ind w:left="330" w:right="315"/>
              <w:jc w:val="center"/>
              <w:rPr>
                <w:sz w:val="22"/>
                <w:szCs w:val="22"/>
              </w:rPr>
            </w:pPr>
            <w:r>
              <w:rPr>
                <w:sz w:val="22"/>
                <w:szCs w:val="22"/>
              </w:rPr>
              <w:t>231162,6</w:t>
            </w:r>
          </w:p>
        </w:tc>
        <w:tc>
          <w:tcPr>
            <w:tcW w:w="152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
              <w:rPr>
                <w:sz w:val="22"/>
                <w:szCs w:val="22"/>
              </w:rPr>
            </w:pPr>
          </w:p>
          <w:p w:rsidR="006763BD" w:rsidRDefault="006763BD">
            <w:pPr>
              <w:pStyle w:val="TableParagraph"/>
              <w:kinsoku w:val="0"/>
              <w:overflowPunct w:val="0"/>
              <w:ind w:left="350"/>
              <w:rPr>
                <w:sz w:val="22"/>
                <w:szCs w:val="22"/>
              </w:rPr>
            </w:pPr>
            <w:r>
              <w:rPr>
                <w:sz w:val="22"/>
                <w:szCs w:val="22"/>
              </w:rPr>
              <w:t>255962,3</w:t>
            </w:r>
          </w:p>
        </w:tc>
        <w:tc>
          <w:tcPr>
            <w:tcW w:w="152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
              <w:rPr>
                <w:sz w:val="22"/>
                <w:szCs w:val="22"/>
              </w:rPr>
            </w:pPr>
          </w:p>
          <w:p w:rsidR="006763BD" w:rsidRDefault="006763BD">
            <w:pPr>
              <w:pStyle w:val="TableParagraph"/>
              <w:kinsoku w:val="0"/>
              <w:overflowPunct w:val="0"/>
              <w:ind w:left="330" w:right="316"/>
              <w:jc w:val="center"/>
              <w:rPr>
                <w:sz w:val="22"/>
                <w:szCs w:val="22"/>
              </w:rPr>
            </w:pPr>
            <w:r>
              <w:rPr>
                <w:sz w:val="22"/>
                <w:szCs w:val="22"/>
              </w:rPr>
              <w:t>245145,5</w:t>
            </w:r>
          </w:p>
        </w:tc>
      </w:tr>
      <w:tr w:rsidR="006763BD">
        <w:tblPrEx>
          <w:tblCellMar>
            <w:top w:w="0" w:type="dxa"/>
            <w:left w:w="0" w:type="dxa"/>
            <w:bottom w:w="0" w:type="dxa"/>
            <w:right w:w="0" w:type="dxa"/>
          </w:tblCellMar>
        </w:tblPrEx>
        <w:trPr>
          <w:trHeight w:val="266"/>
        </w:trPr>
        <w:tc>
          <w:tcPr>
            <w:tcW w:w="235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6" w:lineRule="exact"/>
              <w:ind w:left="87" w:right="78"/>
              <w:jc w:val="center"/>
              <w:rPr>
                <w:sz w:val="22"/>
                <w:szCs w:val="22"/>
              </w:rPr>
            </w:pPr>
            <w:r>
              <w:rPr>
                <w:sz w:val="22"/>
                <w:szCs w:val="22"/>
              </w:rPr>
              <w:t>Молодежная политика</w:t>
            </w:r>
          </w:p>
        </w:tc>
        <w:tc>
          <w:tcPr>
            <w:tcW w:w="150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6" w:lineRule="exact"/>
              <w:ind w:left="319" w:right="307"/>
              <w:jc w:val="center"/>
              <w:rPr>
                <w:sz w:val="22"/>
                <w:szCs w:val="22"/>
              </w:rPr>
            </w:pPr>
            <w:r>
              <w:rPr>
                <w:sz w:val="22"/>
                <w:szCs w:val="22"/>
              </w:rPr>
              <w:t>1399,6</w:t>
            </w:r>
          </w:p>
        </w:tc>
        <w:tc>
          <w:tcPr>
            <w:tcW w:w="129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6" w:lineRule="exact"/>
              <w:ind w:left="214" w:right="201"/>
              <w:jc w:val="center"/>
              <w:rPr>
                <w:sz w:val="22"/>
                <w:szCs w:val="22"/>
              </w:rPr>
            </w:pPr>
            <w:r>
              <w:rPr>
                <w:sz w:val="22"/>
                <w:szCs w:val="22"/>
              </w:rPr>
              <w:t>859,7</w:t>
            </w:r>
          </w:p>
        </w:tc>
        <w:tc>
          <w:tcPr>
            <w:tcW w:w="152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6" w:lineRule="exact"/>
              <w:ind w:left="330" w:right="315"/>
              <w:jc w:val="center"/>
              <w:rPr>
                <w:sz w:val="22"/>
                <w:szCs w:val="22"/>
              </w:rPr>
            </w:pPr>
            <w:r>
              <w:rPr>
                <w:sz w:val="22"/>
                <w:szCs w:val="22"/>
              </w:rPr>
              <w:t>864,0</w:t>
            </w:r>
          </w:p>
        </w:tc>
        <w:tc>
          <w:tcPr>
            <w:tcW w:w="152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6" w:lineRule="exact"/>
              <w:ind w:left="516"/>
              <w:rPr>
                <w:sz w:val="22"/>
                <w:szCs w:val="22"/>
              </w:rPr>
            </w:pPr>
            <w:r>
              <w:rPr>
                <w:sz w:val="22"/>
                <w:szCs w:val="22"/>
              </w:rPr>
              <w:t>868,3</w:t>
            </w:r>
          </w:p>
        </w:tc>
        <w:tc>
          <w:tcPr>
            <w:tcW w:w="152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6" w:lineRule="exact"/>
              <w:ind w:left="330" w:right="316"/>
              <w:jc w:val="center"/>
              <w:rPr>
                <w:sz w:val="22"/>
                <w:szCs w:val="22"/>
              </w:rPr>
            </w:pPr>
            <w:r>
              <w:rPr>
                <w:sz w:val="22"/>
                <w:szCs w:val="22"/>
              </w:rPr>
              <w:t>872,6</w:t>
            </w:r>
          </w:p>
        </w:tc>
      </w:tr>
      <w:tr w:rsidR="006763BD">
        <w:tblPrEx>
          <w:tblCellMar>
            <w:top w:w="0" w:type="dxa"/>
            <w:left w:w="0" w:type="dxa"/>
            <w:bottom w:w="0" w:type="dxa"/>
            <w:right w:w="0" w:type="dxa"/>
          </w:tblCellMar>
        </w:tblPrEx>
        <w:trPr>
          <w:trHeight w:val="532"/>
        </w:trPr>
        <w:tc>
          <w:tcPr>
            <w:tcW w:w="235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7" w:lineRule="exact"/>
              <w:ind w:left="87" w:right="78"/>
              <w:jc w:val="center"/>
              <w:rPr>
                <w:sz w:val="22"/>
                <w:szCs w:val="22"/>
              </w:rPr>
            </w:pPr>
            <w:r>
              <w:rPr>
                <w:sz w:val="22"/>
                <w:szCs w:val="22"/>
              </w:rPr>
              <w:t>Культура,</w:t>
            </w:r>
          </w:p>
          <w:p w:rsidR="006763BD" w:rsidRDefault="006763BD">
            <w:pPr>
              <w:pStyle w:val="TableParagraph"/>
              <w:kinsoku w:val="0"/>
              <w:overflowPunct w:val="0"/>
              <w:spacing w:before="13" w:line="252" w:lineRule="exact"/>
              <w:ind w:left="88" w:right="78"/>
              <w:jc w:val="center"/>
              <w:rPr>
                <w:sz w:val="22"/>
                <w:szCs w:val="22"/>
              </w:rPr>
            </w:pPr>
            <w:r>
              <w:rPr>
                <w:sz w:val="22"/>
                <w:szCs w:val="22"/>
              </w:rPr>
              <w:t>кинематография</w:t>
            </w:r>
          </w:p>
        </w:tc>
        <w:tc>
          <w:tcPr>
            <w:tcW w:w="150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28"/>
              <w:ind w:left="319" w:right="307"/>
              <w:jc w:val="center"/>
              <w:rPr>
                <w:sz w:val="22"/>
                <w:szCs w:val="22"/>
              </w:rPr>
            </w:pPr>
            <w:r>
              <w:rPr>
                <w:sz w:val="22"/>
                <w:szCs w:val="22"/>
              </w:rPr>
              <w:t>39449,4</w:t>
            </w:r>
          </w:p>
        </w:tc>
        <w:tc>
          <w:tcPr>
            <w:tcW w:w="129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28"/>
              <w:ind w:left="214" w:right="201"/>
              <w:jc w:val="center"/>
              <w:rPr>
                <w:sz w:val="22"/>
                <w:szCs w:val="22"/>
              </w:rPr>
            </w:pPr>
            <w:r>
              <w:rPr>
                <w:sz w:val="22"/>
                <w:szCs w:val="22"/>
              </w:rPr>
              <w:t>37749,5</w:t>
            </w:r>
          </w:p>
        </w:tc>
        <w:tc>
          <w:tcPr>
            <w:tcW w:w="152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28"/>
              <w:ind w:left="330" w:right="315"/>
              <w:jc w:val="center"/>
              <w:rPr>
                <w:sz w:val="22"/>
                <w:szCs w:val="22"/>
              </w:rPr>
            </w:pPr>
            <w:r>
              <w:rPr>
                <w:sz w:val="22"/>
                <w:szCs w:val="22"/>
              </w:rPr>
              <w:t>44243,4</w:t>
            </w:r>
          </w:p>
        </w:tc>
        <w:tc>
          <w:tcPr>
            <w:tcW w:w="152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28"/>
              <w:ind w:left="405"/>
              <w:rPr>
                <w:sz w:val="22"/>
                <w:szCs w:val="22"/>
              </w:rPr>
            </w:pPr>
            <w:r>
              <w:rPr>
                <w:sz w:val="22"/>
                <w:szCs w:val="22"/>
              </w:rPr>
              <w:t>40644,4</w:t>
            </w:r>
          </w:p>
        </w:tc>
        <w:tc>
          <w:tcPr>
            <w:tcW w:w="152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28"/>
              <w:ind w:left="330" w:right="316"/>
              <w:jc w:val="center"/>
              <w:rPr>
                <w:sz w:val="22"/>
                <w:szCs w:val="22"/>
              </w:rPr>
            </w:pPr>
            <w:r>
              <w:rPr>
                <w:sz w:val="22"/>
                <w:szCs w:val="22"/>
              </w:rPr>
              <w:t>40762,8</w:t>
            </w:r>
          </w:p>
        </w:tc>
      </w:tr>
      <w:tr w:rsidR="006763BD">
        <w:tblPrEx>
          <w:tblCellMar>
            <w:top w:w="0" w:type="dxa"/>
            <w:left w:w="0" w:type="dxa"/>
            <w:bottom w:w="0" w:type="dxa"/>
            <w:right w:w="0" w:type="dxa"/>
          </w:tblCellMar>
        </w:tblPrEx>
        <w:trPr>
          <w:trHeight w:val="266"/>
        </w:trPr>
        <w:tc>
          <w:tcPr>
            <w:tcW w:w="235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6" w:lineRule="exact"/>
              <w:ind w:left="87" w:right="78"/>
              <w:jc w:val="center"/>
              <w:rPr>
                <w:sz w:val="22"/>
                <w:szCs w:val="22"/>
              </w:rPr>
            </w:pPr>
            <w:r>
              <w:rPr>
                <w:sz w:val="22"/>
                <w:szCs w:val="22"/>
              </w:rPr>
              <w:t>Социальная политика</w:t>
            </w:r>
          </w:p>
        </w:tc>
        <w:tc>
          <w:tcPr>
            <w:tcW w:w="150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6" w:lineRule="exact"/>
              <w:ind w:left="319" w:right="307"/>
              <w:jc w:val="center"/>
              <w:rPr>
                <w:sz w:val="22"/>
                <w:szCs w:val="22"/>
              </w:rPr>
            </w:pPr>
            <w:r>
              <w:rPr>
                <w:sz w:val="22"/>
                <w:szCs w:val="22"/>
              </w:rPr>
              <w:t>269,3</w:t>
            </w:r>
          </w:p>
        </w:tc>
        <w:tc>
          <w:tcPr>
            <w:tcW w:w="129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6" w:lineRule="exact"/>
              <w:ind w:left="214" w:right="201"/>
              <w:jc w:val="center"/>
              <w:rPr>
                <w:sz w:val="22"/>
                <w:szCs w:val="22"/>
              </w:rPr>
            </w:pPr>
            <w:r>
              <w:rPr>
                <w:sz w:val="22"/>
                <w:szCs w:val="22"/>
              </w:rPr>
              <w:t>215,3</w:t>
            </w:r>
          </w:p>
        </w:tc>
        <w:tc>
          <w:tcPr>
            <w:tcW w:w="152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6" w:lineRule="exact"/>
              <w:ind w:left="330" w:right="315"/>
              <w:jc w:val="center"/>
              <w:rPr>
                <w:sz w:val="22"/>
                <w:szCs w:val="22"/>
              </w:rPr>
            </w:pPr>
            <w:r>
              <w:rPr>
                <w:sz w:val="22"/>
                <w:szCs w:val="22"/>
              </w:rPr>
              <w:t>2,3</w:t>
            </w:r>
          </w:p>
        </w:tc>
        <w:tc>
          <w:tcPr>
            <w:tcW w:w="152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6" w:lineRule="exact"/>
              <w:ind w:left="329" w:right="317"/>
              <w:jc w:val="center"/>
              <w:rPr>
                <w:sz w:val="22"/>
                <w:szCs w:val="22"/>
              </w:rPr>
            </w:pPr>
            <w:r>
              <w:rPr>
                <w:sz w:val="22"/>
                <w:szCs w:val="22"/>
              </w:rPr>
              <w:t>2,3</w:t>
            </w:r>
          </w:p>
        </w:tc>
        <w:tc>
          <w:tcPr>
            <w:tcW w:w="152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6" w:lineRule="exact"/>
              <w:ind w:left="330" w:right="316"/>
              <w:jc w:val="center"/>
              <w:rPr>
                <w:sz w:val="22"/>
                <w:szCs w:val="22"/>
              </w:rPr>
            </w:pPr>
            <w:r>
              <w:rPr>
                <w:sz w:val="22"/>
                <w:szCs w:val="22"/>
              </w:rPr>
              <w:t>2,3</w:t>
            </w:r>
          </w:p>
        </w:tc>
      </w:tr>
      <w:tr w:rsidR="006763BD">
        <w:tblPrEx>
          <w:tblCellMar>
            <w:top w:w="0" w:type="dxa"/>
            <w:left w:w="0" w:type="dxa"/>
            <w:bottom w:w="0" w:type="dxa"/>
            <w:right w:w="0" w:type="dxa"/>
          </w:tblCellMar>
        </w:tblPrEx>
        <w:trPr>
          <w:trHeight w:val="530"/>
        </w:trPr>
        <w:tc>
          <w:tcPr>
            <w:tcW w:w="235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7" w:lineRule="exact"/>
              <w:ind w:left="87" w:right="78"/>
              <w:jc w:val="center"/>
              <w:rPr>
                <w:sz w:val="22"/>
                <w:szCs w:val="22"/>
              </w:rPr>
            </w:pPr>
            <w:r>
              <w:rPr>
                <w:sz w:val="22"/>
                <w:szCs w:val="22"/>
              </w:rPr>
              <w:t>Физическая культура</w:t>
            </w:r>
          </w:p>
          <w:p w:rsidR="006763BD" w:rsidRDefault="006763BD">
            <w:pPr>
              <w:pStyle w:val="TableParagraph"/>
              <w:kinsoku w:val="0"/>
              <w:overflowPunct w:val="0"/>
              <w:spacing w:before="11" w:line="252" w:lineRule="exact"/>
              <w:ind w:left="88" w:right="76"/>
              <w:jc w:val="center"/>
              <w:rPr>
                <w:sz w:val="22"/>
                <w:szCs w:val="22"/>
              </w:rPr>
            </w:pPr>
            <w:r>
              <w:rPr>
                <w:sz w:val="22"/>
                <w:szCs w:val="22"/>
              </w:rPr>
              <w:t>и спорт</w:t>
            </w:r>
          </w:p>
        </w:tc>
        <w:tc>
          <w:tcPr>
            <w:tcW w:w="150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25"/>
              <w:ind w:left="319" w:right="307"/>
              <w:jc w:val="center"/>
              <w:rPr>
                <w:sz w:val="22"/>
                <w:szCs w:val="22"/>
              </w:rPr>
            </w:pPr>
            <w:r>
              <w:rPr>
                <w:sz w:val="22"/>
                <w:szCs w:val="22"/>
              </w:rPr>
              <w:t>691,2</w:t>
            </w:r>
          </w:p>
        </w:tc>
        <w:tc>
          <w:tcPr>
            <w:tcW w:w="129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25"/>
              <w:ind w:left="214" w:right="201"/>
              <w:jc w:val="center"/>
              <w:rPr>
                <w:sz w:val="22"/>
                <w:szCs w:val="22"/>
              </w:rPr>
            </w:pPr>
            <w:r>
              <w:rPr>
                <w:sz w:val="22"/>
                <w:szCs w:val="22"/>
              </w:rPr>
              <w:t>700,0</w:t>
            </w:r>
          </w:p>
        </w:tc>
        <w:tc>
          <w:tcPr>
            <w:tcW w:w="152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25"/>
              <w:ind w:left="330" w:right="315"/>
              <w:jc w:val="center"/>
              <w:rPr>
                <w:sz w:val="22"/>
                <w:szCs w:val="22"/>
              </w:rPr>
            </w:pPr>
            <w:r>
              <w:rPr>
                <w:sz w:val="22"/>
                <w:szCs w:val="22"/>
              </w:rPr>
              <w:t>700,0</w:t>
            </w:r>
          </w:p>
        </w:tc>
        <w:tc>
          <w:tcPr>
            <w:tcW w:w="152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25"/>
              <w:ind w:left="516"/>
              <w:rPr>
                <w:sz w:val="22"/>
                <w:szCs w:val="22"/>
              </w:rPr>
            </w:pPr>
            <w:r>
              <w:rPr>
                <w:sz w:val="22"/>
                <w:szCs w:val="22"/>
              </w:rPr>
              <w:t>700,0</w:t>
            </w:r>
          </w:p>
        </w:tc>
        <w:tc>
          <w:tcPr>
            <w:tcW w:w="152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25"/>
              <w:ind w:left="330" w:right="316"/>
              <w:jc w:val="center"/>
              <w:rPr>
                <w:sz w:val="22"/>
                <w:szCs w:val="22"/>
              </w:rPr>
            </w:pPr>
            <w:r>
              <w:rPr>
                <w:sz w:val="22"/>
                <w:szCs w:val="22"/>
              </w:rPr>
              <w:t>700,0</w:t>
            </w:r>
          </w:p>
        </w:tc>
      </w:tr>
      <w:tr w:rsidR="006763BD">
        <w:tblPrEx>
          <w:tblCellMar>
            <w:top w:w="0" w:type="dxa"/>
            <w:left w:w="0" w:type="dxa"/>
            <w:bottom w:w="0" w:type="dxa"/>
            <w:right w:w="0" w:type="dxa"/>
          </w:tblCellMar>
        </w:tblPrEx>
        <w:trPr>
          <w:trHeight w:val="265"/>
        </w:trPr>
        <w:tc>
          <w:tcPr>
            <w:tcW w:w="235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6" w:lineRule="exact"/>
              <w:ind w:left="86" w:right="78"/>
              <w:jc w:val="center"/>
              <w:rPr>
                <w:sz w:val="22"/>
                <w:szCs w:val="22"/>
              </w:rPr>
            </w:pPr>
            <w:r>
              <w:rPr>
                <w:sz w:val="22"/>
                <w:szCs w:val="22"/>
              </w:rPr>
              <w:t>ИТОГО</w:t>
            </w:r>
          </w:p>
        </w:tc>
        <w:tc>
          <w:tcPr>
            <w:tcW w:w="150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6" w:lineRule="exact"/>
              <w:ind w:left="319" w:right="307"/>
              <w:jc w:val="center"/>
              <w:rPr>
                <w:sz w:val="22"/>
                <w:szCs w:val="22"/>
              </w:rPr>
            </w:pPr>
            <w:r>
              <w:rPr>
                <w:sz w:val="22"/>
                <w:szCs w:val="22"/>
              </w:rPr>
              <w:t>439772,3</w:t>
            </w:r>
          </w:p>
        </w:tc>
        <w:tc>
          <w:tcPr>
            <w:tcW w:w="129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6" w:lineRule="exact"/>
              <w:ind w:left="214" w:right="201"/>
              <w:jc w:val="center"/>
              <w:rPr>
                <w:sz w:val="22"/>
                <w:szCs w:val="22"/>
              </w:rPr>
            </w:pPr>
            <w:r>
              <w:rPr>
                <w:sz w:val="22"/>
                <w:szCs w:val="22"/>
              </w:rPr>
              <w:t>446895,9</w:t>
            </w:r>
          </w:p>
        </w:tc>
        <w:tc>
          <w:tcPr>
            <w:tcW w:w="152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6" w:lineRule="exact"/>
              <w:ind w:left="330" w:right="315"/>
              <w:jc w:val="center"/>
              <w:rPr>
                <w:sz w:val="22"/>
                <w:szCs w:val="22"/>
              </w:rPr>
            </w:pPr>
            <w:r>
              <w:rPr>
                <w:sz w:val="22"/>
                <w:szCs w:val="22"/>
              </w:rPr>
              <w:t>337957,5</w:t>
            </w:r>
          </w:p>
        </w:tc>
        <w:tc>
          <w:tcPr>
            <w:tcW w:w="152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6" w:lineRule="exact"/>
              <w:ind w:left="350"/>
              <w:rPr>
                <w:sz w:val="22"/>
                <w:szCs w:val="22"/>
              </w:rPr>
            </w:pPr>
            <w:r>
              <w:rPr>
                <w:sz w:val="22"/>
                <w:szCs w:val="22"/>
              </w:rPr>
              <w:t>358024,6</w:t>
            </w:r>
          </w:p>
        </w:tc>
        <w:tc>
          <w:tcPr>
            <w:tcW w:w="152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6" w:lineRule="exact"/>
              <w:ind w:left="330" w:right="316"/>
              <w:jc w:val="center"/>
              <w:rPr>
                <w:sz w:val="22"/>
                <w:szCs w:val="22"/>
              </w:rPr>
            </w:pPr>
            <w:r>
              <w:rPr>
                <w:sz w:val="22"/>
                <w:szCs w:val="22"/>
              </w:rPr>
              <w:t>360519,6</w:t>
            </w:r>
          </w:p>
        </w:tc>
      </w:tr>
    </w:tbl>
    <w:p w:rsidR="006763BD" w:rsidRDefault="006763BD">
      <w:pPr>
        <w:pStyle w:val="a3"/>
        <w:kinsoku w:val="0"/>
        <w:overflowPunct w:val="0"/>
        <w:rPr>
          <w:sz w:val="26"/>
          <w:szCs w:val="26"/>
        </w:rPr>
      </w:pPr>
    </w:p>
    <w:p w:rsidR="006763BD" w:rsidRDefault="006763BD">
      <w:pPr>
        <w:pStyle w:val="Heading2"/>
        <w:kinsoku w:val="0"/>
        <w:overflowPunct w:val="0"/>
        <w:spacing w:before="168" w:line="360" w:lineRule="auto"/>
        <w:ind w:left="232" w:right="229" w:firstLine="561"/>
        <w:jc w:val="both"/>
        <w:outlineLvl w:val="9"/>
      </w:pPr>
      <w:r>
        <w:rPr>
          <w:u w:val="thick"/>
        </w:rPr>
        <w:t>Расходы муниципального образования город Балашов на 2021 и плановый</w:t>
      </w:r>
      <w:r>
        <w:t xml:space="preserve"> </w:t>
      </w:r>
      <w:r>
        <w:rPr>
          <w:u w:val="thick"/>
        </w:rPr>
        <w:t>период 2022 и 2023 годов по разделу «Дорожное хозяйство», подразделам бюджетной</w:t>
      </w:r>
      <w:r>
        <w:t xml:space="preserve"> </w:t>
      </w:r>
      <w:r>
        <w:rPr>
          <w:u w:val="thick"/>
        </w:rPr>
        <w:t>классификации:</w:t>
      </w:r>
    </w:p>
    <w:p w:rsidR="006763BD" w:rsidRDefault="006763BD">
      <w:pPr>
        <w:pStyle w:val="a3"/>
        <w:kinsoku w:val="0"/>
        <w:overflowPunct w:val="0"/>
        <w:spacing w:before="9"/>
        <w:rPr>
          <w:b/>
          <w:bCs/>
          <w:sz w:val="27"/>
          <w:szCs w:val="27"/>
        </w:rPr>
      </w:pPr>
    </w:p>
    <w:p w:rsidR="006763BD" w:rsidRDefault="006763BD">
      <w:pPr>
        <w:pStyle w:val="a3"/>
        <w:kinsoku w:val="0"/>
        <w:overflowPunct w:val="0"/>
        <w:spacing w:before="90" w:line="360" w:lineRule="auto"/>
        <w:ind w:left="232" w:firstLine="566"/>
      </w:pPr>
      <w:r>
        <w:t>по подразделу «Дорожное хозяйство (дорожные фонды)»– на 2021 год 54 172,0 тыс. рублей, на 2022 год – 54 503,6 тыс. рублей, на 2023 год – 65 972,4 тыс. рублей.</w:t>
      </w:r>
    </w:p>
    <w:p w:rsidR="006763BD" w:rsidRDefault="006763BD">
      <w:pPr>
        <w:pStyle w:val="a3"/>
        <w:kinsoku w:val="0"/>
        <w:overflowPunct w:val="0"/>
        <w:spacing w:line="360" w:lineRule="auto"/>
        <w:ind w:left="232" w:firstLine="566"/>
      </w:pPr>
      <w:r>
        <w:t>В рамках данного подраздела запланированы бюджетные ассигнования на проведение мероприятий по муниципальным программ:</w:t>
      </w:r>
    </w:p>
    <w:p w:rsidR="006763BD" w:rsidRDefault="006763BD">
      <w:pPr>
        <w:pStyle w:val="a5"/>
        <w:numPr>
          <w:ilvl w:val="0"/>
          <w:numId w:val="7"/>
        </w:numPr>
        <w:tabs>
          <w:tab w:val="left" w:pos="1059"/>
        </w:tabs>
        <w:kinsoku w:val="0"/>
        <w:overflowPunct w:val="0"/>
        <w:spacing w:line="360" w:lineRule="auto"/>
        <w:ind w:right="231" w:firstLine="567"/>
      </w:pPr>
      <w:r>
        <w:t>«Развитие дорожного хозяйства муниципального образования город Балашов 2021- 2023 гг.» - на 2021год - 26 269,1 тыс. рублей, на 2022 год - 26 587,1 тыс. рублей, на 2023</w:t>
      </w:r>
      <w:r>
        <w:rPr>
          <w:spacing w:val="51"/>
        </w:rPr>
        <w:t xml:space="preserve"> </w:t>
      </w:r>
      <w:r>
        <w:t>год</w:t>
      </w:r>
    </w:p>
    <w:p w:rsidR="006763BD" w:rsidRDefault="006763BD">
      <w:pPr>
        <w:pStyle w:val="a5"/>
        <w:numPr>
          <w:ilvl w:val="0"/>
          <w:numId w:val="7"/>
        </w:numPr>
        <w:tabs>
          <w:tab w:val="left" w:pos="1059"/>
        </w:tabs>
        <w:kinsoku w:val="0"/>
        <w:overflowPunct w:val="0"/>
        <w:spacing w:line="360" w:lineRule="auto"/>
        <w:ind w:right="231" w:firstLine="567"/>
        <w:sectPr w:rsidR="006763BD">
          <w:pgSz w:w="11910" w:h="16840"/>
          <w:pgMar w:top="620" w:right="1020" w:bottom="1560" w:left="900" w:header="0" w:footer="1367" w:gutter="0"/>
          <w:cols w:space="720"/>
          <w:noEndnote/>
        </w:sectPr>
      </w:pPr>
    </w:p>
    <w:p w:rsidR="006763BD" w:rsidRDefault="007B5723">
      <w:pPr>
        <w:pStyle w:val="a3"/>
        <w:kinsoku w:val="0"/>
        <w:overflowPunct w:val="0"/>
        <w:spacing w:before="75" w:after="9"/>
        <w:ind w:left="2448" w:right="1286" w:firstLine="38"/>
        <w:rPr>
          <w:spacing w:val="-8"/>
          <w:w w:val="95"/>
          <w:sz w:val="20"/>
          <w:szCs w:val="20"/>
        </w:rPr>
      </w:pPr>
      <w:r>
        <w:rPr>
          <w:noProof/>
        </w:rPr>
        <w:lastRenderedPageBreak/>
        <w:pict>
          <v:group id="_x0000_s1429" style="position:absolute;left:0;text-align:left;margin-left:25.2pt;margin-top:15.45pt;width:526.1pt;height:802.6pt;z-index:-251677184;mso-position-horizontal-relative:page;mso-position-vertical-relative:page" coordorigin="504,309" coordsize="10522,16052" o:allowincell="f">
            <v:shape id="_x0000_s1430" style="position:absolute;left:504;top:309;width:20;height:20;mso-position-horizontal-relative:page;mso-position-vertical-relative:page" coordsize="20,20" o:allowincell="f" path="m9,hhl,,,9r9,l9,e" fillcolor="black" stroked="f">
              <v:path arrowok="t"/>
            </v:shape>
            <v:shape id="_x0000_s1431" style="position:absolute;left:513;top:314;width:10503;height:20;mso-position-horizontal-relative:page;mso-position-vertical-relative:page" coordsize="10503,20" o:allowincell="f" path="m,hhl10502,e" filled="f" strokeweight=".16967mm">
              <v:path arrowok="t"/>
            </v:shape>
            <v:shape id="_x0000_s1432" style="position:absolute;left:11016;top:309;width:20;height:20;mso-position-horizontal-relative:page;mso-position-vertical-relative:page" coordsize="20,20" o:allowincell="f" path="m9,hhl,,,9r9,l9,e" fillcolor="black" stroked="f">
              <v:path arrowok="t"/>
            </v:shape>
            <v:shape id="_x0000_s1433" style="position:absolute;left:508;top:319;width:20;height:16042;mso-position-horizontal-relative:page;mso-position-vertical-relative:page" coordsize="20,16042" o:allowincell="f" path="m,hhl,16041e" filled="f" strokeweight=".48pt">
              <v:path arrowok="t"/>
            </v:shape>
            <v:shape id="_x0000_s1434" style="position:absolute;left:11020;top:319;width:20;height:16042;mso-position-horizontal-relative:page;mso-position-vertical-relative:page" coordsize="20,16042" o:allowincell="f" path="m,hhl,16041e" filled="f" strokeweight=".48pt">
              <v:path arrowok="t"/>
            </v:shape>
            <v:shape id="_x0000_s1435"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429"/>
        <w:rPr>
          <w:position w:val="-1"/>
          <w:sz w:val="3"/>
          <w:szCs w:val="3"/>
        </w:rPr>
      </w:pPr>
      <w:r>
        <w:rPr>
          <w:noProof/>
        </w:rPr>
      </w:r>
      <w:r w:rsidR="000E44D6">
        <w:rPr>
          <w:position w:val="-1"/>
          <w:sz w:val="3"/>
          <w:szCs w:val="3"/>
        </w:rPr>
        <w:pict>
          <v:group id="_x0000_s1436" style="width:454.35pt;height:1.45pt;mso-position-horizontal-relative:char;mso-position-vertical-relative:line" coordsize="9087,29" o:allowincell="f">
            <v:shape id="_x0000_s1437"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4"/>
        <w:rPr>
          <w:sz w:val="17"/>
          <w:szCs w:val="17"/>
        </w:rPr>
      </w:pPr>
    </w:p>
    <w:p w:rsidR="006763BD" w:rsidRDefault="006763BD">
      <w:pPr>
        <w:pStyle w:val="a3"/>
        <w:kinsoku w:val="0"/>
        <w:overflowPunct w:val="0"/>
        <w:spacing w:line="360" w:lineRule="auto"/>
        <w:ind w:left="232" w:right="233"/>
        <w:jc w:val="both"/>
      </w:pPr>
      <w:r>
        <w:t>– 39 095,3 тыс. рублей., в том числе за счет средств дорожного фонда – в 2021 году - 9 169,1 тыс. рублей; в 2022 году- 9 469,5 тыс. рублей; в 2023 году - 10 181,8 тыс. рублей.</w:t>
      </w:r>
    </w:p>
    <w:p w:rsidR="006763BD" w:rsidRDefault="006763BD">
      <w:pPr>
        <w:pStyle w:val="a5"/>
        <w:numPr>
          <w:ilvl w:val="0"/>
          <w:numId w:val="7"/>
        </w:numPr>
        <w:tabs>
          <w:tab w:val="left" w:pos="1083"/>
        </w:tabs>
        <w:kinsoku w:val="0"/>
        <w:overflowPunct w:val="0"/>
        <w:spacing w:line="360" w:lineRule="auto"/>
        <w:ind w:right="228" w:firstLine="567"/>
      </w:pPr>
      <w:r>
        <w:t>«Обеспечение безопасности дорожного движения на территории муниципального образования город Балашов в 2021-2023 гг.» - в 2021 году - 5 950,0 тыс. рублей, в 2022</w:t>
      </w:r>
      <w:r>
        <w:rPr>
          <w:spacing w:val="6"/>
        </w:rPr>
        <w:t xml:space="preserve"> </w:t>
      </w:r>
      <w:r>
        <w:t>году</w:t>
      </w:r>
    </w:p>
    <w:p w:rsidR="006763BD" w:rsidRDefault="006763BD">
      <w:pPr>
        <w:pStyle w:val="a5"/>
        <w:numPr>
          <w:ilvl w:val="0"/>
          <w:numId w:val="6"/>
        </w:numPr>
        <w:tabs>
          <w:tab w:val="left" w:pos="382"/>
        </w:tabs>
        <w:kinsoku w:val="0"/>
        <w:overflowPunct w:val="0"/>
        <w:spacing w:line="360" w:lineRule="auto"/>
        <w:ind w:right="227" w:firstLine="0"/>
        <w:jc w:val="both"/>
      </w:pPr>
      <w:r>
        <w:t>4 490,5 тыс. рублей, в 2023 году – 2 968,5 тыс. рублей. А так же предоставление субсидий на выполнение муниципального задания на оказание муниципальных услуг (выполнение работ) МБУ МО г. Балашов «Благоустройство и озеленение» в 2021 году - 21 952,9 тыс. рублей, в 2022 году – 23 426,0 тыс. рублей, в 2023 году – 23 908,6 тыс.</w:t>
      </w:r>
      <w:r>
        <w:rPr>
          <w:spacing w:val="-13"/>
        </w:rPr>
        <w:t xml:space="preserve"> </w:t>
      </w:r>
      <w:r>
        <w:t>рублей.</w:t>
      </w:r>
    </w:p>
    <w:p w:rsidR="006763BD" w:rsidRDefault="006763BD">
      <w:pPr>
        <w:pStyle w:val="a5"/>
        <w:numPr>
          <w:ilvl w:val="0"/>
          <w:numId w:val="6"/>
        </w:numPr>
        <w:tabs>
          <w:tab w:val="left" w:pos="382"/>
        </w:tabs>
        <w:kinsoku w:val="0"/>
        <w:overflowPunct w:val="0"/>
        <w:spacing w:line="360" w:lineRule="auto"/>
        <w:ind w:right="227" w:firstLine="0"/>
        <w:jc w:val="both"/>
        <w:sectPr w:rsidR="006763BD">
          <w:pgSz w:w="11910" w:h="16840"/>
          <w:pgMar w:top="620" w:right="1020" w:bottom="1560" w:left="900" w:header="0" w:footer="1367" w:gutter="0"/>
          <w:cols w:space="720"/>
          <w:noEndnote/>
        </w:sectPr>
      </w:pPr>
    </w:p>
    <w:p w:rsidR="006763BD" w:rsidRDefault="007B5723">
      <w:pPr>
        <w:pStyle w:val="a3"/>
        <w:kinsoku w:val="0"/>
        <w:overflowPunct w:val="0"/>
        <w:spacing w:before="75" w:after="9"/>
        <w:ind w:left="2447" w:right="2441" w:hanging="1"/>
        <w:jc w:val="center"/>
        <w:rPr>
          <w:spacing w:val="-8"/>
          <w:w w:val="95"/>
          <w:sz w:val="20"/>
          <w:szCs w:val="20"/>
        </w:rPr>
      </w:pPr>
      <w:r>
        <w:rPr>
          <w:noProof/>
        </w:rPr>
        <w:lastRenderedPageBreak/>
        <w:pict>
          <v:group id="_x0000_s1438" style="position:absolute;left:0;text-align:left;margin-left:25.2pt;margin-top:15.45pt;width:526.1pt;height:802.6pt;z-index:-251676160;mso-position-horizontal-relative:page;mso-position-vertical-relative:page" coordorigin="504,309" coordsize="10522,16052" o:allowincell="f">
            <v:shape id="_x0000_s1439" style="position:absolute;left:504;top:309;width:20;height:20;mso-position-horizontal-relative:page;mso-position-vertical-relative:page" coordsize="20,20" o:allowincell="f" path="m9,hhl,,,9r9,l9,e" fillcolor="black" stroked="f">
              <v:path arrowok="t"/>
            </v:shape>
            <v:shape id="_x0000_s1440" style="position:absolute;left:513;top:314;width:10503;height:20;mso-position-horizontal-relative:page;mso-position-vertical-relative:page" coordsize="10503,20" o:allowincell="f" path="m,hhl10502,e" filled="f" strokeweight=".16967mm">
              <v:path arrowok="t"/>
            </v:shape>
            <v:shape id="_x0000_s1441" style="position:absolute;left:11016;top:309;width:20;height:20;mso-position-horizontal-relative:page;mso-position-vertical-relative:page" coordsize="20,20" o:allowincell="f" path="m9,hhl,,,9r9,l9,e" fillcolor="black" stroked="f">
              <v:path arrowok="t"/>
            </v:shape>
            <v:shape id="_x0000_s1442" style="position:absolute;left:508;top:319;width:20;height:16042;mso-position-horizontal-relative:page;mso-position-vertical-relative:page" coordsize="20,16042" o:allowincell="f" path="m,hhl,16041e" filled="f" strokeweight=".48pt">
              <v:path arrowok="t"/>
            </v:shape>
            <v:shape id="_x0000_s1443" style="position:absolute;left:11020;top:319;width:20;height:16042;mso-position-horizontal-relative:page;mso-position-vertical-relative:page" coordsize="20,16042" o:allowincell="f" path="m,hhl,16041e" filled="f" strokeweight=".48pt">
              <v:path arrowok="t"/>
            </v:shape>
            <v:shape id="_x0000_s1444"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429"/>
        <w:rPr>
          <w:position w:val="-1"/>
          <w:sz w:val="3"/>
          <w:szCs w:val="3"/>
        </w:rPr>
      </w:pPr>
      <w:r>
        <w:rPr>
          <w:noProof/>
        </w:rPr>
      </w:r>
      <w:r w:rsidR="000E44D6">
        <w:rPr>
          <w:position w:val="-1"/>
          <w:sz w:val="3"/>
          <w:szCs w:val="3"/>
        </w:rPr>
        <w:pict>
          <v:group id="_x0000_s1445" style="width:454.35pt;height:1.45pt;mso-position-horizontal-relative:char;mso-position-vertical-relative:line" coordsize="9087,29" o:allowincell="f">
            <v:shape id="_x0000_s1446"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8"/>
        <w:rPr>
          <w:sz w:val="17"/>
          <w:szCs w:val="17"/>
        </w:rPr>
      </w:pPr>
    </w:p>
    <w:p w:rsidR="006763BD" w:rsidRDefault="006763BD">
      <w:pPr>
        <w:pStyle w:val="Heading1"/>
        <w:numPr>
          <w:ilvl w:val="0"/>
          <w:numId w:val="12"/>
        </w:numPr>
        <w:tabs>
          <w:tab w:val="left" w:pos="1124"/>
        </w:tabs>
        <w:kinsoku w:val="0"/>
        <w:overflowPunct w:val="0"/>
        <w:spacing w:line="360" w:lineRule="auto"/>
        <w:ind w:left="912" w:right="912" w:firstLine="0"/>
        <w:outlineLvl w:val="9"/>
        <w:rPr>
          <w:color w:val="000000"/>
        </w:rPr>
      </w:pPr>
      <w:bookmarkStart w:id="32" w:name="2 Прогноз транспортного спроса, изменени"/>
      <w:bookmarkStart w:id="33" w:name="_bookmark15"/>
      <w:bookmarkEnd w:id="32"/>
      <w:bookmarkEnd w:id="33"/>
      <w:r>
        <w:t>Прогноз транспортного спроса, изменение объема и характера передвижения населения и перевозок грузов на территории муниципального образования город</w:t>
      </w:r>
      <w:r>
        <w:rPr>
          <w:spacing w:val="-4"/>
        </w:rPr>
        <w:t xml:space="preserve"> </w:t>
      </w:r>
      <w:r>
        <w:t>Балашов</w:t>
      </w:r>
    </w:p>
    <w:p w:rsidR="006763BD" w:rsidRDefault="006763BD">
      <w:pPr>
        <w:pStyle w:val="a3"/>
        <w:kinsoku w:val="0"/>
        <w:overflowPunct w:val="0"/>
        <w:spacing w:before="1"/>
        <w:rPr>
          <w:b/>
          <w:bCs/>
          <w:sz w:val="36"/>
          <w:szCs w:val="36"/>
        </w:rPr>
      </w:pPr>
    </w:p>
    <w:p w:rsidR="006763BD" w:rsidRDefault="006763BD">
      <w:pPr>
        <w:pStyle w:val="Heading2"/>
        <w:numPr>
          <w:ilvl w:val="1"/>
          <w:numId w:val="5"/>
        </w:numPr>
        <w:tabs>
          <w:tab w:val="left" w:pos="1450"/>
        </w:tabs>
        <w:kinsoku w:val="0"/>
        <w:overflowPunct w:val="0"/>
        <w:ind w:firstLine="717"/>
        <w:outlineLvl w:val="9"/>
      </w:pPr>
      <w:bookmarkStart w:id="34" w:name="2.1 Прогноз социально-экономического и г"/>
      <w:bookmarkStart w:id="35" w:name="_bookmark16"/>
      <w:bookmarkEnd w:id="34"/>
      <w:bookmarkEnd w:id="35"/>
      <w:r>
        <w:t>Прогноз социально-экономического и градостроительного</w:t>
      </w:r>
      <w:r>
        <w:rPr>
          <w:spacing w:val="-10"/>
        </w:rPr>
        <w:t xml:space="preserve"> </w:t>
      </w:r>
      <w:r>
        <w:t>развития</w:t>
      </w:r>
    </w:p>
    <w:p w:rsidR="006763BD" w:rsidRDefault="006763BD">
      <w:pPr>
        <w:pStyle w:val="a3"/>
        <w:tabs>
          <w:tab w:val="left" w:pos="1979"/>
          <w:tab w:val="left" w:pos="3179"/>
          <w:tab w:val="left" w:pos="4353"/>
          <w:tab w:val="left" w:pos="5812"/>
          <w:tab w:val="left" w:pos="6234"/>
          <w:tab w:val="left" w:pos="7429"/>
          <w:tab w:val="left" w:pos="8433"/>
          <w:tab w:val="left" w:pos="8855"/>
        </w:tabs>
        <w:kinsoku w:val="0"/>
        <w:overflowPunct w:val="0"/>
        <w:spacing w:before="134" w:line="360" w:lineRule="auto"/>
        <w:ind w:left="232" w:right="228" w:firstLine="566"/>
      </w:pPr>
      <w:r>
        <w:t>Основой</w:t>
      </w:r>
      <w:r>
        <w:tab/>
        <w:t>развития</w:t>
      </w:r>
      <w:r>
        <w:tab/>
        <w:t>является</w:t>
      </w:r>
      <w:r>
        <w:tab/>
        <w:t>сохранение</w:t>
      </w:r>
      <w:r>
        <w:tab/>
        <w:t>и</w:t>
      </w:r>
      <w:r>
        <w:tab/>
        <w:t>развитие</w:t>
      </w:r>
      <w:r>
        <w:tab/>
        <w:t>малого</w:t>
      </w:r>
      <w:r>
        <w:tab/>
        <w:t>и</w:t>
      </w:r>
      <w:r>
        <w:tab/>
      </w:r>
      <w:r>
        <w:rPr>
          <w:spacing w:val="-1"/>
        </w:rPr>
        <w:t xml:space="preserve">среднего </w:t>
      </w:r>
      <w:r>
        <w:t>предпринимательства на территории</w:t>
      </w:r>
      <w:r>
        <w:rPr>
          <w:spacing w:val="-3"/>
        </w:rPr>
        <w:t xml:space="preserve"> </w:t>
      </w:r>
      <w:r>
        <w:t>города.</w:t>
      </w:r>
    </w:p>
    <w:p w:rsidR="006763BD" w:rsidRDefault="006763BD">
      <w:pPr>
        <w:pStyle w:val="a3"/>
        <w:kinsoku w:val="0"/>
        <w:overflowPunct w:val="0"/>
        <w:spacing w:line="360" w:lineRule="auto"/>
        <w:ind w:left="232" w:firstLine="566"/>
      </w:pPr>
      <w:r>
        <w:t>В настоящее время на территории города Балашов Балашовского муниципального образования основной сферой деятельности является сельское хозяйство.</w:t>
      </w:r>
    </w:p>
    <w:p w:rsidR="006763BD" w:rsidRDefault="006763BD">
      <w:pPr>
        <w:pStyle w:val="a3"/>
        <w:kinsoku w:val="0"/>
        <w:overflowPunct w:val="0"/>
        <w:spacing w:line="360" w:lineRule="auto"/>
        <w:ind w:left="232" w:right="228" w:firstLine="566"/>
        <w:jc w:val="both"/>
      </w:pPr>
      <w:r>
        <w:t>Создание эффективной транспортной инфраструктуры может способствовать увеличению инвестиционной привлекательности и экономическому росту. Стимулирование развития малого предпринимательства может осуществляться такими методами, как консультационная и информационная поддержка малого предпринимательства, разработка мер адресной поддержки предпринимателей и предприятий, формирование конкурентной среды. При улучшении транспортной доступности инвестиционная привлекательность территории будет выше, как для небольших предприятий, так и для частных инвесторов. Кроме того, улучшение социальных условий для населения также приведет к повышению социально – экономического уровня.</w:t>
      </w:r>
    </w:p>
    <w:p w:rsidR="006763BD" w:rsidRDefault="006763BD">
      <w:pPr>
        <w:pStyle w:val="a3"/>
        <w:kinsoku w:val="0"/>
        <w:overflowPunct w:val="0"/>
        <w:spacing w:line="360" w:lineRule="auto"/>
        <w:ind w:left="232" w:right="229" w:firstLine="566"/>
      </w:pPr>
      <w:r>
        <w:t>Стратегическими приоритетами социально-экономического развития города Балашов на период до 2037 года можно перечислить следующие:</w:t>
      </w:r>
    </w:p>
    <w:p w:rsidR="006763BD" w:rsidRDefault="006763BD">
      <w:pPr>
        <w:pStyle w:val="a5"/>
        <w:numPr>
          <w:ilvl w:val="0"/>
          <w:numId w:val="4"/>
        </w:numPr>
        <w:tabs>
          <w:tab w:val="left" w:pos="980"/>
        </w:tabs>
        <w:kinsoku w:val="0"/>
        <w:overflowPunct w:val="0"/>
        <w:ind w:firstLine="567"/>
      </w:pPr>
      <w:r>
        <w:t xml:space="preserve">- Повышение качества </w:t>
      </w:r>
      <w:r>
        <w:rPr>
          <w:spacing w:val="-3"/>
        </w:rPr>
        <w:t>городской</w:t>
      </w:r>
      <w:r>
        <w:rPr>
          <w:spacing w:val="-4"/>
        </w:rPr>
        <w:t xml:space="preserve"> </w:t>
      </w:r>
      <w:r>
        <w:t>среды;</w:t>
      </w:r>
    </w:p>
    <w:p w:rsidR="006763BD" w:rsidRDefault="006763BD">
      <w:pPr>
        <w:pStyle w:val="a5"/>
        <w:numPr>
          <w:ilvl w:val="0"/>
          <w:numId w:val="4"/>
        </w:numPr>
        <w:tabs>
          <w:tab w:val="left" w:pos="980"/>
        </w:tabs>
        <w:kinsoku w:val="0"/>
        <w:overflowPunct w:val="0"/>
        <w:spacing w:before="136" w:line="360" w:lineRule="auto"/>
        <w:ind w:right="704" w:firstLine="567"/>
      </w:pPr>
      <w:r>
        <w:t>- Развитие транспортной инфраструктуры, обеспечение доступности,</w:t>
      </w:r>
      <w:r>
        <w:rPr>
          <w:spacing w:val="-30"/>
        </w:rPr>
        <w:t xml:space="preserve"> </w:t>
      </w:r>
      <w:r>
        <w:t xml:space="preserve">улучшение </w:t>
      </w:r>
      <w:r>
        <w:rPr>
          <w:spacing w:val="-3"/>
        </w:rPr>
        <w:t xml:space="preserve">качества </w:t>
      </w:r>
      <w:r>
        <w:t>и повышение безопасности транспортных</w:t>
      </w:r>
      <w:r>
        <w:rPr>
          <w:spacing w:val="5"/>
        </w:rPr>
        <w:t xml:space="preserve"> </w:t>
      </w:r>
      <w:r>
        <w:t>услуг;</w:t>
      </w:r>
    </w:p>
    <w:p w:rsidR="006763BD" w:rsidRDefault="006763BD">
      <w:pPr>
        <w:pStyle w:val="a5"/>
        <w:numPr>
          <w:ilvl w:val="0"/>
          <w:numId w:val="4"/>
        </w:numPr>
        <w:tabs>
          <w:tab w:val="left" w:pos="980"/>
        </w:tabs>
        <w:kinsoku w:val="0"/>
        <w:overflowPunct w:val="0"/>
        <w:spacing w:line="360" w:lineRule="auto"/>
        <w:ind w:right="397" w:firstLine="567"/>
      </w:pPr>
      <w:r>
        <w:t xml:space="preserve">- </w:t>
      </w:r>
      <w:r>
        <w:rPr>
          <w:spacing w:val="-4"/>
        </w:rPr>
        <w:t xml:space="preserve">Улучшение </w:t>
      </w:r>
      <w:r>
        <w:t>условий ведения предпринимательской деятельности,</w:t>
      </w:r>
      <w:r>
        <w:rPr>
          <w:spacing w:val="-42"/>
        </w:rPr>
        <w:t xml:space="preserve"> </w:t>
      </w:r>
      <w:r>
        <w:t>стимулирование и поддержка малого и среднего</w:t>
      </w:r>
      <w:r>
        <w:rPr>
          <w:spacing w:val="-4"/>
        </w:rPr>
        <w:t xml:space="preserve"> </w:t>
      </w:r>
      <w:r>
        <w:t>предпринимательства;</w:t>
      </w:r>
    </w:p>
    <w:p w:rsidR="006763BD" w:rsidRDefault="006763BD">
      <w:pPr>
        <w:pStyle w:val="a5"/>
        <w:numPr>
          <w:ilvl w:val="0"/>
          <w:numId w:val="4"/>
        </w:numPr>
        <w:tabs>
          <w:tab w:val="left" w:pos="980"/>
        </w:tabs>
        <w:kinsoku w:val="0"/>
        <w:overflowPunct w:val="0"/>
        <w:spacing w:line="360" w:lineRule="auto"/>
        <w:ind w:left="799" w:right="2329" w:firstLine="0"/>
      </w:pPr>
      <w:r>
        <w:t>- Повышение инвестиционной привлекательности и обеспечение эффективного использования инвестиционного</w:t>
      </w:r>
      <w:r>
        <w:rPr>
          <w:spacing w:val="-14"/>
        </w:rPr>
        <w:t xml:space="preserve"> </w:t>
      </w:r>
      <w:r>
        <w:t>потенциала;</w:t>
      </w:r>
    </w:p>
    <w:p w:rsidR="006763BD" w:rsidRDefault="006763BD">
      <w:pPr>
        <w:pStyle w:val="a5"/>
        <w:numPr>
          <w:ilvl w:val="0"/>
          <w:numId w:val="4"/>
        </w:numPr>
        <w:tabs>
          <w:tab w:val="left" w:pos="980"/>
        </w:tabs>
        <w:kinsoku w:val="0"/>
        <w:overflowPunct w:val="0"/>
        <w:spacing w:line="360" w:lineRule="auto"/>
        <w:ind w:right="940" w:firstLine="567"/>
      </w:pPr>
      <w:r>
        <w:t>- Приобщение граждан к здоровому образу жизни, обеспечение доступности</w:t>
      </w:r>
      <w:r>
        <w:rPr>
          <w:spacing w:val="-27"/>
        </w:rPr>
        <w:t xml:space="preserve"> </w:t>
      </w:r>
      <w:r>
        <w:t xml:space="preserve">и улучшение качества услуг в сфере </w:t>
      </w:r>
      <w:r>
        <w:rPr>
          <w:spacing w:val="-4"/>
        </w:rPr>
        <w:t xml:space="preserve">культуры, </w:t>
      </w:r>
      <w:r>
        <w:t xml:space="preserve">физической </w:t>
      </w:r>
      <w:r>
        <w:rPr>
          <w:spacing w:val="-4"/>
        </w:rPr>
        <w:t xml:space="preserve">культуры </w:t>
      </w:r>
      <w:r>
        <w:t>и</w:t>
      </w:r>
      <w:r>
        <w:rPr>
          <w:spacing w:val="-3"/>
        </w:rPr>
        <w:t xml:space="preserve"> </w:t>
      </w:r>
      <w:r>
        <w:t>спорта;</w:t>
      </w:r>
    </w:p>
    <w:p w:rsidR="006763BD" w:rsidRDefault="006763BD">
      <w:pPr>
        <w:pStyle w:val="a5"/>
        <w:numPr>
          <w:ilvl w:val="0"/>
          <w:numId w:val="4"/>
        </w:numPr>
        <w:tabs>
          <w:tab w:val="left" w:pos="980"/>
        </w:tabs>
        <w:kinsoku w:val="0"/>
        <w:overflowPunct w:val="0"/>
        <w:spacing w:before="1" w:line="360" w:lineRule="auto"/>
        <w:ind w:right="461" w:firstLine="567"/>
      </w:pPr>
      <w:r>
        <w:t>- Повышение доступности и эффективности муниципальной системы образования, проведение эффективной молодежной</w:t>
      </w:r>
      <w:r>
        <w:rPr>
          <w:spacing w:val="-4"/>
        </w:rPr>
        <w:t xml:space="preserve"> </w:t>
      </w:r>
      <w:r>
        <w:t>политики;</w:t>
      </w:r>
    </w:p>
    <w:p w:rsidR="006763BD" w:rsidRDefault="006763BD">
      <w:pPr>
        <w:pStyle w:val="a5"/>
        <w:numPr>
          <w:ilvl w:val="0"/>
          <w:numId w:val="4"/>
        </w:numPr>
        <w:tabs>
          <w:tab w:val="left" w:pos="980"/>
        </w:tabs>
        <w:kinsoku w:val="0"/>
        <w:overflowPunct w:val="0"/>
        <w:spacing w:line="360" w:lineRule="auto"/>
        <w:ind w:right="549" w:firstLine="567"/>
      </w:pPr>
      <w:r>
        <w:t>- Повышение эффективности муниципального управления, повышение информационной открытости муниципального управления, укрепление взаимодействия</w:t>
      </w:r>
      <w:r>
        <w:rPr>
          <w:spacing w:val="-42"/>
        </w:rPr>
        <w:t xml:space="preserve"> </w:t>
      </w:r>
      <w:r>
        <w:t>с</w:t>
      </w:r>
    </w:p>
    <w:p w:rsidR="006763BD" w:rsidRDefault="006763BD">
      <w:pPr>
        <w:pStyle w:val="a5"/>
        <w:numPr>
          <w:ilvl w:val="0"/>
          <w:numId w:val="4"/>
        </w:numPr>
        <w:tabs>
          <w:tab w:val="left" w:pos="980"/>
        </w:tabs>
        <w:kinsoku w:val="0"/>
        <w:overflowPunct w:val="0"/>
        <w:spacing w:line="360" w:lineRule="auto"/>
        <w:ind w:right="549" w:firstLine="567"/>
        <w:sectPr w:rsidR="006763BD">
          <w:pgSz w:w="11910" w:h="16840"/>
          <w:pgMar w:top="620" w:right="1020" w:bottom="1560" w:left="900" w:header="0" w:footer="1367" w:gutter="0"/>
          <w:cols w:space="720"/>
          <w:noEndnote/>
        </w:sectPr>
      </w:pPr>
    </w:p>
    <w:p w:rsidR="006763BD" w:rsidRDefault="007B5723">
      <w:pPr>
        <w:pStyle w:val="a3"/>
        <w:kinsoku w:val="0"/>
        <w:overflowPunct w:val="0"/>
        <w:spacing w:before="75" w:after="9"/>
        <w:ind w:left="2447" w:right="2441" w:hanging="1"/>
        <w:jc w:val="center"/>
        <w:rPr>
          <w:spacing w:val="-8"/>
          <w:w w:val="95"/>
          <w:sz w:val="20"/>
          <w:szCs w:val="20"/>
        </w:rPr>
      </w:pPr>
      <w:r>
        <w:rPr>
          <w:noProof/>
        </w:rPr>
        <w:lastRenderedPageBreak/>
        <w:pict>
          <v:group id="_x0000_s1447" style="position:absolute;left:0;text-align:left;margin-left:25.2pt;margin-top:15.45pt;width:526.1pt;height:802.6pt;z-index:-251675136;mso-position-horizontal-relative:page;mso-position-vertical-relative:page" coordorigin="504,309" coordsize="10522,16052" o:allowincell="f">
            <v:shape id="_x0000_s1448" style="position:absolute;left:504;top:309;width:20;height:20;mso-position-horizontal-relative:page;mso-position-vertical-relative:page" coordsize="20,20" o:allowincell="f" path="m9,hhl,,,9r9,l9,e" fillcolor="black" stroked="f">
              <v:path arrowok="t"/>
            </v:shape>
            <v:shape id="_x0000_s1449" style="position:absolute;left:513;top:314;width:10503;height:20;mso-position-horizontal-relative:page;mso-position-vertical-relative:page" coordsize="10503,20" o:allowincell="f" path="m,hhl10502,e" filled="f" strokeweight=".16967mm">
              <v:path arrowok="t"/>
            </v:shape>
            <v:shape id="_x0000_s1450" style="position:absolute;left:11016;top:309;width:20;height:20;mso-position-horizontal-relative:page;mso-position-vertical-relative:page" coordsize="20,20" o:allowincell="f" path="m9,hhl,,,9r9,l9,e" fillcolor="black" stroked="f">
              <v:path arrowok="t"/>
            </v:shape>
            <v:shape id="_x0000_s1451" style="position:absolute;left:508;top:319;width:20;height:16042;mso-position-horizontal-relative:page;mso-position-vertical-relative:page" coordsize="20,16042" o:allowincell="f" path="m,hhl,16041e" filled="f" strokeweight=".48pt">
              <v:path arrowok="t"/>
            </v:shape>
            <v:shape id="_x0000_s1452" style="position:absolute;left:11020;top:319;width:20;height:16042;mso-position-horizontal-relative:page;mso-position-vertical-relative:page" coordsize="20,16042" o:allowincell="f" path="m,hhl,16041e" filled="f" strokeweight=".48pt">
              <v:path arrowok="t"/>
            </v:shape>
            <v:shape id="_x0000_s1453"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429"/>
        <w:rPr>
          <w:position w:val="-1"/>
          <w:sz w:val="3"/>
          <w:szCs w:val="3"/>
        </w:rPr>
      </w:pPr>
      <w:r>
        <w:rPr>
          <w:noProof/>
        </w:rPr>
      </w:r>
      <w:r w:rsidR="000E44D6">
        <w:rPr>
          <w:position w:val="-1"/>
          <w:sz w:val="3"/>
          <w:szCs w:val="3"/>
        </w:rPr>
        <w:pict>
          <v:group id="_x0000_s1454" style="width:454.35pt;height:1.45pt;mso-position-horizontal-relative:char;mso-position-vertical-relative:line" coordsize="9087,29" o:allowincell="f">
            <v:shape id="_x0000_s1455"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4"/>
        <w:rPr>
          <w:sz w:val="17"/>
          <w:szCs w:val="17"/>
        </w:rPr>
      </w:pPr>
    </w:p>
    <w:p w:rsidR="006763BD" w:rsidRDefault="006763BD">
      <w:pPr>
        <w:pStyle w:val="a3"/>
        <w:kinsoku w:val="0"/>
        <w:overflowPunct w:val="0"/>
        <w:ind w:left="232"/>
      </w:pPr>
      <w:r>
        <w:t>институтами гражданского общества;</w:t>
      </w:r>
    </w:p>
    <w:p w:rsidR="006763BD" w:rsidRDefault="006763BD">
      <w:pPr>
        <w:pStyle w:val="a5"/>
        <w:numPr>
          <w:ilvl w:val="0"/>
          <w:numId w:val="4"/>
        </w:numPr>
        <w:tabs>
          <w:tab w:val="left" w:pos="980"/>
        </w:tabs>
        <w:kinsoku w:val="0"/>
        <w:overflowPunct w:val="0"/>
        <w:spacing w:before="137"/>
        <w:ind w:firstLine="567"/>
      </w:pPr>
      <w:r>
        <w:t>- Обеспечение безопасности жизнедеятельности и благополучия</w:t>
      </w:r>
      <w:r>
        <w:rPr>
          <w:spacing w:val="-6"/>
        </w:rPr>
        <w:t xml:space="preserve"> </w:t>
      </w:r>
      <w:r>
        <w:t>населения.</w:t>
      </w:r>
    </w:p>
    <w:p w:rsidR="006763BD" w:rsidRDefault="006763BD">
      <w:pPr>
        <w:pStyle w:val="a3"/>
        <w:kinsoku w:val="0"/>
        <w:overflowPunct w:val="0"/>
        <w:spacing w:before="139" w:line="360" w:lineRule="auto"/>
        <w:ind w:left="314" w:right="311"/>
        <w:jc w:val="center"/>
        <w:rPr>
          <w:i/>
          <w:iCs/>
        </w:rPr>
      </w:pPr>
      <w:r>
        <w:rPr>
          <w:i/>
          <w:iCs/>
        </w:rPr>
        <w:t>Прогноз развития транспортной инфраструктуры, обеспечение доступности, улучшение качества и повышение безопасности транспортных услуг</w:t>
      </w:r>
    </w:p>
    <w:p w:rsidR="006763BD" w:rsidRDefault="006763BD">
      <w:pPr>
        <w:pStyle w:val="a3"/>
        <w:kinsoku w:val="0"/>
        <w:overflowPunct w:val="0"/>
        <w:spacing w:line="360" w:lineRule="auto"/>
        <w:ind w:left="232" w:right="229" w:firstLine="566"/>
        <w:jc w:val="both"/>
      </w:pPr>
      <w:r>
        <w:t>Реализация логистических проектов позволит местным товаропроизводителям увеличить сбыт своей продукции, повысить долю переработки сырьевых ресурсов на месте. В конечном итоге товары и услуги станут доступнее для жителей города. Существующая на сегодняшний день потребность в строительстве новых и ремонте имеющихся дорог не обеспечена. На развитие дорожной сети будут направлены значительные бюджетные средства. При этом будут реализованы не только проекты по развитию дорожной сети, но и осуществлено поддержание в должном состоянии уже существующих дорог.</w:t>
      </w:r>
    </w:p>
    <w:p w:rsidR="006763BD" w:rsidRDefault="006763BD">
      <w:pPr>
        <w:pStyle w:val="a3"/>
        <w:kinsoku w:val="0"/>
        <w:overflowPunct w:val="0"/>
        <w:spacing w:before="5"/>
        <w:rPr>
          <w:sz w:val="36"/>
          <w:szCs w:val="36"/>
        </w:rPr>
      </w:pPr>
    </w:p>
    <w:p w:rsidR="006763BD" w:rsidRDefault="006763BD">
      <w:pPr>
        <w:pStyle w:val="Heading2"/>
        <w:numPr>
          <w:ilvl w:val="1"/>
          <w:numId w:val="5"/>
        </w:numPr>
        <w:tabs>
          <w:tab w:val="left" w:pos="812"/>
        </w:tabs>
        <w:kinsoku w:val="0"/>
        <w:overflowPunct w:val="0"/>
        <w:spacing w:before="1" w:line="360" w:lineRule="auto"/>
        <w:ind w:right="372" w:firstLine="79"/>
        <w:outlineLvl w:val="9"/>
      </w:pPr>
      <w:bookmarkStart w:id="36" w:name="2.2 Прогноз транспортного спроса, объемо"/>
      <w:bookmarkStart w:id="37" w:name="_bookmark17"/>
      <w:bookmarkEnd w:id="36"/>
      <w:bookmarkEnd w:id="37"/>
      <w:r>
        <w:t xml:space="preserve">Прогноз транспортного спроса, </w:t>
      </w:r>
      <w:r>
        <w:rPr>
          <w:spacing w:val="-3"/>
        </w:rPr>
        <w:t xml:space="preserve">объемов </w:t>
      </w:r>
      <w:r>
        <w:t>и характера передвижения населения и перевозок</w:t>
      </w:r>
      <w:r>
        <w:rPr>
          <w:spacing w:val="-6"/>
        </w:rPr>
        <w:t xml:space="preserve"> </w:t>
      </w:r>
      <w:r>
        <w:t>грузов</w:t>
      </w:r>
      <w:r>
        <w:rPr>
          <w:spacing w:val="-7"/>
        </w:rPr>
        <w:t xml:space="preserve"> </w:t>
      </w:r>
      <w:r>
        <w:t>по</w:t>
      </w:r>
      <w:r>
        <w:rPr>
          <w:spacing w:val="-6"/>
        </w:rPr>
        <w:t xml:space="preserve"> </w:t>
      </w:r>
      <w:r>
        <w:t>видам</w:t>
      </w:r>
      <w:r>
        <w:rPr>
          <w:spacing w:val="-7"/>
        </w:rPr>
        <w:t xml:space="preserve"> </w:t>
      </w:r>
      <w:r>
        <w:t>транспорта,</w:t>
      </w:r>
      <w:r>
        <w:rPr>
          <w:spacing w:val="-9"/>
        </w:rPr>
        <w:t xml:space="preserve"> </w:t>
      </w:r>
      <w:r>
        <w:t>имеющегося</w:t>
      </w:r>
      <w:r>
        <w:rPr>
          <w:spacing w:val="-7"/>
        </w:rPr>
        <w:t xml:space="preserve"> </w:t>
      </w:r>
      <w:r>
        <w:t>на</w:t>
      </w:r>
      <w:r>
        <w:rPr>
          <w:spacing w:val="-6"/>
        </w:rPr>
        <w:t xml:space="preserve"> </w:t>
      </w:r>
      <w:r>
        <w:t>территории</w:t>
      </w:r>
      <w:r>
        <w:rPr>
          <w:spacing w:val="-6"/>
        </w:rPr>
        <w:t xml:space="preserve"> </w:t>
      </w:r>
      <w:r>
        <w:t>муниципального</w:t>
      </w:r>
    </w:p>
    <w:p w:rsidR="006763BD" w:rsidRDefault="006763BD">
      <w:pPr>
        <w:pStyle w:val="a3"/>
        <w:kinsoku w:val="0"/>
        <w:overflowPunct w:val="0"/>
        <w:ind w:left="311" w:right="311"/>
        <w:jc w:val="center"/>
        <w:rPr>
          <w:b/>
          <w:bCs/>
        </w:rPr>
      </w:pPr>
      <w:r>
        <w:rPr>
          <w:b/>
          <w:bCs/>
        </w:rPr>
        <w:t>образования город Балашов</w:t>
      </w:r>
    </w:p>
    <w:p w:rsidR="006763BD" w:rsidRDefault="006763BD">
      <w:pPr>
        <w:pStyle w:val="a3"/>
        <w:kinsoku w:val="0"/>
        <w:overflowPunct w:val="0"/>
        <w:spacing w:before="132" w:line="360" w:lineRule="auto"/>
        <w:ind w:left="232" w:right="228" w:firstLine="566"/>
        <w:jc w:val="both"/>
      </w:pPr>
      <w:r>
        <w:rPr>
          <w:b/>
          <w:bCs/>
        </w:rPr>
        <w:t xml:space="preserve">Транспортный спрос </w:t>
      </w:r>
      <w:r>
        <w:t>– объем транспортных перемещений, сложившийся в результате социально-экономических процессов, проходящих на отдельной</w:t>
      </w:r>
      <w:r>
        <w:rPr>
          <w:spacing w:val="-8"/>
        </w:rPr>
        <w:t xml:space="preserve"> </w:t>
      </w:r>
      <w:r>
        <w:t>территории.</w:t>
      </w:r>
    </w:p>
    <w:p w:rsidR="006763BD" w:rsidRDefault="006763BD">
      <w:pPr>
        <w:pStyle w:val="a3"/>
        <w:kinsoku w:val="0"/>
        <w:overflowPunct w:val="0"/>
        <w:spacing w:line="360" w:lineRule="auto"/>
        <w:ind w:left="232" w:right="226" w:firstLine="566"/>
        <w:jc w:val="both"/>
      </w:pPr>
      <w:r>
        <w:t>Транспортный спрос учитывает транспортные потребности сообщества, даже если эти потребности удовлетворены частично или не удовлетворены совсем. Транспортный спрос выражается в терминах числа людей, объема, или массы груза в единицу времени и места.</w:t>
      </w:r>
    </w:p>
    <w:p w:rsidR="006763BD" w:rsidRDefault="006763BD">
      <w:pPr>
        <w:pStyle w:val="a3"/>
        <w:kinsoku w:val="0"/>
        <w:overflowPunct w:val="0"/>
        <w:spacing w:before="1"/>
        <w:ind w:left="799"/>
      </w:pPr>
      <w:r>
        <w:t>Транспортный спрос во много зависит от следующих параметров:</w:t>
      </w:r>
    </w:p>
    <w:p w:rsidR="006763BD" w:rsidRDefault="006763BD">
      <w:pPr>
        <w:pStyle w:val="a5"/>
        <w:numPr>
          <w:ilvl w:val="1"/>
          <w:numId w:val="4"/>
        </w:numPr>
        <w:tabs>
          <w:tab w:val="left" w:pos="1649"/>
        </w:tabs>
        <w:kinsoku w:val="0"/>
        <w:overflowPunct w:val="0"/>
        <w:spacing w:before="136"/>
        <w:ind w:firstLine="708"/>
      </w:pPr>
      <w:r>
        <w:t>Уровня развития субъекта</w:t>
      </w:r>
      <w:r>
        <w:rPr>
          <w:spacing w:val="-2"/>
        </w:rPr>
        <w:t xml:space="preserve"> </w:t>
      </w:r>
      <w:r>
        <w:t>страны;</w:t>
      </w:r>
    </w:p>
    <w:p w:rsidR="006763BD" w:rsidRDefault="006763BD">
      <w:pPr>
        <w:pStyle w:val="a5"/>
        <w:numPr>
          <w:ilvl w:val="1"/>
          <w:numId w:val="4"/>
        </w:numPr>
        <w:tabs>
          <w:tab w:val="left" w:pos="1649"/>
        </w:tabs>
        <w:kinsoku w:val="0"/>
        <w:overflowPunct w:val="0"/>
        <w:spacing w:before="138"/>
        <w:ind w:firstLine="708"/>
      </w:pPr>
      <w:r>
        <w:t>Наличия полезных ископаемых на территории;</w:t>
      </w:r>
    </w:p>
    <w:p w:rsidR="006763BD" w:rsidRDefault="006763BD">
      <w:pPr>
        <w:pStyle w:val="a5"/>
        <w:numPr>
          <w:ilvl w:val="1"/>
          <w:numId w:val="4"/>
        </w:numPr>
        <w:tabs>
          <w:tab w:val="left" w:pos="1649"/>
        </w:tabs>
        <w:kinsoku w:val="0"/>
        <w:overflowPunct w:val="0"/>
        <w:spacing w:before="136"/>
        <w:ind w:firstLine="708"/>
      </w:pPr>
      <w:r>
        <w:t>Уровня развития</w:t>
      </w:r>
      <w:r>
        <w:rPr>
          <w:spacing w:val="-1"/>
        </w:rPr>
        <w:t xml:space="preserve"> </w:t>
      </w:r>
      <w:r>
        <w:t>промышленности;</w:t>
      </w:r>
    </w:p>
    <w:p w:rsidR="006763BD" w:rsidRDefault="006763BD">
      <w:pPr>
        <w:pStyle w:val="a5"/>
        <w:numPr>
          <w:ilvl w:val="1"/>
          <w:numId w:val="4"/>
        </w:numPr>
        <w:tabs>
          <w:tab w:val="left" w:pos="1649"/>
        </w:tabs>
        <w:kinsoku w:val="0"/>
        <w:overflowPunct w:val="0"/>
        <w:spacing w:before="138"/>
        <w:ind w:firstLine="708"/>
      </w:pPr>
      <w:r>
        <w:t>Роста численности</w:t>
      </w:r>
      <w:r>
        <w:rPr>
          <w:spacing w:val="-2"/>
        </w:rPr>
        <w:t xml:space="preserve"> </w:t>
      </w:r>
      <w:r>
        <w:t>населения;</w:t>
      </w:r>
    </w:p>
    <w:p w:rsidR="006763BD" w:rsidRDefault="006763BD">
      <w:pPr>
        <w:pStyle w:val="a5"/>
        <w:numPr>
          <w:ilvl w:val="1"/>
          <w:numId w:val="4"/>
        </w:numPr>
        <w:tabs>
          <w:tab w:val="left" w:pos="1649"/>
        </w:tabs>
        <w:kinsoku w:val="0"/>
        <w:overflowPunct w:val="0"/>
        <w:spacing w:before="138"/>
        <w:ind w:firstLine="708"/>
      </w:pPr>
      <w:r>
        <w:t>Уровня дохода</w:t>
      </w:r>
      <w:r>
        <w:rPr>
          <w:spacing w:val="-2"/>
        </w:rPr>
        <w:t xml:space="preserve"> </w:t>
      </w:r>
      <w:r>
        <w:t>населения;</w:t>
      </w:r>
    </w:p>
    <w:p w:rsidR="006763BD" w:rsidRDefault="006763BD">
      <w:pPr>
        <w:pStyle w:val="a5"/>
        <w:numPr>
          <w:ilvl w:val="1"/>
          <w:numId w:val="4"/>
        </w:numPr>
        <w:tabs>
          <w:tab w:val="left" w:pos="1649"/>
        </w:tabs>
        <w:kinsoku w:val="0"/>
        <w:overflowPunct w:val="0"/>
        <w:spacing w:before="136"/>
        <w:ind w:firstLine="708"/>
      </w:pPr>
      <w:r>
        <w:t>Характера расселения по</w:t>
      </w:r>
      <w:r>
        <w:rPr>
          <w:spacing w:val="-2"/>
        </w:rPr>
        <w:t xml:space="preserve"> </w:t>
      </w:r>
      <w:r>
        <w:t>территории;</w:t>
      </w:r>
    </w:p>
    <w:p w:rsidR="006763BD" w:rsidRDefault="006763BD">
      <w:pPr>
        <w:pStyle w:val="a5"/>
        <w:numPr>
          <w:ilvl w:val="1"/>
          <w:numId w:val="4"/>
        </w:numPr>
        <w:tabs>
          <w:tab w:val="left" w:pos="1649"/>
        </w:tabs>
        <w:kinsoku w:val="0"/>
        <w:overflowPunct w:val="0"/>
        <w:spacing w:before="137"/>
        <w:ind w:firstLine="708"/>
      </w:pPr>
      <w:r>
        <w:t>Потребностей населения.</w:t>
      </w:r>
    </w:p>
    <w:p w:rsidR="006763BD" w:rsidRDefault="006763BD">
      <w:pPr>
        <w:pStyle w:val="a5"/>
        <w:numPr>
          <w:ilvl w:val="1"/>
          <w:numId w:val="4"/>
        </w:numPr>
        <w:tabs>
          <w:tab w:val="left" w:pos="1649"/>
        </w:tabs>
        <w:kinsoku w:val="0"/>
        <w:overflowPunct w:val="0"/>
        <w:spacing w:before="138" w:line="355" w:lineRule="auto"/>
        <w:ind w:right="227" w:firstLine="708"/>
        <w:jc w:val="both"/>
      </w:pPr>
      <w:r>
        <w:t>Для формирования прогноза был проведён анализ существующей транспортной ситуации в муниципальном образовании город Балашов. Для анализа использовались:</w:t>
      </w:r>
    </w:p>
    <w:p w:rsidR="006763BD" w:rsidRDefault="006763BD">
      <w:pPr>
        <w:pStyle w:val="a5"/>
        <w:numPr>
          <w:ilvl w:val="1"/>
          <w:numId w:val="4"/>
        </w:numPr>
        <w:tabs>
          <w:tab w:val="left" w:pos="1649"/>
        </w:tabs>
        <w:kinsoku w:val="0"/>
        <w:overflowPunct w:val="0"/>
        <w:spacing w:before="6"/>
        <w:ind w:firstLine="708"/>
      </w:pPr>
      <w:r>
        <w:t>Социально-экономические</w:t>
      </w:r>
      <w:r>
        <w:rPr>
          <w:spacing w:val="-2"/>
        </w:rPr>
        <w:t xml:space="preserve"> </w:t>
      </w:r>
      <w:r>
        <w:t>данные;</w:t>
      </w:r>
    </w:p>
    <w:p w:rsidR="006763BD" w:rsidRDefault="006763BD">
      <w:pPr>
        <w:pStyle w:val="a5"/>
        <w:numPr>
          <w:ilvl w:val="1"/>
          <w:numId w:val="4"/>
        </w:numPr>
        <w:tabs>
          <w:tab w:val="left" w:pos="1649"/>
        </w:tabs>
        <w:kinsoku w:val="0"/>
        <w:overflowPunct w:val="0"/>
        <w:spacing w:before="138"/>
        <w:ind w:firstLine="708"/>
      </w:pPr>
      <w:r>
        <w:t>Данные о существующем уровне транспортного обслуживания</w:t>
      </w:r>
      <w:r>
        <w:rPr>
          <w:spacing w:val="-2"/>
        </w:rPr>
        <w:t xml:space="preserve"> </w:t>
      </w:r>
      <w:r>
        <w:t>сети;</w:t>
      </w:r>
    </w:p>
    <w:p w:rsidR="006763BD" w:rsidRDefault="006763BD">
      <w:pPr>
        <w:pStyle w:val="a5"/>
        <w:numPr>
          <w:ilvl w:val="1"/>
          <w:numId w:val="4"/>
        </w:numPr>
        <w:tabs>
          <w:tab w:val="left" w:pos="1649"/>
        </w:tabs>
        <w:kinsoku w:val="0"/>
        <w:overflowPunct w:val="0"/>
        <w:spacing w:before="138"/>
        <w:ind w:firstLine="708"/>
        <w:sectPr w:rsidR="006763BD">
          <w:pgSz w:w="11910" w:h="16840"/>
          <w:pgMar w:top="620" w:right="1020" w:bottom="1560" w:left="900" w:header="0" w:footer="1367" w:gutter="0"/>
          <w:cols w:space="720"/>
          <w:noEndnote/>
        </w:sectPr>
      </w:pPr>
    </w:p>
    <w:p w:rsidR="006763BD" w:rsidRDefault="007B5723">
      <w:pPr>
        <w:pStyle w:val="a3"/>
        <w:kinsoku w:val="0"/>
        <w:overflowPunct w:val="0"/>
        <w:spacing w:before="75" w:after="9"/>
        <w:ind w:left="2447" w:right="2441" w:hanging="1"/>
        <w:jc w:val="center"/>
        <w:rPr>
          <w:spacing w:val="-8"/>
          <w:w w:val="95"/>
          <w:sz w:val="20"/>
          <w:szCs w:val="20"/>
        </w:rPr>
      </w:pPr>
      <w:r>
        <w:rPr>
          <w:noProof/>
        </w:rPr>
        <w:lastRenderedPageBreak/>
        <w:pict>
          <v:group id="_x0000_s1456" style="position:absolute;left:0;text-align:left;margin-left:25.2pt;margin-top:15.45pt;width:526.1pt;height:802.6pt;z-index:-251674112;mso-position-horizontal-relative:page;mso-position-vertical-relative:page" coordorigin="504,309" coordsize="10522,16052" o:allowincell="f">
            <v:shape id="_x0000_s1457" style="position:absolute;left:504;top:309;width:20;height:20;mso-position-horizontal-relative:page;mso-position-vertical-relative:page" coordsize="20,20" o:allowincell="f" path="m9,hhl,,,9r9,l9,e" fillcolor="black" stroked="f">
              <v:path arrowok="t"/>
            </v:shape>
            <v:shape id="_x0000_s1458" style="position:absolute;left:513;top:314;width:10503;height:20;mso-position-horizontal-relative:page;mso-position-vertical-relative:page" coordsize="10503,20" o:allowincell="f" path="m,hhl10502,e" filled="f" strokeweight=".16967mm">
              <v:path arrowok="t"/>
            </v:shape>
            <v:shape id="_x0000_s1459" style="position:absolute;left:11016;top:309;width:20;height:20;mso-position-horizontal-relative:page;mso-position-vertical-relative:page" coordsize="20,20" o:allowincell="f" path="m9,hhl,,,9r9,l9,e" fillcolor="black" stroked="f">
              <v:path arrowok="t"/>
            </v:shape>
            <v:shape id="_x0000_s1460" style="position:absolute;left:508;top:319;width:20;height:16042;mso-position-horizontal-relative:page;mso-position-vertical-relative:page" coordsize="20,16042" o:allowincell="f" path="m,hhl,16041e" filled="f" strokeweight=".48pt">
              <v:path arrowok="t"/>
            </v:shape>
            <v:shape id="_x0000_s1461" style="position:absolute;left:11020;top:319;width:20;height:16042;mso-position-horizontal-relative:page;mso-position-vertical-relative:page" coordsize="20,16042" o:allowincell="f" path="m,hhl,16041e" filled="f" strokeweight=".48pt">
              <v:path arrowok="t"/>
            </v:shape>
            <v:shape id="_x0000_s1462"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429"/>
        <w:rPr>
          <w:position w:val="-1"/>
          <w:sz w:val="3"/>
          <w:szCs w:val="3"/>
        </w:rPr>
      </w:pPr>
      <w:r>
        <w:rPr>
          <w:noProof/>
        </w:rPr>
      </w:r>
      <w:r w:rsidR="000E44D6">
        <w:rPr>
          <w:position w:val="-1"/>
          <w:sz w:val="3"/>
          <w:szCs w:val="3"/>
        </w:rPr>
        <w:pict>
          <v:group id="_x0000_s1463" style="width:454.35pt;height:1.45pt;mso-position-horizontal-relative:char;mso-position-vertical-relative:line" coordsize="9087,29" o:allowincell="f">
            <v:shape id="_x0000_s1464"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4"/>
        <w:rPr>
          <w:sz w:val="17"/>
          <w:szCs w:val="17"/>
        </w:rPr>
      </w:pPr>
    </w:p>
    <w:p w:rsidR="006763BD" w:rsidRDefault="006763BD">
      <w:pPr>
        <w:pStyle w:val="a5"/>
        <w:numPr>
          <w:ilvl w:val="1"/>
          <w:numId w:val="4"/>
        </w:numPr>
        <w:tabs>
          <w:tab w:val="left" w:pos="1649"/>
          <w:tab w:val="left" w:pos="2755"/>
          <w:tab w:val="left" w:pos="3187"/>
          <w:tab w:val="left" w:pos="5010"/>
          <w:tab w:val="left" w:pos="7134"/>
          <w:tab w:val="left" w:pos="7559"/>
          <w:tab w:val="left" w:pos="9164"/>
        </w:tabs>
        <w:kinsoku w:val="0"/>
        <w:overflowPunct w:val="0"/>
        <w:spacing w:line="350" w:lineRule="auto"/>
        <w:ind w:right="226" w:firstLine="708"/>
      </w:pPr>
      <w:r>
        <w:t>Данные</w:t>
      </w:r>
      <w:r>
        <w:tab/>
        <w:t>о</w:t>
      </w:r>
      <w:r>
        <w:tab/>
        <w:t>мероприятиях,</w:t>
      </w:r>
      <w:r>
        <w:tab/>
        <w:t>запланированных</w:t>
      </w:r>
      <w:r>
        <w:tab/>
        <w:t>в</w:t>
      </w:r>
      <w:r>
        <w:tab/>
        <w:t>генеральном</w:t>
      </w:r>
      <w:r>
        <w:tab/>
        <w:t>плане муниципального образования город</w:t>
      </w:r>
      <w:r>
        <w:rPr>
          <w:spacing w:val="-1"/>
        </w:rPr>
        <w:t xml:space="preserve"> </w:t>
      </w:r>
      <w:r>
        <w:t>Балашов.</w:t>
      </w:r>
    </w:p>
    <w:p w:rsidR="006763BD" w:rsidRDefault="006763BD">
      <w:pPr>
        <w:pStyle w:val="a3"/>
        <w:kinsoku w:val="0"/>
        <w:overflowPunct w:val="0"/>
        <w:spacing w:before="13" w:line="360" w:lineRule="auto"/>
        <w:ind w:left="232" w:right="228" w:firstLine="566"/>
        <w:jc w:val="both"/>
      </w:pPr>
      <w:r>
        <w:t>С учетом сложившейся экономической ситуации, характер и объемы передвижения населения и перевозки грузов практически не изменяются.</w:t>
      </w:r>
    </w:p>
    <w:p w:rsidR="006763BD" w:rsidRDefault="006763BD">
      <w:pPr>
        <w:pStyle w:val="a3"/>
        <w:kinsoku w:val="0"/>
        <w:overflowPunct w:val="0"/>
        <w:spacing w:before="3"/>
        <w:rPr>
          <w:sz w:val="35"/>
          <w:szCs w:val="35"/>
        </w:rPr>
      </w:pPr>
    </w:p>
    <w:p w:rsidR="006763BD" w:rsidRDefault="006763BD">
      <w:pPr>
        <w:pStyle w:val="Heading2"/>
        <w:numPr>
          <w:ilvl w:val="1"/>
          <w:numId w:val="5"/>
        </w:numPr>
        <w:tabs>
          <w:tab w:val="left" w:pos="1253"/>
        </w:tabs>
        <w:kinsoku w:val="0"/>
        <w:overflowPunct w:val="0"/>
        <w:ind w:left="1252"/>
        <w:outlineLvl w:val="9"/>
      </w:pPr>
      <w:bookmarkStart w:id="38" w:name="2.3 Прогноз развития транспортной инфрас"/>
      <w:bookmarkStart w:id="39" w:name="_bookmark18"/>
      <w:bookmarkEnd w:id="38"/>
      <w:bookmarkEnd w:id="39"/>
      <w:r>
        <w:t>Прогноз развития транспортной инфраструктуры по видам</w:t>
      </w:r>
      <w:r>
        <w:rPr>
          <w:spacing w:val="-15"/>
        </w:rPr>
        <w:t xml:space="preserve"> </w:t>
      </w:r>
      <w:r>
        <w:t>транспорта</w:t>
      </w:r>
    </w:p>
    <w:p w:rsidR="006763BD" w:rsidRDefault="006763BD">
      <w:pPr>
        <w:pStyle w:val="a3"/>
        <w:kinsoku w:val="0"/>
        <w:overflowPunct w:val="0"/>
        <w:spacing w:before="135" w:line="360" w:lineRule="auto"/>
        <w:ind w:left="232" w:right="228" w:firstLine="566"/>
        <w:jc w:val="both"/>
      </w:pPr>
      <w:r>
        <w:t xml:space="preserve">В период реализации Программы транспортная инфраструктура по видам транспорта не перетерпит существенных изменений. Основным видом транспорта остаётся автомобильный. Транспортная связь в границах муниципального образования </w:t>
      </w:r>
      <w:r>
        <w:rPr>
          <w:spacing w:val="-3"/>
        </w:rPr>
        <w:t xml:space="preserve">город </w:t>
      </w:r>
      <w:r>
        <w:t xml:space="preserve">Балашов, с областным центром и населёнными пунктами </w:t>
      </w:r>
      <w:r>
        <w:rPr>
          <w:spacing w:val="-6"/>
        </w:rPr>
        <w:t xml:space="preserve">будет </w:t>
      </w:r>
      <w:r>
        <w:t xml:space="preserve">осуществляться общественным транспортом </w:t>
      </w:r>
      <w:r>
        <w:rPr>
          <w:spacing w:val="-3"/>
        </w:rPr>
        <w:t xml:space="preserve">(автобусное </w:t>
      </w:r>
      <w:r>
        <w:t xml:space="preserve">сообщение). Для целей обслуживания действующих производственных предприятий сохраняется использование </w:t>
      </w:r>
      <w:r>
        <w:rPr>
          <w:spacing w:val="-3"/>
        </w:rPr>
        <w:t xml:space="preserve">грузового </w:t>
      </w:r>
      <w:r>
        <w:t>транспорта.</w:t>
      </w:r>
    </w:p>
    <w:p w:rsidR="006763BD" w:rsidRDefault="006763BD">
      <w:pPr>
        <w:pStyle w:val="a3"/>
        <w:kinsoku w:val="0"/>
        <w:overflowPunct w:val="0"/>
        <w:spacing w:before="4"/>
        <w:rPr>
          <w:sz w:val="36"/>
          <w:szCs w:val="36"/>
        </w:rPr>
      </w:pPr>
    </w:p>
    <w:p w:rsidR="006763BD" w:rsidRDefault="006763BD">
      <w:pPr>
        <w:pStyle w:val="Heading2"/>
        <w:numPr>
          <w:ilvl w:val="1"/>
          <w:numId w:val="5"/>
        </w:numPr>
        <w:tabs>
          <w:tab w:val="left" w:pos="3363"/>
        </w:tabs>
        <w:kinsoku w:val="0"/>
        <w:overflowPunct w:val="0"/>
        <w:spacing w:before="1"/>
        <w:ind w:left="3362"/>
        <w:outlineLvl w:val="9"/>
      </w:pPr>
      <w:bookmarkStart w:id="40" w:name="2.4 Прогноз развития дорожной сети"/>
      <w:bookmarkStart w:id="41" w:name="_bookmark19"/>
      <w:bookmarkEnd w:id="40"/>
      <w:bookmarkEnd w:id="41"/>
      <w:r>
        <w:t>Прогноз развития дорожной</w:t>
      </w:r>
      <w:r>
        <w:rPr>
          <w:spacing w:val="-5"/>
        </w:rPr>
        <w:t xml:space="preserve"> </w:t>
      </w:r>
      <w:r>
        <w:t>сети</w:t>
      </w:r>
    </w:p>
    <w:p w:rsidR="006763BD" w:rsidRDefault="006763BD">
      <w:pPr>
        <w:pStyle w:val="a3"/>
        <w:kinsoku w:val="0"/>
        <w:overflowPunct w:val="0"/>
        <w:spacing w:before="132" w:line="360" w:lineRule="auto"/>
        <w:ind w:left="232" w:right="227" w:firstLine="566"/>
        <w:jc w:val="both"/>
      </w:pPr>
      <w:r>
        <w:t xml:space="preserve">Основными направлениями развития дорожной сети в период реализации Программы </w:t>
      </w:r>
      <w:r>
        <w:rPr>
          <w:spacing w:val="-6"/>
        </w:rPr>
        <w:t xml:space="preserve">будет </w:t>
      </w:r>
      <w:r>
        <w:t xml:space="preserve">являться строительство автодорог в муниципальном образовании </w:t>
      </w:r>
      <w:r>
        <w:rPr>
          <w:spacing w:val="-3"/>
        </w:rPr>
        <w:t xml:space="preserve">город </w:t>
      </w:r>
      <w:r>
        <w:t xml:space="preserve">Балашов с целью снижения нагрузки с опорной части улично-дорожной сети, сохранение протяжённости, соответствующим нормативным требованиям, автомобильных дорог общего пользования за счёт ремонта и капитального ремонта автомобильных </w:t>
      </w:r>
      <w:r>
        <w:rPr>
          <w:spacing w:val="-10"/>
        </w:rPr>
        <w:t xml:space="preserve">дорог, </w:t>
      </w:r>
      <w:r>
        <w:t xml:space="preserve">поддержание автомобильных дорог на уровне соответствующем категории дороги, путём </w:t>
      </w:r>
      <w:r>
        <w:rPr>
          <w:spacing w:val="-2"/>
        </w:rPr>
        <w:t xml:space="preserve">нормативного </w:t>
      </w:r>
      <w:r>
        <w:t xml:space="preserve">содержания </w:t>
      </w:r>
      <w:r>
        <w:rPr>
          <w:spacing w:val="-5"/>
        </w:rPr>
        <w:t xml:space="preserve">дорог, </w:t>
      </w:r>
      <w:r>
        <w:t xml:space="preserve">повышения </w:t>
      </w:r>
      <w:r>
        <w:rPr>
          <w:spacing w:val="-3"/>
        </w:rPr>
        <w:t xml:space="preserve">качества </w:t>
      </w:r>
      <w:r>
        <w:t>и безопасности дорожной</w:t>
      </w:r>
      <w:r>
        <w:rPr>
          <w:spacing w:val="11"/>
        </w:rPr>
        <w:t xml:space="preserve"> </w:t>
      </w:r>
      <w:r>
        <w:t>сети.</w:t>
      </w:r>
    </w:p>
    <w:p w:rsidR="006763BD" w:rsidRDefault="006763BD">
      <w:pPr>
        <w:pStyle w:val="a3"/>
        <w:kinsoku w:val="0"/>
        <w:overflowPunct w:val="0"/>
        <w:spacing w:before="5"/>
        <w:rPr>
          <w:sz w:val="36"/>
          <w:szCs w:val="36"/>
        </w:rPr>
      </w:pPr>
    </w:p>
    <w:p w:rsidR="006763BD" w:rsidRDefault="006763BD">
      <w:pPr>
        <w:pStyle w:val="Heading2"/>
        <w:numPr>
          <w:ilvl w:val="1"/>
          <w:numId w:val="5"/>
        </w:numPr>
        <w:tabs>
          <w:tab w:val="left" w:pos="624"/>
        </w:tabs>
        <w:kinsoku w:val="0"/>
        <w:overflowPunct w:val="0"/>
        <w:spacing w:line="360" w:lineRule="auto"/>
        <w:ind w:left="2517" w:right="262" w:hanging="2253"/>
        <w:outlineLvl w:val="9"/>
      </w:pPr>
      <w:bookmarkStart w:id="42" w:name="2.5 Прогноз уровня автомобилизации, пара"/>
      <w:bookmarkStart w:id="43" w:name="_bookmark20"/>
      <w:bookmarkEnd w:id="42"/>
      <w:bookmarkEnd w:id="43"/>
      <w:r>
        <w:t>Прогноз</w:t>
      </w:r>
      <w:r>
        <w:rPr>
          <w:spacing w:val="-9"/>
        </w:rPr>
        <w:t xml:space="preserve"> </w:t>
      </w:r>
      <w:r>
        <w:t>уровня</w:t>
      </w:r>
      <w:r>
        <w:rPr>
          <w:spacing w:val="-9"/>
        </w:rPr>
        <w:t xml:space="preserve"> </w:t>
      </w:r>
      <w:r>
        <w:t>автомобилизации,</w:t>
      </w:r>
      <w:r>
        <w:rPr>
          <w:spacing w:val="-8"/>
        </w:rPr>
        <w:t xml:space="preserve"> </w:t>
      </w:r>
      <w:r>
        <w:t>параметров</w:t>
      </w:r>
      <w:r>
        <w:rPr>
          <w:spacing w:val="-9"/>
        </w:rPr>
        <w:t xml:space="preserve"> </w:t>
      </w:r>
      <w:r>
        <w:rPr>
          <w:spacing w:val="-2"/>
        </w:rPr>
        <w:t>дорожного</w:t>
      </w:r>
      <w:r>
        <w:rPr>
          <w:spacing w:val="-8"/>
        </w:rPr>
        <w:t xml:space="preserve"> </w:t>
      </w:r>
      <w:r>
        <w:t>движения</w:t>
      </w:r>
      <w:r>
        <w:rPr>
          <w:spacing w:val="-9"/>
        </w:rPr>
        <w:t xml:space="preserve"> </w:t>
      </w:r>
      <w:r>
        <w:t>на</w:t>
      </w:r>
      <w:r>
        <w:rPr>
          <w:spacing w:val="-8"/>
        </w:rPr>
        <w:t xml:space="preserve"> </w:t>
      </w:r>
      <w:r>
        <w:t xml:space="preserve">территории муниципального образования </w:t>
      </w:r>
      <w:r>
        <w:rPr>
          <w:spacing w:val="-3"/>
        </w:rPr>
        <w:t>город</w:t>
      </w:r>
      <w:r>
        <w:rPr>
          <w:spacing w:val="-6"/>
        </w:rPr>
        <w:t xml:space="preserve"> </w:t>
      </w:r>
      <w:r>
        <w:t>Балашов</w:t>
      </w:r>
    </w:p>
    <w:p w:rsidR="006763BD" w:rsidRDefault="006763BD">
      <w:pPr>
        <w:pStyle w:val="a3"/>
        <w:kinsoku w:val="0"/>
        <w:overflowPunct w:val="0"/>
        <w:spacing w:line="360" w:lineRule="auto"/>
        <w:ind w:left="232" w:right="228" w:firstLine="566"/>
        <w:jc w:val="both"/>
      </w:pPr>
      <w:r>
        <w:t>Значительного увеличения уровня автомобилизации к 2037 году не ожидается. Это связано с низким уровнем доходов, небольшой потребностью в автомобильном транспорте. В связи с этим не ожидается и существенного изменения параметров дорожного движения</w:t>
      </w:r>
    </w:p>
    <w:p w:rsidR="006763BD" w:rsidRDefault="006763BD">
      <w:pPr>
        <w:pStyle w:val="a3"/>
        <w:kinsoku w:val="0"/>
        <w:overflowPunct w:val="0"/>
        <w:rPr>
          <w:sz w:val="36"/>
          <w:szCs w:val="36"/>
        </w:rPr>
      </w:pPr>
    </w:p>
    <w:p w:rsidR="006763BD" w:rsidRDefault="006763BD">
      <w:pPr>
        <w:pStyle w:val="Heading2"/>
        <w:numPr>
          <w:ilvl w:val="1"/>
          <w:numId w:val="5"/>
        </w:numPr>
        <w:tabs>
          <w:tab w:val="left" w:pos="2115"/>
        </w:tabs>
        <w:kinsoku w:val="0"/>
        <w:overflowPunct w:val="0"/>
        <w:ind w:left="2114"/>
        <w:outlineLvl w:val="9"/>
      </w:pPr>
      <w:bookmarkStart w:id="44" w:name="2.6 Прогноз показателей безопасности дор"/>
      <w:bookmarkStart w:id="45" w:name="_bookmark21"/>
      <w:bookmarkEnd w:id="44"/>
      <w:bookmarkEnd w:id="45"/>
      <w:r>
        <w:t>Прогноз показателей безопасности дорожного</w:t>
      </w:r>
      <w:r>
        <w:rPr>
          <w:spacing w:val="-7"/>
        </w:rPr>
        <w:t xml:space="preserve"> </w:t>
      </w:r>
      <w:r>
        <w:t>движения</w:t>
      </w:r>
    </w:p>
    <w:p w:rsidR="006763BD" w:rsidRDefault="006763BD">
      <w:pPr>
        <w:pStyle w:val="a3"/>
        <w:kinsoku w:val="0"/>
        <w:overflowPunct w:val="0"/>
        <w:spacing w:before="132" w:line="360" w:lineRule="auto"/>
        <w:ind w:left="232" w:right="229" w:firstLine="566"/>
        <w:jc w:val="both"/>
      </w:pPr>
      <w:r>
        <w:t>Предполагается незначительный рост аварийности. Это связано с увеличением парка автотранспортных средств и неисполнением участниками дорожного движения правил дорожного движения.</w:t>
      </w:r>
    </w:p>
    <w:p w:rsidR="006763BD" w:rsidRDefault="006763BD">
      <w:pPr>
        <w:pStyle w:val="a3"/>
        <w:kinsoku w:val="0"/>
        <w:overflowPunct w:val="0"/>
        <w:spacing w:before="132" w:line="360" w:lineRule="auto"/>
        <w:ind w:left="232" w:right="229" w:firstLine="566"/>
        <w:jc w:val="both"/>
        <w:sectPr w:rsidR="006763BD">
          <w:pgSz w:w="11910" w:h="16840"/>
          <w:pgMar w:top="620" w:right="1020" w:bottom="1560" w:left="900" w:header="0" w:footer="1367" w:gutter="0"/>
          <w:cols w:space="720"/>
          <w:noEndnote/>
        </w:sectPr>
      </w:pPr>
    </w:p>
    <w:p w:rsidR="006763BD" w:rsidRDefault="007B5723">
      <w:pPr>
        <w:pStyle w:val="a3"/>
        <w:kinsoku w:val="0"/>
        <w:overflowPunct w:val="0"/>
        <w:spacing w:before="75" w:after="9"/>
        <w:ind w:left="2448" w:right="1286" w:firstLine="38"/>
        <w:rPr>
          <w:spacing w:val="-8"/>
          <w:w w:val="95"/>
          <w:sz w:val="20"/>
          <w:szCs w:val="20"/>
        </w:rPr>
      </w:pPr>
      <w:r>
        <w:rPr>
          <w:noProof/>
        </w:rPr>
        <w:lastRenderedPageBreak/>
        <w:pict>
          <v:group id="_x0000_s1465" style="position:absolute;left:0;text-align:left;margin-left:25.2pt;margin-top:15.45pt;width:526.1pt;height:802.6pt;z-index:-251673088;mso-position-horizontal-relative:page;mso-position-vertical-relative:page" coordorigin="504,309" coordsize="10522,16052" o:allowincell="f">
            <v:shape id="_x0000_s1466" style="position:absolute;left:504;top:309;width:20;height:20;mso-position-horizontal-relative:page;mso-position-vertical-relative:page" coordsize="20,20" o:allowincell="f" path="m9,hhl,,,9r9,l9,e" fillcolor="black" stroked="f">
              <v:path arrowok="t"/>
            </v:shape>
            <v:shape id="_x0000_s1467" style="position:absolute;left:513;top:314;width:10503;height:20;mso-position-horizontal-relative:page;mso-position-vertical-relative:page" coordsize="10503,20" o:allowincell="f" path="m,hhl10502,e" filled="f" strokeweight=".16967mm">
              <v:path arrowok="t"/>
            </v:shape>
            <v:shape id="_x0000_s1468" style="position:absolute;left:11016;top:309;width:20;height:20;mso-position-horizontal-relative:page;mso-position-vertical-relative:page" coordsize="20,20" o:allowincell="f" path="m9,hhl,,,9r9,l9,e" fillcolor="black" stroked="f">
              <v:path arrowok="t"/>
            </v:shape>
            <v:shape id="_x0000_s1469" style="position:absolute;left:508;top:319;width:20;height:16042;mso-position-horizontal-relative:page;mso-position-vertical-relative:page" coordsize="20,16042" o:allowincell="f" path="m,hhl,16041e" filled="f" strokeweight=".48pt">
              <v:path arrowok="t"/>
            </v:shape>
            <v:shape id="_x0000_s1470" style="position:absolute;left:11020;top:319;width:20;height:16042;mso-position-horizontal-relative:page;mso-position-vertical-relative:page" coordsize="20,16042" o:allowincell="f" path="m,hhl,16041e" filled="f" strokeweight=".48pt">
              <v:path arrowok="t"/>
            </v:shape>
            <v:shape id="_x0000_s1471"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429"/>
        <w:rPr>
          <w:position w:val="-1"/>
          <w:sz w:val="3"/>
          <w:szCs w:val="3"/>
        </w:rPr>
      </w:pPr>
      <w:r>
        <w:rPr>
          <w:noProof/>
        </w:rPr>
      </w:r>
      <w:r w:rsidR="000E44D6">
        <w:rPr>
          <w:position w:val="-1"/>
          <w:sz w:val="3"/>
          <w:szCs w:val="3"/>
        </w:rPr>
        <w:pict>
          <v:group id="_x0000_s1472" style="width:454.35pt;height:1.45pt;mso-position-horizontal-relative:char;mso-position-vertical-relative:line" coordsize="9087,29" o:allowincell="f">
            <v:shape id="_x0000_s1473"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4"/>
        <w:rPr>
          <w:sz w:val="17"/>
          <w:szCs w:val="17"/>
        </w:rPr>
      </w:pPr>
    </w:p>
    <w:p w:rsidR="006763BD" w:rsidRDefault="006763BD">
      <w:pPr>
        <w:pStyle w:val="a3"/>
        <w:kinsoku w:val="0"/>
        <w:overflowPunct w:val="0"/>
        <w:spacing w:line="360" w:lineRule="auto"/>
        <w:ind w:left="232" w:right="227" w:firstLine="566"/>
        <w:jc w:val="both"/>
      </w:pPr>
      <w:r>
        <w:t>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6763BD" w:rsidRDefault="006763BD">
      <w:pPr>
        <w:pStyle w:val="a3"/>
        <w:kinsoku w:val="0"/>
        <w:overflowPunct w:val="0"/>
        <w:spacing w:before="4"/>
        <w:rPr>
          <w:sz w:val="36"/>
          <w:szCs w:val="36"/>
        </w:rPr>
      </w:pPr>
    </w:p>
    <w:p w:rsidR="006763BD" w:rsidRDefault="006763BD">
      <w:pPr>
        <w:pStyle w:val="Heading2"/>
        <w:numPr>
          <w:ilvl w:val="1"/>
          <w:numId w:val="5"/>
        </w:numPr>
        <w:tabs>
          <w:tab w:val="left" w:pos="641"/>
        </w:tabs>
        <w:kinsoku w:val="0"/>
        <w:overflowPunct w:val="0"/>
        <w:spacing w:line="360" w:lineRule="auto"/>
        <w:ind w:left="3508" w:right="280" w:hanging="3228"/>
        <w:outlineLvl w:val="9"/>
      </w:pPr>
      <w:bookmarkStart w:id="46" w:name="2.7 Прогноз негативного воздействия тран"/>
      <w:bookmarkStart w:id="47" w:name="_bookmark22"/>
      <w:bookmarkEnd w:id="46"/>
      <w:bookmarkEnd w:id="47"/>
      <w:r>
        <w:t>Прогноз</w:t>
      </w:r>
      <w:r>
        <w:rPr>
          <w:spacing w:val="-10"/>
        </w:rPr>
        <w:t xml:space="preserve"> </w:t>
      </w:r>
      <w:r>
        <w:t>негативного</w:t>
      </w:r>
      <w:r>
        <w:rPr>
          <w:spacing w:val="-9"/>
        </w:rPr>
        <w:t xml:space="preserve"> </w:t>
      </w:r>
      <w:r>
        <w:t>воздействия</w:t>
      </w:r>
      <w:r>
        <w:rPr>
          <w:spacing w:val="-10"/>
        </w:rPr>
        <w:t xml:space="preserve"> </w:t>
      </w:r>
      <w:r>
        <w:t>транспортной</w:t>
      </w:r>
      <w:r>
        <w:rPr>
          <w:spacing w:val="-11"/>
        </w:rPr>
        <w:t xml:space="preserve"> </w:t>
      </w:r>
      <w:r>
        <w:t>инфраструктуры</w:t>
      </w:r>
      <w:r>
        <w:rPr>
          <w:spacing w:val="-10"/>
        </w:rPr>
        <w:t xml:space="preserve"> </w:t>
      </w:r>
      <w:r>
        <w:t>на</w:t>
      </w:r>
      <w:r>
        <w:rPr>
          <w:spacing w:val="-9"/>
        </w:rPr>
        <w:t xml:space="preserve"> </w:t>
      </w:r>
      <w:r>
        <w:t>окружающую среду и здоровье</w:t>
      </w:r>
      <w:r>
        <w:rPr>
          <w:spacing w:val="-3"/>
        </w:rPr>
        <w:t xml:space="preserve"> </w:t>
      </w:r>
      <w:r>
        <w:t>населения</w:t>
      </w:r>
    </w:p>
    <w:p w:rsidR="006763BD" w:rsidRDefault="006763BD">
      <w:pPr>
        <w:pStyle w:val="a3"/>
        <w:kinsoku w:val="0"/>
        <w:overflowPunct w:val="0"/>
        <w:spacing w:line="360" w:lineRule="auto"/>
        <w:ind w:left="232" w:right="229" w:firstLine="566"/>
        <w:jc w:val="both"/>
      </w:pPr>
      <w:r>
        <w:t>В период действия Программы, не предполагается изменения центров транспортного тяготения, структуры, маршрутов и объёмов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загрязнение атмосферы выбросами в воздух дыма и газообразных загрязняющих веществ и увеличением воздействия шума на здоровье человека.</w:t>
      </w:r>
    </w:p>
    <w:p w:rsidR="006763BD" w:rsidRDefault="006763BD">
      <w:pPr>
        <w:pStyle w:val="a3"/>
        <w:kinsoku w:val="0"/>
        <w:overflowPunct w:val="0"/>
        <w:spacing w:line="360" w:lineRule="auto"/>
        <w:ind w:left="232" w:right="229" w:firstLine="566"/>
        <w:jc w:val="both"/>
        <w:sectPr w:rsidR="006763BD">
          <w:pgSz w:w="11910" w:h="16840"/>
          <w:pgMar w:top="620" w:right="1020" w:bottom="1560" w:left="900" w:header="0" w:footer="1367" w:gutter="0"/>
          <w:cols w:space="720"/>
          <w:noEndnote/>
        </w:sectPr>
      </w:pPr>
    </w:p>
    <w:p w:rsidR="006763BD" w:rsidRDefault="007B5723">
      <w:pPr>
        <w:pStyle w:val="a3"/>
        <w:kinsoku w:val="0"/>
        <w:overflowPunct w:val="0"/>
        <w:spacing w:before="75" w:after="9"/>
        <w:ind w:left="2447" w:right="2441" w:hanging="1"/>
        <w:jc w:val="center"/>
        <w:rPr>
          <w:spacing w:val="-8"/>
          <w:w w:val="95"/>
          <w:sz w:val="20"/>
          <w:szCs w:val="20"/>
        </w:rPr>
      </w:pPr>
      <w:r>
        <w:rPr>
          <w:noProof/>
        </w:rPr>
        <w:lastRenderedPageBreak/>
        <w:pict>
          <v:group id="_x0000_s1474" style="position:absolute;left:0;text-align:left;margin-left:25.2pt;margin-top:15.45pt;width:526.1pt;height:802.6pt;z-index:-251672064;mso-position-horizontal-relative:page;mso-position-vertical-relative:page" coordorigin="504,309" coordsize="10522,16052" o:allowincell="f">
            <v:shape id="_x0000_s1475" style="position:absolute;left:504;top:309;width:20;height:20;mso-position-horizontal-relative:page;mso-position-vertical-relative:page" coordsize="20,20" o:allowincell="f" path="m9,hhl,,,9r9,l9,e" fillcolor="black" stroked="f">
              <v:path arrowok="t"/>
            </v:shape>
            <v:shape id="_x0000_s1476" style="position:absolute;left:513;top:314;width:10503;height:20;mso-position-horizontal-relative:page;mso-position-vertical-relative:page" coordsize="10503,20" o:allowincell="f" path="m,hhl10502,e" filled="f" strokeweight=".16967mm">
              <v:path arrowok="t"/>
            </v:shape>
            <v:shape id="_x0000_s1477" style="position:absolute;left:11016;top:309;width:20;height:20;mso-position-horizontal-relative:page;mso-position-vertical-relative:page" coordsize="20,20" o:allowincell="f" path="m9,hhl,,,9r9,l9,e" fillcolor="black" stroked="f">
              <v:path arrowok="t"/>
            </v:shape>
            <v:shape id="_x0000_s1478" style="position:absolute;left:508;top:319;width:20;height:16042;mso-position-horizontal-relative:page;mso-position-vertical-relative:page" coordsize="20,16042" o:allowincell="f" path="m,hhl,16041e" filled="f" strokeweight=".48pt">
              <v:path arrowok="t"/>
            </v:shape>
            <v:shape id="_x0000_s1479" style="position:absolute;left:11020;top:319;width:20;height:16042;mso-position-horizontal-relative:page;mso-position-vertical-relative:page" coordsize="20,16042" o:allowincell="f" path="m,hhl,16041e" filled="f" strokeweight=".48pt">
              <v:path arrowok="t"/>
            </v:shape>
            <v:shape id="_x0000_s1480"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429"/>
        <w:rPr>
          <w:position w:val="-1"/>
          <w:sz w:val="3"/>
          <w:szCs w:val="3"/>
        </w:rPr>
      </w:pPr>
      <w:r>
        <w:rPr>
          <w:noProof/>
        </w:rPr>
      </w:r>
      <w:r w:rsidR="000E44D6">
        <w:rPr>
          <w:position w:val="-1"/>
          <w:sz w:val="3"/>
          <w:szCs w:val="3"/>
        </w:rPr>
        <w:pict>
          <v:group id="_x0000_s1481" style="width:454.35pt;height:1.45pt;mso-position-horizontal-relative:char;mso-position-vertical-relative:line" coordsize="9087,29" o:allowincell="f">
            <v:shape id="_x0000_s1482"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8"/>
        <w:rPr>
          <w:sz w:val="17"/>
          <w:szCs w:val="17"/>
        </w:rPr>
      </w:pPr>
    </w:p>
    <w:p w:rsidR="006763BD" w:rsidRDefault="006763BD">
      <w:pPr>
        <w:pStyle w:val="Heading1"/>
        <w:numPr>
          <w:ilvl w:val="0"/>
          <w:numId w:val="5"/>
        </w:numPr>
        <w:tabs>
          <w:tab w:val="left" w:pos="500"/>
        </w:tabs>
        <w:kinsoku w:val="0"/>
        <w:overflowPunct w:val="0"/>
        <w:spacing w:line="360" w:lineRule="auto"/>
        <w:ind w:left="261" w:right="257" w:firstLine="27"/>
        <w:outlineLvl w:val="9"/>
        <w:rPr>
          <w:color w:val="000000"/>
        </w:rPr>
      </w:pPr>
      <w:bookmarkStart w:id="48" w:name="3 Принципиальные варианты развития транс"/>
      <w:bookmarkStart w:id="49" w:name="_bookmark23"/>
      <w:bookmarkEnd w:id="48"/>
      <w:bookmarkEnd w:id="49"/>
      <w: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w:t>
      </w:r>
      <w:r>
        <w:rPr>
          <w:spacing w:val="-3"/>
        </w:rPr>
        <w:t xml:space="preserve"> </w:t>
      </w:r>
      <w:r>
        <w:t>варианта</w:t>
      </w:r>
    </w:p>
    <w:p w:rsidR="006763BD" w:rsidRDefault="006763BD">
      <w:pPr>
        <w:pStyle w:val="a3"/>
        <w:kinsoku w:val="0"/>
        <w:overflowPunct w:val="0"/>
        <w:spacing w:before="7"/>
        <w:rPr>
          <w:b/>
          <w:bCs/>
          <w:sz w:val="35"/>
          <w:szCs w:val="35"/>
        </w:rPr>
      </w:pPr>
    </w:p>
    <w:p w:rsidR="006763BD" w:rsidRDefault="006763BD">
      <w:pPr>
        <w:pStyle w:val="a3"/>
        <w:kinsoku w:val="0"/>
        <w:overflowPunct w:val="0"/>
        <w:spacing w:line="360" w:lineRule="auto"/>
        <w:ind w:left="232" w:right="227" w:firstLine="566"/>
        <w:jc w:val="both"/>
      </w:pPr>
      <w: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В условиях, когда объем инвестиций в дорожной комплекс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 Поэтому в Программе выбирается вариант качественного содержания и капитального ремонта дорог.</w:t>
      </w:r>
    </w:p>
    <w:p w:rsidR="006763BD" w:rsidRDefault="006763BD">
      <w:pPr>
        <w:pStyle w:val="a3"/>
        <w:kinsoku w:val="0"/>
        <w:overflowPunct w:val="0"/>
        <w:spacing w:line="360" w:lineRule="auto"/>
        <w:ind w:left="232" w:right="228" w:firstLine="566"/>
        <w:jc w:val="both"/>
      </w:pPr>
      <w:r>
        <w:t>Результаты реализации Программы определяются уровнем достижения запланированных целевых показателей (индикаторов).</w:t>
      </w:r>
    </w:p>
    <w:p w:rsidR="006763BD" w:rsidRDefault="006763BD">
      <w:pPr>
        <w:pStyle w:val="a3"/>
        <w:kinsoku w:val="0"/>
        <w:overflowPunct w:val="0"/>
        <w:ind w:right="232"/>
        <w:jc w:val="right"/>
      </w:pPr>
      <w:r>
        <w:t xml:space="preserve">Таблица 3.1 </w:t>
      </w:r>
      <w:r>
        <w:rPr>
          <w:sz w:val="20"/>
          <w:szCs w:val="20"/>
        </w:rPr>
        <w:t xml:space="preserve">- </w:t>
      </w:r>
      <w:r>
        <w:t>Целевые показатели (индикаторы) развития транспортной</w:t>
      </w:r>
    </w:p>
    <w:p w:rsidR="006763BD" w:rsidRDefault="006763BD">
      <w:pPr>
        <w:pStyle w:val="a3"/>
        <w:kinsoku w:val="0"/>
        <w:overflowPunct w:val="0"/>
        <w:spacing w:before="139"/>
        <w:ind w:right="232"/>
        <w:jc w:val="right"/>
      </w:pPr>
      <w:r>
        <w:t>инфраструктуры</w:t>
      </w:r>
    </w:p>
    <w:p w:rsidR="006763BD" w:rsidRDefault="006763BD">
      <w:pPr>
        <w:pStyle w:val="a3"/>
        <w:kinsoku w:val="0"/>
        <w:overflowPunct w:val="0"/>
        <w:spacing w:before="5"/>
        <w:rPr>
          <w:sz w:val="12"/>
          <w:szCs w:val="12"/>
        </w:rPr>
      </w:pPr>
    </w:p>
    <w:tbl>
      <w:tblPr>
        <w:tblW w:w="0" w:type="auto"/>
        <w:tblInd w:w="116" w:type="dxa"/>
        <w:tblLayout w:type="fixed"/>
        <w:tblCellMar>
          <w:left w:w="0" w:type="dxa"/>
          <w:right w:w="0" w:type="dxa"/>
        </w:tblCellMar>
        <w:tblLook w:val="0000"/>
      </w:tblPr>
      <w:tblGrid>
        <w:gridCol w:w="3266"/>
        <w:gridCol w:w="991"/>
        <w:gridCol w:w="849"/>
        <w:gridCol w:w="851"/>
        <w:gridCol w:w="825"/>
        <w:gridCol w:w="849"/>
        <w:gridCol w:w="863"/>
        <w:gridCol w:w="1156"/>
      </w:tblGrid>
      <w:tr w:rsidR="006763BD">
        <w:tblPrEx>
          <w:tblCellMar>
            <w:top w:w="0" w:type="dxa"/>
            <w:left w:w="0" w:type="dxa"/>
            <w:bottom w:w="0" w:type="dxa"/>
            <w:right w:w="0" w:type="dxa"/>
          </w:tblCellMar>
        </w:tblPrEx>
        <w:trPr>
          <w:trHeight w:val="316"/>
        </w:trPr>
        <w:tc>
          <w:tcPr>
            <w:tcW w:w="3266"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line="276" w:lineRule="auto"/>
              <w:ind w:left="1024" w:right="287" w:hanging="706"/>
              <w:rPr>
                <w:b/>
                <w:bCs/>
              </w:rPr>
            </w:pPr>
            <w:r>
              <w:rPr>
                <w:b/>
                <w:bCs/>
              </w:rPr>
              <w:t>Наименование целевого показателя</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62" w:line="278" w:lineRule="auto"/>
              <w:ind w:left="268" w:right="234" w:firstLine="57"/>
              <w:rPr>
                <w:b/>
                <w:bCs/>
              </w:rPr>
            </w:pPr>
            <w:r>
              <w:rPr>
                <w:b/>
                <w:bCs/>
              </w:rPr>
              <w:t>Ед. изм.</w:t>
            </w:r>
          </w:p>
        </w:tc>
        <w:tc>
          <w:tcPr>
            <w:tcW w:w="4237" w:type="dxa"/>
            <w:gridSpan w:val="5"/>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line="275" w:lineRule="exact"/>
              <w:ind w:left="1785" w:right="1767"/>
              <w:jc w:val="center"/>
              <w:rPr>
                <w:b/>
                <w:bCs/>
              </w:rPr>
            </w:pPr>
            <w:r>
              <w:rPr>
                <w:b/>
                <w:bCs/>
              </w:rPr>
              <w:t>I этап</w:t>
            </w:r>
          </w:p>
        </w:tc>
        <w:tc>
          <w:tcPr>
            <w:tcW w:w="1156"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line="275" w:lineRule="exact"/>
              <w:ind w:left="203" w:right="176"/>
              <w:jc w:val="center"/>
              <w:rPr>
                <w:b/>
                <w:bCs/>
              </w:rPr>
            </w:pPr>
            <w:r>
              <w:rPr>
                <w:b/>
                <w:bCs/>
              </w:rPr>
              <w:t>II этап</w:t>
            </w:r>
          </w:p>
        </w:tc>
      </w:tr>
      <w:tr w:rsidR="006763BD">
        <w:tblPrEx>
          <w:tblCellMar>
            <w:top w:w="0" w:type="dxa"/>
            <w:left w:w="0" w:type="dxa"/>
            <w:bottom w:w="0" w:type="dxa"/>
            <w:right w:w="0" w:type="dxa"/>
          </w:tblCellMar>
        </w:tblPrEx>
        <w:trPr>
          <w:trHeight w:val="635"/>
        </w:trPr>
        <w:tc>
          <w:tcPr>
            <w:tcW w:w="3266" w:type="dxa"/>
            <w:vMerge/>
            <w:tcBorders>
              <w:top w:val="nil"/>
              <w:left w:val="single" w:sz="4" w:space="0" w:color="000000"/>
              <w:bottom w:val="single" w:sz="4" w:space="0" w:color="000000"/>
              <w:right w:val="single" w:sz="4" w:space="0" w:color="000000"/>
            </w:tcBorders>
            <w:shd w:val="clear" w:color="auto" w:fill="F2F2F2"/>
          </w:tcPr>
          <w:p w:rsidR="006763BD" w:rsidRDefault="006763BD">
            <w:pPr>
              <w:pStyle w:val="a3"/>
              <w:kinsoku w:val="0"/>
              <w:overflowPunct w:val="0"/>
              <w:spacing w:before="5"/>
              <w:rPr>
                <w:sz w:val="2"/>
                <w:szCs w:val="2"/>
              </w:rPr>
            </w:pPr>
          </w:p>
        </w:tc>
        <w:tc>
          <w:tcPr>
            <w:tcW w:w="991" w:type="dxa"/>
            <w:vMerge/>
            <w:tcBorders>
              <w:top w:val="nil"/>
              <w:left w:val="single" w:sz="4" w:space="0" w:color="000000"/>
              <w:bottom w:val="single" w:sz="4" w:space="0" w:color="000000"/>
              <w:right w:val="single" w:sz="4" w:space="0" w:color="000000"/>
            </w:tcBorders>
            <w:shd w:val="clear" w:color="auto" w:fill="F2F2F2"/>
          </w:tcPr>
          <w:p w:rsidR="006763BD" w:rsidRDefault="006763BD">
            <w:pPr>
              <w:pStyle w:val="a3"/>
              <w:kinsoku w:val="0"/>
              <w:overflowPunct w:val="0"/>
              <w:spacing w:before="5"/>
              <w:rPr>
                <w:sz w:val="2"/>
                <w:szCs w:val="2"/>
              </w:rPr>
            </w:pPr>
          </w:p>
        </w:tc>
        <w:tc>
          <w:tcPr>
            <w:tcW w:w="849"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59"/>
              <w:ind w:left="163" w:right="147"/>
              <w:jc w:val="center"/>
              <w:rPr>
                <w:b/>
                <w:bCs/>
              </w:rPr>
            </w:pPr>
            <w:r>
              <w:rPr>
                <w:b/>
                <w:bCs/>
              </w:rPr>
              <w:t>2021</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59"/>
              <w:ind w:left="170" w:right="150"/>
              <w:jc w:val="center"/>
              <w:rPr>
                <w:b/>
                <w:bCs/>
              </w:rPr>
            </w:pPr>
            <w:r>
              <w:rPr>
                <w:b/>
                <w:bCs/>
              </w:rPr>
              <w:t>2022</w:t>
            </w:r>
          </w:p>
        </w:tc>
        <w:tc>
          <w:tcPr>
            <w:tcW w:w="825"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59"/>
              <w:ind w:left="157" w:right="138"/>
              <w:jc w:val="center"/>
              <w:rPr>
                <w:b/>
                <w:bCs/>
              </w:rPr>
            </w:pPr>
            <w:r>
              <w:rPr>
                <w:b/>
                <w:bCs/>
              </w:rPr>
              <w:t>2023</w:t>
            </w:r>
          </w:p>
        </w:tc>
        <w:tc>
          <w:tcPr>
            <w:tcW w:w="849"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59"/>
              <w:ind w:left="167" w:right="142"/>
              <w:jc w:val="center"/>
              <w:rPr>
                <w:b/>
                <w:bCs/>
              </w:rPr>
            </w:pPr>
            <w:r>
              <w:rPr>
                <w:b/>
                <w:bCs/>
              </w:rPr>
              <w:t>2024</w:t>
            </w:r>
          </w:p>
        </w:tc>
        <w:tc>
          <w:tcPr>
            <w:tcW w:w="863"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59"/>
              <w:ind w:left="180" w:right="153"/>
              <w:jc w:val="center"/>
              <w:rPr>
                <w:b/>
                <w:bCs/>
              </w:rPr>
            </w:pPr>
            <w:r>
              <w:rPr>
                <w:b/>
                <w:bCs/>
              </w:rPr>
              <w:t>2025</w:t>
            </w:r>
          </w:p>
        </w:tc>
        <w:tc>
          <w:tcPr>
            <w:tcW w:w="1156" w:type="dxa"/>
            <w:tcBorders>
              <w:top w:val="single" w:sz="4" w:space="0" w:color="000000"/>
              <w:left w:val="single" w:sz="4" w:space="0" w:color="000000"/>
              <w:bottom w:val="single" w:sz="4" w:space="0" w:color="000000"/>
              <w:right w:val="single" w:sz="4" w:space="0" w:color="000000"/>
            </w:tcBorders>
            <w:shd w:val="clear" w:color="auto" w:fill="F2F2F2"/>
          </w:tcPr>
          <w:p w:rsidR="006763BD" w:rsidRDefault="006763BD">
            <w:pPr>
              <w:pStyle w:val="TableParagraph"/>
              <w:kinsoku w:val="0"/>
              <w:overflowPunct w:val="0"/>
              <w:spacing w:before="1"/>
              <w:ind w:left="277"/>
              <w:rPr>
                <w:b/>
                <w:bCs/>
              </w:rPr>
            </w:pPr>
            <w:r>
              <w:rPr>
                <w:b/>
                <w:bCs/>
              </w:rPr>
              <w:t>2026 -</w:t>
            </w:r>
          </w:p>
          <w:p w:rsidR="006763BD" w:rsidRDefault="006763BD">
            <w:pPr>
              <w:pStyle w:val="TableParagraph"/>
              <w:kinsoku w:val="0"/>
              <w:overflowPunct w:val="0"/>
              <w:spacing w:before="41"/>
              <w:ind w:left="347"/>
              <w:rPr>
                <w:b/>
                <w:bCs/>
              </w:rPr>
            </w:pPr>
            <w:r>
              <w:rPr>
                <w:b/>
                <w:bCs/>
              </w:rPr>
              <w:t>2037</w:t>
            </w:r>
          </w:p>
        </w:tc>
      </w:tr>
      <w:tr w:rsidR="006763BD">
        <w:tblPrEx>
          <w:tblCellMar>
            <w:top w:w="0" w:type="dxa"/>
            <w:left w:w="0" w:type="dxa"/>
            <w:bottom w:w="0" w:type="dxa"/>
            <w:right w:w="0" w:type="dxa"/>
          </w:tblCellMar>
        </w:tblPrEx>
        <w:trPr>
          <w:trHeight w:val="952"/>
        </w:trPr>
        <w:tc>
          <w:tcPr>
            <w:tcW w:w="326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6" w:lineRule="auto"/>
              <w:ind w:left="112"/>
            </w:pPr>
            <w:r>
              <w:t>Количество автомобилей на 1000 чел. населения, в</w:t>
            </w:r>
          </w:p>
          <w:p w:rsidR="006763BD" w:rsidRDefault="006763BD">
            <w:pPr>
              <w:pStyle w:val="TableParagraph"/>
              <w:kinsoku w:val="0"/>
              <w:overflowPunct w:val="0"/>
              <w:ind w:left="112"/>
            </w:pPr>
            <w:r>
              <w:t>процентах</w:t>
            </w:r>
          </w:p>
        </w:tc>
        <w:tc>
          <w:tcPr>
            <w:tcW w:w="99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7"/>
                <w:szCs w:val="27"/>
              </w:rPr>
            </w:pPr>
          </w:p>
          <w:p w:rsidR="006763BD" w:rsidRDefault="006763BD">
            <w:pPr>
              <w:pStyle w:val="TableParagraph"/>
              <w:kinsoku w:val="0"/>
              <w:overflowPunct w:val="0"/>
              <w:ind w:left="16"/>
              <w:jc w:val="center"/>
              <w:rPr>
                <w:w w:val="99"/>
              </w:rPr>
            </w:pPr>
            <w:r>
              <w:rPr>
                <w:w w:val="99"/>
              </w:rPr>
              <w:t>%</w:t>
            </w:r>
          </w:p>
        </w:tc>
        <w:tc>
          <w:tcPr>
            <w:tcW w:w="8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7"/>
                <w:szCs w:val="27"/>
              </w:rPr>
            </w:pPr>
          </w:p>
          <w:p w:rsidR="006763BD" w:rsidRDefault="006763BD">
            <w:pPr>
              <w:pStyle w:val="TableParagraph"/>
              <w:kinsoku w:val="0"/>
              <w:overflowPunct w:val="0"/>
              <w:ind w:left="163" w:right="147"/>
              <w:jc w:val="center"/>
            </w:pPr>
            <w:r>
              <w:t>100</w:t>
            </w:r>
          </w:p>
        </w:tc>
        <w:tc>
          <w:tcPr>
            <w:tcW w:w="85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7"/>
                <w:szCs w:val="27"/>
              </w:rPr>
            </w:pPr>
          </w:p>
          <w:p w:rsidR="006763BD" w:rsidRDefault="006763BD">
            <w:pPr>
              <w:pStyle w:val="TableParagraph"/>
              <w:kinsoku w:val="0"/>
              <w:overflowPunct w:val="0"/>
              <w:ind w:left="170" w:right="150"/>
              <w:jc w:val="center"/>
            </w:pPr>
            <w:r>
              <w:t>90</w:t>
            </w:r>
          </w:p>
        </w:tc>
        <w:tc>
          <w:tcPr>
            <w:tcW w:w="82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7"/>
                <w:szCs w:val="27"/>
              </w:rPr>
            </w:pPr>
          </w:p>
          <w:p w:rsidR="006763BD" w:rsidRDefault="006763BD">
            <w:pPr>
              <w:pStyle w:val="TableParagraph"/>
              <w:kinsoku w:val="0"/>
              <w:overflowPunct w:val="0"/>
              <w:ind w:left="157" w:right="138"/>
              <w:jc w:val="center"/>
            </w:pPr>
            <w:r>
              <w:t>80</w:t>
            </w:r>
          </w:p>
        </w:tc>
        <w:tc>
          <w:tcPr>
            <w:tcW w:w="8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7"/>
                <w:szCs w:val="27"/>
              </w:rPr>
            </w:pPr>
          </w:p>
          <w:p w:rsidR="006763BD" w:rsidRDefault="006763BD">
            <w:pPr>
              <w:pStyle w:val="TableParagraph"/>
              <w:kinsoku w:val="0"/>
              <w:overflowPunct w:val="0"/>
              <w:ind w:left="167" w:right="142"/>
              <w:jc w:val="center"/>
            </w:pPr>
            <w:r>
              <w:t>70</w:t>
            </w:r>
          </w:p>
        </w:tc>
        <w:tc>
          <w:tcPr>
            <w:tcW w:w="86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7"/>
                <w:szCs w:val="27"/>
              </w:rPr>
            </w:pPr>
          </w:p>
          <w:p w:rsidR="006763BD" w:rsidRDefault="006763BD">
            <w:pPr>
              <w:pStyle w:val="TableParagraph"/>
              <w:kinsoku w:val="0"/>
              <w:overflowPunct w:val="0"/>
              <w:ind w:left="180" w:right="153"/>
              <w:jc w:val="center"/>
            </w:pPr>
            <w:r>
              <w:t>60</w:t>
            </w:r>
          </w:p>
        </w:tc>
        <w:tc>
          <w:tcPr>
            <w:tcW w:w="115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7"/>
                <w:szCs w:val="27"/>
              </w:rPr>
            </w:pPr>
          </w:p>
          <w:p w:rsidR="006763BD" w:rsidRDefault="006763BD">
            <w:pPr>
              <w:pStyle w:val="TableParagraph"/>
              <w:kinsoku w:val="0"/>
              <w:overflowPunct w:val="0"/>
              <w:ind w:left="28"/>
              <w:jc w:val="center"/>
            </w:pPr>
            <w:r>
              <w:t>0</w:t>
            </w:r>
          </w:p>
        </w:tc>
      </w:tr>
      <w:tr w:rsidR="006763BD">
        <w:tblPrEx>
          <w:tblCellMar>
            <w:top w:w="0" w:type="dxa"/>
            <w:left w:w="0" w:type="dxa"/>
            <w:bottom w:w="0" w:type="dxa"/>
            <w:right w:w="0" w:type="dxa"/>
          </w:tblCellMar>
        </w:tblPrEx>
        <w:trPr>
          <w:trHeight w:val="316"/>
        </w:trPr>
        <w:tc>
          <w:tcPr>
            <w:tcW w:w="326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12"/>
            </w:pPr>
            <w:r>
              <w:t>Индекс нового строительства</w:t>
            </w:r>
          </w:p>
        </w:tc>
        <w:tc>
          <w:tcPr>
            <w:tcW w:w="99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6"/>
              <w:jc w:val="center"/>
              <w:rPr>
                <w:w w:val="99"/>
              </w:rPr>
            </w:pPr>
            <w:r>
              <w:rPr>
                <w:w w:val="99"/>
              </w:rPr>
              <w:t>%</w:t>
            </w:r>
          </w:p>
        </w:tc>
        <w:tc>
          <w:tcPr>
            <w:tcW w:w="8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60" w:right="147"/>
              <w:jc w:val="center"/>
            </w:pPr>
            <w:r>
              <w:t>7,5</w:t>
            </w:r>
          </w:p>
        </w:tc>
        <w:tc>
          <w:tcPr>
            <w:tcW w:w="85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70" w:right="148"/>
              <w:jc w:val="center"/>
            </w:pPr>
            <w:r>
              <w:t>8,2</w:t>
            </w:r>
          </w:p>
        </w:tc>
        <w:tc>
          <w:tcPr>
            <w:tcW w:w="82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57" w:right="138"/>
              <w:jc w:val="center"/>
            </w:pPr>
            <w:r>
              <w:t>10</w:t>
            </w:r>
          </w:p>
        </w:tc>
        <w:tc>
          <w:tcPr>
            <w:tcW w:w="8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67" w:right="142"/>
              <w:jc w:val="center"/>
            </w:pPr>
            <w:r>
              <w:t>10</w:t>
            </w:r>
          </w:p>
        </w:tc>
        <w:tc>
          <w:tcPr>
            <w:tcW w:w="86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80" w:right="153"/>
              <w:jc w:val="center"/>
            </w:pPr>
            <w:r>
              <w:t>12</w:t>
            </w:r>
          </w:p>
        </w:tc>
        <w:tc>
          <w:tcPr>
            <w:tcW w:w="115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203" w:right="175"/>
              <w:jc w:val="center"/>
            </w:pPr>
            <w:r>
              <w:t>15</w:t>
            </w:r>
          </w:p>
        </w:tc>
      </w:tr>
      <w:tr w:rsidR="006763BD">
        <w:tblPrEx>
          <w:tblCellMar>
            <w:top w:w="0" w:type="dxa"/>
            <w:left w:w="0" w:type="dxa"/>
            <w:bottom w:w="0" w:type="dxa"/>
            <w:right w:w="0" w:type="dxa"/>
          </w:tblCellMar>
        </w:tblPrEx>
        <w:trPr>
          <w:trHeight w:val="1588"/>
        </w:trPr>
        <w:tc>
          <w:tcPr>
            <w:tcW w:w="326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tabs>
                <w:tab w:val="left" w:pos="1602"/>
              </w:tabs>
              <w:kinsoku w:val="0"/>
              <w:overflowPunct w:val="0"/>
              <w:spacing w:line="276" w:lineRule="auto"/>
              <w:ind w:left="112" w:right="94"/>
            </w:pPr>
            <w:r>
              <w:t>Общая</w:t>
            </w:r>
            <w:r>
              <w:tab/>
              <w:t>протяженность улично-</w:t>
            </w:r>
          </w:p>
          <w:p w:rsidR="006763BD" w:rsidRDefault="006763BD">
            <w:pPr>
              <w:pStyle w:val="TableParagraph"/>
              <w:tabs>
                <w:tab w:val="left" w:pos="1427"/>
                <w:tab w:val="left" w:pos="2162"/>
                <w:tab w:val="left" w:pos="2577"/>
              </w:tabs>
              <w:kinsoku w:val="0"/>
              <w:overflowPunct w:val="0"/>
              <w:spacing w:line="276" w:lineRule="auto"/>
              <w:ind w:left="112" w:right="95"/>
            </w:pPr>
            <w:r>
              <w:t>дорожной</w:t>
            </w:r>
            <w:r>
              <w:tab/>
              <w:t>сети</w:t>
            </w:r>
            <w:r>
              <w:tab/>
              <w:t>и</w:t>
            </w:r>
            <w:r>
              <w:tab/>
              <w:t>дорог местного</w:t>
            </w:r>
          </w:p>
          <w:p w:rsidR="006763BD" w:rsidRDefault="006763BD">
            <w:pPr>
              <w:pStyle w:val="TableParagraph"/>
              <w:kinsoku w:val="0"/>
              <w:overflowPunct w:val="0"/>
              <w:ind w:left="112"/>
            </w:pPr>
            <w:r>
              <w:t>значения</w:t>
            </w:r>
          </w:p>
        </w:tc>
        <w:tc>
          <w:tcPr>
            <w:tcW w:w="99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9"/>
              <w:rPr>
                <w:sz w:val="28"/>
                <w:szCs w:val="28"/>
              </w:rPr>
            </w:pPr>
          </w:p>
          <w:p w:rsidR="006763BD" w:rsidRDefault="006763BD">
            <w:pPr>
              <w:pStyle w:val="TableParagraph"/>
              <w:kinsoku w:val="0"/>
              <w:overflowPunct w:val="0"/>
              <w:ind w:left="16"/>
              <w:jc w:val="center"/>
              <w:rPr>
                <w:w w:val="99"/>
              </w:rPr>
            </w:pPr>
            <w:r>
              <w:rPr>
                <w:w w:val="99"/>
              </w:rPr>
              <w:t>%</w:t>
            </w:r>
          </w:p>
        </w:tc>
        <w:tc>
          <w:tcPr>
            <w:tcW w:w="8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9"/>
              <w:rPr>
                <w:sz w:val="28"/>
                <w:szCs w:val="28"/>
              </w:rPr>
            </w:pPr>
          </w:p>
          <w:p w:rsidR="006763BD" w:rsidRDefault="006763BD">
            <w:pPr>
              <w:pStyle w:val="TableParagraph"/>
              <w:kinsoku w:val="0"/>
              <w:overflowPunct w:val="0"/>
              <w:ind w:left="16"/>
              <w:jc w:val="center"/>
            </w:pPr>
            <w:r>
              <w:t>2</w:t>
            </w:r>
          </w:p>
        </w:tc>
        <w:tc>
          <w:tcPr>
            <w:tcW w:w="85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9"/>
              <w:rPr>
                <w:sz w:val="28"/>
                <w:szCs w:val="28"/>
              </w:rPr>
            </w:pPr>
          </w:p>
          <w:p w:rsidR="006763BD" w:rsidRDefault="006763BD">
            <w:pPr>
              <w:pStyle w:val="TableParagraph"/>
              <w:kinsoku w:val="0"/>
              <w:overflowPunct w:val="0"/>
              <w:ind w:left="20"/>
              <w:jc w:val="center"/>
            </w:pPr>
            <w:r>
              <w:t>4</w:t>
            </w:r>
          </w:p>
        </w:tc>
        <w:tc>
          <w:tcPr>
            <w:tcW w:w="82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9"/>
              <w:rPr>
                <w:sz w:val="28"/>
                <w:szCs w:val="28"/>
              </w:rPr>
            </w:pPr>
          </w:p>
          <w:p w:rsidR="006763BD" w:rsidRDefault="006763BD">
            <w:pPr>
              <w:pStyle w:val="TableParagraph"/>
              <w:kinsoku w:val="0"/>
              <w:overflowPunct w:val="0"/>
              <w:ind w:left="19"/>
              <w:jc w:val="center"/>
            </w:pPr>
            <w:r>
              <w:t>4</w:t>
            </w:r>
          </w:p>
        </w:tc>
        <w:tc>
          <w:tcPr>
            <w:tcW w:w="8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9"/>
              <w:rPr>
                <w:sz w:val="28"/>
                <w:szCs w:val="28"/>
              </w:rPr>
            </w:pPr>
          </w:p>
          <w:p w:rsidR="006763BD" w:rsidRDefault="006763BD">
            <w:pPr>
              <w:pStyle w:val="TableParagraph"/>
              <w:kinsoku w:val="0"/>
              <w:overflowPunct w:val="0"/>
              <w:ind w:left="25"/>
              <w:jc w:val="center"/>
            </w:pPr>
            <w:r>
              <w:t>4</w:t>
            </w:r>
          </w:p>
        </w:tc>
        <w:tc>
          <w:tcPr>
            <w:tcW w:w="86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9"/>
              <w:rPr>
                <w:sz w:val="28"/>
                <w:szCs w:val="28"/>
              </w:rPr>
            </w:pPr>
          </w:p>
          <w:p w:rsidR="006763BD" w:rsidRDefault="006763BD">
            <w:pPr>
              <w:pStyle w:val="TableParagraph"/>
              <w:kinsoku w:val="0"/>
              <w:overflowPunct w:val="0"/>
              <w:ind w:left="27"/>
              <w:jc w:val="center"/>
            </w:pPr>
            <w:r>
              <w:t>4</w:t>
            </w:r>
          </w:p>
        </w:tc>
        <w:tc>
          <w:tcPr>
            <w:tcW w:w="115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9"/>
              <w:rPr>
                <w:sz w:val="28"/>
                <w:szCs w:val="28"/>
              </w:rPr>
            </w:pPr>
          </w:p>
          <w:p w:rsidR="006763BD" w:rsidRDefault="006763BD">
            <w:pPr>
              <w:pStyle w:val="TableParagraph"/>
              <w:kinsoku w:val="0"/>
              <w:overflowPunct w:val="0"/>
              <w:ind w:left="203" w:right="175"/>
              <w:jc w:val="center"/>
            </w:pPr>
            <w:r>
              <w:t>20</w:t>
            </w:r>
          </w:p>
        </w:tc>
      </w:tr>
      <w:tr w:rsidR="006763BD">
        <w:tblPrEx>
          <w:tblCellMar>
            <w:top w:w="0" w:type="dxa"/>
            <w:left w:w="0" w:type="dxa"/>
            <w:bottom w:w="0" w:type="dxa"/>
            <w:right w:w="0" w:type="dxa"/>
          </w:tblCellMar>
        </w:tblPrEx>
        <w:trPr>
          <w:trHeight w:val="1585"/>
        </w:trPr>
        <w:tc>
          <w:tcPr>
            <w:tcW w:w="326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tabs>
                <w:tab w:val="left" w:pos="2577"/>
              </w:tabs>
              <w:kinsoku w:val="0"/>
              <w:overflowPunct w:val="0"/>
              <w:spacing w:line="276" w:lineRule="auto"/>
              <w:ind w:left="112" w:right="95"/>
            </w:pPr>
            <w:r>
              <w:t>Доля протяженности автомобильных</w:t>
            </w:r>
            <w:r>
              <w:tab/>
              <w:t>дорог общего</w:t>
            </w:r>
          </w:p>
          <w:p w:rsidR="006763BD" w:rsidRDefault="006763BD">
            <w:pPr>
              <w:pStyle w:val="TableParagraph"/>
              <w:tabs>
                <w:tab w:val="left" w:pos="2222"/>
              </w:tabs>
              <w:kinsoku w:val="0"/>
              <w:overflowPunct w:val="0"/>
              <w:ind w:left="112"/>
            </w:pPr>
            <w:r>
              <w:t>пользования</w:t>
            </w:r>
            <w:r>
              <w:tab/>
              <w:t>местного</w:t>
            </w:r>
          </w:p>
          <w:p w:rsidR="006763BD" w:rsidRDefault="006763BD">
            <w:pPr>
              <w:pStyle w:val="TableParagraph"/>
              <w:kinsoku w:val="0"/>
              <w:overflowPunct w:val="0"/>
              <w:spacing w:before="35"/>
              <w:ind w:left="112"/>
            </w:pPr>
            <w:r>
              <w:t>значения,</w:t>
            </w:r>
          </w:p>
        </w:tc>
        <w:tc>
          <w:tcPr>
            <w:tcW w:w="99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6"/>
              <w:rPr>
                <w:sz w:val="28"/>
                <w:szCs w:val="28"/>
              </w:rPr>
            </w:pPr>
          </w:p>
          <w:p w:rsidR="006763BD" w:rsidRDefault="006763BD">
            <w:pPr>
              <w:pStyle w:val="TableParagraph"/>
              <w:kinsoku w:val="0"/>
              <w:overflowPunct w:val="0"/>
              <w:ind w:left="16"/>
              <w:jc w:val="center"/>
              <w:rPr>
                <w:w w:val="99"/>
              </w:rPr>
            </w:pPr>
            <w:r>
              <w:rPr>
                <w:w w:val="99"/>
              </w:rPr>
              <w:t>%</w:t>
            </w:r>
          </w:p>
        </w:tc>
        <w:tc>
          <w:tcPr>
            <w:tcW w:w="8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6"/>
              <w:rPr>
                <w:sz w:val="28"/>
                <w:szCs w:val="28"/>
              </w:rPr>
            </w:pPr>
          </w:p>
          <w:p w:rsidR="006763BD" w:rsidRDefault="006763BD">
            <w:pPr>
              <w:pStyle w:val="TableParagraph"/>
              <w:kinsoku w:val="0"/>
              <w:overflowPunct w:val="0"/>
              <w:ind w:left="163" w:right="147"/>
              <w:jc w:val="center"/>
            </w:pPr>
            <w:r>
              <w:t>50</w:t>
            </w:r>
          </w:p>
        </w:tc>
        <w:tc>
          <w:tcPr>
            <w:tcW w:w="85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6"/>
              <w:rPr>
                <w:sz w:val="28"/>
                <w:szCs w:val="28"/>
              </w:rPr>
            </w:pPr>
          </w:p>
          <w:p w:rsidR="006763BD" w:rsidRDefault="006763BD">
            <w:pPr>
              <w:pStyle w:val="TableParagraph"/>
              <w:kinsoku w:val="0"/>
              <w:overflowPunct w:val="0"/>
              <w:ind w:left="170" w:right="150"/>
              <w:jc w:val="center"/>
            </w:pPr>
            <w:r>
              <w:t>45</w:t>
            </w:r>
          </w:p>
        </w:tc>
        <w:tc>
          <w:tcPr>
            <w:tcW w:w="82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6"/>
              <w:rPr>
                <w:sz w:val="28"/>
                <w:szCs w:val="28"/>
              </w:rPr>
            </w:pPr>
          </w:p>
          <w:p w:rsidR="006763BD" w:rsidRDefault="006763BD">
            <w:pPr>
              <w:pStyle w:val="TableParagraph"/>
              <w:kinsoku w:val="0"/>
              <w:overflowPunct w:val="0"/>
              <w:ind w:left="157" w:right="138"/>
              <w:jc w:val="center"/>
            </w:pPr>
            <w:r>
              <w:t>37</w:t>
            </w:r>
          </w:p>
        </w:tc>
        <w:tc>
          <w:tcPr>
            <w:tcW w:w="8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6"/>
              <w:rPr>
                <w:sz w:val="28"/>
                <w:szCs w:val="28"/>
              </w:rPr>
            </w:pPr>
          </w:p>
          <w:p w:rsidR="006763BD" w:rsidRDefault="006763BD">
            <w:pPr>
              <w:pStyle w:val="TableParagraph"/>
              <w:kinsoku w:val="0"/>
              <w:overflowPunct w:val="0"/>
              <w:ind w:left="167" w:right="142"/>
              <w:jc w:val="center"/>
            </w:pPr>
            <w:r>
              <w:t>32</w:t>
            </w:r>
          </w:p>
        </w:tc>
        <w:tc>
          <w:tcPr>
            <w:tcW w:w="86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6"/>
              <w:rPr>
                <w:sz w:val="28"/>
                <w:szCs w:val="28"/>
              </w:rPr>
            </w:pPr>
          </w:p>
          <w:p w:rsidR="006763BD" w:rsidRDefault="006763BD">
            <w:pPr>
              <w:pStyle w:val="TableParagraph"/>
              <w:kinsoku w:val="0"/>
              <w:overflowPunct w:val="0"/>
              <w:ind w:left="180" w:right="153"/>
              <w:jc w:val="center"/>
            </w:pPr>
            <w:r>
              <w:t>20</w:t>
            </w:r>
          </w:p>
        </w:tc>
        <w:tc>
          <w:tcPr>
            <w:tcW w:w="115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6"/>
              <w:rPr>
                <w:sz w:val="28"/>
                <w:szCs w:val="28"/>
              </w:rPr>
            </w:pPr>
          </w:p>
          <w:p w:rsidR="006763BD" w:rsidRDefault="006763BD">
            <w:pPr>
              <w:pStyle w:val="TableParagraph"/>
              <w:kinsoku w:val="0"/>
              <w:overflowPunct w:val="0"/>
              <w:ind w:left="203" w:right="175"/>
              <w:jc w:val="center"/>
            </w:pPr>
            <w:r>
              <w:t>15</w:t>
            </w:r>
          </w:p>
        </w:tc>
      </w:tr>
    </w:tbl>
    <w:p w:rsidR="006763BD" w:rsidRDefault="006763BD">
      <w:pPr>
        <w:rPr>
          <w:sz w:val="12"/>
          <w:szCs w:val="12"/>
        </w:rPr>
        <w:sectPr w:rsidR="006763BD">
          <w:pgSz w:w="11910" w:h="16840"/>
          <w:pgMar w:top="620" w:right="1020" w:bottom="1560" w:left="900" w:header="0" w:footer="1367" w:gutter="0"/>
          <w:cols w:space="720"/>
          <w:noEndnote/>
        </w:sectPr>
      </w:pPr>
    </w:p>
    <w:p w:rsidR="006763BD" w:rsidRDefault="007B5723">
      <w:pPr>
        <w:pStyle w:val="a3"/>
        <w:kinsoku w:val="0"/>
        <w:overflowPunct w:val="0"/>
        <w:spacing w:before="75" w:after="9"/>
        <w:ind w:left="2448" w:right="1286" w:firstLine="38"/>
        <w:rPr>
          <w:spacing w:val="-8"/>
          <w:w w:val="95"/>
          <w:sz w:val="20"/>
          <w:szCs w:val="20"/>
        </w:rPr>
      </w:pPr>
      <w:r>
        <w:rPr>
          <w:noProof/>
        </w:rPr>
        <w:lastRenderedPageBreak/>
        <w:pict>
          <v:group id="_x0000_s1483" style="position:absolute;left:0;text-align:left;margin-left:25.2pt;margin-top:15.45pt;width:526.1pt;height:802.6pt;z-index:-251671040;mso-position-horizontal-relative:page;mso-position-vertical-relative:page" coordorigin="504,309" coordsize="10522,16052" o:allowincell="f">
            <v:shape id="_x0000_s1484" style="position:absolute;left:504;top:309;width:20;height:20;mso-position-horizontal-relative:page;mso-position-vertical-relative:page" coordsize="20,20" o:allowincell="f" path="m9,hhl,,,9r9,l9,e" fillcolor="black" stroked="f">
              <v:path arrowok="t"/>
            </v:shape>
            <v:shape id="_x0000_s1485" style="position:absolute;left:513;top:314;width:10503;height:20;mso-position-horizontal-relative:page;mso-position-vertical-relative:page" coordsize="10503,20" o:allowincell="f" path="m,hhl10502,e" filled="f" strokeweight=".16967mm">
              <v:path arrowok="t"/>
            </v:shape>
            <v:shape id="_x0000_s1486" style="position:absolute;left:11016;top:309;width:20;height:20;mso-position-horizontal-relative:page;mso-position-vertical-relative:page" coordsize="20,20" o:allowincell="f" path="m9,hhl,,,9r9,l9,e" fillcolor="black" stroked="f">
              <v:path arrowok="t"/>
            </v:shape>
            <v:shape id="_x0000_s1487" style="position:absolute;left:508;top:319;width:20;height:16042;mso-position-horizontal-relative:page;mso-position-vertical-relative:page" coordsize="20,16042" o:allowincell="f" path="m,hhl,16041e" filled="f" strokeweight=".48pt">
              <v:path arrowok="t"/>
            </v:shape>
            <v:shape id="_x0000_s1488" style="position:absolute;left:11020;top:319;width:20;height:16042;mso-position-horizontal-relative:page;mso-position-vertical-relative:page" coordsize="20,16042" o:allowincell="f" path="m,hhl,16041e" filled="f" strokeweight=".48pt">
              <v:path arrowok="t"/>
            </v:shape>
            <v:shape id="_x0000_s1489" style="position:absolute;left:513;top:16355;width:10503;height:20;mso-position-horizontal-relative:page;mso-position-vertical-relative:page" coordsize="10503,20" o:allowincell="f" path="m,hhl10502,e" filled="f" strokeweight=".16967mm">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429"/>
        <w:rPr>
          <w:position w:val="-1"/>
          <w:sz w:val="3"/>
          <w:szCs w:val="3"/>
        </w:rPr>
      </w:pPr>
      <w:r>
        <w:rPr>
          <w:noProof/>
        </w:rPr>
      </w:r>
      <w:r w:rsidR="000E44D6">
        <w:rPr>
          <w:position w:val="-1"/>
          <w:sz w:val="3"/>
          <w:szCs w:val="3"/>
        </w:rPr>
        <w:pict>
          <v:group id="_x0000_s1490" style="width:454.35pt;height:1.45pt;mso-position-horizontal-relative:char;mso-position-vertical-relative:line" coordsize="9087,29" o:allowincell="f">
            <v:shape id="_x0000_s1491"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10"/>
        <w:rPr>
          <w:sz w:val="17"/>
          <w:szCs w:val="17"/>
        </w:rPr>
      </w:pPr>
    </w:p>
    <w:tbl>
      <w:tblPr>
        <w:tblW w:w="0" w:type="auto"/>
        <w:tblInd w:w="116" w:type="dxa"/>
        <w:tblLayout w:type="fixed"/>
        <w:tblCellMar>
          <w:left w:w="0" w:type="dxa"/>
          <w:right w:w="0" w:type="dxa"/>
        </w:tblCellMar>
        <w:tblLook w:val="0000"/>
      </w:tblPr>
      <w:tblGrid>
        <w:gridCol w:w="3266"/>
        <w:gridCol w:w="991"/>
        <w:gridCol w:w="849"/>
        <w:gridCol w:w="851"/>
        <w:gridCol w:w="825"/>
        <w:gridCol w:w="849"/>
        <w:gridCol w:w="863"/>
        <w:gridCol w:w="1156"/>
      </w:tblGrid>
      <w:tr w:rsidR="006763BD">
        <w:tblPrEx>
          <w:tblCellMar>
            <w:top w:w="0" w:type="dxa"/>
            <w:left w:w="0" w:type="dxa"/>
            <w:bottom w:w="0" w:type="dxa"/>
            <w:right w:w="0" w:type="dxa"/>
          </w:tblCellMar>
        </w:tblPrEx>
        <w:trPr>
          <w:trHeight w:val="2222"/>
        </w:trPr>
        <w:tc>
          <w:tcPr>
            <w:tcW w:w="326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tabs>
                <w:tab w:val="left" w:pos="1874"/>
              </w:tabs>
              <w:kinsoku w:val="0"/>
              <w:overflowPunct w:val="0"/>
              <w:spacing w:line="270" w:lineRule="exact"/>
              <w:ind w:left="112"/>
            </w:pPr>
            <w:r>
              <w:t>не</w:t>
            </w:r>
            <w:r>
              <w:tab/>
              <w:t>отвечающих</w:t>
            </w:r>
          </w:p>
          <w:p w:rsidR="006763BD" w:rsidRDefault="006763BD">
            <w:pPr>
              <w:pStyle w:val="TableParagraph"/>
              <w:kinsoku w:val="0"/>
              <w:overflowPunct w:val="0"/>
              <w:spacing w:before="41" w:line="276" w:lineRule="auto"/>
              <w:ind w:left="112" w:right="856"/>
            </w:pPr>
            <w:r>
              <w:t>нормативным требованиям, в общей протяженности автомобильных</w:t>
            </w:r>
          </w:p>
          <w:p w:rsidR="006763BD" w:rsidRDefault="006763BD">
            <w:pPr>
              <w:pStyle w:val="TableParagraph"/>
              <w:kinsoku w:val="0"/>
              <w:overflowPunct w:val="0"/>
              <w:ind w:left="112"/>
            </w:pPr>
            <w:r>
              <w:t>дорог общего пользования</w:t>
            </w:r>
          </w:p>
          <w:p w:rsidR="006763BD" w:rsidRDefault="006763BD">
            <w:pPr>
              <w:pStyle w:val="TableParagraph"/>
              <w:kinsoku w:val="0"/>
              <w:overflowPunct w:val="0"/>
              <w:spacing w:before="40"/>
              <w:ind w:left="112"/>
            </w:pPr>
            <w:r>
              <w:t>местного значения</w:t>
            </w:r>
          </w:p>
        </w:tc>
        <w:tc>
          <w:tcPr>
            <w:tcW w:w="99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8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82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8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86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c>
          <w:tcPr>
            <w:tcW w:w="115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tc>
      </w:tr>
      <w:tr w:rsidR="006763BD">
        <w:tblPrEx>
          <w:tblCellMar>
            <w:top w:w="0" w:type="dxa"/>
            <w:left w:w="0" w:type="dxa"/>
            <w:bottom w:w="0" w:type="dxa"/>
            <w:right w:w="0" w:type="dxa"/>
          </w:tblCellMar>
        </w:tblPrEx>
        <w:trPr>
          <w:trHeight w:val="952"/>
        </w:trPr>
        <w:tc>
          <w:tcPr>
            <w:tcW w:w="326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12"/>
            </w:pPr>
            <w:r>
              <w:t>Протяженность</w:t>
            </w:r>
          </w:p>
          <w:p w:rsidR="006763BD" w:rsidRDefault="006763BD">
            <w:pPr>
              <w:pStyle w:val="TableParagraph"/>
              <w:kinsoku w:val="0"/>
              <w:overflowPunct w:val="0"/>
              <w:spacing w:before="7" w:line="310" w:lineRule="atLeast"/>
              <w:ind w:left="112" w:right="1662"/>
            </w:pPr>
            <w:r>
              <w:t>велосипедных Дорожек</w:t>
            </w:r>
          </w:p>
        </w:tc>
        <w:tc>
          <w:tcPr>
            <w:tcW w:w="99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7"/>
                <w:szCs w:val="27"/>
              </w:rPr>
            </w:pPr>
          </w:p>
          <w:p w:rsidR="006763BD" w:rsidRDefault="006763BD">
            <w:pPr>
              <w:pStyle w:val="TableParagraph"/>
              <w:kinsoku w:val="0"/>
              <w:overflowPunct w:val="0"/>
              <w:ind w:left="16"/>
              <w:jc w:val="center"/>
              <w:rPr>
                <w:w w:val="99"/>
              </w:rPr>
            </w:pPr>
            <w:r>
              <w:rPr>
                <w:w w:val="99"/>
              </w:rPr>
              <w:t>%</w:t>
            </w:r>
          </w:p>
        </w:tc>
        <w:tc>
          <w:tcPr>
            <w:tcW w:w="8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5"/>
              <w:rPr>
                <w:sz w:val="29"/>
                <w:szCs w:val="29"/>
              </w:rPr>
            </w:pPr>
          </w:p>
          <w:p w:rsidR="006763BD" w:rsidRDefault="006763BD">
            <w:pPr>
              <w:pStyle w:val="TableParagraph"/>
              <w:kinsoku w:val="0"/>
              <w:overflowPunct w:val="0"/>
              <w:ind w:left="15"/>
              <w:jc w:val="center"/>
              <w:rPr>
                <w:w w:val="99"/>
                <w:sz w:val="20"/>
                <w:szCs w:val="20"/>
              </w:rPr>
            </w:pPr>
            <w:r>
              <w:rPr>
                <w:w w:val="99"/>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5"/>
              <w:rPr>
                <w:sz w:val="29"/>
                <w:szCs w:val="29"/>
              </w:rPr>
            </w:pPr>
          </w:p>
          <w:p w:rsidR="006763BD" w:rsidRDefault="006763BD">
            <w:pPr>
              <w:pStyle w:val="TableParagraph"/>
              <w:kinsoku w:val="0"/>
              <w:overflowPunct w:val="0"/>
              <w:ind w:left="19"/>
              <w:jc w:val="center"/>
              <w:rPr>
                <w:w w:val="99"/>
                <w:sz w:val="20"/>
                <w:szCs w:val="20"/>
              </w:rPr>
            </w:pPr>
            <w:r>
              <w:rPr>
                <w:w w:val="99"/>
                <w:sz w:val="20"/>
                <w:szCs w:val="20"/>
              </w:rPr>
              <w:t>-</w:t>
            </w:r>
          </w:p>
        </w:tc>
        <w:tc>
          <w:tcPr>
            <w:tcW w:w="82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5"/>
              <w:rPr>
                <w:sz w:val="29"/>
                <w:szCs w:val="29"/>
              </w:rPr>
            </w:pPr>
          </w:p>
          <w:p w:rsidR="006763BD" w:rsidRDefault="006763BD">
            <w:pPr>
              <w:pStyle w:val="TableParagraph"/>
              <w:kinsoku w:val="0"/>
              <w:overflowPunct w:val="0"/>
              <w:ind w:left="18"/>
              <w:jc w:val="center"/>
              <w:rPr>
                <w:w w:val="99"/>
                <w:sz w:val="20"/>
                <w:szCs w:val="20"/>
              </w:rPr>
            </w:pPr>
            <w:r>
              <w:rPr>
                <w:w w:val="99"/>
                <w:sz w:val="20"/>
                <w:szCs w:val="20"/>
              </w:rPr>
              <w:t>-</w:t>
            </w:r>
          </w:p>
        </w:tc>
        <w:tc>
          <w:tcPr>
            <w:tcW w:w="8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5"/>
              <w:rPr>
                <w:sz w:val="29"/>
                <w:szCs w:val="29"/>
              </w:rPr>
            </w:pPr>
          </w:p>
          <w:p w:rsidR="006763BD" w:rsidRDefault="006763BD">
            <w:pPr>
              <w:pStyle w:val="TableParagraph"/>
              <w:kinsoku w:val="0"/>
              <w:overflowPunct w:val="0"/>
              <w:ind w:left="24"/>
              <w:jc w:val="center"/>
              <w:rPr>
                <w:w w:val="99"/>
                <w:sz w:val="20"/>
                <w:szCs w:val="20"/>
              </w:rPr>
            </w:pPr>
            <w:r>
              <w:rPr>
                <w:w w:val="99"/>
                <w:sz w:val="20"/>
                <w:szCs w:val="20"/>
              </w:rPr>
              <w:t>-</w:t>
            </w:r>
          </w:p>
        </w:tc>
        <w:tc>
          <w:tcPr>
            <w:tcW w:w="86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5"/>
              <w:rPr>
                <w:sz w:val="29"/>
                <w:szCs w:val="29"/>
              </w:rPr>
            </w:pPr>
          </w:p>
          <w:p w:rsidR="006763BD" w:rsidRDefault="006763BD">
            <w:pPr>
              <w:pStyle w:val="TableParagraph"/>
              <w:kinsoku w:val="0"/>
              <w:overflowPunct w:val="0"/>
              <w:ind w:left="25"/>
              <w:jc w:val="center"/>
              <w:rPr>
                <w:w w:val="99"/>
                <w:sz w:val="20"/>
                <w:szCs w:val="20"/>
              </w:rPr>
            </w:pPr>
            <w:r>
              <w:rPr>
                <w:w w:val="99"/>
                <w:sz w:val="20"/>
                <w:szCs w:val="20"/>
              </w:rPr>
              <w:t>-</w:t>
            </w:r>
          </w:p>
        </w:tc>
        <w:tc>
          <w:tcPr>
            <w:tcW w:w="115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5"/>
              <w:rPr>
                <w:sz w:val="29"/>
                <w:szCs w:val="29"/>
              </w:rPr>
            </w:pPr>
          </w:p>
          <w:p w:rsidR="006763BD" w:rsidRDefault="006763BD">
            <w:pPr>
              <w:pStyle w:val="TableParagraph"/>
              <w:kinsoku w:val="0"/>
              <w:overflowPunct w:val="0"/>
              <w:ind w:left="27"/>
              <w:jc w:val="center"/>
              <w:rPr>
                <w:w w:val="99"/>
                <w:sz w:val="20"/>
                <w:szCs w:val="20"/>
              </w:rPr>
            </w:pPr>
            <w:r>
              <w:rPr>
                <w:w w:val="99"/>
                <w:sz w:val="20"/>
                <w:szCs w:val="20"/>
              </w:rPr>
              <w:t>-</w:t>
            </w:r>
          </w:p>
        </w:tc>
      </w:tr>
      <w:tr w:rsidR="006763BD">
        <w:tblPrEx>
          <w:tblCellMar>
            <w:top w:w="0" w:type="dxa"/>
            <w:left w:w="0" w:type="dxa"/>
            <w:bottom w:w="0" w:type="dxa"/>
            <w:right w:w="0" w:type="dxa"/>
          </w:tblCellMar>
        </w:tblPrEx>
        <w:trPr>
          <w:trHeight w:val="633"/>
        </w:trPr>
        <w:tc>
          <w:tcPr>
            <w:tcW w:w="326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70" w:lineRule="exact"/>
              <w:ind w:left="112"/>
            </w:pPr>
            <w:r>
              <w:t>Обеспечение транспортного</w:t>
            </w:r>
          </w:p>
          <w:p w:rsidR="006763BD" w:rsidRDefault="006763BD">
            <w:pPr>
              <w:pStyle w:val="TableParagraph"/>
              <w:kinsoku w:val="0"/>
              <w:overflowPunct w:val="0"/>
              <w:spacing w:before="41"/>
              <w:ind w:left="112"/>
            </w:pPr>
            <w:r>
              <w:t>обслуживания населения</w:t>
            </w:r>
          </w:p>
        </w:tc>
        <w:tc>
          <w:tcPr>
            <w:tcW w:w="99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52"/>
              <w:ind w:left="16"/>
              <w:jc w:val="center"/>
              <w:rPr>
                <w:w w:val="99"/>
              </w:rPr>
            </w:pPr>
            <w:r>
              <w:rPr>
                <w:w w:val="99"/>
              </w:rPr>
              <w:t>%</w:t>
            </w:r>
          </w:p>
        </w:tc>
        <w:tc>
          <w:tcPr>
            <w:tcW w:w="8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52"/>
              <w:ind w:left="163" w:right="147"/>
              <w:jc w:val="center"/>
            </w:pPr>
            <w:r>
              <w:t>85</w:t>
            </w:r>
          </w:p>
        </w:tc>
        <w:tc>
          <w:tcPr>
            <w:tcW w:w="851"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52"/>
              <w:ind w:left="170" w:right="150"/>
              <w:jc w:val="center"/>
            </w:pPr>
            <w:r>
              <w:t>90</w:t>
            </w:r>
          </w:p>
        </w:tc>
        <w:tc>
          <w:tcPr>
            <w:tcW w:w="825"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52"/>
              <w:ind w:left="157" w:right="138"/>
              <w:jc w:val="center"/>
            </w:pPr>
            <w:r>
              <w:t>92</w:t>
            </w:r>
          </w:p>
        </w:tc>
        <w:tc>
          <w:tcPr>
            <w:tcW w:w="849"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52"/>
              <w:ind w:left="167" w:right="144"/>
              <w:jc w:val="center"/>
            </w:pPr>
            <w:r>
              <w:t>93,2</w:t>
            </w:r>
          </w:p>
        </w:tc>
        <w:tc>
          <w:tcPr>
            <w:tcW w:w="86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52"/>
              <w:ind w:left="180" w:right="153"/>
              <w:jc w:val="center"/>
            </w:pPr>
            <w:r>
              <w:t>95</w:t>
            </w:r>
          </w:p>
        </w:tc>
        <w:tc>
          <w:tcPr>
            <w:tcW w:w="1156"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52"/>
              <w:ind w:left="203" w:right="175"/>
              <w:jc w:val="center"/>
            </w:pPr>
            <w:r>
              <w:t>100</w:t>
            </w:r>
          </w:p>
        </w:tc>
      </w:tr>
    </w:tbl>
    <w:p w:rsidR="006763BD" w:rsidRDefault="006763BD">
      <w:pPr>
        <w:rPr>
          <w:sz w:val="17"/>
          <w:szCs w:val="17"/>
        </w:rPr>
        <w:sectPr w:rsidR="006763BD">
          <w:pgSz w:w="11910" w:h="16840"/>
          <w:pgMar w:top="620" w:right="1020" w:bottom="1560" w:left="900" w:header="0" w:footer="1367" w:gutter="0"/>
          <w:cols w:space="720"/>
          <w:noEndnote/>
        </w:sectPr>
      </w:pPr>
    </w:p>
    <w:p w:rsidR="006763BD" w:rsidRDefault="007B5723">
      <w:pPr>
        <w:pStyle w:val="a3"/>
        <w:kinsoku w:val="0"/>
        <w:overflowPunct w:val="0"/>
        <w:spacing w:before="67" w:after="9"/>
        <w:ind w:left="4952" w:right="3792" w:firstLine="38"/>
        <w:rPr>
          <w:spacing w:val="-8"/>
          <w:w w:val="95"/>
          <w:sz w:val="20"/>
          <w:szCs w:val="20"/>
        </w:rPr>
      </w:pPr>
      <w:r>
        <w:rPr>
          <w:noProof/>
        </w:rPr>
        <w:lastRenderedPageBreak/>
        <w:pict>
          <v:group id="_x0000_s1493" style="position:absolute;left:0;text-align:left;margin-left:25.2pt;margin-top:15.45pt;width:778.45pt;height:555.85pt;z-index:-251670016;mso-position-horizontal-relative:page;mso-position-vertical-relative:page" coordorigin="504,309" coordsize="15569,11117" o:allowincell="f">
            <v:shape id="_x0000_s1494" style="position:absolute;left:513;top:314;width:15550;height:20;mso-position-horizontal-relative:page;mso-position-vertical-relative:page" coordsize="15550,20" o:allowincell="f" path="m,hhl15549,e" filled="f" strokeweight=".16967mm">
              <v:path arrowok="t"/>
            </v:shape>
            <v:shape id="_x0000_s1495" style="position:absolute;left:508;top:309;width:20;height:11117;mso-position-horizontal-relative:page;mso-position-vertical-relative:page" coordsize="20,11117" o:allowincell="f" path="m,hhl,11116e" filled="f" strokeweight=".48pt">
              <v:path arrowok="t"/>
            </v:shape>
            <v:shape id="_x0000_s1496" style="position:absolute;left:16068;top:309;width:20;height:11117;mso-position-horizontal-relative:page;mso-position-vertical-relative:page" coordsize="20,11117" o:allowincell="f" path="m,hhl,11116e" filled="f" strokeweight=".48pt">
              <v:path arrowok="t"/>
            </v:shape>
            <v:shape id="_x0000_s1497" style="position:absolute;left:513;top:11421;width:15550;height:20;mso-position-horizontal-relative:page;mso-position-vertical-relative:page" coordsize="15550,20" o:allowincell="f" path="m,hhl15549,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2933"/>
        <w:rPr>
          <w:position w:val="-1"/>
          <w:sz w:val="3"/>
          <w:szCs w:val="3"/>
        </w:rPr>
      </w:pPr>
      <w:r>
        <w:rPr>
          <w:noProof/>
        </w:rPr>
      </w:r>
      <w:r w:rsidR="000E44D6">
        <w:rPr>
          <w:position w:val="-1"/>
          <w:sz w:val="3"/>
          <w:szCs w:val="3"/>
        </w:rPr>
        <w:pict>
          <v:group id="_x0000_s1498" style="width:454.35pt;height:1.45pt;mso-position-horizontal-relative:char;mso-position-vertical-relative:line" coordsize="9087,29" o:allowincell="f">
            <v:shape id="_x0000_s1499"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3"/>
        <w:rPr>
          <w:sz w:val="22"/>
          <w:szCs w:val="22"/>
        </w:rPr>
      </w:pPr>
    </w:p>
    <w:p w:rsidR="006763BD" w:rsidRDefault="006763BD">
      <w:pPr>
        <w:pStyle w:val="Heading1"/>
        <w:numPr>
          <w:ilvl w:val="0"/>
          <w:numId w:val="5"/>
        </w:numPr>
        <w:tabs>
          <w:tab w:val="left" w:pos="945"/>
        </w:tabs>
        <w:kinsoku w:val="0"/>
        <w:overflowPunct w:val="0"/>
        <w:spacing w:before="89" w:line="360" w:lineRule="auto"/>
        <w:ind w:left="733" w:right="732" w:firstLine="0"/>
        <w:outlineLvl w:val="9"/>
        <w:rPr>
          <w:color w:val="000000"/>
        </w:rPr>
      </w:pPr>
      <w:bookmarkStart w:id="50" w:name="4 Перечень мероприятий (инвестиционных п"/>
      <w:bookmarkStart w:id="51" w:name="_bookmark24"/>
      <w:bookmarkEnd w:id="50"/>
      <w:bookmarkEnd w:id="51"/>
      <w: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 (инвестиционных</w:t>
      </w:r>
      <w:r>
        <w:rPr>
          <w:spacing w:val="-3"/>
        </w:rPr>
        <w:t xml:space="preserve"> </w:t>
      </w:r>
      <w:r>
        <w:t>проектов)</w:t>
      </w:r>
    </w:p>
    <w:p w:rsidR="006763BD" w:rsidRDefault="006763BD">
      <w:pPr>
        <w:pStyle w:val="a3"/>
        <w:kinsoku w:val="0"/>
        <w:overflowPunct w:val="0"/>
        <w:spacing w:line="273" w:lineRule="exact"/>
        <w:ind w:left="1756"/>
      </w:pPr>
      <w:r>
        <w:t>Таблица 4.1 – Перечень мероприятий предлагаемого к реализации варианта развития транспортной инфраструктуры, технико-</w:t>
      </w:r>
    </w:p>
    <w:p w:rsidR="006763BD" w:rsidRDefault="006763BD">
      <w:pPr>
        <w:pStyle w:val="a3"/>
        <w:kinsoku w:val="0"/>
        <w:overflowPunct w:val="0"/>
        <w:spacing w:before="137"/>
        <w:ind w:left="5761"/>
      </w:pPr>
      <w:r>
        <w:t>экономических параметров объектов транспорта, очередность реализации мероприятий</w:t>
      </w:r>
    </w:p>
    <w:p w:rsidR="006763BD" w:rsidRDefault="006763BD">
      <w:pPr>
        <w:pStyle w:val="a3"/>
        <w:kinsoku w:val="0"/>
        <w:overflowPunct w:val="0"/>
        <w:spacing w:before="6" w:after="1"/>
        <w:rPr>
          <w:sz w:val="12"/>
          <w:szCs w:val="12"/>
        </w:rPr>
      </w:pPr>
    </w:p>
    <w:tbl>
      <w:tblPr>
        <w:tblW w:w="0" w:type="auto"/>
        <w:tblInd w:w="110" w:type="dxa"/>
        <w:tblLayout w:type="fixed"/>
        <w:tblCellMar>
          <w:left w:w="0" w:type="dxa"/>
          <w:right w:w="0" w:type="dxa"/>
        </w:tblCellMar>
        <w:tblLook w:val="0000"/>
      </w:tblPr>
      <w:tblGrid>
        <w:gridCol w:w="3384"/>
        <w:gridCol w:w="5443"/>
        <w:gridCol w:w="2923"/>
        <w:gridCol w:w="3014"/>
      </w:tblGrid>
      <w:tr w:rsidR="006763BD">
        <w:tblPrEx>
          <w:tblCellMar>
            <w:top w:w="0" w:type="dxa"/>
            <w:left w:w="0" w:type="dxa"/>
            <w:bottom w:w="0" w:type="dxa"/>
            <w:right w:w="0" w:type="dxa"/>
          </w:tblCellMar>
        </w:tblPrEx>
        <w:trPr>
          <w:trHeight w:val="1667"/>
        </w:trPr>
        <w:tc>
          <w:tcPr>
            <w:tcW w:w="3384"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2"/>
              <w:rPr>
                <w:sz w:val="34"/>
                <w:szCs w:val="34"/>
              </w:rPr>
            </w:pPr>
          </w:p>
          <w:p w:rsidR="006763BD" w:rsidRDefault="006763BD">
            <w:pPr>
              <w:pStyle w:val="TableParagraph"/>
              <w:kinsoku w:val="0"/>
              <w:overflowPunct w:val="0"/>
              <w:ind w:left="129"/>
              <w:rPr>
                <w:b/>
                <w:bCs/>
              </w:rPr>
            </w:pPr>
            <w:r>
              <w:rPr>
                <w:b/>
                <w:bCs/>
              </w:rPr>
              <w:t>Наименование мероприятий</w:t>
            </w:r>
          </w:p>
        </w:tc>
        <w:tc>
          <w:tcPr>
            <w:tcW w:w="5443"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2"/>
              <w:rPr>
                <w:sz w:val="34"/>
                <w:szCs w:val="34"/>
              </w:rPr>
            </w:pPr>
          </w:p>
          <w:p w:rsidR="006763BD" w:rsidRDefault="006763BD">
            <w:pPr>
              <w:pStyle w:val="TableParagraph"/>
              <w:kinsoku w:val="0"/>
              <w:overflowPunct w:val="0"/>
              <w:ind w:left="107" w:right="94"/>
              <w:jc w:val="center"/>
              <w:rPr>
                <w:b/>
                <w:bCs/>
              </w:rPr>
            </w:pPr>
            <w:r>
              <w:rPr>
                <w:b/>
                <w:bCs/>
              </w:rPr>
              <w:t>Адрес</w:t>
            </w:r>
          </w:p>
        </w:tc>
        <w:tc>
          <w:tcPr>
            <w:tcW w:w="2923"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2"/>
              <w:rPr>
                <w:sz w:val="36"/>
                <w:szCs w:val="36"/>
              </w:rPr>
            </w:pPr>
          </w:p>
          <w:p w:rsidR="006763BD" w:rsidRDefault="006763BD">
            <w:pPr>
              <w:pStyle w:val="TableParagraph"/>
              <w:kinsoku w:val="0"/>
              <w:overflowPunct w:val="0"/>
              <w:ind w:left="134" w:right="120"/>
              <w:jc w:val="center"/>
              <w:rPr>
                <w:b/>
                <w:bCs/>
              </w:rPr>
            </w:pPr>
            <w:r>
              <w:rPr>
                <w:b/>
                <w:bCs/>
              </w:rPr>
              <w:t>Технико-экономические параметры</w:t>
            </w:r>
          </w:p>
          <w:p w:rsidR="006763BD" w:rsidRDefault="006763BD">
            <w:pPr>
              <w:pStyle w:val="TableParagraph"/>
              <w:kinsoku w:val="0"/>
              <w:overflowPunct w:val="0"/>
              <w:ind w:left="128" w:right="120"/>
              <w:jc w:val="center"/>
              <w:rPr>
                <w:b/>
                <w:bCs/>
              </w:rPr>
            </w:pPr>
            <w:r>
              <w:rPr>
                <w:b/>
                <w:bCs/>
              </w:rPr>
              <w:t>(км/шт)</w:t>
            </w:r>
          </w:p>
        </w:tc>
        <w:tc>
          <w:tcPr>
            <w:tcW w:w="3014"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2"/>
              <w:rPr>
                <w:sz w:val="34"/>
                <w:szCs w:val="34"/>
              </w:rPr>
            </w:pPr>
          </w:p>
          <w:p w:rsidR="006763BD" w:rsidRDefault="006763BD">
            <w:pPr>
              <w:pStyle w:val="TableParagraph"/>
              <w:kinsoku w:val="0"/>
              <w:overflowPunct w:val="0"/>
              <w:ind w:left="541" w:right="532"/>
              <w:jc w:val="center"/>
              <w:rPr>
                <w:b/>
                <w:bCs/>
              </w:rPr>
            </w:pPr>
            <w:r>
              <w:rPr>
                <w:b/>
                <w:bCs/>
              </w:rPr>
              <w:t>Срок реализации</w:t>
            </w:r>
          </w:p>
        </w:tc>
      </w:tr>
      <w:tr w:rsidR="006763BD">
        <w:tblPrEx>
          <w:tblCellMar>
            <w:top w:w="0" w:type="dxa"/>
            <w:left w:w="0" w:type="dxa"/>
            <w:bottom w:w="0" w:type="dxa"/>
            <w:right w:w="0" w:type="dxa"/>
          </w:tblCellMar>
        </w:tblPrEx>
        <w:trPr>
          <w:trHeight w:val="290"/>
        </w:trPr>
        <w:tc>
          <w:tcPr>
            <w:tcW w:w="14764" w:type="dxa"/>
            <w:gridSpan w:val="4"/>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line="270" w:lineRule="exact"/>
              <w:ind w:left="4087"/>
              <w:rPr>
                <w:b/>
                <w:bCs/>
                <w:i/>
                <w:iCs/>
              </w:rPr>
            </w:pPr>
            <w:r>
              <w:rPr>
                <w:b/>
                <w:bCs/>
                <w:i/>
                <w:iCs/>
              </w:rPr>
              <w:t>Мероприятия по развитию транспортной инфраструктуры</w:t>
            </w:r>
          </w:p>
        </w:tc>
      </w:tr>
      <w:tr w:rsidR="006763BD">
        <w:tblPrEx>
          <w:tblCellMar>
            <w:top w:w="0" w:type="dxa"/>
            <w:left w:w="0" w:type="dxa"/>
            <w:bottom w:w="0" w:type="dxa"/>
            <w:right w:w="0" w:type="dxa"/>
          </w:tblCellMar>
        </w:tblPrEx>
        <w:trPr>
          <w:trHeight w:val="287"/>
        </w:trPr>
        <w:tc>
          <w:tcPr>
            <w:tcW w:w="14764" w:type="dxa"/>
            <w:gridSpan w:val="4"/>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line="268" w:lineRule="exact"/>
              <w:ind w:left="4974" w:right="4965"/>
              <w:jc w:val="center"/>
              <w:rPr>
                <w:b/>
                <w:bCs/>
                <w:i/>
                <w:iCs/>
              </w:rPr>
            </w:pPr>
            <w:r>
              <w:rPr>
                <w:b/>
                <w:bCs/>
                <w:i/>
                <w:iCs/>
              </w:rPr>
              <w:t>Город Балашов</w:t>
            </w:r>
          </w:p>
        </w:tc>
      </w:tr>
      <w:tr w:rsidR="006763BD">
        <w:tblPrEx>
          <w:tblCellMar>
            <w:top w:w="0" w:type="dxa"/>
            <w:left w:w="0" w:type="dxa"/>
            <w:bottom w:w="0" w:type="dxa"/>
            <w:right w:w="0" w:type="dxa"/>
          </w:tblCellMar>
        </w:tblPrEx>
        <w:trPr>
          <w:trHeight w:val="870"/>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9" w:lineRule="auto"/>
              <w:ind w:left="108" w:right="99"/>
              <w:jc w:val="center"/>
            </w:pPr>
            <w:r>
              <w:t>Обустройство остановочных пунктов автобусными</w:t>
            </w:r>
          </w:p>
          <w:p w:rsidR="006763BD" w:rsidRDefault="006763BD">
            <w:pPr>
              <w:pStyle w:val="TableParagraph"/>
              <w:kinsoku w:val="0"/>
              <w:overflowPunct w:val="0"/>
              <w:ind w:left="107" w:right="99"/>
              <w:jc w:val="center"/>
            </w:pPr>
            <w:r>
              <w:t>павильонами</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
            </w:pPr>
          </w:p>
          <w:p w:rsidR="006763BD" w:rsidRDefault="006763BD">
            <w:pPr>
              <w:pStyle w:val="TableParagraph"/>
              <w:kinsoku w:val="0"/>
              <w:overflowPunct w:val="0"/>
              <w:ind w:left="104" w:right="94"/>
              <w:jc w:val="center"/>
            </w:pPr>
            <w:r>
              <w:t>г. Балашов</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
            </w:pPr>
          </w:p>
          <w:p w:rsidR="006763BD" w:rsidRDefault="006763BD">
            <w:pPr>
              <w:pStyle w:val="TableParagraph"/>
              <w:kinsoku w:val="0"/>
              <w:overflowPunct w:val="0"/>
              <w:ind w:left="897"/>
            </w:pPr>
            <w:r>
              <w:t>по проекту</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
            </w:pPr>
          </w:p>
          <w:p w:rsidR="006763BD" w:rsidRDefault="006763BD">
            <w:pPr>
              <w:pStyle w:val="TableParagraph"/>
              <w:kinsoku w:val="0"/>
              <w:overflowPunct w:val="0"/>
              <w:ind w:left="540" w:right="532"/>
              <w:jc w:val="center"/>
            </w:pPr>
            <w:r>
              <w:t>2021-2037</w:t>
            </w:r>
          </w:p>
        </w:tc>
      </w:tr>
      <w:tr w:rsidR="006763BD">
        <w:tblPrEx>
          <w:tblCellMar>
            <w:top w:w="0" w:type="dxa"/>
            <w:left w:w="0" w:type="dxa"/>
            <w:bottom w:w="0" w:type="dxa"/>
            <w:right w:w="0" w:type="dxa"/>
          </w:tblCellMar>
        </w:tblPrEx>
        <w:trPr>
          <w:trHeight w:val="717"/>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1" w:line="252" w:lineRule="auto"/>
              <w:ind w:left="232" w:right="188" w:hanging="17"/>
            </w:pPr>
            <w:r>
              <w:t>Обустройство остановочных пунктов заездным карманом</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04" w:right="94"/>
              <w:jc w:val="center"/>
            </w:pPr>
            <w:r>
              <w:t>г. Балашов</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897"/>
            </w:pPr>
            <w:r>
              <w:t>по проекту</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540" w:right="532"/>
              <w:jc w:val="center"/>
            </w:pPr>
            <w:r>
              <w:t>2021-2034</w:t>
            </w:r>
          </w:p>
        </w:tc>
      </w:tr>
      <w:tr w:rsidR="006763BD">
        <w:tblPrEx>
          <w:tblCellMar>
            <w:top w:w="0" w:type="dxa"/>
            <w:left w:w="0" w:type="dxa"/>
            <w:bottom w:w="0" w:type="dxa"/>
            <w:right w:w="0" w:type="dxa"/>
          </w:tblCellMar>
        </w:tblPrEx>
        <w:trPr>
          <w:trHeight w:val="870"/>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2" w:lineRule="auto"/>
              <w:ind w:left="108" w:right="99"/>
              <w:jc w:val="center"/>
            </w:pPr>
            <w:r>
              <w:t>Обустройство остановочных пунктов посадочной</w:t>
            </w:r>
          </w:p>
          <w:p w:rsidR="006763BD" w:rsidRDefault="006763BD">
            <w:pPr>
              <w:pStyle w:val="TableParagraph"/>
              <w:kinsoku w:val="0"/>
              <w:overflowPunct w:val="0"/>
              <w:ind w:left="108" w:right="99"/>
              <w:jc w:val="center"/>
            </w:pPr>
            <w:r>
              <w:t>площадкой.</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
            </w:pPr>
          </w:p>
          <w:p w:rsidR="006763BD" w:rsidRDefault="006763BD">
            <w:pPr>
              <w:pStyle w:val="TableParagraph"/>
              <w:kinsoku w:val="0"/>
              <w:overflowPunct w:val="0"/>
              <w:ind w:left="104" w:right="94"/>
              <w:jc w:val="center"/>
            </w:pPr>
            <w:r>
              <w:t>г. Балашов</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
            </w:pPr>
          </w:p>
          <w:p w:rsidR="006763BD" w:rsidRDefault="006763BD">
            <w:pPr>
              <w:pStyle w:val="TableParagraph"/>
              <w:kinsoku w:val="0"/>
              <w:overflowPunct w:val="0"/>
              <w:ind w:left="897"/>
            </w:pPr>
            <w:r>
              <w:t>по проекту</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
            </w:pPr>
          </w:p>
          <w:p w:rsidR="006763BD" w:rsidRDefault="006763BD">
            <w:pPr>
              <w:pStyle w:val="TableParagraph"/>
              <w:kinsoku w:val="0"/>
              <w:overflowPunct w:val="0"/>
              <w:ind w:left="540" w:right="532"/>
              <w:jc w:val="center"/>
            </w:pPr>
            <w:r>
              <w:t>2021-2027</w:t>
            </w:r>
          </w:p>
        </w:tc>
      </w:tr>
      <w:tr w:rsidR="006763BD">
        <w:tblPrEx>
          <w:tblCellMar>
            <w:top w:w="0" w:type="dxa"/>
            <w:left w:w="0" w:type="dxa"/>
            <w:bottom w:w="0" w:type="dxa"/>
            <w:right w:w="0" w:type="dxa"/>
          </w:tblCellMar>
        </w:tblPrEx>
        <w:trPr>
          <w:trHeight w:val="717"/>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1" w:line="249" w:lineRule="auto"/>
              <w:ind w:left="719" w:right="188" w:hanging="504"/>
            </w:pPr>
            <w:r>
              <w:t>Обустройство остановочных пунктов разметкой</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04" w:right="94"/>
              <w:jc w:val="center"/>
            </w:pPr>
            <w:r>
              <w:t>г. Балашов</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897"/>
            </w:pPr>
            <w:r>
              <w:t>по проекту</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540" w:right="532"/>
              <w:jc w:val="center"/>
            </w:pPr>
            <w:r>
              <w:t>2021-2034</w:t>
            </w:r>
          </w:p>
        </w:tc>
      </w:tr>
      <w:tr w:rsidR="006763BD">
        <w:tblPrEx>
          <w:tblCellMar>
            <w:top w:w="0" w:type="dxa"/>
            <w:left w:w="0" w:type="dxa"/>
            <w:bottom w:w="0" w:type="dxa"/>
            <w:right w:w="0" w:type="dxa"/>
          </w:tblCellMar>
        </w:tblPrEx>
        <w:trPr>
          <w:trHeight w:val="868"/>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184" w:firstLine="31"/>
            </w:pPr>
            <w:r>
              <w:t>Обустройство остановочных</w:t>
            </w:r>
          </w:p>
          <w:p w:rsidR="006763BD" w:rsidRDefault="006763BD">
            <w:pPr>
              <w:pStyle w:val="TableParagraph"/>
              <w:kinsoku w:val="0"/>
              <w:overflowPunct w:val="0"/>
              <w:spacing w:line="290" w:lineRule="atLeast"/>
              <w:ind w:left="640" w:right="155" w:hanging="456"/>
            </w:pPr>
            <w:r>
              <w:t>пунктов знаками 5.16 "Место остановки автобуса"</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
            </w:pPr>
          </w:p>
          <w:p w:rsidR="006763BD" w:rsidRDefault="006763BD">
            <w:pPr>
              <w:pStyle w:val="TableParagraph"/>
              <w:kinsoku w:val="0"/>
              <w:overflowPunct w:val="0"/>
              <w:ind w:left="104" w:right="94"/>
              <w:jc w:val="center"/>
            </w:pPr>
            <w:r>
              <w:t>г. Балашов</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
            </w:pPr>
          </w:p>
          <w:p w:rsidR="006763BD" w:rsidRDefault="006763BD">
            <w:pPr>
              <w:pStyle w:val="TableParagraph"/>
              <w:kinsoku w:val="0"/>
              <w:overflowPunct w:val="0"/>
              <w:ind w:left="897"/>
            </w:pPr>
            <w:r>
              <w:t>по проекту</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
            </w:pPr>
          </w:p>
          <w:p w:rsidR="006763BD" w:rsidRDefault="006763BD">
            <w:pPr>
              <w:pStyle w:val="TableParagraph"/>
              <w:kinsoku w:val="0"/>
              <w:overflowPunct w:val="0"/>
              <w:ind w:left="540" w:right="532"/>
              <w:jc w:val="center"/>
            </w:pPr>
            <w:r>
              <w:t>2021-2025</w:t>
            </w:r>
          </w:p>
        </w:tc>
      </w:tr>
    </w:tbl>
    <w:p w:rsidR="006763BD" w:rsidRDefault="006763BD">
      <w:pPr>
        <w:rPr>
          <w:sz w:val="12"/>
          <w:szCs w:val="12"/>
        </w:rPr>
        <w:sectPr w:rsidR="006763BD">
          <w:footerReference w:type="default" r:id="rId25"/>
          <w:pgSz w:w="16840" w:h="11910" w:orient="landscape"/>
          <w:pgMar w:top="640" w:right="920" w:bottom="1120" w:left="920" w:header="0" w:footer="932" w:gutter="0"/>
          <w:pgNumType w:start="58"/>
          <w:cols w:space="720" w:equalWidth="0">
            <w:col w:w="15000"/>
          </w:cols>
          <w:noEndnote/>
        </w:sectPr>
      </w:pPr>
    </w:p>
    <w:p w:rsidR="006763BD" w:rsidRDefault="007B5723">
      <w:pPr>
        <w:pStyle w:val="a3"/>
        <w:kinsoku w:val="0"/>
        <w:overflowPunct w:val="0"/>
        <w:spacing w:before="67" w:after="9"/>
        <w:ind w:left="4952" w:right="3792" w:firstLine="38"/>
        <w:rPr>
          <w:spacing w:val="-8"/>
          <w:w w:val="95"/>
          <w:sz w:val="20"/>
          <w:szCs w:val="20"/>
        </w:rPr>
      </w:pPr>
      <w:r>
        <w:rPr>
          <w:noProof/>
        </w:rPr>
        <w:lastRenderedPageBreak/>
        <w:pict>
          <v:group id="_x0000_s1501" style="position:absolute;left:0;text-align:left;margin-left:25.2pt;margin-top:15.45pt;width:778.45pt;height:555.85pt;z-index:-251668992;mso-position-horizontal-relative:page;mso-position-vertical-relative:page" coordorigin="504,309" coordsize="15569,11117" o:allowincell="f">
            <v:shape id="_x0000_s1502" style="position:absolute;left:513;top:314;width:15550;height:20;mso-position-horizontal-relative:page;mso-position-vertical-relative:page" coordsize="15550,20" o:allowincell="f" path="m,hhl15549,e" filled="f" strokeweight=".16967mm">
              <v:path arrowok="t"/>
            </v:shape>
            <v:shape id="_x0000_s1503" style="position:absolute;left:508;top:309;width:20;height:11117;mso-position-horizontal-relative:page;mso-position-vertical-relative:page" coordsize="20,11117" o:allowincell="f" path="m,hhl,11116e" filled="f" strokeweight=".48pt">
              <v:path arrowok="t"/>
            </v:shape>
            <v:shape id="_x0000_s1504" style="position:absolute;left:16068;top:309;width:20;height:11117;mso-position-horizontal-relative:page;mso-position-vertical-relative:page" coordsize="20,11117" o:allowincell="f" path="m,hhl,11116e" filled="f" strokeweight=".48pt">
              <v:path arrowok="t"/>
            </v:shape>
            <v:shape id="_x0000_s1505" style="position:absolute;left:513;top:11421;width:15550;height:20;mso-position-horizontal-relative:page;mso-position-vertical-relative:page" coordsize="15550,20" o:allowincell="f" path="m,hhl15549,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2933"/>
        <w:rPr>
          <w:position w:val="-1"/>
          <w:sz w:val="3"/>
          <w:szCs w:val="3"/>
        </w:rPr>
      </w:pPr>
      <w:r>
        <w:rPr>
          <w:noProof/>
        </w:rPr>
      </w:r>
      <w:r w:rsidR="000E44D6">
        <w:rPr>
          <w:position w:val="-1"/>
          <w:sz w:val="3"/>
          <w:szCs w:val="3"/>
        </w:rPr>
        <w:pict>
          <v:group id="_x0000_s1506" style="width:454.35pt;height:1.45pt;mso-position-horizontal-relative:char;mso-position-vertical-relative:line" coordsize="9087,29" o:allowincell="f">
            <v:shape id="_x0000_s1507"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rPr>
          <w:sz w:val="20"/>
          <w:szCs w:val="20"/>
        </w:rPr>
      </w:pPr>
    </w:p>
    <w:p w:rsidR="006763BD" w:rsidRDefault="006763BD">
      <w:pPr>
        <w:pStyle w:val="a3"/>
        <w:kinsoku w:val="0"/>
        <w:overflowPunct w:val="0"/>
        <w:spacing w:before="2"/>
        <w:rPr>
          <w:sz w:val="10"/>
          <w:szCs w:val="10"/>
        </w:rPr>
      </w:pPr>
    </w:p>
    <w:tbl>
      <w:tblPr>
        <w:tblW w:w="0" w:type="auto"/>
        <w:tblInd w:w="110" w:type="dxa"/>
        <w:tblLayout w:type="fixed"/>
        <w:tblCellMar>
          <w:left w:w="0" w:type="dxa"/>
          <w:right w:w="0" w:type="dxa"/>
        </w:tblCellMar>
        <w:tblLook w:val="0000"/>
      </w:tblPr>
      <w:tblGrid>
        <w:gridCol w:w="3384"/>
        <w:gridCol w:w="5443"/>
        <w:gridCol w:w="2923"/>
        <w:gridCol w:w="3014"/>
      </w:tblGrid>
      <w:tr w:rsidR="006763BD">
        <w:tblPrEx>
          <w:tblCellMar>
            <w:top w:w="0" w:type="dxa"/>
            <w:left w:w="0" w:type="dxa"/>
            <w:bottom w:w="0" w:type="dxa"/>
            <w:right w:w="0" w:type="dxa"/>
          </w:tblCellMar>
        </w:tblPrEx>
        <w:trPr>
          <w:trHeight w:val="947"/>
        </w:trPr>
        <w:tc>
          <w:tcPr>
            <w:tcW w:w="3384"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0"/>
              <w:rPr>
                <w:sz w:val="28"/>
                <w:szCs w:val="28"/>
              </w:rPr>
            </w:pPr>
          </w:p>
          <w:p w:rsidR="006763BD" w:rsidRDefault="006763BD">
            <w:pPr>
              <w:pStyle w:val="TableParagraph"/>
              <w:kinsoku w:val="0"/>
              <w:overflowPunct w:val="0"/>
              <w:ind w:left="110" w:right="99"/>
              <w:jc w:val="center"/>
              <w:rPr>
                <w:b/>
                <w:bCs/>
              </w:rPr>
            </w:pPr>
            <w:r>
              <w:rPr>
                <w:b/>
                <w:bCs/>
              </w:rPr>
              <w:t>Наименование мероприятий</w:t>
            </w:r>
          </w:p>
        </w:tc>
        <w:tc>
          <w:tcPr>
            <w:tcW w:w="5443"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0"/>
              <w:rPr>
                <w:sz w:val="28"/>
                <w:szCs w:val="28"/>
              </w:rPr>
            </w:pPr>
          </w:p>
          <w:p w:rsidR="006763BD" w:rsidRDefault="006763BD">
            <w:pPr>
              <w:pStyle w:val="TableParagraph"/>
              <w:kinsoku w:val="0"/>
              <w:overflowPunct w:val="0"/>
              <w:ind w:left="107" w:right="94"/>
              <w:jc w:val="center"/>
              <w:rPr>
                <w:b/>
                <w:bCs/>
              </w:rPr>
            </w:pPr>
            <w:r>
              <w:rPr>
                <w:b/>
                <w:bCs/>
              </w:rPr>
              <w:t>Адрес</w:t>
            </w:r>
          </w:p>
        </w:tc>
        <w:tc>
          <w:tcPr>
            <w:tcW w:w="2923"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56"/>
              <w:ind w:left="134" w:right="120"/>
              <w:jc w:val="center"/>
              <w:rPr>
                <w:b/>
                <w:bCs/>
              </w:rPr>
            </w:pPr>
            <w:r>
              <w:rPr>
                <w:b/>
                <w:bCs/>
              </w:rPr>
              <w:t>Технико-экономические параметры</w:t>
            </w:r>
          </w:p>
          <w:p w:rsidR="006763BD" w:rsidRDefault="006763BD">
            <w:pPr>
              <w:pStyle w:val="TableParagraph"/>
              <w:kinsoku w:val="0"/>
              <w:overflowPunct w:val="0"/>
              <w:ind w:left="128" w:right="120"/>
              <w:jc w:val="center"/>
              <w:rPr>
                <w:b/>
                <w:bCs/>
              </w:rPr>
            </w:pPr>
            <w:r>
              <w:rPr>
                <w:b/>
                <w:bCs/>
              </w:rPr>
              <w:t>(км/шт)</w:t>
            </w:r>
          </w:p>
        </w:tc>
        <w:tc>
          <w:tcPr>
            <w:tcW w:w="3014"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0"/>
              <w:rPr>
                <w:sz w:val="28"/>
                <w:szCs w:val="28"/>
              </w:rPr>
            </w:pPr>
          </w:p>
          <w:p w:rsidR="006763BD" w:rsidRDefault="006763BD">
            <w:pPr>
              <w:pStyle w:val="TableParagraph"/>
              <w:kinsoku w:val="0"/>
              <w:overflowPunct w:val="0"/>
              <w:ind w:left="541" w:right="532"/>
              <w:jc w:val="center"/>
              <w:rPr>
                <w:b/>
                <w:bCs/>
              </w:rPr>
            </w:pPr>
            <w:r>
              <w:rPr>
                <w:b/>
                <w:bCs/>
              </w:rPr>
              <w:t>Срок реализации</w:t>
            </w:r>
          </w:p>
        </w:tc>
      </w:tr>
      <w:tr w:rsidR="006763BD">
        <w:tblPrEx>
          <w:tblCellMar>
            <w:top w:w="0" w:type="dxa"/>
            <w:left w:w="0" w:type="dxa"/>
            <w:bottom w:w="0" w:type="dxa"/>
            <w:right w:w="0" w:type="dxa"/>
          </w:tblCellMar>
        </w:tblPrEx>
        <w:trPr>
          <w:trHeight w:val="717"/>
        </w:trPr>
        <w:tc>
          <w:tcPr>
            <w:tcW w:w="14764" w:type="dxa"/>
            <w:gridSpan w:val="4"/>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12"/>
              <w:ind w:left="4977" w:right="4965"/>
              <w:jc w:val="center"/>
              <w:rPr>
                <w:b/>
                <w:bCs/>
              </w:rPr>
            </w:pPr>
            <w:r>
              <w:rPr>
                <w:b/>
                <w:bCs/>
              </w:rPr>
              <w:t>Формирование парковочного пространства</w:t>
            </w:r>
          </w:p>
        </w:tc>
      </w:tr>
      <w:tr w:rsidR="006763BD">
        <w:tblPrEx>
          <w:tblCellMar>
            <w:top w:w="0" w:type="dxa"/>
            <w:left w:w="0" w:type="dxa"/>
            <w:bottom w:w="0" w:type="dxa"/>
            <w:right w:w="0" w:type="dxa"/>
          </w:tblCellMar>
        </w:tblPrEx>
        <w:trPr>
          <w:trHeight w:val="719"/>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3" w:line="249" w:lineRule="auto"/>
              <w:ind w:left="1456" w:right="296" w:hanging="1138"/>
            </w:pPr>
            <w:r>
              <w:t>Организация парковочных мест</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04" w:right="94"/>
              <w:jc w:val="center"/>
            </w:pPr>
            <w:r>
              <w:t>г. Балашов</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32" w:right="120"/>
              <w:jc w:val="center"/>
            </w:pPr>
            <w:r>
              <w:t>по проекту</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540" w:right="532"/>
              <w:jc w:val="center"/>
            </w:pPr>
            <w:r>
              <w:t>2021-2030</w:t>
            </w:r>
          </w:p>
        </w:tc>
      </w:tr>
      <w:tr w:rsidR="006763BD">
        <w:tblPrEx>
          <w:tblCellMar>
            <w:top w:w="0" w:type="dxa"/>
            <w:left w:w="0" w:type="dxa"/>
            <w:bottom w:w="0" w:type="dxa"/>
            <w:right w:w="0" w:type="dxa"/>
          </w:tblCellMar>
        </w:tblPrEx>
        <w:trPr>
          <w:trHeight w:val="717"/>
        </w:trPr>
        <w:tc>
          <w:tcPr>
            <w:tcW w:w="14764" w:type="dxa"/>
            <w:gridSpan w:val="4"/>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10"/>
              <w:ind w:left="3244"/>
              <w:rPr>
                <w:b/>
                <w:bCs/>
              </w:rPr>
            </w:pPr>
            <w:r>
              <w:rPr>
                <w:b/>
                <w:bCs/>
              </w:rPr>
              <w:t>Обеспечение маршрутов движения детей к образовательным организациям</w:t>
            </w:r>
          </w:p>
        </w:tc>
      </w:tr>
      <w:tr w:rsidR="006763BD">
        <w:tblPrEx>
          <w:tblCellMar>
            <w:top w:w="0" w:type="dxa"/>
            <w:left w:w="0" w:type="dxa"/>
            <w:bottom w:w="0" w:type="dxa"/>
            <w:right w:w="0" w:type="dxa"/>
          </w:tblCellMar>
        </w:tblPrEx>
        <w:trPr>
          <w:trHeight w:val="1158"/>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37"/>
                <w:szCs w:val="37"/>
              </w:rPr>
            </w:pPr>
          </w:p>
          <w:p w:rsidR="006763BD" w:rsidRDefault="006763BD">
            <w:pPr>
              <w:pStyle w:val="TableParagraph"/>
              <w:kinsoku w:val="0"/>
              <w:overflowPunct w:val="0"/>
              <w:ind w:left="108" w:right="99"/>
              <w:jc w:val="center"/>
            </w:pPr>
            <w:r>
              <w:t>Установка знаков 1.23</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2" w:lineRule="auto"/>
              <w:ind w:left="191" w:right="178" w:firstLine="3"/>
              <w:jc w:val="center"/>
            </w:pPr>
            <w:r>
              <w:t>ул. Ленина , 22; ул. Юбилейная (напротив Гимназии 1); Депутатская ул. 29; ул. Ленина 182; ул. Софинского 13, ул. Макаренко 46; ул.</w:t>
            </w:r>
          </w:p>
          <w:p w:rsidR="006763BD" w:rsidRDefault="006763BD">
            <w:pPr>
              <w:pStyle w:val="TableParagraph"/>
              <w:kinsoku w:val="0"/>
              <w:overflowPunct w:val="0"/>
              <w:ind w:left="108" w:right="94"/>
              <w:jc w:val="center"/>
            </w:pPr>
            <w:r>
              <w:t>Пушкина, 51; ул.Ленина, 67</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37"/>
                <w:szCs w:val="37"/>
              </w:rPr>
            </w:pPr>
          </w:p>
          <w:p w:rsidR="006763BD" w:rsidRDefault="006763BD">
            <w:pPr>
              <w:pStyle w:val="TableParagraph"/>
              <w:kinsoku w:val="0"/>
              <w:overflowPunct w:val="0"/>
              <w:ind w:left="127" w:right="120"/>
              <w:jc w:val="center"/>
            </w:pPr>
            <w:r>
              <w:t>24 шт.</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37"/>
                <w:szCs w:val="37"/>
              </w:rPr>
            </w:pPr>
          </w:p>
          <w:p w:rsidR="006763BD" w:rsidRDefault="006763BD">
            <w:pPr>
              <w:pStyle w:val="TableParagraph"/>
              <w:kinsoku w:val="0"/>
              <w:overflowPunct w:val="0"/>
              <w:ind w:left="541" w:right="532"/>
              <w:jc w:val="center"/>
            </w:pPr>
            <w:r>
              <w:t>2021-</w:t>
            </w:r>
          </w:p>
        </w:tc>
      </w:tr>
      <w:tr w:rsidR="006763BD">
        <w:tblPrEx>
          <w:tblCellMar>
            <w:top w:w="0" w:type="dxa"/>
            <w:left w:w="0" w:type="dxa"/>
            <w:bottom w:w="0" w:type="dxa"/>
            <w:right w:w="0" w:type="dxa"/>
          </w:tblCellMar>
        </w:tblPrEx>
        <w:trPr>
          <w:trHeight w:val="719"/>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1" w:line="252" w:lineRule="auto"/>
              <w:ind w:left="1262" w:right="517" w:hanging="718"/>
            </w:pPr>
            <w:r>
              <w:t>Установка знаков 3.24 (20км/ч)</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1" w:line="252" w:lineRule="auto"/>
              <w:ind w:left="2090" w:right="532" w:hanging="1524"/>
            </w:pPr>
            <w:r>
              <w:t>ул. Ленина , 22; ул. Юбилейная (напротив Гимназии 1)</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27" w:right="120"/>
              <w:jc w:val="center"/>
            </w:pPr>
            <w:r>
              <w:t>4 шт.</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540" w:right="532"/>
              <w:jc w:val="center"/>
            </w:pPr>
            <w:r>
              <w:t>2021-2025</w:t>
            </w:r>
          </w:p>
        </w:tc>
      </w:tr>
      <w:tr w:rsidR="006763BD">
        <w:tblPrEx>
          <w:tblCellMar>
            <w:top w:w="0" w:type="dxa"/>
            <w:left w:w="0" w:type="dxa"/>
            <w:bottom w:w="0" w:type="dxa"/>
            <w:right w:w="0" w:type="dxa"/>
          </w:tblCellMar>
        </w:tblPrEx>
        <w:trPr>
          <w:trHeight w:val="717"/>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04" w:right="99"/>
              <w:jc w:val="center"/>
            </w:pPr>
            <w:r>
              <w:t>Установка ИДН</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1" w:line="249" w:lineRule="auto"/>
              <w:ind w:left="2090" w:right="532" w:hanging="1524"/>
            </w:pPr>
            <w:r>
              <w:t>ул. Ленина , 22; ул. Юбилейная (напротив Гимназии 1)</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27" w:right="120"/>
              <w:jc w:val="center"/>
            </w:pPr>
            <w:r>
              <w:t>4 шт.</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540" w:right="532"/>
              <w:jc w:val="center"/>
            </w:pPr>
            <w:r>
              <w:t>2021-2025</w:t>
            </w:r>
          </w:p>
        </w:tc>
      </w:tr>
      <w:tr w:rsidR="006763BD">
        <w:tblPrEx>
          <w:tblCellMar>
            <w:top w:w="0" w:type="dxa"/>
            <w:left w:w="0" w:type="dxa"/>
            <w:bottom w:w="0" w:type="dxa"/>
            <w:right w:w="0" w:type="dxa"/>
          </w:tblCellMar>
        </w:tblPrEx>
        <w:trPr>
          <w:trHeight w:val="717"/>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1" w:line="252" w:lineRule="auto"/>
              <w:ind w:left="1086" w:right="420" w:hanging="641"/>
            </w:pPr>
            <w:r>
              <w:t>Установка пешеходного ограждения</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06" w:right="94"/>
              <w:jc w:val="center"/>
            </w:pPr>
            <w:r>
              <w:t>ул. Ленина вдоль д.182</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30" w:right="120"/>
              <w:jc w:val="center"/>
            </w:pPr>
            <w:r>
              <w:t>200</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540" w:right="532"/>
              <w:jc w:val="center"/>
            </w:pPr>
            <w:r>
              <w:t>2021-2027</w:t>
            </w:r>
          </w:p>
        </w:tc>
      </w:tr>
      <w:tr w:rsidR="006763BD">
        <w:tblPrEx>
          <w:tblCellMar>
            <w:top w:w="0" w:type="dxa"/>
            <w:left w:w="0" w:type="dxa"/>
            <w:bottom w:w="0" w:type="dxa"/>
            <w:right w:w="0" w:type="dxa"/>
          </w:tblCellMar>
        </w:tblPrEx>
        <w:trPr>
          <w:trHeight w:val="719"/>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1" w:line="252" w:lineRule="auto"/>
              <w:ind w:left="1086" w:right="420" w:hanging="641"/>
            </w:pPr>
            <w:r>
              <w:t>Установка пешеходного ограждения</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08" w:right="94"/>
              <w:jc w:val="center"/>
            </w:pPr>
            <w:r>
              <w:t>ул. Софинского 13</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27" w:right="120"/>
              <w:jc w:val="center"/>
            </w:pPr>
            <w:r>
              <w:t>0,1</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540" w:right="532"/>
              <w:jc w:val="center"/>
            </w:pPr>
            <w:r>
              <w:t>2021-2027</w:t>
            </w:r>
          </w:p>
        </w:tc>
      </w:tr>
      <w:tr w:rsidR="006763BD">
        <w:tblPrEx>
          <w:tblCellMar>
            <w:top w:w="0" w:type="dxa"/>
            <w:left w:w="0" w:type="dxa"/>
            <w:bottom w:w="0" w:type="dxa"/>
            <w:right w:w="0" w:type="dxa"/>
          </w:tblCellMar>
        </w:tblPrEx>
        <w:trPr>
          <w:trHeight w:val="717"/>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1" w:line="249" w:lineRule="auto"/>
              <w:ind w:left="1086" w:right="420" w:hanging="641"/>
            </w:pPr>
            <w:r>
              <w:t>Установка пешеходного ограждения</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06" w:right="94"/>
              <w:jc w:val="center"/>
            </w:pPr>
            <w:r>
              <w:t>Гимназия им. Ю.А. Гарнаева, ул. Ленина, д.22</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27" w:right="120"/>
              <w:jc w:val="center"/>
            </w:pPr>
            <w:r>
              <w:t>0,1</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540" w:right="532"/>
              <w:jc w:val="center"/>
            </w:pPr>
            <w:r>
              <w:t>2021-2027</w:t>
            </w:r>
          </w:p>
        </w:tc>
      </w:tr>
      <w:tr w:rsidR="006763BD">
        <w:tblPrEx>
          <w:tblCellMar>
            <w:top w:w="0" w:type="dxa"/>
            <w:left w:w="0" w:type="dxa"/>
            <w:bottom w:w="0" w:type="dxa"/>
            <w:right w:w="0" w:type="dxa"/>
          </w:tblCellMar>
        </w:tblPrEx>
        <w:trPr>
          <w:trHeight w:val="717"/>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1" w:line="252" w:lineRule="auto"/>
              <w:ind w:left="1086" w:right="420" w:hanging="641"/>
            </w:pPr>
            <w:r>
              <w:t>Установка пешеходного ограждения</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08" w:right="93"/>
              <w:jc w:val="center"/>
            </w:pPr>
            <w:r>
              <w:t>ул.Энтузиастов 1, вблизи пешеходного перехода</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27" w:right="120"/>
              <w:jc w:val="center"/>
            </w:pPr>
            <w:r>
              <w:t>0,2</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540" w:right="532"/>
              <w:jc w:val="center"/>
            </w:pPr>
            <w:r>
              <w:t>2021-2025</w:t>
            </w:r>
          </w:p>
        </w:tc>
      </w:tr>
    </w:tbl>
    <w:p w:rsidR="006763BD" w:rsidRDefault="006763BD">
      <w:pPr>
        <w:rPr>
          <w:sz w:val="10"/>
          <w:szCs w:val="10"/>
        </w:rPr>
        <w:sectPr w:rsidR="006763BD">
          <w:pgSz w:w="16840" w:h="11910" w:orient="landscape"/>
          <w:pgMar w:top="640" w:right="920" w:bottom="1160" w:left="920" w:header="0" w:footer="932" w:gutter="0"/>
          <w:cols w:space="720"/>
          <w:noEndnote/>
        </w:sectPr>
      </w:pPr>
    </w:p>
    <w:p w:rsidR="006763BD" w:rsidRDefault="007B5723">
      <w:pPr>
        <w:pStyle w:val="a3"/>
        <w:kinsoku w:val="0"/>
        <w:overflowPunct w:val="0"/>
        <w:spacing w:before="67" w:after="9"/>
        <w:ind w:left="4952" w:right="3792" w:firstLine="38"/>
        <w:rPr>
          <w:spacing w:val="-8"/>
          <w:w w:val="95"/>
          <w:sz w:val="20"/>
          <w:szCs w:val="20"/>
        </w:rPr>
      </w:pPr>
      <w:r>
        <w:rPr>
          <w:noProof/>
        </w:rPr>
        <w:lastRenderedPageBreak/>
        <w:pict>
          <v:group id="_x0000_s1508" style="position:absolute;left:0;text-align:left;margin-left:25.2pt;margin-top:15.45pt;width:778.45pt;height:555.85pt;z-index:-251667968;mso-position-horizontal-relative:page;mso-position-vertical-relative:page" coordorigin="504,309" coordsize="15569,11117" o:allowincell="f">
            <v:shape id="_x0000_s1509" style="position:absolute;left:513;top:314;width:15550;height:20;mso-position-horizontal-relative:page;mso-position-vertical-relative:page" coordsize="15550,20" o:allowincell="f" path="m,hhl15549,e" filled="f" strokeweight=".16967mm">
              <v:path arrowok="t"/>
            </v:shape>
            <v:shape id="_x0000_s1510" style="position:absolute;left:508;top:309;width:20;height:11117;mso-position-horizontal-relative:page;mso-position-vertical-relative:page" coordsize="20,11117" o:allowincell="f" path="m,hhl,11116e" filled="f" strokeweight=".48pt">
              <v:path arrowok="t"/>
            </v:shape>
            <v:shape id="_x0000_s1511" style="position:absolute;left:16068;top:309;width:20;height:11117;mso-position-horizontal-relative:page;mso-position-vertical-relative:page" coordsize="20,11117" o:allowincell="f" path="m,hhl,11116e" filled="f" strokeweight=".48pt">
              <v:path arrowok="t"/>
            </v:shape>
            <v:shape id="_x0000_s1512" style="position:absolute;left:513;top:11421;width:15550;height:20;mso-position-horizontal-relative:page;mso-position-vertical-relative:page" coordsize="15550,20" o:allowincell="f" path="m,hhl15549,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2933"/>
        <w:rPr>
          <w:position w:val="-1"/>
          <w:sz w:val="3"/>
          <w:szCs w:val="3"/>
        </w:rPr>
      </w:pPr>
      <w:r>
        <w:rPr>
          <w:noProof/>
        </w:rPr>
      </w:r>
      <w:r w:rsidR="000E44D6">
        <w:rPr>
          <w:position w:val="-1"/>
          <w:sz w:val="3"/>
          <w:szCs w:val="3"/>
        </w:rPr>
        <w:pict>
          <v:group id="_x0000_s1513" style="width:454.35pt;height:1.45pt;mso-position-horizontal-relative:char;mso-position-vertical-relative:line" coordsize="9087,29" o:allowincell="f">
            <v:shape id="_x0000_s1514"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rPr>
          <w:sz w:val="20"/>
          <w:szCs w:val="20"/>
        </w:rPr>
      </w:pPr>
    </w:p>
    <w:p w:rsidR="006763BD" w:rsidRDefault="006763BD">
      <w:pPr>
        <w:pStyle w:val="a3"/>
        <w:kinsoku w:val="0"/>
        <w:overflowPunct w:val="0"/>
        <w:spacing w:before="2"/>
        <w:rPr>
          <w:sz w:val="10"/>
          <w:szCs w:val="10"/>
        </w:rPr>
      </w:pPr>
    </w:p>
    <w:tbl>
      <w:tblPr>
        <w:tblW w:w="0" w:type="auto"/>
        <w:tblInd w:w="110" w:type="dxa"/>
        <w:tblLayout w:type="fixed"/>
        <w:tblCellMar>
          <w:left w:w="0" w:type="dxa"/>
          <w:right w:w="0" w:type="dxa"/>
        </w:tblCellMar>
        <w:tblLook w:val="0000"/>
      </w:tblPr>
      <w:tblGrid>
        <w:gridCol w:w="3384"/>
        <w:gridCol w:w="5443"/>
        <w:gridCol w:w="2923"/>
        <w:gridCol w:w="3014"/>
      </w:tblGrid>
      <w:tr w:rsidR="006763BD">
        <w:tblPrEx>
          <w:tblCellMar>
            <w:top w:w="0" w:type="dxa"/>
            <w:left w:w="0" w:type="dxa"/>
            <w:bottom w:w="0" w:type="dxa"/>
            <w:right w:w="0" w:type="dxa"/>
          </w:tblCellMar>
        </w:tblPrEx>
        <w:trPr>
          <w:trHeight w:val="947"/>
        </w:trPr>
        <w:tc>
          <w:tcPr>
            <w:tcW w:w="3384"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0"/>
              <w:rPr>
                <w:sz w:val="28"/>
                <w:szCs w:val="28"/>
              </w:rPr>
            </w:pPr>
          </w:p>
          <w:p w:rsidR="006763BD" w:rsidRDefault="006763BD">
            <w:pPr>
              <w:pStyle w:val="TableParagraph"/>
              <w:kinsoku w:val="0"/>
              <w:overflowPunct w:val="0"/>
              <w:ind w:left="110" w:right="99"/>
              <w:jc w:val="center"/>
              <w:rPr>
                <w:b/>
                <w:bCs/>
              </w:rPr>
            </w:pPr>
            <w:r>
              <w:rPr>
                <w:b/>
                <w:bCs/>
              </w:rPr>
              <w:t>Наименование мероприятий</w:t>
            </w:r>
          </w:p>
        </w:tc>
        <w:tc>
          <w:tcPr>
            <w:tcW w:w="5443"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0"/>
              <w:rPr>
                <w:sz w:val="28"/>
                <w:szCs w:val="28"/>
              </w:rPr>
            </w:pPr>
          </w:p>
          <w:p w:rsidR="006763BD" w:rsidRDefault="006763BD">
            <w:pPr>
              <w:pStyle w:val="TableParagraph"/>
              <w:kinsoku w:val="0"/>
              <w:overflowPunct w:val="0"/>
              <w:ind w:left="107" w:right="94"/>
              <w:jc w:val="center"/>
              <w:rPr>
                <w:b/>
                <w:bCs/>
              </w:rPr>
            </w:pPr>
            <w:r>
              <w:rPr>
                <w:b/>
                <w:bCs/>
              </w:rPr>
              <w:t>Адрес</w:t>
            </w:r>
          </w:p>
        </w:tc>
        <w:tc>
          <w:tcPr>
            <w:tcW w:w="2923"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56"/>
              <w:ind w:left="134" w:right="120"/>
              <w:jc w:val="center"/>
              <w:rPr>
                <w:b/>
                <w:bCs/>
              </w:rPr>
            </w:pPr>
            <w:r>
              <w:rPr>
                <w:b/>
                <w:bCs/>
              </w:rPr>
              <w:t>Технико-экономические параметры</w:t>
            </w:r>
          </w:p>
          <w:p w:rsidR="006763BD" w:rsidRDefault="006763BD">
            <w:pPr>
              <w:pStyle w:val="TableParagraph"/>
              <w:kinsoku w:val="0"/>
              <w:overflowPunct w:val="0"/>
              <w:ind w:left="128" w:right="120"/>
              <w:jc w:val="center"/>
              <w:rPr>
                <w:b/>
                <w:bCs/>
              </w:rPr>
            </w:pPr>
            <w:r>
              <w:rPr>
                <w:b/>
                <w:bCs/>
              </w:rPr>
              <w:t>(км/шт)</w:t>
            </w:r>
          </w:p>
        </w:tc>
        <w:tc>
          <w:tcPr>
            <w:tcW w:w="3014"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0"/>
              <w:rPr>
                <w:sz w:val="28"/>
                <w:szCs w:val="28"/>
              </w:rPr>
            </w:pPr>
          </w:p>
          <w:p w:rsidR="006763BD" w:rsidRDefault="006763BD">
            <w:pPr>
              <w:pStyle w:val="TableParagraph"/>
              <w:kinsoku w:val="0"/>
              <w:overflowPunct w:val="0"/>
              <w:ind w:left="541" w:right="532"/>
              <w:jc w:val="center"/>
              <w:rPr>
                <w:b/>
                <w:bCs/>
              </w:rPr>
            </w:pPr>
            <w:r>
              <w:rPr>
                <w:b/>
                <w:bCs/>
              </w:rPr>
              <w:t>Срок реализации</w:t>
            </w:r>
          </w:p>
        </w:tc>
      </w:tr>
      <w:tr w:rsidR="006763BD">
        <w:tblPrEx>
          <w:tblCellMar>
            <w:top w:w="0" w:type="dxa"/>
            <w:left w:w="0" w:type="dxa"/>
            <w:bottom w:w="0" w:type="dxa"/>
            <w:right w:w="0" w:type="dxa"/>
          </w:tblCellMar>
        </w:tblPrEx>
        <w:trPr>
          <w:trHeight w:val="717"/>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1" w:line="252" w:lineRule="auto"/>
              <w:ind w:left="1086" w:right="420" w:hanging="641"/>
            </w:pPr>
            <w:r>
              <w:t>Установка пешеходного ограждения</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08" w:right="94"/>
              <w:jc w:val="center"/>
            </w:pPr>
            <w:r>
              <w:t>ул. Юбилейная, ул. 50 лет ВЛКСМ</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27" w:right="120"/>
              <w:jc w:val="center"/>
            </w:pPr>
            <w:r>
              <w:t>0,1</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540" w:right="532"/>
              <w:jc w:val="center"/>
            </w:pPr>
            <w:r>
              <w:t>2021-2027</w:t>
            </w:r>
          </w:p>
        </w:tc>
      </w:tr>
      <w:tr w:rsidR="006763BD">
        <w:tblPrEx>
          <w:tblCellMar>
            <w:top w:w="0" w:type="dxa"/>
            <w:left w:w="0" w:type="dxa"/>
            <w:bottom w:w="0" w:type="dxa"/>
            <w:right w:w="0" w:type="dxa"/>
          </w:tblCellMar>
        </w:tblPrEx>
        <w:trPr>
          <w:trHeight w:val="719"/>
        </w:trPr>
        <w:tc>
          <w:tcPr>
            <w:tcW w:w="14764" w:type="dxa"/>
            <w:gridSpan w:val="4"/>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19"/>
              <w:ind w:left="1927"/>
              <w:rPr>
                <w:b/>
                <w:bCs/>
              </w:rPr>
            </w:pPr>
            <w:r>
              <w:rPr>
                <w:b/>
                <w:bCs/>
              </w:rPr>
              <w:t>Развитие пешеходного движения, в том числе строительству и обустройству пешеходных переходов</w:t>
            </w:r>
          </w:p>
        </w:tc>
      </w:tr>
      <w:tr w:rsidR="006763BD">
        <w:tblPrEx>
          <w:tblCellMar>
            <w:top w:w="0" w:type="dxa"/>
            <w:left w:w="0" w:type="dxa"/>
            <w:bottom w:w="0" w:type="dxa"/>
            <w:right w:w="0" w:type="dxa"/>
          </w:tblCellMar>
        </w:tblPrEx>
        <w:trPr>
          <w:trHeight w:val="717"/>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09" w:right="99"/>
              <w:jc w:val="center"/>
            </w:pPr>
            <w:r>
              <w:t>Строительство тротуара</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1"/>
              <w:ind w:left="108" w:right="94"/>
              <w:jc w:val="center"/>
            </w:pPr>
            <w:r>
              <w:t>ул. 30 лет Победы от ул. Захарова до ул.</w:t>
            </w:r>
          </w:p>
          <w:p w:rsidR="006763BD" w:rsidRDefault="006763BD">
            <w:pPr>
              <w:pStyle w:val="TableParagraph"/>
              <w:kinsoku w:val="0"/>
              <w:overflowPunct w:val="0"/>
              <w:spacing w:before="14"/>
              <w:ind w:left="108" w:right="90"/>
              <w:jc w:val="center"/>
            </w:pPr>
            <w:r>
              <w:t>Орджоникидзе</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27" w:right="120"/>
              <w:jc w:val="center"/>
            </w:pPr>
            <w:r>
              <w:t>1,8</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540" w:right="532"/>
              <w:jc w:val="center"/>
            </w:pPr>
            <w:r>
              <w:t>2021-2026</w:t>
            </w:r>
          </w:p>
        </w:tc>
      </w:tr>
      <w:tr w:rsidR="006763BD">
        <w:tblPrEx>
          <w:tblCellMar>
            <w:top w:w="0" w:type="dxa"/>
            <w:left w:w="0" w:type="dxa"/>
            <w:bottom w:w="0" w:type="dxa"/>
            <w:right w:w="0" w:type="dxa"/>
          </w:tblCellMar>
        </w:tblPrEx>
        <w:trPr>
          <w:trHeight w:val="717"/>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09" w:right="99"/>
              <w:jc w:val="center"/>
            </w:pPr>
            <w:r>
              <w:t>Строительство тротуара</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06" w:right="94"/>
              <w:jc w:val="center"/>
            </w:pPr>
            <w:r>
              <w:t>ул. Нефтяная</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27" w:right="120"/>
              <w:jc w:val="center"/>
            </w:pPr>
            <w:r>
              <w:t>2,3</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540" w:right="532"/>
              <w:jc w:val="center"/>
            </w:pPr>
            <w:r>
              <w:t>2021-2027</w:t>
            </w:r>
          </w:p>
        </w:tc>
      </w:tr>
      <w:tr w:rsidR="006763BD">
        <w:tblPrEx>
          <w:tblCellMar>
            <w:top w:w="0" w:type="dxa"/>
            <w:left w:w="0" w:type="dxa"/>
            <w:bottom w:w="0" w:type="dxa"/>
            <w:right w:w="0" w:type="dxa"/>
          </w:tblCellMar>
        </w:tblPrEx>
        <w:trPr>
          <w:trHeight w:val="719"/>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09" w:right="99"/>
              <w:jc w:val="center"/>
            </w:pPr>
            <w:r>
              <w:t>Строительство тротуара</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3"/>
              <w:ind w:left="108" w:right="94"/>
              <w:jc w:val="center"/>
            </w:pPr>
            <w:r>
              <w:t>ул. Гагарина от ул. Урицкого, ул. Мичурина от ул.</w:t>
            </w:r>
          </w:p>
          <w:p w:rsidR="006763BD" w:rsidRDefault="006763BD">
            <w:pPr>
              <w:pStyle w:val="TableParagraph"/>
              <w:kinsoku w:val="0"/>
              <w:overflowPunct w:val="0"/>
              <w:spacing w:before="12"/>
              <w:ind w:left="108" w:right="91"/>
              <w:jc w:val="center"/>
            </w:pPr>
            <w:r>
              <w:t>Гагарина до ул. Орджоникидзе</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0"/>
              <w:jc w:val="center"/>
            </w:pPr>
            <w:r>
              <w:t>4</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540" w:right="532"/>
              <w:jc w:val="center"/>
            </w:pPr>
            <w:r>
              <w:t>2021-2026</w:t>
            </w:r>
          </w:p>
        </w:tc>
      </w:tr>
      <w:tr w:rsidR="006763BD">
        <w:tblPrEx>
          <w:tblCellMar>
            <w:top w:w="0" w:type="dxa"/>
            <w:left w:w="0" w:type="dxa"/>
            <w:bottom w:w="0" w:type="dxa"/>
            <w:right w:w="0" w:type="dxa"/>
          </w:tblCellMar>
        </w:tblPrEx>
        <w:trPr>
          <w:trHeight w:val="717"/>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09" w:right="99"/>
              <w:jc w:val="center"/>
            </w:pPr>
            <w:r>
              <w:t>Строительство тротуара</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1" w:line="252" w:lineRule="auto"/>
              <w:ind w:left="794" w:right="532" w:hanging="72"/>
            </w:pPr>
            <w:r>
              <w:t>ул. Софинского от пересечения ул. 167 Стрелковой Дивизии до ул. Романова</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27" w:right="120"/>
              <w:jc w:val="center"/>
            </w:pPr>
            <w:r>
              <w:t>0,134</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540" w:right="532"/>
              <w:jc w:val="center"/>
            </w:pPr>
            <w:r>
              <w:t>2021-2026</w:t>
            </w:r>
          </w:p>
        </w:tc>
      </w:tr>
      <w:tr w:rsidR="006763BD">
        <w:tblPrEx>
          <w:tblCellMar>
            <w:top w:w="0" w:type="dxa"/>
            <w:left w:w="0" w:type="dxa"/>
            <w:bottom w:w="0" w:type="dxa"/>
            <w:right w:w="0" w:type="dxa"/>
          </w:tblCellMar>
        </w:tblPrEx>
        <w:trPr>
          <w:trHeight w:val="717"/>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09" w:right="99"/>
              <w:jc w:val="center"/>
            </w:pPr>
            <w:r>
              <w:t>Строительство тротуара</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06" w:right="94"/>
              <w:jc w:val="center"/>
            </w:pPr>
            <w:r>
              <w:t>ул. Макаренко</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27" w:right="120"/>
              <w:jc w:val="center"/>
            </w:pPr>
            <w:r>
              <w:t>1,5</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540" w:right="532"/>
              <w:jc w:val="center"/>
            </w:pPr>
            <w:r>
              <w:t>2021-2027</w:t>
            </w:r>
          </w:p>
        </w:tc>
      </w:tr>
      <w:tr w:rsidR="006763BD">
        <w:tblPrEx>
          <w:tblCellMar>
            <w:top w:w="0" w:type="dxa"/>
            <w:left w:w="0" w:type="dxa"/>
            <w:bottom w:w="0" w:type="dxa"/>
            <w:right w:w="0" w:type="dxa"/>
          </w:tblCellMar>
        </w:tblPrEx>
        <w:trPr>
          <w:trHeight w:val="719"/>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09" w:right="99"/>
              <w:jc w:val="center"/>
            </w:pPr>
            <w:r>
              <w:t>Строительство тротуара</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3" w:line="249" w:lineRule="auto"/>
              <w:ind w:left="1617" w:right="154" w:hanging="1431"/>
            </w:pPr>
            <w:r>
              <w:t>по ул. Ленина от пересечения с ул. Пролетарской до ул. Привокзальная</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27" w:right="120"/>
              <w:jc w:val="center"/>
            </w:pPr>
            <w:r>
              <w:t>6,5</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540" w:right="532"/>
              <w:jc w:val="center"/>
            </w:pPr>
            <w:r>
              <w:t>2021-2027</w:t>
            </w:r>
          </w:p>
        </w:tc>
      </w:tr>
      <w:tr w:rsidR="006763BD">
        <w:tblPrEx>
          <w:tblCellMar>
            <w:top w:w="0" w:type="dxa"/>
            <w:left w:w="0" w:type="dxa"/>
            <w:bottom w:w="0" w:type="dxa"/>
            <w:right w:w="0" w:type="dxa"/>
          </w:tblCellMar>
        </w:tblPrEx>
        <w:trPr>
          <w:trHeight w:val="717"/>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07" w:right="99"/>
              <w:jc w:val="center"/>
            </w:pPr>
            <w:r>
              <w:t>Реконструкция тротуара</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08" w:right="90"/>
              <w:jc w:val="center"/>
            </w:pPr>
            <w:r>
              <w:t>ул. Орджоникидзе</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27" w:right="120"/>
              <w:jc w:val="center"/>
            </w:pPr>
            <w:r>
              <w:t>4,6</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540" w:right="532"/>
              <w:jc w:val="center"/>
            </w:pPr>
            <w:r>
              <w:t>2021-2028</w:t>
            </w:r>
          </w:p>
        </w:tc>
      </w:tr>
      <w:tr w:rsidR="006763BD">
        <w:tblPrEx>
          <w:tblCellMar>
            <w:top w:w="0" w:type="dxa"/>
            <w:left w:w="0" w:type="dxa"/>
            <w:bottom w:w="0" w:type="dxa"/>
            <w:right w:w="0" w:type="dxa"/>
          </w:tblCellMar>
        </w:tblPrEx>
        <w:trPr>
          <w:trHeight w:val="717"/>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07" w:right="99"/>
              <w:jc w:val="center"/>
            </w:pPr>
            <w:r>
              <w:t>Реконструкция тротуара</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07" w:right="94"/>
              <w:jc w:val="center"/>
            </w:pPr>
            <w:r>
              <w:t>ул. 30 лет Победы от ул. Ленина до ул. Захарова</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27" w:right="120"/>
              <w:jc w:val="center"/>
            </w:pPr>
            <w:r>
              <w:t>3,5</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540" w:right="532"/>
              <w:jc w:val="center"/>
            </w:pPr>
            <w:r>
              <w:t>2021-2028</w:t>
            </w:r>
          </w:p>
        </w:tc>
      </w:tr>
      <w:tr w:rsidR="006763BD">
        <w:tblPrEx>
          <w:tblCellMar>
            <w:top w:w="0" w:type="dxa"/>
            <w:left w:w="0" w:type="dxa"/>
            <w:bottom w:w="0" w:type="dxa"/>
            <w:right w:w="0" w:type="dxa"/>
          </w:tblCellMar>
        </w:tblPrEx>
        <w:trPr>
          <w:trHeight w:val="719"/>
        </w:trPr>
        <w:tc>
          <w:tcPr>
            <w:tcW w:w="14764" w:type="dxa"/>
            <w:gridSpan w:val="4"/>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19"/>
              <w:ind w:left="4976" w:right="4965"/>
              <w:jc w:val="center"/>
              <w:rPr>
                <w:b/>
                <w:bCs/>
              </w:rPr>
            </w:pPr>
            <w:r>
              <w:rPr>
                <w:b/>
                <w:bCs/>
              </w:rPr>
              <w:t>Развитие сети дорог</w:t>
            </w:r>
          </w:p>
        </w:tc>
      </w:tr>
    </w:tbl>
    <w:p w:rsidR="006763BD" w:rsidRDefault="006763BD">
      <w:pPr>
        <w:rPr>
          <w:sz w:val="10"/>
          <w:szCs w:val="10"/>
        </w:rPr>
        <w:sectPr w:rsidR="006763BD">
          <w:pgSz w:w="16840" w:h="11910" w:orient="landscape"/>
          <w:pgMar w:top="640" w:right="920" w:bottom="1160" w:left="920" w:header="0" w:footer="932" w:gutter="0"/>
          <w:cols w:space="720"/>
          <w:noEndnote/>
        </w:sectPr>
      </w:pPr>
    </w:p>
    <w:p w:rsidR="006763BD" w:rsidRDefault="007B5723">
      <w:pPr>
        <w:pStyle w:val="a3"/>
        <w:kinsoku w:val="0"/>
        <w:overflowPunct w:val="0"/>
        <w:spacing w:before="67" w:after="9"/>
        <w:ind w:left="4952" w:right="3792" w:firstLine="38"/>
        <w:rPr>
          <w:spacing w:val="-8"/>
          <w:w w:val="95"/>
          <w:sz w:val="20"/>
          <w:szCs w:val="20"/>
        </w:rPr>
      </w:pPr>
      <w:r>
        <w:rPr>
          <w:noProof/>
        </w:rPr>
        <w:lastRenderedPageBreak/>
        <w:pict>
          <v:group id="_x0000_s1515" style="position:absolute;left:0;text-align:left;margin-left:25.2pt;margin-top:15.45pt;width:778.45pt;height:555.85pt;z-index:-251666944;mso-position-horizontal-relative:page;mso-position-vertical-relative:page" coordorigin="504,309" coordsize="15569,11117" o:allowincell="f">
            <v:shape id="_x0000_s1516" style="position:absolute;left:513;top:314;width:15550;height:20;mso-position-horizontal-relative:page;mso-position-vertical-relative:page" coordsize="15550,20" o:allowincell="f" path="m,hhl15549,e" filled="f" strokeweight=".16967mm">
              <v:path arrowok="t"/>
            </v:shape>
            <v:shape id="_x0000_s1517" style="position:absolute;left:508;top:309;width:20;height:11117;mso-position-horizontal-relative:page;mso-position-vertical-relative:page" coordsize="20,11117" o:allowincell="f" path="m,hhl,11116e" filled="f" strokeweight=".48pt">
              <v:path arrowok="t"/>
            </v:shape>
            <v:shape id="_x0000_s1518" style="position:absolute;left:16068;top:309;width:20;height:11117;mso-position-horizontal-relative:page;mso-position-vertical-relative:page" coordsize="20,11117" o:allowincell="f" path="m,hhl,11116e" filled="f" strokeweight=".48pt">
              <v:path arrowok="t"/>
            </v:shape>
            <v:shape id="_x0000_s1519" style="position:absolute;left:513;top:11421;width:15550;height:20;mso-position-horizontal-relative:page;mso-position-vertical-relative:page" coordsize="15550,20" o:allowincell="f" path="m,hhl15549,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2933"/>
        <w:rPr>
          <w:position w:val="-1"/>
          <w:sz w:val="3"/>
          <w:szCs w:val="3"/>
        </w:rPr>
      </w:pPr>
      <w:r>
        <w:rPr>
          <w:noProof/>
        </w:rPr>
      </w:r>
      <w:r w:rsidR="000E44D6">
        <w:rPr>
          <w:position w:val="-1"/>
          <w:sz w:val="3"/>
          <w:szCs w:val="3"/>
        </w:rPr>
        <w:pict>
          <v:group id="_x0000_s1520" style="width:454.35pt;height:1.45pt;mso-position-horizontal-relative:char;mso-position-vertical-relative:line" coordsize="9087,29" o:allowincell="f">
            <v:shape id="_x0000_s1521"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rPr>
          <w:sz w:val="20"/>
          <w:szCs w:val="20"/>
        </w:rPr>
      </w:pPr>
    </w:p>
    <w:p w:rsidR="006763BD" w:rsidRDefault="006763BD">
      <w:pPr>
        <w:pStyle w:val="a3"/>
        <w:kinsoku w:val="0"/>
        <w:overflowPunct w:val="0"/>
        <w:spacing w:before="2"/>
        <w:rPr>
          <w:sz w:val="10"/>
          <w:szCs w:val="10"/>
        </w:rPr>
      </w:pPr>
    </w:p>
    <w:tbl>
      <w:tblPr>
        <w:tblW w:w="0" w:type="auto"/>
        <w:tblInd w:w="110" w:type="dxa"/>
        <w:tblLayout w:type="fixed"/>
        <w:tblCellMar>
          <w:left w:w="0" w:type="dxa"/>
          <w:right w:w="0" w:type="dxa"/>
        </w:tblCellMar>
        <w:tblLook w:val="0000"/>
      </w:tblPr>
      <w:tblGrid>
        <w:gridCol w:w="3384"/>
        <w:gridCol w:w="5443"/>
        <w:gridCol w:w="2923"/>
        <w:gridCol w:w="3014"/>
      </w:tblGrid>
      <w:tr w:rsidR="006763BD">
        <w:tblPrEx>
          <w:tblCellMar>
            <w:top w:w="0" w:type="dxa"/>
            <w:left w:w="0" w:type="dxa"/>
            <w:bottom w:w="0" w:type="dxa"/>
            <w:right w:w="0" w:type="dxa"/>
          </w:tblCellMar>
        </w:tblPrEx>
        <w:trPr>
          <w:trHeight w:val="947"/>
        </w:trPr>
        <w:tc>
          <w:tcPr>
            <w:tcW w:w="3384"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0"/>
              <w:rPr>
                <w:sz w:val="28"/>
                <w:szCs w:val="28"/>
              </w:rPr>
            </w:pPr>
          </w:p>
          <w:p w:rsidR="006763BD" w:rsidRDefault="006763BD">
            <w:pPr>
              <w:pStyle w:val="TableParagraph"/>
              <w:kinsoku w:val="0"/>
              <w:overflowPunct w:val="0"/>
              <w:ind w:left="110" w:right="99"/>
              <w:jc w:val="center"/>
              <w:rPr>
                <w:b/>
                <w:bCs/>
              </w:rPr>
            </w:pPr>
            <w:r>
              <w:rPr>
                <w:b/>
                <w:bCs/>
              </w:rPr>
              <w:t>Наименование мероприятий</w:t>
            </w:r>
          </w:p>
        </w:tc>
        <w:tc>
          <w:tcPr>
            <w:tcW w:w="5443"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0"/>
              <w:rPr>
                <w:sz w:val="28"/>
                <w:szCs w:val="28"/>
              </w:rPr>
            </w:pPr>
          </w:p>
          <w:p w:rsidR="006763BD" w:rsidRDefault="006763BD">
            <w:pPr>
              <w:pStyle w:val="TableParagraph"/>
              <w:kinsoku w:val="0"/>
              <w:overflowPunct w:val="0"/>
              <w:ind w:left="107" w:right="94"/>
              <w:jc w:val="center"/>
              <w:rPr>
                <w:b/>
                <w:bCs/>
              </w:rPr>
            </w:pPr>
            <w:r>
              <w:rPr>
                <w:b/>
                <w:bCs/>
              </w:rPr>
              <w:t>Адрес</w:t>
            </w:r>
          </w:p>
        </w:tc>
        <w:tc>
          <w:tcPr>
            <w:tcW w:w="2923"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56"/>
              <w:ind w:left="134" w:right="120"/>
              <w:jc w:val="center"/>
              <w:rPr>
                <w:b/>
                <w:bCs/>
              </w:rPr>
            </w:pPr>
            <w:r>
              <w:rPr>
                <w:b/>
                <w:bCs/>
              </w:rPr>
              <w:t>Технико-экономические параметры</w:t>
            </w:r>
          </w:p>
          <w:p w:rsidR="006763BD" w:rsidRDefault="006763BD">
            <w:pPr>
              <w:pStyle w:val="TableParagraph"/>
              <w:kinsoku w:val="0"/>
              <w:overflowPunct w:val="0"/>
              <w:ind w:left="128" w:right="120"/>
              <w:jc w:val="center"/>
              <w:rPr>
                <w:b/>
                <w:bCs/>
              </w:rPr>
            </w:pPr>
            <w:r>
              <w:rPr>
                <w:b/>
                <w:bCs/>
              </w:rPr>
              <w:t>(км/шт)</w:t>
            </w:r>
          </w:p>
        </w:tc>
        <w:tc>
          <w:tcPr>
            <w:tcW w:w="3014"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0"/>
              <w:rPr>
                <w:sz w:val="28"/>
                <w:szCs w:val="28"/>
              </w:rPr>
            </w:pPr>
          </w:p>
          <w:p w:rsidR="006763BD" w:rsidRDefault="006763BD">
            <w:pPr>
              <w:pStyle w:val="TableParagraph"/>
              <w:kinsoku w:val="0"/>
              <w:overflowPunct w:val="0"/>
              <w:ind w:left="541" w:right="532"/>
              <w:jc w:val="center"/>
              <w:rPr>
                <w:b/>
                <w:bCs/>
              </w:rPr>
            </w:pPr>
            <w:r>
              <w:rPr>
                <w:b/>
                <w:bCs/>
              </w:rPr>
              <w:t>Срок реализации</w:t>
            </w:r>
          </w:p>
        </w:tc>
      </w:tr>
      <w:tr w:rsidR="006763BD">
        <w:tblPrEx>
          <w:tblCellMar>
            <w:top w:w="0" w:type="dxa"/>
            <w:left w:w="0" w:type="dxa"/>
            <w:bottom w:w="0" w:type="dxa"/>
            <w:right w:w="0" w:type="dxa"/>
          </w:tblCellMar>
        </w:tblPrEx>
        <w:trPr>
          <w:trHeight w:val="717"/>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08" w:right="99"/>
              <w:jc w:val="center"/>
            </w:pPr>
            <w:r>
              <w:t>Строительство</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1" w:line="252" w:lineRule="auto"/>
              <w:ind w:left="1828" w:right="158" w:hanging="1635"/>
            </w:pPr>
            <w:r>
              <w:t>ул. Автомобилистов (продолжение, соединение с ул. Пригородная)</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27" w:right="120"/>
              <w:jc w:val="center"/>
            </w:pPr>
            <w:r>
              <w:t>0,3</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540" w:right="532"/>
              <w:jc w:val="center"/>
            </w:pPr>
            <w:r>
              <w:t>2021-2029</w:t>
            </w:r>
          </w:p>
        </w:tc>
      </w:tr>
      <w:tr w:rsidR="006763BD">
        <w:tblPrEx>
          <w:tblCellMar>
            <w:top w:w="0" w:type="dxa"/>
            <w:left w:w="0" w:type="dxa"/>
            <w:bottom w:w="0" w:type="dxa"/>
            <w:right w:w="0" w:type="dxa"/>
          </w:tblCellMar>
        </w:tblPrEx>
        <w:trPr>
          <w:trHeight w:val="719"/>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05" w:right="99"/>
              <w:jc w:val="center"/>
            </w:pPr>
            <w:r>
              <w:t>Ремонт</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03" w:right="94"/>
              <w:jc w:val="center"/>
            </w:pPr>
            <w:r>
              <w:t>ул. Горохова, ул. Коммунистическая,</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27" w:right="120"/>
              <w:jc w:val="center"/>
            </w:pPr>
            <w:r>
              <w:t>3,16</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540" w:right="532"/>
              <w:jc w:val="center"/>
            </w:pPr>
            <w:r>
              <w:t>2021-2025</w:t>
            </w:r>
          </w:p>
        </w:tc>
      </w:tr>
      <w:tr w:rsidR="006763BD">
        <w:tblPrEx>
          <w:tblCellMar>
            <w:top w:w="0" w:type="dxa"/>
            <w:left w:w="0" w:type="dxa"/>
            <w:bottom w:w="0" w:type="dxa"/>
            <w:right w:w="0" w:type="dxa"/>
          </w:tblCellMar>
        </w:tblPrEx>
        <w:trPr>
          <w:trHeight w:val="717"/>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08" w:right="99"/>
              <w:jc w:val="center"/>
            </w:pPr>
            <w:r>
              <w:t>Строительство</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07" w:right="94"/>
              <w:jc w:val="center"/>
            </w:pPr>
            <w:r>
              <w:t>ул.Авиаторов, соединение с ул.Шоссейная</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27" w:right="120"/>
              <w:jc w:val="center"/>
            </w:pPr>
            <w:r>
              <w:t>0,75</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540" w:right="532"/>
              <w:jc w:val="center"/>
            </w:pPr>
            <w:r>
              <w:t>2021-2027</w:t>
            </w:r>
          </w:p>
        </w:tc>
      </w:tr>
      <w:tr w:rsidR="006763BD">
        <w:tblPrEx>
          <w:tblCellMar>
            <w:top w:w="0" w:type="dxa"/>
            <w:left w:w="0" w:type="dxa"/>
            <w:bottom w:w="0" w:type="dxa"/>
            <w:right w:w="0" w:type="dxa"/>
          </w:tblCellMar>
        </w:tblPrEx>
        <w:trPr>
          <w:trHeight w:val="717"/>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08" w:right="99"/>
              <w:jc w:val="center"/>
            </w:pPr>
            <w:r>
              <w:t>Реконструкция</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08" w:right="94"/>
              <w:jc w:val="center"/>
            </w:pPr>
            <w:r>
              <w:t>ул.Полярная, Б.Революционная</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27" w:right="120"/>
              <w:jc w:val="center"/>
            </w:pPr>
            <w:r>
              <w:t>1,59</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540" w:right="532"/>
              <w:jc w:val="center"/>
            </w:pPr>
            <w:r>
              <w:t>2021-2028</w:t>
            </w:r>
          </w:p>
        </w:tc>
      </w:tr>
      <w:tr w:rsidR="006763BD">
        <w:tblPrEx>
          <w:tblCellMar>
            <w:top w:w="0" w:type="dxa"/>
            <w:left w:w="0" w:type="dxa"/>
            <w:bottom w:w="0" w:type="dxa"/>
            <w:right w:w="0" w:type="dxa"/>
          </w:tblCellMar>
        </w:tblPrEx>
        <w:trPr>
          <w:trHeight w:val="719"/>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08" w:right="99"/>
              <w:jc w:val="center"/>
            </w:pPr>
            <w:r>
              <w:t>Строительство</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3" w:line="249" w:lineRule="auto"/>
              <w:ind w:left="2116" w:right="635" w:hanging="1448"/>
            </w:pPr>
            <w:r>
              <w:t>по ул.Пугачевская от ул.Гвардейская до пер.Горный</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27" w:right="120"/>
              <w:jc w:val="center"/>
            </w:pPr>
            <w:r>
              <w:t>1,85</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540" w:right="532"/>
              <w:jc w:val="center"/>
            </w:pPr>
            <w:r>
              <w:t>2021-2031</w:t>
            </w:r>
          </w:p>
        </w:tc>
      </w:tr>
      <w:tr w:rsidR="006763BD">
        <w:tblPrEx>
          <w:tblCellMar>
            <w:top w:w="0" w:type="dxa"/>
            <w:left w:w="0" w:type="dxa"/>
            <w:bottom w:w="0" w:type="dxa"/>
            <w:right w:w="0" w:type="dxa"/>
          </w:tblCellMar>
        </w:tblPrEx>
        <w:trPr>
          <w:trHeight w:val="717"/>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08" w:right="99"/>
              <w:jc w:val="center"/>
            </w:pPr>
            <w:r>
              <w:t>Строительство</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1" w:line="252" w:lineRule="auto"/>
              <w:ind w:left="1934" w:right="817" w:hanging="1088"/>
            </w:pPr>
            <w:r>
              <w:t>по ул.Гвардейская от ул.9 Января до ул.Пугачевская</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27" w:right="120"/>
              <w:jc w:val="center"/>
            </w:pPr>
            <w:r>
              <w:t>0,185</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540" w:right="532"/>
              <w:jc w:val="center"/>
            </w:pPr>
            <w:r>
              <w:t>2021-2029</w:t>
            </w:r>
          </w:p>
        </w:tc>
      </w:tr>
      <w:tr w:rsidR="006763BD">
        <w:tblPrEx>
          <w:tblCellMar>
            <w:top w:w="0" w:type="dxa"/>
            <w:left w:w="0" w:type="dxa"/>
            <w:bottom w:w="0" w:type="dxa"/>
            <w:right w:w="0" w:type="dxa"/>
          </w:tblCellMar>
        </w:tblPrEx>
        <w:trPr>
          <w:trHeight w:val="717"/>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08" w:right="99"/>
              <w:jc w:val="center"/>
            </w:pPr>
            <w:r>
              <w:t>Строительство</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02" w:right="94"/>
              <w:jc w:val="center"/>
            </w:pPr>
            <w:r>
              <w:t>Путепровод по ул. Ленина через ж.д. пути</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127" w:right="120"/>
              <w:jc w:val="center"/>
            </w:pPr>
            <w:r>
              <w:t>0,167</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7"/>
              <w:ind w:left="540" w:right="532"/>
              <w:jc w:val="center"/>
            </w:pPr>
            <w:r>
              <w:t>2021-2035</w:t>
            </w:r>
          </w:p>
        </w:tc>
      </w:tr>
      <w:tr w:rsidR="006763BD">
        <w:tblPrEx>
          <w:tblCellMar>
            <w:top w:w="0" w:type="dxa"/>
            <w:left w:w="0" w:type="dxa"/>
            <w:bottom w:w="0" w:type="dxa"/>
            <w:right w:w="0" w:type="dxa"/>
          </w:tblCellMar>
        </w:tblPrEx>
        <w:trPr>
          <w:trHeight w:val="870"/>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
            </w:pPr>
          </w:p>
          <w:p w:rsidR="006763BD" w:rsidRDefault="006763BD">
            <w:pPr>
              <w:pStyle w:val="TableParagraph"/>
              <w:kinsoku w:val="0"/>
              <w:overflowPunct w:val="0"/>
              <w:ind w:left="108" w:right="99"/>
              <w:jc w:val="center"/>
            </w:pPr>
            <w:r>
              <w:t>Строительство</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49" w:lineRule="auto"/>
              <w:ind w:left="108" w:right="91"/>
              <w:jc w:val="center"/>
            </w:pPr>
            <w:r>
              <w:t>Магистраль по ул. Высотной (в створе с ул. 9 Января) от ул. Большой Революционной до</w:t>
            </w:r>
          </w:p>
          <w:p w:rsidR="006763BD" w:rsidRDefault="006763BD">
            <w:pPr>
              <w:pStyle w:val="TableParagraph"/>
              <w:kinsoku w:val="0"/>
              <w:overflowPunct w:val="0"/>
              <w:ind w:left="106" w:right="94"/>
              <w:jc w:val="center"/>
            </w:pPr>
            <w:r>
              <w:t>магистрали в п. Хоперском</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
            </w:pPr>
          </w:p>
          <w:p w:rsidR="006763BD" w:rsidRDefault="006763BD">
            <w:pPr>
              <w:pStyle w:val="TableParagraph"/>
              <w:kinsoku w:val="0"/>
              <w:overflowPunct w:val="0"/>
              <w:ind w:left="127" w:right="120"/>
              <w:jc w:val="center"/>
            </w:pPr>
            <w:r>
              <w:t>2,3</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
            </w:pPr>
          </w:p>
          <w:p w:rsidR="006763BD" w:rsidRDefault="006763BD">
            <w:pPr>
              <w:pStyle w:val="TableParagraph"/>
              <w:kinsoku w:val="0"/>
              <w:overflowPunct w:val="0"/>
              <w:ind w:left="540" w:right="532"/>
              <w:jc w:val="center"/>
            </w:pPr>
            <w:r>
              <w:t>2021-2032</w:t>
            </w:r>
          </w:p>
        </w:tc>
      </w:tr>
      <w:tr w:rsidR="006763BD">
        <w:tblPrEx>
          <w:tblCellMar>
            <w:top w:w="0" w:type="dxa"/>
            <w:left w:w="0" w:type="dxa"/>
            <w:bottom w:w="0" w:type="dxa"/>
            <w:right w:w="0" w:type="dxa"/>
          </w:tblCellMar>
        </w:tblPrEx>
        <w:trPr>
          <w:trHeight w:val="717"/>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05" w:right="99"/>
              <w:jc w:val="center"/>
            </w:pPr>
            <w:r>
              <w:t>Ремонт</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08" w:right="93"/>
              <w:jc w:val="center"/>
            </w:pPr>
            <w:r>
              <w:t>ул. Есенина, ул. Декабристов</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127" w:right="120"/>
              <w:jc w:val="center"/>
            </w:pPr>
            <w:r>
              <w:t>1,97</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05"/>
              <w:ind w:left="540" w:right="532"/>
              <w:jc w:val="center"/>
            </w:pPr>
            <w:r>
              <w:t>2021-2030</w:t>
            </w:r>
          </w:p>
        </w:tc>
      </w:tr>
      <w:tr w:rsidR="006763BD">
        <w:tblPrEx>
          <w:tblCellMar>
            <w:top w:w="0" w:type="dxa"/>
            <w:left w:w="0" w:type="dxa"/>
            <w:bottom w:w="0" w:type="dxa"/>
            <w:right w:w="0" w:type="dxa"/>
          </w:tblCellMar>
        </w:tblPrEx>
        <w:trPr>
          <w:trHeight w:val="1449"/>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2" w:lineRule="auto"/>
              <w:ind w:left="163" w:right="151" w:hanging="1"/>
              <w:jc w:val="center"/>
            </w:pPr>
            <w:r>
              <w:t>Текущий ремонт автомобильных дорог общего пользования местного значения и искусственных</w:t>
            </w:r>
          </w:p>
          <w:p w:rsidR="006763BD" w:rsidRDefault="006763BD">
            <w:pPr>
              <w:pStyle w:val="TableParagraph"/>
              <w:kinsoku w:val="0"/>
              <w:overflowPunct w:val="0"/>
              <w:ind w:left="109" w:right="99"/>
              <w:jc w:val="center"/>
            </w:pPr>
            <w:r>
              <w:t>сооружений</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9"/>
              <w:rPr>
                <w:sz w:val="23"/>
                <w:szCs w:val="23"/>
              </w:rPr>
            </w:pPr>
          </w:p>
          <w:p w:rsidR="006763BD" w:rsidRDefault="006763BD">
            <w:pPr>
              <w:pStyle w:val="TableParagraph"/>
              <w:kinsoku w:val="0"/>
              <w:overflowPunct w:val="0"/>
              <w:ind w:left="104" w:right="94"/>
              <w:jc w:val="center"/>
            </w:pPr>
            <w:r>
              <w:t>г. Балашов</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9"/>
              <w:rPr>
                <w:sz w:val="23"/>
                <w:szCs w:val="23"/>
              </w:rPr>
            </w:pPr>
          </w:p>
          <w:p w:rsidR="006763BD" w:rsidRDefault="006763BD">
            <w:pPr>
              <w:pStyle w:val="TableParagraph"/>
              <w:kinsoku w:val="0"/>
              <w:overflowPunct w:val="0"/>
              <w:ind w:left="132" w:right="120"/>
              <w:jc w:val="center"/>
            </w:pPr>
            <w:r>
              <w:t>по проекту</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9"/>
              <w:rPr>
                <w:sz w:val="23"/>
                <w:szCs w:val="23"/>
              </w:rPr>
            </w:pPr>
          </w:p>
          <w:p w:rsidR="006763BD" w:rsidRDefault="006763BD">
            <w:pPr>
              <w:pStyle w:val="TableParagraph"/>
              <w:kinsoku w:val="0"/>
              <w:overflowPunct w:val="0"/>
              <w:ind w:left="540" w:right="532"/>
              <w:jc w:val="center"/>
            </w:pPr>
            <w:r>
              <w:t>2021-2037</w:t>
            </w:r>
          </w:p>
        </w:tc>
      </w:tr>
    </w:tbl>
    <w:p w:rsidR="006763BD" w:rsidRDefault="006763BD">
      <w:pPr>
        <w:rPr>
          <w:sz w:val="10"/>
          <w:szCs w:val="10"/>
        </w:rPr>
        <w:sectPr w:rsidR="006763BD">
          <w:pgSz w:w="16840" w:h="11910" w:orient="landscape"/>
          <w:pgMar w:top="640" w:right="920" w:bottom="1140" w:left="920" w:header="0" w:footer="932" w:gutter="0"/>
          <w:cols w:space="720"/>
          <w:noEndnote/>
        </w:sectPr>
      </w:pPr>
    </w:p>
    <w:p w:rsidR="006763BD" w:rsidRDefault="007B5723">
      <w:pPr>
        <w:pStyle w:val="a3"/>
        <w:kinsoku w:val="0"/>
        <w:overflowPunct w:val="0"/>
        <w:spacing w:before="67" w:after="9"/>
        <w:ind w:left="4952" w:right="3792" w:firstLine="38"/>
        <w:rPr>
          <w:spacing w:val="-8"/>
          <w:w w:val="95"/>
          <w:sz w:val="20"/>
          <w:szCs w:val="20"/>
        </w:rPr>
      </w:pPr>
      <w:r>
        <w:rPr>
          <w:noProof/>
        </w:rPr>
        <w:lastRenderedPageBreak/>
        <w:pict>
          <v:group id="_x0000_s1522" style="position:absolute;left:0;text-align:left;margin-left:25.2pt;margin-top:15.45pt;width:778.45pt;height:555.85pt;z-index:-251665920;mso-position-horizontal-relative:page;mso-position-vertical-relative:page" coordorigin="504,309" coordsize="15569,11117" o:allowincell="f">
            <v:shape id="_x0000_s1523" style="position:absolute;left:513;top:314;width:15550;height:20;mso-position-horizontal-relative:page;mso-position-vertical-relative:page" coordsize="15550,20" o:allowincell="f" path="m,hhl15549,e" filled="f" strokeweight=".16967mm">
              <v:path arrowok="t"/>
            </v:shape>
            <v:shape id="_x0000_s1524" style="position:absolute;left:508;top:309;width:20;height:11117;mso-position-horizontal-relative:page;mso-position-vertical-relative:page" coordsize="20,11117" o:allowincell="f" path="m,hhl,11116e" filled="f" strokeweight=".48pt">
              <v:path arrowok="t"/>
            </v:shape>
            <v:shape id="_x0000_s1525" style="position:absolute;left:16068;top:309;width:20;height:11117;mso-position-horizontal-relative:page;mso-position-vertical-relative:page" coordsize="20,11117" o:allowincell="f" path="m,hhl,11116e" filled="f" strokeweight=".48pt">
              <v:path arrowok="t"/>
            </v:shape>
            <v:shape id="_x0000_s1526" style="position:absolute;left:513;top:11421;width:15550;height:20;mso-position-horizontal-relative:page;mso-position-vertical-relative:page" coordsize="15550,20" o:allowincell="f" path="m,hhl15549,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2933"/>
        <w:rPr>
          <w:position w:val="-1"/>
          <w:sz w:val="3"/>
          <w:szCs w:val="3"/>
        </w:rPr>
      </w:pPr>
      <w:r>
        <w:rPr>
          <w:noProof/>
        </w:rPr>
      </w:r>
      <w:r w:rsidR="000E44D6">
        <w:rPr>
          <w:position w:val="-1"/>
          <w:sz w:val="3"/>
          <w:szCs w:val="3"/>
        </w:rPr>
        <w:pict>
          <v:group id="_x0000_s1527" style="width:454.35pt;height:1.45pt;mso-position-horizontal-relative:char;mso-position-vertical-relative:line" coordsize="9087,29" o:allowincell="f">
            <v:shape id="_x0000_s1528"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rPr>
          <w:sz w:val="20"/>
          <w:szCs w:val="20"/>
        </w:rPr>
      </w:pPr>
    </w:p>
    <w:p w:rsidR="006763BD" w:rsidRDefault="006763BD">
      <w:pPr>
        <w:pStyle w:val="a3"/>
        <w:kinsoku w:val="0"/>
        <w:overflowPunct w:val="0"/>
        <w:spacing w:before="2"/>
        <w:rPr>
          <w:sz w:val="10"/>
          <w:szCs w:val="10"/>
        </w:rPr>
      </w:pPr>
    </w:p>
    <w:tbl>
      <w:tblPr>
        <w:tblW w:w="0" w:type="auto"/>
        <w:tblInd w:w="110" w:type="dxa"/>
        <w:tblLayout w:type="fixed"/>
        <w:tblCellMar>
          <w:left w:w="0" w:type="dxa"/>
          <w:right w:w="0" w:type="dxa"/>
        </w:tblCellMar>
        <w:tblLook w:val="0000"/>
      </w:tblPr>
      <w:tblGrid>
        <w:gridCol w:w="3384"/>
        <w:gridCol w:w="5443"/>
        <w:gridCol w:w="2923"/>
        <w:gridCol w:w="3014"/>
      </w:tblGrid>
      <w:tr w:rsidR="006763BD">
        <w:tblPrEx>
          <w:tblCellMar>
            <w:top w:w="0" w:type="dxa"/>
            <w:left w:w="0" w:type="dxa"/>
            <w:bottom w:w="0" w:type="dxa"/>
            <w:right w:w="0" w:type="dxa"/>
          </w:tblCellMar>
        </w:tblPrEx>
        <w:trPr>
          <w:trHeight w:val="947"/>
        </w:trPr>
        <w:tc>
          <w:tcPr>
            <w:tcW w:w="3384"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0"/>
              <w:rPr>
                <w:sz w:val="28"/>
                <w:szCs w:val="28"/>
              </w:rPr>
            </w:pPr>
          </w:p>
          <w:p w:rsidR="006763BD" w:rsidRDefault="006763BD">
            <w:pPr>
              <w:pStyle w:val="TableParagraph"/>
              <w:kinsoku w:val="0"/>
              <w:overflowPunct w:val="0"/>
              <w:ind w:left="129"/>
              <w:rPr>
                <w:b/>
                <w:bCs/>
              </w:rPr>
            </w:pPr>
            <w:r>
              <w:rPr>
                <w:b/>
                <w:bCs/>
              </w:rPr>
              <w:t>Наименование мероприятий</w:t>
            </w:r>
          </w:p>
        </w:tc>
        <w:tc>
          <w:tcPr>
            <w:tcW w:w="5443"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0"/>
              <w:rPr>
                <w:sz w:val="28"/>
                <w:szCs w:val="28"/>
              </w:rPr>
            </w:pPr>
          </w:p>
          <w:p w:rsidR="006763BD" w:rsidRDefault="006763BD">
            <w:pPr>
              <w:pStyle w:val="TableParagraph"/>
              <w:kinsoku w:val="0"/>
              <w:overflowPunct w:val="0"/>
              <w:ind w:left="107" w:right="94"/>
              <w:jc w:val="center"/>
              <w:rPr>
                <w:b/>
                <w:bCs/>
              </w:rPr>
            </w:pPr>
            <w:r>
              <w:rPr>
                <w:b/>
                <w:bCs/>
              </w:rPr>
              <w:t>Адрес</w:t>
            </w:r>
          </w:p>
        </w:tc>
        <w:tc>
          <w:tcPr>
            <w:tcW w:w="2923"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56"/>
              <w:ind w:left="134" w:right="120"/>
              <w:jc w:val="center"/>
              <w:rPr>
                <w:b/>
                <w:bCs/>
              </w:rPr>
            </w:pPr>
            <w:r>
              <w:rPr>
                <w:b/>
                <w:bCs/>
              </w:rPr>
              <w:t>Технико-экономические параметры</w:t>
            </w:r>
          </w:p>
          <w:p w:rsidR="006763BD" w:rsidRDefault="006763BD">
            <w:pPr>
              <w:pStyle w:val="TableParagraph"/>
              <w:kinsoku w:val="0"/>
              <w:overflowPunct w:val="0"/>
              <w:ind w:left="128" w:right="120"/>
              <w:jc w:val="center"/>
              <w:rPr>
                <w:b/>
                <w:bCs/>
              </w:rPr>
            </w:pPr>
            <w:r>
              <w:rPr>
                <w:b/>
                <w:bCs/>
              </w:rPr>
              <w:t>(км/шт)</w:t>
            </w:r>
          </w:p>
        </w:tc>
        <w:tc>
          <w:tcPr>
            <w:tcW w:w="3014" w:type="dxa"/>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0"/>
              <w:rPr>
                <w:sz w:val="28"/>
                <w:szCs w:val="28"/>
              </w:rPr>
            </w:pPr>
          </w:p>
          <w:p w:rsidR="006763BD" w:rsidRDefault="006763BD">
            <w:pPr>
              <w:pStyle w:val="TableParagraph"/>
              <w:kinsoku w:val="0"/>
              <w:overflowPunct w:val="0"/>
              <w:ind w:left="541" w:right="532"/>
              <w:jc w:val="center"/>
              <w:rPr>
                <w:b/>
                <w:bCs/>
              </w:rPr>
            </w:pPr>
            <w:r>
              <w:rPr>
                <w:b/>
                <w:bCs/>
              </w:rPr>
              <w:t>Срок реализации</w:t>
            </w:r>
          </w:p>
        </w:tc>
      </w:tr>
      <w:tr w:rsidR="006763BD">
        <w:tblPrEx>
          <w:tblCellMar>
            <w:top w:w="0" w:type="dxa"/>
            <w:left w:w="0" w:type="dxa"/>
            <w:bottom w:w="0" w:type="dxa"/>
            <w:right w:w="0" w:type="dxa"/>
          </w:tblCellMar>
        </w:tblPrEx>
        <w:trPr>
          <w:trHeight w:val="2029"/>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68" w:lineRule="exact"/>
              <w:ind w:left="115"/>
            </w:pPr>
            <w:r>
              <w:t>Сохранение участков дорожно</w:t>
            </w:r>
          </w:p>
          <w:p w:rsidR="006763BD" w:rsidRDefault="006763BD">
            <w:pPr>
              <w:pStyle w:val="TableParagraph"/>
              <w:tabs>
                <w:tab w:val="left" w:pos="1456"/>
              </w:tabs>
              <w:kinsoku w:val="0"/>
              <w:overflowPunct w:val="0"/>
              <w:spacing w:before="14" w:line="252" w:lineRule="auto"/>
              <w:ind w:left="350" w:right="280" w:hanging="63"/>
            </w:pPr>
            <w:r>
              <w:t>– уличной сети, показатели которых</w:t>
            </w:r>
            <w:r>
              <w:tab/>
              <w:t>соответствуют требованиям стандартов</w:t>
            </w:r>
            <w:r>
              <w:rPr>
                <w:spacing w:val="-4"/>
              </w:rPr>
              <w:t xml:space="preserve"> </w:t>
            </w:r>
            <w:r>
              <w:t>к</w:t>
            </w:r>
          </w:p>
          <w:p w:rsidR="006763BD" w:rsidRDefault="006763BD">
            <w:pPr>
              <w:pStyle w:val="TableParagraph"/>
              <w:kinsoku w:val="0"/>
              <w:overflowPunct w:val="0"/>
              <w:spacing w:line="275" w:lineRule="exact"/>
              <w:ind w:left="499" w:firstLine="211"/>
            </w:pPr>
            <w:r>
              <w:t>эксплуатационным</w:t>
            </w:r>
          </w:p>
          <w:p w:rsidR="006763BD" w:rsidRDefault="006763BD">
            <w:pPr>
              <w:pStyle w:val="TableParagraph"/>
              <w:kinsoku w:val="0"/>
              <w:overflowPunct w:val="0"/>
              <w:spacing w:before="1" w:line="290" w:lineRule="atLeast"/>
              <w:ind w:left="198" w:right="188" w:firstLine="1"/>
              <w:jc w:val="center"/>
            </w:pPr>
            <w:r>
              <w:t>характеристикам дорог соответственно их категории</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3"/>
                <w:szCs w:val="23"/>
              </w:rPr>
            </w:pPr>
          </w:p>
          <w:p w:rsidR="006763BD" w:rsidRDefault="006763BD">
            <w:pPr>
              <w:pStyle w:val="TableParagraph"/>
              <w:kinsoku w:val="0"/>
              <w:overflowPunct w:val="0"/>
              <w:ind w:left="104" w:right="94"/>
              <w:jc w:val="center"/>
            </w:pPr>
            <w:r>
              <w:t>г. Балашов</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3"/>
                <w:szCs w:val="23"/>
              </w:rPr>
            </w:pPr>
          </w:p>
          <w:p w:rsidR="006763BD" w:rsidRDefault="006763BD">
            <w:pPr>
              <w:pStyle w:val="TableParagraph"/>
              <w:kinsoku w:val="0"/>
              <w:overflowPunct w:val="0"/>
              <w:ind w:left="897"/>
            </w:pPr>
            <w:r>
              <w:t>по проекту</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rPr>
                <w:sz w:val="26"/>
                <w:szCs w:val="26"/>
              </w:rPr>
            </w:pPr>
          </w:p>
          <w:p w:rsidR="006763BD" w:rsidRDefault="006763BD">
            <w:pPr>
              <w:pStyle w:val="TableParagraph"/>
              <w:kinsoku w:val="0"/>
              <w:overflowPunct w:val="0"/>
              <w:rPr>
                <w:sz w:val="23"/>
                <w:szCs w:val="23"/>
              </w:rPr>
            </w:pPr>
          </w:p>
          <w:p w:rsidR="006763BD" w:rsidRDefault="006763BD">
            <w:pPr>
              <w:pStyle w:val="TableParagraph"/>
              <w:kinsoku w:val="0"/>
              <w:overflowPunct w:val="0"/>
              <w:ind w:left="540" w:right="532"/>
              <w:jc w:val="center"/>
            </w:pPr>
            <w:r>
              <w:t>2021-2037</w:t>
            </w:r>
          </w:p>
        </w:tc>
      </w:tr>
      <w:tr w:rsidR="006763BD">
        <w:tblPrEx>
          <w:tblCellMar>
            <w:top w:w="0" w:type="dxa"/>
            <w:left w:w="0" w:type="dxa"/>
            <w:bottom w:w="0" w:type="dxa"/>
            <w:right w:w="0" w:type="dxa"/>
          </w:tblCellMar>
        </w:tblPrEx>
        <w:trPr>
          <w:trHeight w:val="1449"/>
        </w:trPr>
        <w:tc>
          <w:tcPr>
            <w:tcW w:w="338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52" w:lineRule="auto"/>
              <w:ind w:left="107" w:right="99"/>
              <w:jc w:val="center"/>
            </w:pPr>
            <w:r>
              <w:t>Паспортизация и кадастровый учет автомобильных дорог общего пользования местного значения и искусственных</w:t>
            </w:r>
          </w:p>
          <w:p w:rsidR="006763BD" w:rsidRDefault="006763BD">
            <w:pPr>
              <w:pStyle w:val="TableParagraph"/>
              <w:kinsoku w:val="0"/>
              <w:overflowPunct w:val="0"/>
              <w:ind w:left="106" w:right="99"/>
              <w:jc w:val="center"/>
            </w:pPr>
            <w:r>
              <w:t>сооружений на них</w:t>
            </w:r>
          </w:p>
        </w:tc>
        <w:tc>
          <w:tcPr>
            <w:tcW w:w="544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6"/>
              <w:rPr>
                <w:sz w:val="23"/>
                <w:szCs w:val="23"/>
              </w:rPr>
            </w:pPr>
          </w:p>
          <w:p w:rsidR="006763BD" w:rsidRDefault="006763BD">
            <w:pPr>
              <w:pStyle w:val="TableParagraph"/>
              <w:kinsoku w:val="0"/>
              <w:overflowPunct w:val="0"/>
              <w:ind w:left="104" w:right="94"/>
              <w:jc w:val="center"/>
            </w:pPr>
            <w:r>
              <w:t>г. Балашов</w:t>
            </w:r>
          </w:p>
        </w:tc>
        <w:tc>
          <w:tcPr>
            <w:tcW w:w="2923"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6"/>
              <w:rPr>
                <w:sz w:val="23"/>
                <w:szCs w:val="23"/>
              </w:rPr>
            </w:pPr>
          </w:p>
          <w:p w:rsidR="006763BD" w:rsidRDefault="006763BD">
            <w:pPr>
              <w:pStyle w:val="TableParagraph"/>
              <w:kinsoku w:val="0"/>
              <w:overflowPunct w:val="0"/>
              <w:ind w:left="897"/>
            </w:pPr>
            <w:r>
              <w:t>по проекту</w:t>
            </w:r>
          </w:p>
        </w:tc>
        <w:tc>
          <w:tcPr>
            <w:tcW w:w="3014"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6"/>
                <w:szCs w:val="26"/>
              </w:rPr>
            </w:pPr>
          </w:p>
          <w:p w:rsidR="006763BD" w:rsidRDefault="006763BD">
            <w:pPr>
              <w:pStyle w:val="TableParagraph"/>
              <w:kinsoku w:val="0"/>
              <w:overflowPunct w:val="0"/>
              <w:spacing w:before="6"/>
              <w:rPr>
                <w:sz w:val="23"/>
                <w:szCs w:val="23"/>
              </w:rPr>
            </w:pPr>
          </w:p>
          <w:p w:rsidR="006763BD" w:rsidRDefault="006763BD">
            <w:pPr>
              <w:pStyle w:val="TableParagraph"/>
              <w:kinsoku w:val="0"/>
              <w:overflowPunct w:val="0"/>
              <w:ind w:left="540" w:right="532"/>
              <w:jc w:val="center"/>
            </w:pPr>
            <w:r>
              <w:t>2021-2037</w:t>
            </w:r>
          </w:p>
        </w:tc>
      </w:tr>
    </w:tbl>
    <w:p w:rsidR="006763BD" w:rsidRDefault="006763BD">
      <w:pPr>
        <w:rPr>
          <w:sz w:val="10"/>
          <w:szCs w:val="10"/>
        </w:rPr>
        <w:sectPr w:rsidR="006763BD">
          <w:pgSz w:w="16840" w:h="11910" w:orient="landscape"/>
          <w:pgMar w:top="640" w:right="920" w:bottom="1160" w:left="920" w:header="0" w:footer="932" w:gutter="0"/>
          <w:cols w:space="720"/>
          <w:noEndnote/>
        </w:sectPr>
      </w:pPr>
    </w:p>
    <w:p w:rsidR="006763BD" w:rsidRDefault="007B5723">
      <w:pPr>
        <w:pStyle w:val="a3"/>
        <w:kinsoku w:val="0"/>
        <w:overflowPunct w:val="0"/>
        <w:spacing w:before="75" w:after="9"/>
        <w:ind w:left="2327" w:right="2321" w:hanging="1"/>
        <w:jc w:val="center"/>
        <w:rPr>
          <w:spacing w:val="-8"/>
          <w:w w:val="95"/>
          <w:sz w:val="20"/>
          <w:szCs w:val="20"/>
        </w:rPr>
      </w:pPr>
      <w:r>
        <w:rPr>
          <w:noProof/>
        </w:rPr>
        <w:lastRenderedPageBreak/>
        <w:pict>
          <v:group id="_x0000_s1529" style="position:absolute;left:0;text-align:left;margin-left:25.2pt;margin-top:15.45pt;width:526.1pt;height:802.45pt;z-index:-251664896;mso-position-horizontal-relative:page;mso-position-vertical-relative:page" coordorigin="504,309" coordsize="10522,16049" o:allowincell="f">
            <v:shape id="_x0000_s1530" style="position:absolute;left:513;top:314;width:10503;height:20;mso-position-horizontal-relative:page;mso-position-vertical-relative:page" coordsize="10503,20" o:allowincell="f" path="m,hhl10502,e" filled="f" strokeweight=".16967mm">
              <v:path arrowok="t"/>
            </v:shape>
            <v:shape id="_x0000_s1531" style="position:absolute;left:508;top:309;width:20;height:16049;mso-position-horizontal-relative:page;mso-position-vertical-relative:page" coordsize="20,16049" o:allowincell="f" path="m,hhl,16048e" filled="f" strokeweight=".48pt">
              <v:path arrowok="t"/>
            </v:shape>
            <v:shape id="_x0000_s1532" style="position:absolute;left:11020;top:309;width:20;height:16049;mso-position-horizontal-relative:page;mso-position-vertical-relative:page" coordsize="20,16049" o:allowincell="f" path="m,hhl,16048e" filled="f" strokeweight=".48pt">
              <v:path arrowok="t"/>
            </v:shape>
            <v:shape id="_x0000_s1533" style="position:absolute;left:513;top:16353;width:10503;height:20;mso-position-horizontal-relative:page;mso-position-vertical-relative:page" coordsize="10503,20" o:allowincell="f" path="m,hhl10502,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309"/>
        <w:rPr>
          <w:position w:val="-1"/>
          <w:sz w:val="3"/>
          <w:szCs w:val="3"/>
        </w:rPr>
      </w:pPr>
      <w:r>
        <w:rPr>
          <w:noProof/>
        </w:rPr>
      </w:r>
      <w:r w:rsidR="000E44D6">
        <w:rPr>
          <w:position w:val="-1"/>
          <w:sz w:val="3"/>
          <w:szCs w:val="3"/>
        </w:rPr>
        <w:pict>
          <v:group id="_x0000_s1534" style="width:454.35pt;height:1.45pt;mso-position-horizontal-relative:char;mso-position-vertical-relative:line" coordsize="9087,29" o:allowincell="f">
            <v:shape id="_x0000_s1535"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Heading1"/>
        <w:numPr>
          <w:ilvl w:val="0"/>
          <w:numId w:val="5"/>
        </w:numPr>
        <w:tabs>
          <w:tab w:val="left" w:pos="1035"/>
        </w:tabs>
        <w:kinsoku w:val="0"/>
        <w:overflowPunct w:val="0"/>
        <w:spacing w:line="360" w:lineRule="auto"/>
        <w:ind w:left="151" w:right="147" w:firstLine="672"/>
        <w:outlineLvl w:val="9"/>
        <w:rPr>
          <w:color w:val="000000"/>
        </w:rPr>
      </w:pPr>
      <w:bookmarkStart w:id="52" w:name="5 Оценка объемов и источников финансиров"/>
      <w:bookmarkStart w:id="53" w:name="_bookmark25"/>
      <w:bookmarkEnd w:id="52"/>
      <w:bookmarkEnd w:id="53"/>
      <w: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w:t>
      </w:r>
      <w:r>
        <w:rPr>
          <w:spacing w:val="-9"/>
        </w:rPr>
        <w:t xml:space="preserve"> </w:t>
      </w:r>
      <w:r>
        <w:t>инфраструктуры</w:t>
      </w:r>
    </w:p>
    <w:p w:rsidR="006763BD" w:rsidRDefault="006763BD">
      <w:pPr>
        <w:pStyle w:val="a3"/>
        <w:kinsoku w:val="0"/>
        <w:overflowPunct w:val="0"/>
        <w:spacing w:before="7"/>
        <w:rPr>
          <w:b/>
          <w:bCs/>
          <w:sz w:val="41"/>
          <w:szCs w:val="41"/>
        </w:rPr>
      </w:pPr>
    </w:p>
    <w:p w:rsidR="006763BD" w:rsidRDefault="006763BD">
      <w:pPr>
        <w:pStyle w:val="a3"/>
        <w:kinsoku w:val="0"/>
        <w:overflowPunct w:val="0"/>
        <w:spacing w:line="360" w:lineRule="auto"/>
        <w:ind w:left="112" w:right="107" w:firstLine="566"/>
        <w:jc w:val="both"/>
      </w:pPr>
      <w: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города. Разработанные программные мероприятия систематизированы по степени их актуальности.</w:t>
      </w:r>
    </w:p>
    <w:p w:rsidR="006763BD" w:rsidRDefault="006763BD">
      <w:pPr>
        <w:pStyle w:val="a3"/>
        <w:kinsoku w:val="0"/>
        <w:overflowPunct w:val="0"/>
        <w:spacing w:line="360" w:lineRule="auto"/>
        <w:ind w:left="112" w:right="107" w:firstLine="566"/>
        <w:jc w:val="both"/>
      </w:pPr>
      <w:r>
        <w:t>Список мероприятий на конкретном объекте детализируется после разработки проектно-сметной документации. Конечная стоимость мероприятий определяется по проекту.</w:t>
      </w:r>
    </w:p>
    <w:p w:rsidR="006763BD" w:rsidRDefault="006763BD">
      <w:pPr>
        <w:pStyle w:val="a3"/>
        <w:kinsoku w:val="0"/>
        <w:overflowPunct w:val="0"/>
        <w:spacing w:before="1" w:line="360" w:lineRule="auto"/>
        <w:ind w:left="112" w:right="107" w:firstLine="566"/>
        <w:jc w:val="both"/>
      </w:pPr>
      <w:r>
        <w:t>Источниками финансирования мероприятий Программы являются средства городского бюджета и субсидии областного бюджета, а также внебюджетные средства, например, от предприятий автотранспортного комплекса, осуществляющих деятельность на территории города и инвесторов.</w:t>
      </w:r>
    </w:p>
    <w:p w:rsidR="006763BD" w:rsidRDefault="006763BD">
      <w:pPr>
        <w:pStyle w:val="a3"/>
        <w:kinsoku w:val="0"/>
        <w:overflowPunct w:val="0"/>
        <w:spacing w:line="360" w:lineRule="auto"/>
        <w:ind w:left="112" w:right="108" w:firstLine="566"/>
        <w:jc w:val="both"/>
      </w:pPr>
      <w:r>
        <w:t>Механизм реализации Программы включает в себя систему мероприятий, проводимых по содержанию, ремонту, реконструкции автомобильных дорог общего пользования местного значения в МО город Балашов, проектированию и устройству тротуаров, мероприятия по обеспечению безопасности дорожного движения, мероприятия по организации транспортного обслуживания населения.</w:t>
      </w:r>
    </w:p>
    <w:p w:rsidR="006763BD" w:rsidRDefault="006763BD">
      <w:pPr>
        <w:pStyle w:val="a3"/>
        <w:kinsoku w:val="0"/>
        <w:overflowPunct w:val="0"/>
        <w:spacing w:line="360" w:lineRule="auto"/>
        <w:ind w:left="112" w:right="107" w:firstLine="566"/>
        <w:jc w:val="both"/>
      </w:pPr>
      <w:r>
        <w:t>Перечень мероприятий по ремонту дорог формируется администрацией МО города Балашов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w:t>
      </w:r>
    </w:p>
    <w:p w:rsidR="006763BD" w:rsidRDefault="006763BD">
      <w:pPr>
        <w:pStyle w:val="a3"/>
        <w:kinsoku w:val="0"/>
        <w:overflowPunct w:val="0"/>
        <w:spacing w:line="360" w:lineRule="auto"/>
        <w:ind w:left="112" w:right="107" w:firstLine="566"/>
        <w:jc w:val="both"/>
      </w:pPr>
      <w:r>
        <w:t>Сводная программа мероприятий по реализации предложений ПКРТИ с указанием очерёдности реализации, а также оценки требуемых объёмов финансирования представлена в Таблице 5.1.</w:t>
      </w: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rPr>
          <w:sz w:val="20"/>
          <w:szCs w:val="20"/>
        </w:rPr>
      </w:pPr>
    </w:p>
    <w:p w:rsidR="006763BD" w:rsidRDefault="006763BD">
      <w:pPr>
        <w:pStyle w:val="a3"/>
        <w:kinsoku w:val="0"/>
        <w:overflowPunct w:val="0"/>
        <w:spacing w:before="2"/>
        <w:rPr>
          <w:sz w:val="23"/>
          <w:szCs w:val="23"/>
        </w:rPr>
      </w:pPr>
    </w:p>
    <w:p w:rsidR="006763BD" w:rsidRDefault="006763BD">
      <w:pPr>
        <w:pStyle w:val="a3"/>
        <w:kinsoku w:val="0"/>
        <w:overflowPunct w:val="0"/>
        <w:ind w:right="108"/>
        <w:jc w:val="right"/>
        <w:rPr>
          <w:sz w:val="20"/>
          <w:szCs w:val="20"/>
        </w:rPr>
      </w:pPr>
      <w:r>
        <w:rPr>
          <w:sz w:val="20"/>
          <w:szCs w:val="20"/>
        </w:rPr>
        <w:t>63</w:t>
      </w:r>
    </w:p>
    <w:p w:rsidR="006763BD" w:rsidRDefault="006763BD">
      <w:pPr>
        <w:pStyle w:val="a3"/>
        <w:kinsoku w:val="0"/>
        <w:overflowPunct w:val="0"/>
        <w:ind w:right="108"/>
        <w:jc w:val="right"/>
        <w:rPr>
          <w:sz w:val="20"/>
          <w:szCs w:val="20"/>
        </w:rPr>
        <w:sectPr w:rsidR="006763BD">
          <w:footerReference w:type="default" r:id="rId26"/>
          <w:pgSz w:w="11910" w:h="16840"/>
          <w:pgMar w:top="620" w:right="1140" w:bottom="280" w:left="1020" w:header="0" w:footer="0" w:gutter="0"/>
          <w:cols w:space="720" w:equalWidth="0">
            <w:col w:w="9750"/>
          </w:cols>
          <w:noEndnote/>
        </w:sectPr>
      </w:pPr>
    </w:p>
    <w:p w:rsidR="006763BD" w:rsidRDefault="006763BD">
      <w:pPr>
        <w:pStyle w:val="a3"/>
        <w:kinsoku w:val="0"/>
        <w:overflowPunct w:val="0"/>
        <w:spacing w:before="67" w:after="9"/>
        <w:ind w:left="5067" w:right="3917" w:firstLine="38"/>
        <w:rPr>
          <w:spacing w:val="-8"/>
          <w:w w:val="95"/>
          <w:sz w:val="20"/>
          <w:szCs w:val="20"/>
        </w:rPr>
      </w:pPr>
      <w:r>
        <w:rPr>
          <w:spacing w:val="-7"/>
          <w:w w:val="95"/>
          <w:sz w:val="20"/>
          <w:szCs w:val="20"/>
        </w:rPr>
        <w:lastRenderedPageBreak/>
        <w:t xml:space="preserve">Программа комплексного развития </w:t>
      </w:r>
      <w:r>
        <w:rPr>
          <w:spacing w:val="-8"/>
          <w:w w:val="95"/>
          <w:sz w:val="20"/>
          <w:szCs w:val="20"/>
        </w:rPr>
        <w:t xml:space="preserve">транспортной инфраструктуры муниципального образования </w:t>
      </w:r>
      <w:r>
        <w:rPr>
          <w:spacing w:val="-6"/>
          <w:w w:val="95"/>
          <w:sz w:val="20"/>
          <w:szCs w:val="20"/>
        </w:rPr>
        <w:t xml:space="preserve">город </w:t>
      </w:r>
      <w:r>
        <w:rPr>
          <w:spacing w:val="-7"/>
          <w:w w:val="95"/>
          <w:sz w:val="20"/>
          <w:szCs w:val="20"/>
        </w:rPr>
        <w:t xml:space="preserve">Балашова Саратовской </w:t>
      </w:r>
      <w:r>
        <w:rPr>
          <w:spacing w:val="-8"/>
          <w:w w:val="95"/>
          <w:sz w:val="20"/>
          <w:szCs w:val="20"/>
        </w:rPr>
        <w:t>области</w:t>
      </w:r>
    </w:p>
    <w:p w:rsidR="006763BD" w:rsidRDefault="007B5723">
      <w:pPr>
        <w:pStyle w:val="a3"/>
        <w:kinsoku w:val="0"/>
        <w:overflowPunct w:val="0"/>
        <w:spacing w:line="30" w:lineRule="exact"/>
        <w:ind w:left="3049"/>
        <w:rPr>
          <w:position w:val="-1"/>
          <w:sz w:val="3"/>
          <w:szCs w:val="3"/>
        </w:rPr>
      </w:pPr>
      <w:r>
        <w:rPr>
          <w:noProof/>
        </w:rPr>
      </w:r>
      <w:r w:rsidR="000E44D6">
        <w:rPr>
          <w:position w:val="-1"/>
          <w:sz w:val="3"/>
          <w:szCs w:val="3"/>
        </w:rPr>
        <w:pict>
          <v:group id="_x0000_s1537" style="width:454.35pt;height:1.45pt;mso-position-horizontal-relative:char;mso-position-vertical-relative:line" coordsize="9087,29" o:allowincell="f">
            <v:shape id="_x0000_s1538"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11"/>
        <w:rPr>
          <w:sz w:val="13"/>
          <w:szCs w:val="13"/>
        </w:rPr>
      </w:pPr>
    </w:p>
    <w:p w:rsidR="006763BD" w:rsidRDefault="006763BD">
      <w:pPr>
        <w:pStyle w:val="a3"/>
        <w:kinsoku w:val="0"/>
        <w:overflowPunct w:val="0"/>
        <w:spacing w:before="90"/>
        <w:ind w:left="6344"/>
      </w:pPr>
      <w:r>
        <w:t>Таблица 5.1 - Сводная программа мероприятий по реализации предложений ПКРТИ</w:t>
      </w:r>
    </w:p>
    <w:p w:rsidR="006763BD" w:rsidRDefault="006763BD">
      <w:pPr>
        <w:pStyle w:val="a3"/>
        <w:kinsoku w:val="0"/>
        <w:overflowPunct w:val="0"/>
        <w:spacing w:before="4"/>
        <w:rPr>
          <w:sz w:val="12"/>
          <w:szCs w:val="12"/>
        </w:rPr>
      </w:pPr>
    </w:p>
    <w:tbl>
      <w:tblPr>
        <w:tblW w:w="0" w:type="auto"/>
        <w:tblInd w:w="110" w:type="dxa"/>
        <w:tblLayout w:type="fixed"/>
        <w:tblCellMar>
          <w:left w:w="0" w:type="dxa"/>
          <w:right w:w="0" w:type="dxa"/>
        </w:tblCellMar>
        <w:tblLook w:val="0000"/>
      </w:tblPr>
      <w:tblGrid>
        <w:gridCol w:w="1877"/>
        <w:gridCol w:w="1932"/>
        <w:gridCol w:w="1618"/>
        <w:gridCol w:w="509"/>
        <w:gridCol w:w="507"/>
        <w:gridCol w:w="507"/>
        <w:gridCol w:w="507"/>
        <w:gridCol w:w="509"/>
        <w:gridCol w:w="509"/>
        <w:gridCol w:w="507"/>
        <w:gridCol w:w="509"/>
        <w:gridCol w:w="509"/>
        <w:gridCol w:w="507"/>
        <w:gridCol w:w="509"/>
        <w:gridCol w:w="509"/>
        <w:gridCol w:w="463"/>
        <w:gridCol w:w="509"/>
        <w:gridCol w:w="509"/>
        <w:gridCol w:w="507"/>
        <w:gridCol w:w="1510"/>
      </w:tblGrid>
      <w:tr w:rsidR="006763BD">
        <w:tblPrEx>
          <w:tblCellMar>
            <w:top w:w="0" w:type="dxa"/>
            <w:left w:w="0" w:type="dxa"/>
            <w:bottom w:w="0" w:type="dxa"/>
            <w:right w:w="0" w:type="dxa"/>
          </w:tblCellMar>
        </w:tblPrEx>
        <w:trPr>
          <w:trHeight w:val="256"/>
        </w:trPr>
        <w:tc>
          <w:tcPr>
            <w:tcW w:w="1877"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8"/>
            </w:pPr>
          </w:p>
          <w:p w:rsidR="006763BD" w:rsidRDefault="006763BD">
            <w:pPr>
              <w:pStyle w:val="TableParagraph"/>
              <w:kinsoku w:val="0"/>
              <w:overflowPunct w:val="0"/>
              <w:spacing w:before="1"/>
              <w:ind w:left="330" w:right="241" w:hanging="63"/>
              <w:rPr>
                <w:b/>
                <w:bCs/>
                <w:sz w:val="20"/>
                <w:szCs w:val="20"/>
              </w:rPr>
            </w:pPr>
            <w:r>
              <w:rPr>
                <w:b/>
                <w:bCs/>
                <w:sz w:val="20"/>
                <w:szCs w:val="20"/>
              </w:rPr>
              <w:t>Наименование мероприятий</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47"/>
              <w:ind w:left="113" w:right="107"/>
              <w:jc w:val="center"/>
              <w:rPr>
                <w:b/>
                <w:bCs/>
                <w:sz w:val="20"/>
                <w:szCs w:val="20"/>
              </w:rPr>
            </w:pPr>
            <w:r>
              <w:rPr>
                <w:b/>
                <w:bCs/>
                <w:sz w:val="20"/>
                <w:szCs w:val="20"/>
              </w:rPr>
              <w:t>Адрес</w:t>
            </w:r>
          </w:p>
        </w:tc>
        <w:tc>
          <w:tcPr>
            <w:tcW w:w="1618"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0"/>
              <w:rPr>
                <w:sz w:val="26"/>
                <w:szCs w:val="26"/>
              </w:rPr>
            </w:pPr>
          </w:p>
          <w:p w:rsidR="006763BD" w:rsidRDefault="006763BD">
            <w:pPr>
              <w:pStyle w:val="TableParagraph"/>
              <w:kinsoku w:val="0"/>
              <w:overflowPunct w:val="0"/>
              <w:spacing w:before="1"/>
              <w:ind w:left="119" w:right="107" w:hanging="1"/>
              <w:jc w:val="center"/>
              <w:rPr>
                <w:b/>
                <w:bCs/>
                <w:sz w:val="20"/>
                <w:szCs w:val="20"/>
              </w:rPr>
            </w:pPr>
            <w:r>
              <w:rPr>
                <w:b/>
                <w:bCs/>
                <w:sz w:val="20"/>
                <w:szCs w:val="20"/>
              </w:rPr>
              <w:t xml:space="preserve">Технико- </w:t>
            </w:r>
            <w:r>
              <w:rPr>
                <w:b/>
                <w:bCs/>
                <w:w w:val="95"/>
                <w:sz w:val="20"/>
                <w:szCs w:val="20"/>
              </w:rPr>
              <w:t xml:space="preserve">экономические </w:t>
            </w:r>
            <w:r>
              <w:rPr>
                <w:b/>
                <w:bCs/>
                <w:sz w:val="20"/>
                <w:szCs w:val="20"/>
              </w:rPr>
              <w:t>параметры (км/шт)</w:t>
            </w:r>
          </w:p>
        </w:tc>
        <w:tc>
          <w:tcPr>
            <w:tcW w:w="9596" w:type="dxa"/>
            <w:gridSpan w:val="17"/>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2" w:line="224" w:lineRule="exact"/>
              <w:ind w:left="3252" w:right="3246"/>
              <w:jc w:val="center"/>
              <w:rPr>
                <w:b/>
                <w:bCs/>
                <w:sz w:val="20"/>
                <w:szCs w:val="20"/>
              </w:rPr>
            </w:pPr>
            <w:r>
              <w:rPr>
                <w:b/>
                <w:bCs/>
                <w:sz w:val="20"/>
                <w:szCs w:val="20"/>
              </w:rPr>
              <w:t>Объем финансирования, тыс. руб</w:t>
            </w:r>
          </w:p>
        </w:tc>
      </w:tr>
      <w:tr w:rsidR="006763BD">
        <w:tblPrEx>
          <w:tblCellMar>
            <w:top w:w="0" w:type="dxa"/>
            <w:left w:w="0" w:type="dxa"/>
            <w:bottom w:w="0" w:type="dxa"/>
            <w:right w:w="0" w:type="dxa"/>
          </w:tblCellMar>
        </w:tblPrEx>
        <w:trPr>
          <w:trHeight w:val="1273"/>
        </w:trPr>
        <w:tc>
          <w:tcPr>
            <w:tcW w:w="1877"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4"/>
              <w:rPr>
                <w:sz w:val="2"/>
                <w:szCs w:val="2"/>
              </w:rPr>
            </w:pPr>
          </w:p>
        </w:tc>
        <w:tc>
          <w:tcPr>
            <w:tcW w:w="1932"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4"/>
              <w:rPr>
                <w:sz w:val="2"/>
                <w:szCs w:val="2"/>
              </w:rPr>
            </w:pPr>
          </w:p>
        </w:tc>
        <w:tc>
          <w:tcPr>
            <w:tcW w:w="1618"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4"/>
              <w:rPr>
                <w:sz w:val="2"/>
                <w:szCs w:val="2"/>
              </w:rPr>
            </w:pP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4"/>
              <w:ind w:left="417" w:right="415"/>
              <w:jc w:val="center"/>
              <w:rPr>
                <w:b/>
                <w:bCs/>
                <w:sz w:val="20"/>
                <w:szCs w:val="20"/>
              </w:rPr>
            </w:pPr>
            <w:r>
              <w:rPr>
                <w:b/>
                <w:bCs/>
                <w:sz w:val="20"/>
                <w:szCs w:val="20"/>
              </w:rPr>
              <w:t>2022</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2023</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3"/>
              <w:ind w:left="417" w:right="415"/>
              <w:jc w:val="center"/>
              <w:rPr>
                <w:b/>
                <w:bCs/>
                <w:sz w:val="20"/>
                <w:szCs w:val="20"/>
              </w:rPr>
            </w:pPr>
            <w:r>
              <w:rPr>
                <w:b/>
                <w:bCs/>
                <w:sz w:val="20"/>
                <w:szCs w:val="20"/>
              </w:rPr>
              <w:t>2024</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2025</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2026</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2027</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2028</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2029</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2030</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2031</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2032</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2033</w:t>
            </w:r>
          </w:p>
        </w:tc>
        <w:tc>
          <w:tcPr>
            <w:tcW w:w="463"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08"/>
              <w:ind w:left="417" w:right="415"/>
              <w:jc w:val="center"/>
              <w:rPr>
                <w:b/>
                <w:bCs/>
                <w:sz w:val="20"/>
                <w:szCs w:val="20"/>
              </w:rPr>
            </w:pPr>
            <w:r>
              <w:rPr>
                <w:b/>
                <w:bCs/>
                <w:sz w:val="20"/>
                <w:szCs w:val="20"/>
              </w:rPr>
              <w:t>2034</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2035</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29"/>
              <w:ind w:left="417" w:right="415"/>
              <w:jc w:val="center"/>
              <w:rPr>
                <w:b/>
                <w:bCs/>
                <w:sz w:val="20"/>
                <w:szCs w:val="20"/>
              </w:rPr>
            </w:pPr>
            <w:r>
              <w:rPr>
                <w:b/>
                <w:bCs/>
                <w:sz w:val="20"/>
                <w:szCs w:val="20"/>
              </w:rPr>
              <w:t>2036</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29"/>
              <w:ind w:left="417" w:right="415"/>
              <w:jc w:val="center"/>
              <w:rPr>
                <w:b/>
                <w:bCs/>
                <w:sz w:val="20"/>
                <w:szCs w:val="20"/>
              </w:rPr>
            </w:pPr>
            <w:r>
              <w:rPr>
                <w:b/>
                <w:bCs/>
                <w:sz w:val="20"/>
                <w:szCs w:val="20"/>
              </w:rPr>
              <w:t>2037</w:t>
            </w:r>
          </w:p>
        </w:tc>
        <w:tc>
          <w:tcPr>
            <w:tcW w:w="1510"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290"/>
              <w:rPr>
                <w:b/>
                <w:bCs/>
                <w:sz w:val="20"/>
                <w:szCs w:val="20"/>
              </w:rPr>
            </w:pPr>
            <w:r>
              <w:rPr>
                <w:b/>
                <w:bCs/>
                <w:sz w:val="20"/>
                <w:szCs w:val="20"/>
              </w:rPr>
              <w:t>ВСЕГО</w:t>
            </w:r>
          </w:p>
        </w:tc>
      </w:tr>
      <w:tr w:rsidR="006763BD">
        <w:tblPrEx>
          <w:tblCellMar>
            <w:top w:w="0" w:type="dxa"/>
            <w:left w:w="0" w:type="dxa"/>
            <w:bottom w:w="0" w:type="dxa"/>
            <w:right w:w="0" w:type="dxa"/>
          </w:tblCellMar>
        </w:tblPrEx>
        <w:trPr>
          <w:trHeight w:val="419"/>
        </w:trPr>
        <w:tc>
          <w:tcPr>
            <w:tcW w:w="15023" w:type="dxa"/>
            <w:gridSpan w:val="20"/>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89"/>
              <w:ind w:left="4960"/>
              <w:rPr>
                <w:sz w:val="20"/>
                <w:szCs w:val="20"/>
              </w:rPr>
            </w:pPr>
            <w:r>
              <w:rPr>
                <w:sz w:val="20"/>
                <w:szCs w:val="20"/>
              </w:rPr>
              <w:t>Организация движения маршрутных транспортных средств</w:t>
            </w:r>
          </w:p>
        </w:tc>
      </w:tr>
      <w:tr w:rsidR="006763BD">
        <w:tblPrEx>
          <w:tblCellMar>
            <w:top w:w="0" w:type="dxa"/>
            <w:left w:w="0" w:type="dxa"/>
            <w:bottom w:w="0" w:type="dxa"/>
            <w:right w:w="0" w:type="dxa"/>
          </w:tblCellMar>
        </w:tblPrEx>
        <w:trPr>
          <w:trHeight w:val="1458"/>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49"/>
              <w:ind w:left="333" w:right="323" w:hanging="3"/>
              <w:jc w:val="center"/>
              <w:rPr>
                <w:sz w:val="20"/>
                <w:szCs w:val="20"/>
              </w:rPr>
            </w:pPr>
            <w:r>
              <w:rPr>
                <w:w w:val="95"/>
                <w:sz w:val="20"/>
                <w:szCs w:val="20"/>
              </w:rPr>
              <w:t xml:space="preserve">Обустройство остановочных </w:t>
            </w:r>
            <w:r>
              <w:rPr>
                <w:sz w:val="20"/>
                <w:szCs w:val="20"/>
              </w:rPr>
              <w:t>пунктов автобусными павильонами</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0"/>
                <w:szCs w:val="30"/>
              </w:rPr>
            </w:pPr>
          </w:p>
          <w:p w:rsidR="006763BD" w:rsidRDefault="006763BD">
            <w:pPr>
              <w:pStyle w:val="TableParagraph"/>
              <w:kinsoku w:val="0"/>
              <w:overflowPunct w:val="0"/>
              <w:spacing w:before="1"/>
              <w:ind w:right="494"/>
              <w:jc w:val="right"/>
              <w:rPr>
                <w:sz w:val="20"/>
                <w:szCs w:val="20"/>
              </w:rPr>
            </w:pPr>
            <w:r>
              <w:rPr>
                <w:sz w:val="20"/>
                <w:szCs w:val="20"/>
              </w:rPr>
              <w:t>г. Балашов</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0"/>
                <w:szCs w:val="30"/>
              </w:rPr>
            </w:pPr>
          </w:p>
          <w:p w:rsidR="006763BD" w:rsidRDefault="006763BD">
            <w:pPr>
              <w:pStyle w:val="TableParagraph"/>
              <w:kinsoku w:val="0"/>
              <w:overflowPunct w:val="0"/>
              <w:spacing w:before="1"/>
              <w:ind w:left="319" w:right="309"/>
              <w:jc w:val="center"/>
              <w:rPr>
                <w:sz w:val="20"/>
                <w:szCs w:val="20"/>
              </w:rPr>
            </w:pPr>
            <w:r>
              <w:rPr>
                <w:sz w:val="20"/>
                <w:szCs w:val="20"/>
              </w:rPr>
              <w:t>по проекту</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485" w:right="483"/>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85" w:right="483"/>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485" w:right="483"/>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85" w:right="483"/>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85" w:right="483"/>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02"/>
              <w:rPr>
                <w:sz w:val="20"/>
                <w:szCs w:val="20"/>
              </w:rPr>
            </w:pPr>
            <w:r>
              <w:rPr>
                <w:sz w:val="20"/>
                <w:szCs w:val="20"/>
              </w:rPr>
              <w:t>210,308</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220,824</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231,646</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242,532</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02"/>
              <w:rPr>
                <w:sz w:val="20"/>
                <w:szCs w:val="20"/>
              </w:rPr>
            </w:pPr>
            <w:r>
              <w:rPr>
                <w:sz w:val="20"/>
                <w:szCs w:val="20"/>
              </w:rPr>
              <w:t>247,382</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02"/>
              <w:rPr>
                <w:sz w:val="20"/>
                <w:szCs w:val="20"/>
              </w:rPr>
            </w:pPr>
            <w:r>
              <w:rPr>
                <w:sz w:val="20"/>
                <w:szCs w:val="20"/>
              </w:rPr>
              <w:t>252,330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02"/>
              <w:rPr>
                <w:sz w:val="20"/>
                <w:szCs w:val="20"/>
              </w:rPr>
            </w:pPr>
            <w:r>
              <w:rPr>
                <w:sz w:val="20"/>
                <w:szCs w:val="20"/>
              </w:rPr>
              <w:t>262,170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402"/>
              <w:rPr>
                <w:sz w:val="20"/>
                <w:szCs w:val="20"/>
              </w:rPr>
            </w:pPr>
            <w:r>
              <w:rPr>
                <w:sz w:val="20"/>
                <w:szCs w:val="20"/>
              </w:rPr>
              <w:t>270,400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02"/>
              <w:rPr>
                <w:sz w:val="20"/>
                <w:szCs w:val="20"/>
              </w:rPr>
            </w:pPr>
            <w:r>
              <w:rPr>
                <w:sz w:val="20"/>
                <w:szCs w:val="20"/>
              </w:rPr>
              <w:t>276,600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279,360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423,720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328"/>
              <w:rPr>
                <w:sz w:val="20"/>
                <w:szCs w:val="20"/>
              </w:rPr>
            </w:pPr>
            <w:r>
              <w:rPr>
                <w:sz w:val="20"/>
                <w:szCs w:val="20"/>
              </w:rPr>
              <w:t>2 917,272</w:t>
            </w:r>
          </w:p>
        </w:tc>
      </w:tr>
      <w:tr w:rsidR="006763BD">
        <w:tblPrEx>
          <w:tblCellMar>
            <w:top w:w="0" w:type="dxa"/>
            <w:left w:w="0" w:type="dxa"/>
            <w:bottom w:w="0" w:type="dxa"/>
            <w:right w:w="0" w:type="dxa"/>
          </w:tblCellMar>
        </w:tblPrEx>
        <w:trPr>
          <w:trHeight w:val="1619"/>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29"/>
                <w:szCs w:val="29"/>
              </w:rPr>
            </w:pPr>
          </w:p>
          <w:p w:rsidR="006763BD" w:rsidRDefault="006763BD">
            <w:pPr>
              <w:pStyle w:val="TableParagraph"/>
              <w:kinsoku w:val="0"/>
              <w:overflowPunct w:val="0"/>
              <w:ind w:left="165" w:right="154" w:hanging="4"/>
              <w:jc w:val="center"/>
              <w:rPr>
                <w:sz w:val="20"/>
                <w:szCs w:val="20"/>
              </w:rPr>
            </w:pPr>
            <w:r>
              <w:rPr>
                <w:sz w:val="20"/>
                <w:szCs w:val="20"/>
              </w:rPr>
              <w:t>Обустройство остановочных пунктов</w:t>
            </w:r>
            <w:r>
              <w:rPr>
                <w:spacing w:val="-10"/>
                <w:sz w:val="20"/>
                <w:szCs w:val="20"/>
              </w:rPr>
              <w:t xml:space="preserve"> </w:t>
            </w:r>
            <w:r>
              <w:rPr>
                <w:sz w:val="20"/>
                <w:szCs w:val="20"/>
              </w:rPr>
              <w:t>заездным карманом</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83"/>
              <w:ind w:right="494"/>
              <w:jc w:val="right"/>
              <w:rPr>
                <w:sz w:val="20"/>
                <w:szCs w:val="20"/>
              </w:rPr>
            </w:pPr>
            <w:r>
              <w:rPr>
                <w:sz w:val="20"/>
                <w:szCs w:val="20"/>
              </w:rPr>
              <w:t>г. Балашов</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83"/>
              <w:ind w:left="319" w:right="309"/>
              <w:jc w:val="center"/>
              <w:rPr>
                <w:sz w:val="20"/>
                <w:szCs w:val="20"/>
              </w:rPr>
            </w:pPr>
            <w:r>
              <w:rPr>
                <w:sz w:val="20"/>
                <w:szCs w:val="20"/>
              </w:rPr>
              <w:t>по проекту</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564" w:right="564"/>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564" w:right="564"/>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534"/>
              <w:rPr>
                <w:sz w:val="20"/>
                <w:szCs w:val="20"/>
              </w:rPr>
            </w:pPr>
            <w:r>
              <w:rPr>
                <w:sz w:val="20"/>
                <w:szCs w:val="20"/>
              </w:rPr>
              <w:t>26,474</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534"/>
              <w:rPr>
                <w:sz w:val="20"/>
                <w:szCs w:val="20"/>
              </w:rPr>
            </w:pPr>
            <w:r>
              <w:rPr>
                <w:sz w:val="20"/>
                <w:szCs w:val="20"/>
              </w:rPr>
              <w:t>27,710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534"/>
              <w:rPr>
                <w:sz w:val="20"/>
                <w:szCs w:val="20"/>
              </w:rPr>
            </w:pPr>
            <w:r>
              <w:rPr>
                <w:sz w:val="20"/>
                <w:szCs w:val="20"/>
              </w:rPr>
              <w:t>28,952</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534"/>
              <w:rPr>
                <w:sz w:val="20"/>
                <w:szCs w:val="20"/>
              </w:rPr>
            </w:pPr>
            <w:r>
              <w:rPr>
                <w:sz w:val="20"/>
                <w:szCs w:val="20"/>
              </w:rPr>
              <w:t>30,194</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534"/>
              <w:rPr>
                <w:sz w:val="20"/>
                <w:szCs w:val="20"/>
              </w:rPr>
            </w:pPr>
            <w:r>
              <w:rPr>
                <w:sz w:val="20"/>
                <w:szCs w:val="20"/>
              </w:rPr>
              <w:t>31,436</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534"/>
              <w:rPr>
                <w:sz w:val="20"/>
                <w:szCs w:val="20"/>
              </w:rPr>
            </w:pPr>
            <w:r>
              <w:rPr>
                <w:sz w:val="20"/>
                <w:szCs w:val="20"/>
              </w:rPr>
              <w:t>32,678</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534"/>
              <w:rPr>
                <w:sz w:val="20"/>
                <w:szCs w:val="20"/>
              </w:rPr>
            </w:pPr>
            <w:r>
              <w:rPr>
                <w:sz w:val="20"/>
                <w:szCs w:val="20"/>
              </w:rPr>
              <w:t>35,120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534"/>
              <w:rPr>
                <w:sz w:val="20"/>
                <w:szCs w:val="20"/>
              </w:rPr>
            </w:pPr>
            <w:r>
              <w:rPr>
                <w:sz w:val="20"/>
                <w:szCs w:val="20"/>
              </w:rPr>
              <w:t>36,740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534"/>
              <w:rPr>
                <w:sz w:val="20"/>
                <w:szCs w:val="20"/>
              </w:rPr>
            </w:pPr>
            <w:r>
              <w:rPr>
                <w:sz w:val="20"/>
                <w:szCs w:val="20"/>
              </w:rPr>
              <w:t>39,640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534"/>
              <w:rPr>
                <w:sz w:val="20"/>
                <w:szCs w:val="20"/>
              </w:rPr>
            </w:pPr>
            <w:r>
              <w:rPr>
                <w:sz w:val="20"/>
                <w:szCs w:val="20"/>
              </w:rPr>
              <w:t>41,380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7"/>
              <w:ind w:left="534"/>
              <w:rPr>
                <w:sz w:val="20"/>
                <w:szCs w:val="20"/>
              </w:rPr>
            </w:pPr>
            <w:r>
              <w:rPr>
                <w:sz w:val="20"/>
                <w:szCs w:val="20"/>
              </w:rPr>
              <w:t>42,660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564" w:right="564"/>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564" w:right="564"/>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564" w:right="564"/>
              <w:jc w:val="center"/>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484"/>
              <w:rPr>
                <w:sz w:val="20"/>
                <w:szCs w:val="20"/>
              </w:rPr>
            </w:pPr>
            <w:r>
              <w:rPr>
                <w:sz w:val="20"/>
                <w:szCs w:val="20"/>
              </w:rPr>
              <w:t>372,984</w:t>
            </w:r>
          </w:p>
        </w:tc>
      </w:tr>
      <w:tr w:rsidR="006763BD">
        <w:tblPrEx>
          <w:tblCellMar>
            <w:top w:w="0" w:type="dxa"/>
            <w:left w:w="0" w:type="dxa"/>
            <w:bottom w:w="0" w:type="dxa"/>
            <w:right w:w="0" w:type="dxa"/>
          </w:tblCellMar>
        </w:tblPrEx>
        <w:trPr>
          <w:trHeight w:val="1362"/>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1"/>
              <w:ind w:left="333" w:right="323" w:hanging="3"/>
              <w:jc w:val="center"/>
              <w:rPr>
                <w:sz w:val="20"/>
                <w:szCs w:val="20"/>
              </w:rPr>
            </w:pPr>
            <w:r>
              <w:rPr>
                <w:w w:val="95"/>
                <w:sz w:val="20"/>
                <w:szCs w:val="20"/>
              </w:rPr>
              <w:t xml:space="preserve">Обустройство остановочных </w:t>
            </w:r>
            <w:r>
              <w:rPr>
                <w:sz w:val="20"/>
                <w:szCs w:val="20"/>
              </w:rPr>
              <w:t>пунктов посадочной площадкой.</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7"/>
              <w:rPr>
                <w:sz w:val="26"/>
                <w:szCs w:val="26"/>
              </w:rPr>
            </w:pPr>
          </w:p>
          <w:p w:rsidR="006763BD" w:rsidRDefault="006763BD">
            <w:pPr>
              <w:pStyle w:val="TableParagraph"/>
              <w:kinsoku w:val="0"/>
              <w:overflowPunct w:val="0"/>
              <w:spacing w:before="1"/>
              <w:ind w:right="494"/>
              <w:jc w:val="right"/>
              <w:rPr>
                <w:sz w:val="20"/>
                <w:szCs w:val="20"/>
              </w:rPr>
            </w:pPr>
            <w:r>
              <w:rPr>
                <w:sz w:val="20"/>
                <w:szCs w:val="20"/>
              </w:rPr>
              <w:t>г. Балашов</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7"/>
              <w:rPr>
                <w:sz w:val="26"/>
                <w:szCs w:val="26"/>
              </w:rPr>
            </w:pPr>
          </w:p>
          <w:p w:rsidR="006763BD" w:rsidRDefault="006763BD">
            <w:pPr>
              <w:pStyle w:val="TableParagraph"/>
              <w:kinsoku w:val="0"/>
              <w:overflowPunct w:val="0"/>
              <w:spacing w:before="1"/>
              <w:ind w:left="319" w:right="309"/>
              <w:jc w:val="center"/>
              <w:rPr>
                <w:sz w:val="20"/>
                <w:szCs w:val="20"/>
              </w:rPr>
            </w:pPr>
            <w:r>
              <w:rPr>
                <w:sz w:val="20"/>
                <w:szCs w:val="20"/>
              </w:rPr>
              <w:t>по проекту</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455"/>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55"/>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405"/>
              <w:rPr>
                <w:sz w:val="20"/>
                <w:szCs w:val="20"/>
              </w:rPr>
            </w:pPr>
            <w:r>
              <w:rPr>
                <w:sz w:val="20"/>
                <w:szCs w:val="20"/>
              </w:rPr>
              <w:t>25,200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05"/>
              <w:rPr>
                <w:sz w:val="20"/>
                <w:szCs w:val="20"/>
              </w:rPr>
            </w:pPr>
            <w:r>
              <w:rPr>
                <w:sz w:val="20"/>
                <w:szCs w:val="20"/>
              </w:rPr>
              <w:t>26,448</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05"/>
              <w:rPr>
                <w:sz w:val="20"/>
                <w:szCs w:val="20"/>
              </w:rPr>
            </w:pPr>
            <w:r>
              <w:rPr>
                <w:sz w:val="20"/>
                <w:szCs w:val="20"/>
              </w:rPr>
              <w:t>25,200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5"/>
              <w:rPr>
                <w:sz w:val="20"/>
                <w:szCs w:val="20"/>
              </w:rPr>
            </w:pPr>
            <w:r>
              <w:rPr>
                <w:sz w:val="20"/>
                <w:szCs w:val="20"/>
              </w:rPr>
              <w:t>26,448</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55"/>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55"/>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55"/>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55"/>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55"/>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55"/>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7"/>
              <w:ind w:left="455"/>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55"/>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55"/>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55"/>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354"/>
              <w:rPr>
                <w:sz w:val="20"/>
                <w:szCs w:val="20"/>
              </w:rPr>
            </w:pPr>
            <w:r>
              <w:rPr>
                <w:sz w:val="20"/>
                <w:szCs w:val="20"/>
              </w:rPr>
              <w:t>103,296</w:t>
            </w:r>
          </w:p>
        </w:tc>
      </w:tr>
      <w:tr w:rsidR="006763BD">
        <w:tblPrEx>
          <w:tblCellMar>
            <w:top w:w="0" w:type="dxa"/>
            <w:left w:w="0" w:type="dxa"/>
            <w:bottom w:w="0" w:type="dxa"/>
            <w:right w:w="0" w:type="dxa"/>
          </w:tblCellMar>
        </w:tblPrEx>
        <w:trPr>
          <w:trHeight w:val="1518"/>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55"/>
              <w:ind w:left="129" w:right="118" w:hanging="4"/>
              <w:jc w:val="center"/>
              <w:rPr>
                <w:sz w:val="20"/>
                <w:szCs w:val="20"/>
              </w:rPr>
            </w:pPr>
            <w:r>
              <w:rPr>
                <w:sz w:val="20"/>
                <w:szCs w:val="20"/>
              </w:rPr>
              <w:t>Обустройство остановочных пунктов разметкой</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32"/>
              <w:ind w:right="494"/>
              <w:jc w:val="right"/>
              <w:rPr>
                <w:sz w:val="20"/>
                <w:szCs w:val="20"/>
              </w:rPr>
            </w:pPr>
            <w:r>
              <w:rPr>
                <w:sz w:val="20"/>
                <w:szCs w:val="20"/>
              </w:rPr>
              <w:t>г. Балашов</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32"/>
              <w:ind w:left="319" w:right="309"/>
              <w:jc w:val="center"/>
              <w:rPr>
                <w:sz w:val="20"/>
                <w:szCs w:val="20"/>
              </w:rPr>
            </w:pPr>
            <w:r>
              <w:rPr>
                <w:sz w:val="20"/>
                <w:szCs w:val="20"/>
              </w:rPr>
              <w:t>по проекту</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484"/>
              <w:rPr>
                <w:sz w:val="20"/>
                <w:szCs w:val="20"/>
              </w:rPr>
            </w:pPr>
            <w:r>
              <w:rPr>
                <w:sz w:val="20"/>
                <w:szCs w:val="20"/>
              </w:rPr>
              <w:t>80,000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34"/>
              <w:rPr>
                <w:sz w:val="20"/>
                <w:szCs w:val="20"/>
              </w:rPr>
            </w:pPr>
            <w:r>
              <w:rPr>
                <w:sz w:val="20"/>
                <w:szCs w:val="20"/>
              </w:rPr>
              <w:t>169,080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434"/>
              <w:rPr>
                <w:sz w:val="20"/>
                <w:szCs w:val="20"/>
              </w:rPr>
            </w:pPr>
            <w:r>
              <w:rPr>
                <w:sz w:val="20"/>
                <w:szCs w:val="20"/>
              </w:rPr>
              <w:t>176,640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34"/>
              <w:rPr>
                <w:sz w:val="20"/>
                <w:szCs w:val="20"/>
              </w:rPr>
            </w:pPr>
            <w:r>
              <w:rPr>
                <w:sz w:val="20"/>
                <w:szCs w:val="20"/>
              </w:rPr>
              <w:t>185,560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34"/>
              <w:rPr>
                <w:sz w:val="20"/>
                <w:szCs w:val="20"/>
              </w:rPr>
            </w:pPr>
            <w:r>
              <w:rPr>
                <w:sz w:val="20"/>
                <w:szCs w:val="20"/>
              </w:rPr>
              <w:t>192,680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34"/>
              <w:rPr>
                <w:sz w:val="20"/>
                <w:szCs w:val="20"/>
              </w:rPr>
            </w:pPr>
            <w:r>
              <w:rPr>
                <w:sz w:val="20"/>
                <w:szCs w:val="20"/>
              </w:rPr>
              <w:t>196,204</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34"/>
              <w:rPr>
                <w:sz w:val="20"/>
                <w:szCs w:val="20"/>
              </w:rPr>
            </w:pPr>
            <w:r>
              <w:rPr>
                <w:sz w:val="20"/>
                <w:szCs w:val="20"/>
              </w:rPr>
              <w:t>201,780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34"/>
              <w:rPr>
                <w:sz w:val="20"/>
                <w:szCs w:val="20"/>
              </w:rPr>
            </w:pPr>
            <w:r>
              <w:rPr>
                <w:sz w:val="20"/>
                <w:szCs w:val="20"/>
              </w:rPr>
              <w:t>205,660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34"/>
              <w:rPr>
                <w:sz w:val="20"/>
                <w:szCs w:val="20"/>
              </w:rPr>
            </w:pPr>
            <w:r>
              <w:rPr>
                <w:sz w:val="20"/>
                <w:szCs w:val="20"/>
              </w:rPr>
              <w:t>209,420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34"/>
              <w:rPr>
                <w:sz w:val="20"/>
                <w:szCs w:val="20"/>
              </w:rPr>
            </w:pPr>
            <w:r>
              <w:rPr>
                <w:sz w:val="20"/>
                <w:szCs w:val="20"/>
              </w:rPr>
              <w:t>212,680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34"/>
              <w:rPr>
                <w:sz w:val="20"/>
                <w:szCs w:val="20"/>
              </w:rPr>
            </w:pPr>
            <w:r>
              <w:rPr>
                <w:sz w:val="20"/>
                <w:szCs w:val="20"/>
              </w:rPr>
              <w:t>217,380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34"/>
              <w:rPr>
                <w:sz w:val="20"/>
                <w:szCs w:val="20"/>
              </w:rPr>
            </w:pPr>
            <w:r>
              <w:rPr>
                <w:sz w:val="20"/>
                <w:szCs w:val="20"/>
              </w:rPr>
              <w:t>221,460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434"/>
              <w:rPr>
                <w:sz w:val="20"/>
                <w:szCs w:val="20"/>
              </w:rPr>
            </w:pPr>
            <w:r>
              <w:rPr>
                <w:sz w:val="20"/>
                <w:szCs w:val="20"/>
              </w:rPr>
              <w:t>224,820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514" w:right="514"/>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514" w:right="514"/>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514" w:right="514"/>
              <w:jc w:val="center"/>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359"/>
              <w:rPr>
                <w:sz w:val="20"/>
                <w:szCs w:val="20"/>
              </w:rPr>
            </w:pPr>
            <w:r>
              <w:rPr>
                <w:sz w:val="20"/>
                <w:szCs w:val="20"/>
              </w:rPr>
              <w:t>2 493,364</w:t>
            </w:r>
          </w:p>
        </w:tc>
      </w:tr>
    </w:tbl>
    <w:p w:rsidR="006763BD" w:rsidRDefault="006763BD">
      <w:pPr>
        <w:rPr>
          <w:sz w:val="12"/>
          <w:szCs w:val="12"/>
        </w:rPr>
        <w:sectPr w:rsidR="006763BD">
          <w:footerReference w:type="default" r:id="rId27"/>
          <w:pgSz w:w="16840" w:h="11910" w:orient="landscape"/>
          <w:pgMar w:top="640" w:right="680" w:bottom="1160" w:left="920" w:header="0" w:footer="966" w:gutter="0"/>
          <w:pgBorders w:offsetFrom="page">
            <w:top w:val="single" w:sz="4" w:space="15" w:color="000000"/>
            <w:left w:val="single" w:sz="4" w:space="25" w:color="000000"/>
            <w:bottom w:val="single" w:sz="4" w:space="24" w:color="000000"/>
            <w:right w:val="single" w:sz="4" w:space="26" w:color="000000"/>
          </w:pgBorders>
          <w:pgNumType w:start="64"/>
          <w:cols w:space="720" w:equalWidth="0">
            <w:col w:w="15240"/>
          </w:cols>
          <w:noEndnote/>
        </w:sectPr>
      </w:pPr>
    </w:p>
    <w:p w:rsidR="006763BD" w:rsidRDefault="006763BD">
      <w:pPr>
        <w:pStyle w:val="a3"/>
        <w:kinsoku w:val="0"/>
        <w:overflowPunct w:val="0"/>
        <w:spacing w:before="67" w:after="9"/>
        <w:ind w:left="5067" w:right="3917" w:firstLine="38"/>
        <w:rPr>
          <w:spacing w:val="-8"/>
          <w:w w:val="95"/>
          <w:sz w:val="20"/>
          <w:szCs w:val="20"/>
        </w:rPr>
      </w:pPr>
      <w:r>
        <w:rPr>
          <w:spacing w:val="-7"/>
          <w:w w:val="95"/>
          <w:sz w:val="20"/>
          <w:szCs w:val="20"/>
        </w:rPr>
        <w:lastRenderedPageBreak/>
        <w:t xml:space="preserve">Программа комплексного развития </w:t>
      </w:r>
      <w:r>
        <w:rPr>
          <w:spacing w:val="-8"/>
          <w:w w:val="95"/>
          <w:sz w:val="20"/>
          <w:szCs w:val="20"/>
        </w:rPr>
        <w:t xml:space="preserve">транспортной инфраструктуры муниципального образования </w:t>
      </w:r>
      <w:r>
        <w:rPr>
          <w:spacing w:val="-6"/>
          <w:w w:val="95"/>
          <w:sz w:val="20"/>
          <w:szCs w:val="20"/>
        </w:rPr>
        <w:t xml:space="preserve">город </w:t>
      </w:r>
      <w:r>
        <w:rPr>
          <w:spacing w:val="-7"/>
          <w:w w:val="95"/>
          <w:sz w:val="20"/>
          <w:szCs w:val="20"/>
        </w:rPr>
        <w:t xml:space="preserve">Балашова Саратовской </w:t>
      </w:r>
      <w:r>
        <w:rPr>
          <w:spacing w:val="-8"/>
          <w:w w:val="95"/>
          <w:sz w:val="20"/>
          <w:szCs w:val="20"/>
        </w:rPr>
        <w:t>области</w:t>
      </w:r>
    </w:p>
    <w:p w:rsidR="006763BD" w:rsidRDefault="007B5723">
      <w:pPr>
        <w:pStyle w:val="a3"/>
        <w:kinsoku w:val="0"/>
        <w:overflowPunct w:val="0"/>
        <w:spacing w:line="30" w:lineRule="exact"/>
        <w:ind w:left="3049"/>
        <w:rPr>
          <w:position w:val="-1"/>
          <w:sz w:val="3"/>
          <w:szCs w:val="3"/>
        </w:rPr>
      </w:pPr>
      <w:r>
        <w:rPr>
          <w:noProof/>
        </w:rPr>
      </w:r>
      <w:r w:rsidR="000E44D6">
        <w:rPr>
          <w:position w:val="-1"/>
          <w:sz w:val="3"/>
          <w:szCs w:val="3"/>
        </w:rPr>
        <w:pict>
          <v:group id="_x0000_s1540" style="width:454.35pt;height:1.45pt;mso-position-horizontal-relative:char;mso-position-vertical-relative:line" coordsize="9087,29" o:allowincell="f">
            <v:shape id="_x0000_s1541"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3"/>
        <w:rPr>
          <w:sz w:val="22"/>
          <w:szCs w:val="22"/>
        </w:rPr>
      </w:pPr>
    </w:p>
    <w:tbl>
      <w:tblPr>
        <w:tblW w:w="0" w:type="auto"/>
        <w:tblInd w:w="110" w:type="dxa"/>
        <w:tblLayout w:type="fixed"/>
        <w:tblCellMar>
          <w:left w:w="0" w:type="dxa"/>
          <w:right w:w="0" w:type="dxa"/>
        </w:tblCellMar>
        <w:tblLook w:val="0000"/>
      </w:tblPr>
      <w:tblGrid>
        <w:gridCol w:w="1877"/>
        <w:gridCol w:w="1932"/>
        <w:gridCol w:w="1618"/>
        <w:gridCol w:w="509"/>
        <w:gridCol w:w="507"/>
        <w:gridCol w:w="507"/>
        <w:gridCol w:w="507"/>
        <w:gridCol w:w="509"/>
        <w:gridCol w:w="509"/>
        <w:gridCol w:w="507"/>
        <w:gridCol w:w="509"/>
        <w:gridCol w:w="509"/>
        <w:gridCol w:w="507"/>
        <w:gridCol w:w="509"/>
        <w:gridCol w:w="509"/>
        <w:gridCol w:w="463"/>
        <w:gridCol w:w="509"/>
        <w:gridCol w:w="509"/>
        <w:gridCol w:w="507"/>
        <w:gridCol w:w="1510"/>
      </w:tblGrid>
      <w:tr w:rsidR="006763BD">
        <w:tblPrEx>
          <w:tblCellMar>
            <w:top w:w="0" w:type="dxa"/>
            <w:left w:w="0" w:type="dxa"/>
            <w:bottom w:w="0" w:type="dxa"/>
            <w:right w:w="0" w:type="dxa"/>
          </w:tblCellMar>
        </w:tblPrEx>
        <w:trPr>
          <w:trHeight w:val="254"/>
        </w:trPr>
        <w:tc>
          <w:tcPr>
            <w:tcW w:w="1877"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8"/>
            </w:pPr>
          </w:p>
          <w:p w:rsidR="006763BD" w:rsidRDefault="006763BD">
            <w:pPr>
              <w:pStyle w:val="TableParagraph"/>
              <w:kinsoku w:val="0"/>
              <w:overflowPunct w:val="0"/>
              <w:spacing w:before="1"/>
              <w:ind w:left="330" w:right="241" w:hanging="63"/>
              <w:rPr>
                <w:b/>
                <w:bCs/>
                <w:sz w:val="20"/>
                <w:szCs w:val="20"/>
              </w:rPr>
            </w:pPr>
            <w:r>
              <w:rPr>
                <w:b/>
                <w:bCs/>
                <w:sz w:val="20"/>
                <w:szCs w:val="20"/>
              </w:rPr>
              <w:t>Наименование мероприятий</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47"/>
              <w:ind w:left="113" w:right="107"/>
              <w:jc w:val="center"/>
              <w:rPr>
                <w:b/>
                <w:bCs/>
                <w:sz w:val="20"/>
                <w:szCs w:val="20"/>
              </w:rPr>
            </w:pPr>
            <w:r>
              <w:rPr>
                <w:b/>
                <w:bCs/>
                <w:sz w:val="20"/>
                <w:szCs w:val="20"/>
              </w:rPr>
              <w:t>Адрес</w:t>
            </w:r>
          </w:p>
        </w:tc>
        <w:tc>
          <w:tcPr>
            <w:tcW w:w="1618"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8"/>
              <w:rPr>
                <w:sz w:val="26"/>
                <w:szCs w:val="26"/>
              </w:rPr>
            </w:pPr>
          </w:p>
          <w:p w:rsidR="006763BD" w:rsidRDefault="006763BD">
            <w:pPr>
              <w:pStyle w:val="TableParagraph"/>
              <w:kinsoku w:val="0"/>
              <w:overflowPunct w:val="0"/>
              <w:ind w:left="119" w:right="107" w:hanging="1"/>
              <w:jc w:val="center"/>
              <w:rPr>
                <w:b/>
                <w:bCs/>
                <w:sz w:val="20"/>
                <w:szCs w:val="20"/>
              </w:rPr>
            </w:pPr>
            <w:r>
              <w:rPr>
                <w:b/>
                <w:bCs/>
                <w:sz w:val="20"/>
                <w:szCs w:val="20"/>
              </w:rPr>
              <w:t xml:space="preserve">Технико- </w:t>
            </w:r>
            <w:r>
              <w:rPr>
                <w:b/>
                <w:bCs/>
                <w:w w:val="95"/>
                <w:sz w:val="20"/>
                <w:szCs w:val="20"/>
              </w:rPr>
              <w:t xml:space="preserve">экономические </w:t>
            </w:r>
            <w:r>
              <w:rPr>
                <w:b/>
                <w:bCs/>
                <w:sz w:val="20"/>
                <w:szCs w:val="20"/>
              </w:rPr>
              <w:t>параметры (км/шт)</w:t>
            </w:r>
          </w:p>
        </w:tc>
        <w:tc>
          <w:tcPr>
            <w:tcW w:w="9596" w:type="dxa"/>
            <w:gridSpan w:val="17"/>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0" w:line="224" w:lineRule="exact"/>
              <w:ind w:left="3252" w:right="3246"/>
              <w:jc w:val="center"/>
              <w:rPr>
                <w:b/>
                <w:bCs/>
                <w:sz w:val="20"/>
                <w:szCs w:val="20"/>
              </w:rPr>
            </w:pPr>
            <w:r>
              <w:rPr>
                <w:b/>
                <w:bCs/>
                <w:sz w:val="20"/>
                <w:szCs w:val="20"/>
              </w:rPr>
              <w:t>Объем финансирования, тыс. руб</w:t>
            </w:r>
          </w:p>
        </w:tc>
      </w:tr>
      <w:tr w:rsidR="006763BD">
        <w:tblPrEx>
          <w:tblCellMar>
            <w:top w:w="0" w:type="dxa"/>
            <w:left w:w="0" w:type="dxa"/>
            <w:bottom w:w="0" w:type="dxa"/>
            <w:right w:w="0" w:type="dxa"/>
          </w:tblCellMar>
        </w:tblPrEx>
        <w:trPr>
          <w:trHeight w:val="1273"/>
        </w:trPr>
        <w:tc>
          <w:tcPr>
            <w:tcW w:w="1877"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1932"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1618"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4"/>
              <w:ind w:left="417" w:right="415"/>
              <w:jc w:val="center"/>
              <w:rPr>
                <w:b/>
                <w:bCs/>
                <w:sz w:val="20"/>
                <w:szCs w:val="20"/>
              </w:rPr>
            </w:pPr>
            <w:r>
              <w:rPr>
                <w:b/>
                <w:bCs/>
                <w:sz w:val="20"/>
                <w:szCs w:val="20"/>
              </w:rPr>
              <w:t>2022</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2023</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3"/>
              <w:ind w:left="417" w:right="415"/>
              <w:jc w:val="center"/>
              <w:rPr>
                <w:b/>
                <w:bCs/>
                <w:sz w:val="20"/>
                <w:szCs w:val="20"/>
              </w:rPr>
            </w:pPr>
            <w:r>
              <w:rPr>
                <w:b/>
                <w:bCs/>
                <w:sz w:val="20"/>
                <w:szCs w:val="20"/>
              </w:rPr>
              <w:t>2024</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2025</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2026</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2027</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2028</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2029</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2030</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2031</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2032</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2033</w:t>
            </w:r>
          </w:p>
        </w:tc>
        <w:tc>
          <w:tcPr>
            <w:tcW w:w="463"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08"/>
              <w:ind w:left="417" w:right="415"/>
              <w:jc w:val="center"/>
              <w:rPr>
                <w:b/>
                <w:bCs/>
                <w:sz w:val="20"/>
                <w:szCs w:val="20"/>
              </w:rPr>
            </w:pPr>
            <w:r>
              <w:rPr>
                <w:b/>
                <w:bCs/>
                <w:sz w:val="20"/>
                <w:szCs w:val="20"/>
              </w:rPr>
              <w:t>2034</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2035</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29"/>
              <w:ind w:left="417" w:right="415"/>
              <w:jc w:val="center"/>
              <w:rPr>
                <w:b/>
                <w:bCs/>
                <w:sz w:val="20"/>
                <w:szCs w:val="20"/>
              </w:rPr>
            </w:pPr>
            <w:r>
              <w:rPr>
                <w:b/>
                <w:bCs/>
                <w:sz w:val="20"/>
                <w:szCs w:val="20"/>
              </w:rPr>
              <w:t>2036</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29"/>
              <w:ind w:left="417" w:right="415"/>
              <w:jc w:val="center"/>
              <w:rPr>
                <w:b/>
                <w:bCs/>
                <w:sz w:val="20"/>
                <w:szCs w:val="20"/>
              </w:rPr>
            </w:pPr>
            <w:r>
              <w:rPr>
                <w:b/>
                <w:bCs/>
                <w:sz w:val="20"/>
                <w:szCs w:val="20"/>
              </w:rPr>
              <w:t>2037</w:t>
            </w:r>
          </w:p>
        </w:tc>
        <w:tc>
          <w:tcPr>
            <w:tcW w:w="1510"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290"/>
              <w:rPr>
                <w:b/>
                <w:bCs/>
                <w:sz w:val="20"/>
                <w:szCs w:val="20"/>
              </w:rPr>
            </w:pPr>
            <w:r>
              <w:rPr>
                <w:b/>
                <w:bCs/>
                <w:sz w:val="20"/>
                <w:szCs w:val="20"/>
              </w:rPr>
              <w:t>ВСЕГО</w:t>
            </w:r>
          </w:p>
        </w:tc>
      </w:tr>
      <w:tr w:rsidR="006763BD">
        <w:tblPrEx>
          <w:tblCellMar>
            <w:top w:w="0" w:type="dxa"/>
            <w:left w:w="0" w:type="dxa"/>
            <w:bottom w:w="0" w:type="dxa"/>
            <w:right w:w="0" w:type="dxa"/>
          </w:tblCellMar>
        </w:tblPrEx>
        <w:trPr>
          <w:trHeight w:val="1382"/>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ind w:left="220" w:right="208" w:firstLine="117"/>
              <w:jc w:val="both"/>
              <w:rPr>
                <w:sz w:val="20"/>
                <w:szCs w:val="20"/>
              </w:rPr>
            </w:pPr>
            <w:r>
              <w:rPr>
                <w:sz w:val="20"/>
                <w:szCs w:val="20"/>
              </w:rPr>
              <w:t>Обустройство остановочных пунктов знаками</w:t>
            </w:r>
          </w:p>
          <w:p w:rsidR="006763BD" w:rsidRDefault="006763BD">
            <w:pPr>
              <w:pStyle w:val="TableParagraph"/>
              <w:kinsoku w:val="0"/>
              <w:overflowPunct w:val="0"/>
              <w:spacing w:line="230" w:lineRule="exact"/>
              <w:ind w:left="503" w:right="399" w:hanging="80"/>
              <w:rPr>
                <w:sz w:val="20"/>
                <w:szCs w:val="20"/>
              </w:rPr>
            </w:pPr>
            <w:r>
              <w:rPr>
                <w:sz w:val="20"/>
                <w:szCs w:val="20"/>
              </w:rPr>
              <w:t>5.16 "Место остановки автобуса"</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5"/>
              <w:rPr>
                <w:sz w:val="27"/>
                <w:szCs w:val="27"/>
              </w:rPr>
            </w:pPr>
          </w:p>
          <w:p w:rsidR="006763BD" w:rsidRDefault="006763BD">
            <w:pPr>
              <w:pStyle w:val="TableParagraph"/>
              <w:kinsoku w:val="0"/>
              <w:overflowPunct w:val="0"/>
              <w:ind w:right="494"/>
              <w:jc w:val="right"/>
              <w:rPr>
                <w:sz w:val="20"/>
                <w:szCs w:val="20"/>
              </w:rPr>
            </w:pPr>
            <w:r>
              <w:rPr>
                <w:sz w:val="20"/>
                <w:szCs w:val="20"/>
              </w:rPr>
              <w:t>г. Балашов</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5"/>
              <w:rPr>
                <w:sz w:val="27"/>
                <w:szCs w:val="27"/>
              </w:rPr>
            </w:pPr>
          </w:p>
          <w:p w:rsidR="006763BD" w:rsidRDefault="006763BD">
            <w:pPr>
              <w:pStyle w:val="TableParagraph"/>
              <w:kinsoku w:val="0"/>
              <w:overflowPunct w:val="0"/>
              <w:ind w:left="319" w:right="309"/>
              <w:jc w:val="center"/>
              <w:rPr>
                <w:sz w:val="20"/>
                <w:szCs w:val="20"/>
              </w:rPr>
            </w:pPr>
            <w:r>
              <w:rPr>
                <w:sz w:val="20"/>
                <w:szCs w:val="20"/>
              </w:rPr>
              <w:t>по проекту</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414"/>
              <w:rPr>
                <w:sz w:val="20"/>
                <w:szCs w:val="20"/>
              </w:rPr>
            </w:pPr>
            <w:r>
              <w:rPr>
                <w:sz w:val="20"/>
                <w:szCs w:val="20"/>
              </w:rPr>
              <w:t>22,968</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14"/>
              <w:rPr>
                <w:sz w:val="20"/>
                <w:szCs w:val="20"/>
              </w:rPr>
            </w:pPr>
            <w:r>
              <w:rPr>
                <w:sz w:val="20"/>
                <w:szCs w:val="20"/>
              </w:rPr>
              <w:t>23,027</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414"/>
              <w:rPr>
                <w:sz w:val="20"/>
                <w:szCs w:val="20"/>
              </w:rPr>
            </w:pPr>
            <w:r>
              <w:rPr>
                <w:sz w:val="20"/>
                <w:szCs w:val="20"/>
              </w:rPr>
              <w:t>23,568</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14"/>
              <w:rPr>
                <w:sz w:val="20"/>
                <w:szCs w:val="20"/>
              </w:rPr>
            </w:pPr>
            <w:r>
              <w:rPr>
                <w:sz w:val="20"/>
                <w:szCs w:val="20"/>
              </w:rPr>
              <w:t>23,868</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46" w:right="446"/>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46" w:right="446"/>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46" w:right="446"/>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46" w:right="446"/>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46" w:right="446"/>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46" w:right="446"/>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46" w:right="446"/>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46" w:right="446"/>
              <w:jc w:val="center"/>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7"/>
              <w:ind w:left="446" w:right="446"/>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46" w:right="446"/>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46" w:right="446"/>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46" w:right="446"/>
              <w:jc w:val="center"/>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414"/>
              <w:rPr>
                <w:sz w:val="20"/>
                <w:szCs w:val="20"/>
              </w:rPr>
            </w:pPr>
            <w:r>
              <w:rPr>
                <w:sz w:val="20"/>
                <w:szCs w:val="20"/>
              </w:rPr>
              <w:t>93,431</w:t>
            </w:r>
          </w:p>
        </w:tc>
      </w:tr>
      <w:tr w:rsidR="006763BD">
        <w:tblPrEx>
          <w:tblCellMar>
            <w:top w:w="0" w:type="dxa"/>
            <w:left w:w="0" w:type="dxa"/>
            <w:bottom w:w="0" w:type="dxa"/>
            <w:right w:w="0" w:type="dxa"/>
          </w:tblCellMar>
        </w:tblPrEx>
        <w:trPr>
          <w:trHeight w:val="268"/>
        </w:trPr>
        <w:tc>
          <w:tcPr>
            <w:tcW w:w="15023" w:type="dxa"/>
            <w:gridSpan w:val="20"/>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2"/>
              <w:ind w:left="5639" w:right="5639"/>
              <w:jc w:val="center"/>
              <w:rPr>
                <w:sz w:val="20"/>
                <w:szCs w:val="20"/>
              </w:rPr>
            </w:pPr>
            <w:r>
              <w:rPr>
                <w:sz w:val="20"/>
                <w:szCs w:val="20"/>
              </w:rPr>
              <w:t>Формирование парковочного пространства</w:t>
            </w:r>
          </w:p>
        </w:tc>
      </w:tr>
      <w:tr w:rsidR="006763BD">
        <w:tblPrEx>
          <w:tblCellMar>
            <w:top w:w="0" w:type="dxa"/>
            <w:left w:w="0" w:type="dxa"/>
            <w:bottom w:w="0" w:type="dxa"/>
            <w:right w:w="0" w:type="dxa"/>
          </w:tblCellMar>
        </w:tblPrEx>
        <w:trPr>
          <w:trHeight w:val="1396"/>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
              <w:rPr>
                <w:sz w:val="18"/>
                <w:szCs w:val="18"/>
              </w:rPr>
            </w:pPr>
          </w:p>
          <w:p w:rsidR="006763BD" w:rsidRDefault="006763BD">
            <w:pPr>
              <w:pStyle w:val="TableParagraph"/>
              <w:kinsoku w:val="0"/>
              <w:overflowPunct w:val="0"/>
              <w:ind w:left="150" w:right="126" w:firstLine="235"/>
              <w:rPr>
                <w:sz w:val="20"/>
                <w:szCs w:val="20"/>
              </w:rPr>
            </w:pPr>
            <w:r>
              <w:rPr>
                <w:sz w:val="20"/>
                <w:szCs w:val="20"/>
              </w:rPr>
              <w:t>Организация парковочных мест</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
              <w:rPr>
                <w:sz w:val="28"/>
                <w:szCs w:val="28"/>
              </w:rPr>
            </w:pPr>
          </w:p>
          <w:p w:rsidR="006763BD" w:rsidRDefault="006763BD">
            <w:pPr>
              <w:pStyle w:val="TableParagraph"/>
              <w:kinsoku w:val="0"/>
              <w:overflowPunct w:val="0"/>
              <w:ind w:right="494"/>
              <w:jc w:val="right"/>
              <w:rPr>
                <w:sz w:val="20"/>
                <w:szCs w:val="20"/>
              </w:rPr>
            </w:pPr>
            <w:r>
              <w:rPr>
                <w:sz w:val="20"/>
                <w:szCs w:val="20"/>
              </w:rPr>
              <w:t>г. Балашов</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
              <w:rPr>
                <w:sz w:val="28"/>
                <w:szCs w:val="28"/>
              </w:rPr>
            </w:pPr>
          </w:p>
          <w:p w:rsidR="006763BD" w:rsidRDefault="006763BD">
            <w:pPr>
              <w:pStyle w:val="TableParagraph"/>
              <w:kinsoku w:val="0"/>
              <w:overflowPunct w:val="0"/>
              <w:ind w:left="319" w:right="310"/>
              <w:jc w:val="center"/>
              <w:rPr>
                <w:sz w:val="20"/>
                <w:szCs w:val="20"/>
              </w:rPr>
            </w:pPr>
            <w:r>
              <w:rPr>
                <w:sz w:val="20"/>
                <w:szCs w:val="20"/>
              </w:rPr>
              <w:t>по проекту</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453" w:right="453"/>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53" w:right="453"/>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453" w:right="453"/>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53" w:right="453"/>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53" w:right="453"/>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71"/>
              <w:rPr>
                <w:sz w:val="20"/>
                <w:szCs w:val="20"/>
              </w:rPr>
            </w:pPr>
            <w:r>
              <w:rPr>
                <w:sz w:val="20"/>
                <w:szCs w:val="20"/>
              </w:rPr>
              <w:t>347,280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71"/>
              <w:rPr>
                <w:sz w:val="20"/>
                <w:szCs w:val="20"/>
              </w:rPr>
            </w:pPr>
            <w:r>
              <w:rPr>
                <w:sz w:val="20"/>
                <w:szCs w:val="20"/>
              </w:rPr>
              <w:t>347,780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71"/>
              <w:rPr>
                <w:sz w:val="20"/>
                <w:szCs w:val="20"/>
              </w:rPr>
            </w:pPr>
            <w:r>
              <w:rPr>
                <w:sz w:val="20"/>
                <w:szCs w:val="20"/>
              </w:rPr>
              <w:t>348,280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71"/>
              <w:rPr>
                <w:sz w:val="20"/>
                <w:szCs w:val="20"/>
              </w:rPr>
            </w:pPr>
            <w:r>
              <w:rPr>
                <w:sz w:val="20"/>
                <w:szCs w:val="20"/>
              </w:rPr>
              <w:t>348,780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53" w:right="453"/>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53" w:right="453"/>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53" w:right="453"/>
              <w:jc w:val="center"/>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453" w:right="453"/>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53" w:right="453"/>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53" w:right="453"/>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53" w:right="453"/>
              <w:jc w:val="center"/>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297"/>
              <w:rPr>
                <w:sz w:val="20"/>
                <w:szCs w:val="20"/>
              </w:rPr>
            </w:pPr>
            <w:r>
              <w:rPr>
                <w:sz w:val="20"/>
                <w:szCs w:val="20"/>
              </w:rPr>
              <w:t>1 392,120</w:t>
            </w:r>
          </w:p>
        </w:tc>
      </w:tr>
      <w:tr w:rsidR="006763BD">
        <w:tblPrEx>
          <w:tblCellMar>
            <w:top w:w="0" w:type="dxa"/>
            <w:left w:w="0" w:type="dxa"/>
            <w:bottom w:w="0" w:type="dxa"/>
            <w:right w:w="0" w:type="dxa"/>
          </w:tblCellMar>
        </w:tblPrEx>
        <w:trPr>
          <w:trHeight w:val="268"/>
        </w:trPr>
        <w:tc>
          <w:tcPr>
            <w:tcW w:w="15023" w:type="dxa"/>
            <w:gridSpan w:val="20"/>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2"/>
              <w:ind w:left="4286"/>
              <w:rPr>
                <w:sz w:val="20"/>
                <w:szCs w:val="20"/>
              </w:rPr>
            </w:pPr>
            <w:r>
              <w:rPr>
                <w:sz w:val="20"/>
                <w:szCs w:val="20"/>
              </w:rPr>
              <w:t>Обеспечение маршрутов движения детей к образовательным организациям</w:t>
            </w:r>
          </w:p>
        </w:tc>
      </w:tr>
      <w:tr w:rsidR="006763BD">
        <w:tblPrEx>
          <w:tblCellMar>
            <w:top w:w="0" w:type="dxa"/>
            <w:left w:w="0" w:type="dxa"/>
            <w:bottom w:w="0" w:type="dxa"/>
            <w:right w:w="0" w:type="dxa"/>
          </w:tblCellMar>
        </w:tblPrEx>
        <w:trPr>
          <w:trHeight w:val="2301"/>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55"/>
              <w:ind w:left="763" w:right="152" w:hanging="579"/>
              <w:rPr>
                <w:sz w:val="20"/>
                <w:szCs w:val="20"/>
              </w:rPr>
            </w:pPr>
            <w:r>
              <w:rPr>
                <w:sz w:val="20"/>
                <w:szCs w:val="20"/>
              </w:rPr>
              <w:t>Установка знаков 1.23</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4" w:lineRule="exact"/>
              <w:ind w:left="172"/>
              <w:rPr>
                <w:sz w:val="20"/>
                <w:szCs w:val="20"/>
              </w:rPr>
            </w:pPr>
            <w:r>
              <w:rPr>
                <w:sz w:val="20"/>
                <w:szCs w:val="20"/>
              </w:rPr>
              <w:t>ул. Ленина, 22; ул.</w:t>
            </w:r>
          </w:p>
          <w:p w:rsidR="006763BD" w:rsidRDefault="006763BD">
            <w:pPr>
              <w:pStyle w:val="TableParagraph"/>
              <w:kinsoku w:val="0"/>
              <w:overflowPunct w:val="0"/>
              <w:ind w:left="409" w:right="401" w:firstLine="3"/>
              <w:jc w:val="center"/>
              <w:rPr>
                <w:sz w:val="20"/>
                <w:szCs w:val="20"/>
              </w:rPr>
            </w:pPr>
            <w:r>
              <w:rPr>
                <w:sz w:val="20"/>
                <w:szCs w:val="20"/>
              </w:rPr>
              <w:t>Юбилейная (напротив Гимназии 1);</w:t>
            </w:r>
          </w:p>
          <w:p w:rsidR="006763BD" w:rsidRDefault="006763BD">
            <w:pPr>
              <w:pStyle w:val="TableParagraph"/>
              <w:kinsoku w:val="0"/>
              <w:overflowPunct w:val="0"/>
              <w:ind w:left="143" w:right="120" w:hanging="12"/>
              <w:jc w:val="both"/>
              <w:rPr>
                <w:sz w:val="20"/>
                <w:szCs w:val="20"/>
              </w:rPr>
            </w:pPr>
            <w:r>
              <w:rPr>
                <w:sz w:val="20"/>
                <w:szCs w:val="20"/>
              </w:rPr>
              <w:t>Депутатская ул. 29; ул. Ленина 182; ул. Софинского 13, ул.</w:t>
            </w:r>
          </w:p>
          <w:p w:rsidR="006763BD" w:rsidRDefault="006763BD">
            <w:pPr>
              <w:pStyle w:val="TableParagraph"/>
              <w:kinsoku w:val="0"/>
              <w:overflowPunct w:val="0"/>
              <w:spacing w:line="229" w:lineRule="exact"/>
              <w:ind w:left="115" w:right="107"/>
              <w:jc w:val="center"/>
              <w:rPr>
                <w:sz w:val="20"/>
                <w:szCs w:val="20"/>
              </w:rPr>
            </w:pPr>
            <w:r>
              <w:rPr>
                <w:sz w:val="20"/>
                <w:szCs w:val="20"/>
              </w:rPr>
              <w:t>Макаренко 46; ул.</w:t>
            </w:r>
          </w:p>
          <w:p w:rsidR="006763BD" w:rsidRDefault="006763BD">
            <w:pPr>
              <w:pStyle w:val="TableParagraph"/>
              <w:kinsoku w:val="0"/>
              <w:overflowPunct w:val="0"/>
              <w:spacing w:before="1"/>
              <w:ind w:left="115" w:right="107"/>
              <w:jc w:val="center"/>
              <w:rPr>
                <w:sz w:val="20"/>
                <w:szCs w:val="20"/>
              </w:rPr>
            </w:pPr>
            <w:r>
              <w:rPr>
                <w:sz w:val="20"/>
                <w:szCs w:val="20"/>
              </w:rPr>
              <w:t>Пушкина, 51;</w:t>
            </w:r>
          </w:p>
          <w:p w:rsidR="006763BD" w:rsidRDefault="006763BD">
            <w:pPr>
              <w:pStyle w:val="TableParagraph"/>
              <w:kinsoku w:val="0"/>
              <w:overflowPunct w:val="0"/>
              <w:spacing w:line="217" w:lineRule="exact"/>
              <w:ind w:left="114" w:right="107"/>
              <w:jc w:val="center"/>
              <w:rPr>
                <w:sz w:val="20"/>
                <w:szCs w:val="20"/>
              </w:rPr>
            </w:pPr>
            <w:r>
              <w:rPr>
                <w:sz w:val="20"/>
                <w:szCs w:val="20"/>
              </w:rPr>
              <w:t>ул.Ленина, 67</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6"/>
              <w:rPr>
                <w:sz w:val="23"/>
                <w:szCs w:val="23"/>
              </w:rPr>
            </w:pPr>
          </w:p>
          <w:p w:rsidR="006763BD" w:rsidRDefault="006763BD">
            <w:pPr>
              <w:pStyle w:val="TableParagraph"/>
              <w:kinsoku w:val="0"/>
              <w:overflowPunct w:val="0"/>
              <w:ind w:left="319" w:right="307"/>
              <w:jc w:val="center"/>
              <w:rPr>
                <w:sz w:val="20"/>
                <w:szCs w:val="20"/>
              </w:rPr>
            </w:pPr>
            <w:r>
              <w:rPr>
                <w:sz w:val="20"/>
                <w:szCs w:val="20"/>
              </w:rPr>
              <w:t>24 шт.</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804" w:right="805"/>
              <w:jc w:val="center"/>
              <w:rPr>
                <w:sz w:val="20"/>
                <w:szCs w:val="20"/>
              </w:rPr>
            </w:pPr>
            <w:r>
              <w:rPr>
                <w:sz w:val="20"/>
                <w:szCs w:val="20"/>
              </w:rPr>
              <w:t>40,000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804" w:right="805"/>
              <w:jc w:val="center"/>
              <w:rPr>
                <w:sz w:val="20"/>
                <w:szCs w:val="20"/>
              </w:rPr>
            </w:pPr>
            <w:r>
              <w:rPr>
                <w:sz w:val="20"/>
                <w:szCs w:val="20"/>
              </w:rPr>
              <w:t>40,000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804" w:right="805"/>
              <w:jc w:val="center"/>
              <w:rPr>
                <w:sz w:val="20"/>
                <w:szCs w:val="20"/>
              </w:rPr>
            </w:pPr>
            <w:r>
              <w:rPr>
                <w:sz w:val="20"/>
                <w:szCs w:val="20"/>
              </w:rPr>
              <w:t>40,000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804" w:right="805"/>
              <w:jc w:val="center"/>
              <w:rPr>
                <w:sz w:val="20"/>
                <w:szCs w:val="20"/>
              </w:rPr>
            </w:pPr>
            <w:r>
              <w:rPr>
                <w:sz w:val="20"/>
                <w:szCs w:val="20"/>
              </w:rPr>
              <w:t>40,000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804" w:right="805"/>
              <w:jc w:val="center"/>
              <w:rPr>
                <w:sz w:val="20"/>
                <w:szCs w:val="20"/>
              </w:rPr>
            </w:pPr>
            <w:r>
              <w:rPr>
                <w:sz w:val="20"/>
                <w:szCs w:val="20"/>
              </w:rPr>
              <w:t>40,000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804" w:right="805"/>
              <w:jc w:val="center"/>
              <w:rPr>
                <w:sz w:val="20"/>
                <w:szCs w:val="20"/>
              </w:rPr>
            </w:pPr>
            <w:r>
              <w:rPr>
                <w:sz w:val="20"/>
                <w:szCs w:val="20"/>
              </w:rPr>
              <w:t>40,000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805" w:right="805"/>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805" w:right="805"/>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805" w:right="805"/>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805" w:right="805"/>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805" w:right="805"/>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805" w:right="805"/>
              <w:jc w:val="center"/>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7"/>
              <w:ind w:left="805" w:right="805"/>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805" w:right="805"/>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805" w:right="805"/>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805" w:right="805"/>
              <w:jc w:val="center"/>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805" w:right="805"/>
              <w:jc w:val="center"/>
              <w:rPr>
                <w:sz w:val="20"/>
                <w:szCs w:val="20"/>
              </w:rPr>
            </w:pPr>
            <w:r>
              <w:rPr>
                <w:sz w:val="20"/>
                <w:szCs w:val="20"/>
              </w:rPr>
              <w:t>240,000</w:t>
            </w:r>
          </w:p>
        </w:tc>
      </w:tr>
      <w:tr w:rsidR="006763BD">
        <w:tblPrEx>
          <w:tblCellMar>
            <w:top w:w="0" w:type="dxa"/>
            <w:left w:w="0" w:type="dxa"/>
            <w:bottom w:w="0" w:type="dxa"/>
            <w:right w:w="0" w:type="dxa"/>
          </w:tblCellMar>
        </w:tblPrEx>
        <w:trPr>
          <w:trHeight w:val="1259"/>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41" w:line="229" w:lineRule="exact"/>
              <w:ind w:left="184"/>
              <w:rPr>
                <w:sz w:val="20"/>
                <w:szCs w:val="20"/>
              </w:rPr>
            </w:pPr>
            <w:r>
              <w:rPr>
                <w:sz w:val="20"/>
                <w:szCs w:val="20"/>
              </w:rPr>
              <w:t>Установка знаков</w:t>
            </w:r>
          </w:p>
          <w:p w:rsidR="006763BD" w:rsidRDefault="006763BD">
            <w:pPr>
              <w:pStyle w:val="TableParagraph"/>
              <w:kinsoku w:val="0"/>
              <w:overflowPunct w:val="0"/>
              <w:spacing w:line="229" w:lineRule="exact"/>
              <w:ind w:left="381"/>
              <w:rPr>
                <w:sz w:val="20"/>
                <w:szCs w:val="20"/>
              </w:rPr>
            </w:pPr>
            <w:r>
              <w:rPr>
                <w:sz w:val="20"/>
                <w:szCs w:val="20"/>
              </w:rPr>
              <w:t>3.24 (20км/ч)</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3"/>
              <w:ind w:left="172"/>
              <w:rPr>
                <w:sz w:val="20"/>
                <w:szCs w:val="20"/>
              </w:rPr>
            </w:pPr>
            <w:r>
              <w:rPr>
                <w:sz w:val="20"/>
                <w:szCs w:val="20"/>
              </w:rPr>
              <w:t>ул. Ленина, 22; ул.</w:t>
            </w:r>
          </w:p>
          <w:p w:rsidR="006763BD" w:rsidRDefault="006763BD">
            <w:pPr>
              <w:pStyle w:val="TableParagraph"/>
              <w:kinsoku w:val="0"/>
              <w:overflowPunct w:val="0"/>
              <w:spacing w:before="1"/>
              <w:ind w:left="438" w:right="428" w:firstLine="1"/>
              <w:jc w:val="center"/>
              <w:rPr>
                <w:sz w:val="20"/>
                <w:szCs w:val="20"/>
              </w:rPr>
            </w:pPr>
            <w:r>
              <w:rPr>
                <w:sz w:val="20"/>
                <w:szCs w:val="20"/>
              </w:rPr>
              <w:t>Юбилейная (напротив Гимназии 1)</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3"/>
              <w:rPr>
                <w:sz w:val="22"/>
                <w:szCs w:val="22"/>
              </w:rPr>
            </w:pPr>
          </w:p>
          <w:p w:rsidR="006763BD" w:rsidRDefault="006763BD">
            <w:pPr>
              <w:pStyle w:val="TableParagraph"/>
              <w:kinsoku w:val="0"/>
              <w:overflowPunct w:val="0"/>
              <w:ind w:left="319" w:right="307"/>
              <w:jc w:val="center"/>
              <w:rPr>
                <w:sz w:val="20"/>
                <w:szCs w:val="20"/>
              </w:rPr>
            </w:pPr>
            <w:r>
              <w:rPr>
                <w:sz w:val="20"/>
                <w:szCs w:val="20"/>
              </w:rPr>
              <w:t>4 шт.</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354"/>
              <w:rPr>
                <w:sz w:val="20"/>
                <w:szCs w:val="20"/>
              </w:rPr>
            </w:pPr>
            <w:r>
              <w:rPr>
                <w:sz w:val="20"/>
                <w:szCs w:val="20"/>
              </w:rPr>
              <w:t>20,000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4"/>
              <w:rPr>
                <w:sz w:val="20"/>
                <w:szCs w:val="20"/>
              </w:rPr>
            </w:pPr>
            <w:r>
              <w:rPr>
                <w:sz w:val="20"/>
                <w:szCs w:val="20"/>
              </w:rPr>
              <w:t>20,000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354"/>
              <w:rPr>
                <w:sz w:val="20"/>
                <w:szCs w:val="20"/>
              </w:rPr>
            </w:pPr>
            <w:r>
              <w:rPr>
                <w:sz w:val="20"/>
                <w:szCs w:val="20"/>
              </w:rPr>
              <w:t>20,000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54"/>
              <w:rPr>
                <w:sz w:val="20"/>
                <w:szCs w:val="20"/>
              </w:rPr>
            </w:pPr>
            <w:r>
              <w:rPr>
                <w:sz w:val="20"/>
                <w:szCs w:val="20"/>
              </w:rPr>
              <w:t>20,000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354"/>
              <w:rPr>
                <w:sz w:val="20"/>
                <w:szCs w:val="20"/>
              </w:rPr>
            </w:pPr>
            <w:r>
              <w:rPr>
                <w:sz w:val="20"/>
                <w:szCs w:val="20"/>
              </w:rPr>
              <w:t>80,000</w:t>
            </w:r>
          </w:p>
        </w:tc>
      </w:tr>
    </w:tbl>
    <w:p w:rsidR="006763BD" w:rsidRDefault="006763BD">
      <w:pPr>
        <w:sectPr w:rsidR="006763BD">
          <w:pgSz w:w="16840" w:h="11910" w:orient="landscape"/>
          <w:pgMar w:top="640" w:right="680" w:bottom="1160" w:left="920" w:header="0" w:footer="966" w:gutter="0"/>
          <w:pgBorders w:offsetFrom="page">
            <w:top w:val="single" w:sz="4" w:space="15" w:color="000000"/>
            <w:left w:val="single" w:sz="4" w:space="25" w:color="000000"/>
            <w:bottom w:val="single" w:sz="4" w:space="24" w:color="000000"/>
            <w:right w:val="single" w:sz="4" w:space="26" w:color="000000"/>
          </w:pgBorders>
          <w:cols w:space="720"/>
          <w:noEndnote/>
        </w:sectPr>
      </w:pPr>
    </w:p>
    <w:p w:rsidR="006763BD" w:rsidRDefault="006763BD">
      <w:pPr>
        <w:pStyle w:val="a3"/>
        <w:kinsoku w:val="0"/>
        <w:overflowPunct w:val="0"/>
        <w:spacing w:before="67" w:after="9"/>
        <w:ind w:left="5067" w:right="3917" w:firstLine="38"/>
        <w:rPr>
          <w:spacing w:val="-8"/>
          <w:w w:val="95"/>
          <w:sz w:val="20"/>
          <w:szCs w:val="20"/>
        </w:rPr>
      </w:pPr>
      <w:r>
        <w:rPr>
          <w:spacing w:val="-7"/>
          <w:w w:val="95"/>
          <w:sz w:val="20"/>
          <w:szCs w:val="20"/>
        </w:rPr>
        <w:lastRenderedPageBreak/>
        <w:t xml:space="preserve">Программа комплексного развития </w:t>
      </w:r>
      <w:r>
        <w:rPr>
          <w:spacing w:val="-8"/>
          <w:w w:val="95"/>
          <w:sz w:val="20"/>
          <w:szCs w:val="20"/>
        </w:rPr>
        <w:t xml:space="preserve">транспортной инфраструктуры муниципального образования </w:t>
      </w:r>
      <w:r>
        <w:rPr>
          <w:spacing w:val="-6"/>
          <w:w w:val="95"/>
          <w:sz w:val="20"/>
          <w:szCs w:val="20"/>
        </w:rPr>
        <w:t xml:space="preserve">город </w:t>
      </w:r>
      <w:r>
        <w:rPr>
          <w:spacing w:val="-7"/>
          <w:w w:val="95"/>
          <w:sz w:val="20"/>
          <w:szCs w:val="20"/>
        </w:rPr>
        <w:t xml:space="preserve">Балашова Саратовской </w:t>
      </w:r>
      <w:r>
        <w:rPr>
          <w:spacing w:val="-8"/>
          <w:w w:val="95"/>
          <w:sz w:val="20"/>
          <w:szCs w:val="20"/>
        </w:rPr>
        <w:t>области</w:t>
      </w:r>
    </w:p>
    <w:p w:rsidR="006763BD" w:rsidRDefault="007B5723">
      <w:pPr>
        <w:pStyle w:val="a3"/>
        <w:kinsoku w:val="0"/>
        <w:overflowPunct w:val="0"/>
        <w:spacing w:line="30" w:lineRule="exact"/>
        <w:ind w:left="3049"/>
        <w:rPr>
          <w:position w:val="-1"/>
          <w:sz w:val="3"/>
          <w:szCs w:val="3"/>
        </w:rPr>
      </w:pPr>
      <w:r>
        <w:rPr>
          <w:noProof/>
        </w:rPr>
      </w:r>
      <w:r w:rsidR="000E44D6">
        <w:rPr>
          <w:position w:val="-1"/>
          <w:sz w:val="3"/>
          <w:szCs w:val="3"/>
        </w:rPr>
        <w:pict>
          <v:group id="_x0000_s1542" style="width:454.35pt;height:1.45pt;mso-position-horizontal-relative:char;mso-position-vertical-relative:line" coordsize="9087,29" o:allowincell="f">
            <v:shape id="_x0000_s1543"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3"/>
        <w:rPr>
          <w:sz w:val="22"/>
          <w:szCs w:val="22"/>
        </w:rPr>
      </w:pPr>
    </w:p>
    <w:tbl>
      <w:tblPr>
        <w:tblW w:w="0" w:type="auto"/>
        <w:tblInd w:w="110" w:type="dxa"/>
        <w:tblLayout w:type="fixed"/>
        <w:tblCellMar>
          <w:left w:w="0" w:type="dxa"/>
          <w:right w:w="0" w:type="dxa"/>
        </w:tblCellMar>
        <w:tblLook w:val="0000"/>
      </w:tblPr>
      <w:tblGrid>
        <w:gridCol w:w="1877"/>
        <w:gridCol w:w="1932"/>
        <w:gridCol w:w="1618"/>
        <w:gridCol w:w="509"/>
        <w:gridCol w:w="507"/>
        <w:gridCol w:w="507"/>
        <w:gridCol w:w="507"/>
        <w:gridCol w:w="509"/>
        <w:gridCol w:w="509"/>
        <w:gridCol w:w="507"/>
        <w:gridCol w:w="509"/>
        <w:gridCol w:w="509"/>
        <w:gridCol w:w="507"/>
        <w:gridCol w:w="509"/>
        <w:gridCol w:w="509"/>
        <w:gridCol w:w="463"/>
        <w:gridCol w:w="509"/>
        <w:gridCol w:w="509"/>
        <w:gridCol w:w="507"/>
        <w:gridCol w:w="1510"/>
      </w:tblGrid>
      <w:tr w:rsidR="006763BD">
        <w:tblPrEx>
          <w:tblCellMar>
            <w:top w:w="0" w:type="dxa"/>
            <w:left w:w="0" w:type="dxa"/>
            <w:bottom w:w="0" w:type="dxa"/>
            <w:right w:w="0" w:type="dxa"/>
          </w:tblCellMar>
        </w:tblPrEx>
        <w:trPr>
          <w:trHeight w:val="254"/>
        </w:trPr>
        <w:tc>
          <w:tcPr>
            <w:tcW w:w="1877"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8"/>
            </w:pPr>
          </w:p>
          <w:p w:rsidR="006763BD" w:rsidRDefault="006763BD">
            <w:pPr>
              <w:pStyle w:val="TableParagraph"/>
              <w:kinsoku w:val="0"/>
              <w:overflowPunct w:val="0"/>
              <w:spacing w:before="1"/>
              <w:ind w:left="330" w:right="241" w:hanging="63"/>
              <w:rPr>
                <w:b/>
                <w:bCs/>
                <w:sz w:val="20"/>
                <w:szCs w:val="20"/>
              </w:rPr>
            </w:pPr>
            <w:r>
              <w:rPr>
                <w:b/>
                <w:bCs/>
                <w:sz w:val="20"/>
                <w:szCs w:val="20"/>
              </w:rPr>
              <w:t>Наименование мероприятий</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47"/>
              <w:ind w:left="113" w:right="107"/>
              <w:jc w:val="center"/>
              <w:rPr>
                <w:b/>
                <w:bCs/>
                <w:sz w:val="20"/>
                <w:szCs w:val="20"/>
              </w:rPr>
            </w:pPr>
            <w:r>
              <w:rPr>
                <w:b/>
                <w:bCs/>
                <w:sz w:val="20"/>
                <w:szCs w:val="20"/>
              </w:rPr>
              <w:t>Адрес</w:t>
            </w:r>
          </w:p>
        </w:tc>
        <w:tc>
          <w:tcPr>
            <w:tcW w:w="1618"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8"/>
              <w:rPr>
                <w:sz w:val="26"/>
                <w:szCs w:val="26"/>
              </w:rPr>
            </w:pPr>
          </w:p>
          <w:p w:rsidR="006763BD" w:rsidRDefault="006763BD">
            <w:pPr>
              <w:pStyle w:val="TableParagraph"/>
              <w:kinsoku w:val="0"/>
              <w:overflowPunct w:val="0"/>
              <w:ind w:left="119" w:right="107" w:hanging="1"/>
              <w:jc w:val="center"/>
              <w:rPr>
                <w:b/>
                <w:bCs/>
                <w:sz w:val="20"/>
                <w:szCs w:val="20"/>
              </w:rPr>
            </w:pPr>
            <w:r>
              <w:rPr>
                <w:b/>
                <w:bCs/>
                <w:sz w:val="20"/>
                <w:szCs w:val="20"/>
              </w:rPr>
              <w:t xml:space="preserve">Технико- </w:t>
            </w:r>
            <w:r>
              <w:rPr>
                <w:b/>
                <w:bCs/>
                <w:w w:val="95"/>
                <w:sz w:val="20"/>
                <w:szCs w:val="20"/>
              </w:rPr>
              <w:t xml:space="preserve">экономические </w:t>
            </w:r>
            <w:r>
              <w:rPr>
                <w:b/>
                <w:bCs/>
                <w:sz w:val="20"/>
                <w:szCs w:val="20"/>
              </w:rPr>
              <w:t>параметры (км/шт)</w:t>
            </w:r>
          </w:p>
        </w:tc>
        <w:tc>
          <w:tcPr>
            <w:tcW w:w="9596" w:type="dxa"/>
            <w:gridSpan w:val="17"/>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0" w:line="224" w:lineRule="exact"/>
              <w:ind w:left="3252" w:right="3246"/>
              <w:jc w:val="center"/>
              <w:rPr>
                <w:b/>
                <w:bCs/>
                <w:sz w:val="20"/>
                <w:szCs w:val="20"/>
              </w:rPr>
            </w:pPr>
            <w:r>
              <w:rPr>
                <w:b/>
                <w:bCs/>
                <w:sz w:val="20"/>
                <w:szCs w:val="20"/>
              </w:rPr>
              <w:t>Объем финансирования, тыс. руб</w:t>
            </w:r>
          </w:p>
        </w:tc>
      </w:tr>
      <w:tr w:rsidR="006763BD">
        <w:tblPrEx>
          <w:tblCellMar>
            <w:top w:w="0" w:type="dxa"/>
            <w:left w:w="0" w:type="dxa"/>
            <w:bottom w:w="0" w:type="dxa"/>
            <w:right w:w="0" w:type="dxa"/>
          </w:tblCellMar>
        </w:tblPrEx>
        <w:trPr>
          <w:trHeight w:val="1273"/>
        </w:trPr>
        <w:tc>
          <w:tcPr>
            <w:tcW w:w="1877"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1932"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1618"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4"/>
              <w:ind w:left="417" w:right="415"/>
              <w:jc w:val="center"/>
              <w:rPr>
                <w:b/>
                <w:bCs/>
                <w:sz w:val="20"/>
                <w:szCs w:val="20"/>
              </w:rPr>
            </w:pPr>
            <w:r>
              <w:rPr>
                <w:b/>
                <w:bCs/>
                <w:sz w:val="20"/>
                <w:szCs w:val="20"/>
              </w:rPr>
              <w:t>2022</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2023</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3"/>
              <w:ind w:left="417" w:right="415"/>
              <w:jc w:val="center"/>
              <w:rPr>
                <w:b/>
                <w:bCs/>
                <w:sz w:val="20"/>
                <w:szCs w:val="20"/>
              </w:rPr>
            </w:pPr>
            <w:r>
              <w:rPr>
                <w:b/>
                <w:bCs/>
                <w:sz w:val="20"/>
                <w:szCs w:val="20"/>
              </w:rPr>
              <w:t>2024</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2025</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2026</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2027</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2028</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2029</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2030</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2031</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2032</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2033</w:t>
            </w:r>
          </w:p>
        </w:tc>
        <w:tc>
          <w:tcPr>
            <w:tcW w:w="463"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08"/>
              <w:ind w:left="417" w:right="415"/>
              <w:jc w:val="center"/>
              <w:rPr>
                <w:b/>
                <w:bCs/>
                <w:sz w:val="20"/>
                <w:szCs w:val="20"/>
              </w:rPr>
            </w:pPr>
            <w:r>
              <w:rPr>
                <w:b/>
                <w:bCs/>
                <w:sz w:val="20"/>
                <w:szCs w:val="20"/>
              </w:rPr>
              <w:t>2034</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2035</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29"/>
              <w:ind w:left="417" w:right="415"/>
              <w:jc w:val="center"/>
              <w:rPr>
                <w:b/>
                <w:bCs/>
                <w:sz w:val="20"/>
                <w:szCs w:val="20"/>
              </w:rPr>
            </w:pPr>
            <w:r>
              <w:rPr>
                <w:b/>
                <w:bCs/>
                <w:sz w:val="20"/>
                <w:szCs w:val="20"/>
              </w:rPr>
              <w:t>2036</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29"/>
              <w:ind w:left="417" w:right="415"/>
              <w:jc w:val="center"/>
              <w:rPr>
                <w:b/>
                <w:bCs/>
                <w:sz w:val="20"/>
                <w:szCs w:val="20"/>
              </w:rPr>
            </w:pPr>
            <w:r>
              <w:rPr>
                <w:b/>
                <w:bCs/>
                <w:sz w:val="20"/>
                <w:szCs w:val="20"/>
              </w:rPr>
              <w:t>2037</w:t>
            </w:r>
          </w:p>
        </w:tc>
        <w:tc>
          <w:tcPr>
            <w:tcW w:w="1510"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290"/>
              <w:rPr>
                <w:b/>
                <w:bCs/>
                <w:sz w:val="20"/>
                <w:szCs w:val="20"/>
              </w:rPr>
            </w:pPr>
            <w:r>
              <w:rPr>
                <w:b/>
                <w:bCs/>
                <w:sz w:val="20"/>
                <w:szCs w:val="20"/>
              </w:rPr>
              <w:t>ВСЕГО</w:t>
            </w:r>
          </w:p>
        </w:tc>
      </w:tr>
      <w:tr w:rsidR="006763BD">
        <w:tblPrEx>
          <w:tblCellMar>
            <w:top w:w="0" w:type="dxa"/>
            <w:left w:w="0" w:type="dxa"/>
            <w:bottom w:w="0" w:type="dxa"/>
            <w:right w:w="0" w:type="dxa"/>
          </w:tblCellMar>
        </w:tblPrEx>
        <w:trPr>
          <w:trHeight w:val="1262"/>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3"/>
              <w:rPr>
                <w:sz w:val="22"/>
                <w:szCs w:val="22"/>
              </w:rPr>
            </w:pPr>
          </w:p>
          <w:p w:rsidR="006763BD" w:rsidRDefault="006763BD">
            <w:pPr>
              <w:pStyle w:val="TableParagraph"/>
              <w:kinsoku w:val="0"/>
              <w:overflowPunct w:val="0"/>
              <w:ind w:left="251"/>
              <w:rPr>
                <w:sz w:val="20"/>
                <w:szCs w:val="20"/>
              </w:rPr>
            </w:pPr>
            <w:r>
              <w:rPr>
                <w:sz w:val="20"/>
                <w:szCs w:val="20"/>
              </w:rPr>
              <w:t>Установка ИДН</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6" w:line="229" w:lineRule="exact"/>
              <w:ind w:left="172"/>
              <w:rPr>
                <w:sz w:val="20"/>
                <w:szCs w:val="20"/>
              </w:rPr>
            </w:pPr>
            <w:r>
              <w:rPr>
                <w:sz w:val="20"/>
                <w:szCs w:val="20"/>
              </w:rPr>
              <w:t>ул. Ленина, 22; ул.</w:t>
            </w:r>
          </w:p>
          <w:p w:rsidR="006763BD" w:rsidRDefault="006763BD">
            <w:pPr>
              <w:pStyle w:val="TableParagraph"/>
              <w:kinsoku w:val="0"/>
              <w:overflowPunct w:val="0"/>
              <w:ind w:left="438" w:right="428" w:firstLine="1"/>
              <w:jc w:val="center"/>
              <w:rPr>
                <w:sz w:val="20"/>
                <w:szCs w:val="20"/>
              </w:rPr>
            </w:pPr>
            <w:r>
              <w:rPr>
                <w:sz w:val="20"/>
                <w:szCs w:val="20"/>
              </w:rPr>
              <w:t>Юбилейная (напротив Гимназии 1)</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3"/>
              <w:rPr>
                <w:sz w:val="22"/>
                <w:szCs w:val="22"/>
              </w:rPr>
            </w:pPr>
          </w:p>
          <w:p w:rsidR="006763BD" w:rsidRDefault="006763BD">
            <w:pPr>
              <w:pStyle w:val="TableParagraph"/>
              <w:kinsoku w:val="0"/>
              <w:overflowPunct w:val="0"/>
              <w:ind w:left="319" w:right="307"/>
              <w:jc w:val="center"/>
              <w:rPr>
                <w:sz w:val="20"/>
                <w:szCs w:val="20"/>
              </w:rPr>
            </w:pPr>
            <w:r>
              <w:rPr>
                <w:sz w:val="20"/>
                <w:szCs w:val="20"/>
              </w:rPr>
              <w:t>4 шт.</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4"/>
              <w:rPr>
                <w:sz w:val="20"/>
                <w:szCs w:val="20"/>
              </w:rPr>
            </w:pPr>
            <w:r>
              <w:rPr>
                <w:sz w:val="20"/>
                <w:szCs w:val="20"/>
              </w:rPr>
              <w:t>30,000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354"/>
              <w:rPr>
                <w:sz w:val="20"/>
                <w:szCs w:val="20"/>
              </w:rPr>
            </w:pPr>
            <w:r>
              <w:rPr>
                <w:sz w:val="20"/>
                <w:szCs w:val="20"/>
              </w:rPr>
              <w:t>30,000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54"/>
              <w:rPr>
                <w:sz w:val="20"/>
                <w:szCs w:val="20"/>
              </w:rPr>
            </w:pPr>
            <w:r>
              <w:rPr>
                <w:sz w:val="20"/>
                <w:szCs w:val="20"/>
              </w:rPr>
              <w:t>30,000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54"/>
              <w:rPr>
                <w:sz w:val="20"/>
                <w:szCs w:val="20"/>
              </w:rPr>
            </w:pPr>
            <w:r>
              <w:rPr>
                <w:sz w:val="20"/>
                <w:szCs w:val="20"/>
              </w:rPr>
              <w:t>30,000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3"/>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3"/>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3"/>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03"/>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03"/>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3"/>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3"/>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7"/>
              <w:ind w:left="403"/>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3"/>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3"/>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3"/>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304"/>
              <w:rPr>
                <w:sz w:val="20"/>
                <w:szCs w:val="20"/>
              </w:rPr>
            </w:pPr>
            <w:r>
              <w:rPr>
                <w:sz w:val="20"/>
                <w:szCs w:val="20"/>
              </w:rPr>
              <w:t>120,000</w:t>
            </w:r>
          </w:p>
        </w:tc>
      </w:tr>
      <w:tr w:rsidR="006763BD">
        <w:tblPrEx>
          <w:tblCellMar>
            <w:top w:w="0" w:type="dxa"/>
            <w:left w:w="0" w:type="dxa"/>
            <w:bottom w:w="0" w:type="dxa"/>
            <w:right w:w="0" w:type="dxa"/>
          </w:tblCellMar>
        </w:tblPrEx>
        <w:trPr>
          <w:trHeight w:val="1259"/>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
            </w:pPr>
          </w:p>
          <w:p w:rsidR="006763BD" w:rsidRDefault="006763BD">
            <w:pPr>
              <w:pStyle w:val="TableParagraph"/>
              <w:kinsoku w:val="0"/>
              <w:overflowPunct w:val="0"/>
              <w:ind w:left="115" w:right="104"/>
              <w:jc w:val="center"/>
              <w:rPr>
                <w:sz w:val="20"/>
                <w:szCs w:val="20"/>
              </w:rPr>
            </w:pPr>
            <w:r>
              <w:rPr>
                <w:sz w:val="20"/>
                <w:szCs w:val="20"/>
              </w:rPr>
              <w:t>Установка пешеходного ограждения</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41"/>
              <w:ind w:left="738" w:hanging="509"/>
              <w:rPr>
                <w:sz w:val="20"/>
                <w:szCs w:val="20"/>
              </w:rPr>
            </w:pPr>
            <w:r>
              <w:rPr>
                <w:sz w:val="20"/>
                <w:szCs w:val="20"/>
              </w:rPr>
              <w:t>ул. Ленина вдоль д.182</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ind w:left="319" w:right="306"/>
              <w:jc w:val="center"/>
              <w:rPr>
                <w:sz w:val="20"/>
                <w:szCs w:val="20"/>
              </w:rPr>
            </w:pPr>
            <w:r>
              <w:rPr>
                <w:sz w:val="20"/>
                <w:szCs w:val="20"/>
              </w:rPr>
              <w:t>200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04"/>
              <w:rPr>
                <w:sz w:val="20"/>
                <w:szCs w:val="20"/>
              </w:rPr>
            </w:pPr>
            <w:r>
              <w:rPr>
                <w:sz w:val="20"/>
                <w:szCs w:val="20"/>
              </w:rPr>
              <w:t>400,000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304"/>
              <w:rPr>
                <w:sz w:val="20"/>
                <w:szCs w:val="20"/>
              </w:rPr>
            </w:pPr>
            <w:r>
              <w:rPr>
                <w:sz w:val="20"/>
                <w:szCs w:val="20"/>
              </w:rPr>
              <w:t>400,000</w:t>
            </w:r>
          </w:p>
        </w:tc>
      </w:tr>
      <w:tr w:rsidR="006763BD">
        <w:tblPrEx>
          <w:tblCellMar>
            <w:top w:w="0" w:type="dxa"/>
            <w:left w:w="0" w:type="dxa"/>
            <w:bottom w:w="0" w:type="dxa"/>
            <w:right w:w="0" w:type="dxa"/>
          </w:tblCellMar>
        </w:tblPrEx>
        <w:trPr>
          <w:trHeight w:val="1259"/>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
            </w:pPr>
          </w:p>
          <w:p w:rsidR="006763BD" w:rsidRDefault="006763BD">
            <w:pPr>
              <w:pStyle w:val="TableParagraph"/>
              <w:kinsoku w:val="0"/>
              <w:overflowPunct w:val="0"/>
              <w:ind w:left="115" w:right="104"/>
              <w:jc w:val="center"/>
              <w:rPr>
                <w:sz w:val="20"/>
                <w:szCs w:val="20"/>
              </w:rPr>
            </w:pPr>
            <w:r>
              <w:rPr>
                <w:sz w:val="20"/>
                <w:szCs w:val="20"/>
              </w:rPr>
              <w:t>Установка пешеходного ограждения</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3"/>
              <w:rPr>
                <w:sz w:val="22"/>
                <w:szCs w:val="22"/>
              </w:rPr>
            </w:pPr>
          </w:p>
          <w:p w:rsidR="006763BD" w:rsidRDefault="006763BD">
            <w:pPr>
              <w:pStyle w:val="TableParagraph"/>
              <w:kinsoku w:val="0"/>
              <w:overflowPunct w:val="0"/>
              <w:ind w:left="167"/>
              <w:rPr>
                <w:sz w:val="20"/>
                <w:szCs w:val="20"/>
              </w:rPr>
            </w:pPr>
            <w:r>
              <w:rPr>
                <w:sz w:val="20"/>
                <w:szCs w:val="20"/>
              </w:rPr>
              <w:t>ул. Софинского 13</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3"/>
              <w:rPr>
                <w:sz w:val="22"/>
                <w:szCs w:val="22"/>
              </w:rPr>
            </w:pPr>
          </w:p>
          <w:p w:rsidR="006763BD" w:rsidRDefault="006763BD">
            <w:pPr>
              <w:pStyle w:val="TableParagraph"/>
              <w:kinsoku w:val="0"/>
              <w:overflowPunct w:val="0"/>
              <w:ind w:left="319" w:right="304"/>
              <w:jc w:val="center"/>
              <w:rPr>
                <w:sz w:val="20"/>
                <w:szCs w:val="20"/>
              </w:rPr>
            </w:pPr>
            <w:r>
              <w:rPr>
                <w:sz w:val="20"/>
                <w:szCs w:val="20"/>
              </w:rPr>
              <w:t>0,1</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04"/>
              <w:rPr>
                <w:sz w:val="20"/>
                <w:szCs w:val="20"/>
              </w:rPr>
            </w:pPr>
            <w:r>
              <w:rPr>
                <w:sz w:val="20"/>
                <w:szCs w:val="20"/>
              </w:rPr>
              <w:t>200,000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304"/>
              <w:rPr>
                <w:sz w:val="20"/>
                <w:szCs w:val="20"/>
              </w:rPr>
            </w:pPr>
            <w:r>
              <w:rPr>
                <w:sz w:val="20"/>
                <w:szCs w:val="20"/>
              </w:rPr>
              <w:t>200,000</w:t>
            </w:r>
          </w:p>
        </w:tc>
      </w:tr>
      <w:tr w:rsidR="006763BD">
        <w:tblPrEx>
          <w:tblCellMar>
            <w:top w:w="0" w:type="dxa"/>
            <w:left w:w="0" w:type="dxa"/>
            <w:bottom w:w="0" w:type="dxa"/>
            <w:right w:w="0" w:type="dxa"/>
          </w:tblCellMar>
        </w:tblPrEx>
        <w:trPr>
          <w:trHeight w:val="1259"/>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
            </w:pPr>
          </w:p>
          <w:p w:rsidR="006763BD" w:rsidRDefault="006763BD">
            <w:pPr>
              <w:pStyle w:val="TableParagraph"/>
              <w:kinsoku w:val="0"/>
              <w:overflowPunct w:val="0"/>
              <w:ind w:left="115" w:right="104"/>
              <w:jc w:val="center"/>
              <w:rPr>
                <w:sz w:val="20"/>
                <w:szCs w:val="20"/>
              </w:rPr>
            </w:pPr>
            <w:r>
              <w:rPr>
                <w:sz w:val="20"/>
                <w:szCs w:val="20"/>
              </w:rPr>
              <w:t>Установка пешеходного ограждения</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
            </w:pPr>
          </w:p>
          <w:p w:rsidR="006763BD" w:rsidRDefault="006763BD">
            <w:pPr>
              <w:pStyle w:val="TableParagraph"/>
              <w:kinsoku w:val="0"/>
              <w:overflowPunct w:val="0"/>
              <w:spacing w:before="1"/>
              <w:ind w:left="117" w:right="107"/>
              <w:jc w:val="center"/>
              <w:rPr>
                <w:sz w:val="20"/>
                <w:szCs w:val="20"/>
              </w:rPr>
            </w:pPr>
            <w:r>
              <w:rPr>
                <w:sz w:val="20"/>
                <w:szCs w:val="20"/>
              </w:rPr>
              <w:t>Гимназия им. Ю.А. Гарнаева, ул.</w:t>
            </w:r>
          </w:p>
          <w:p w:rsidR="006763BD" w:rsidRDefault="006763BD">
            <w:pPr>
              <w:pStyle w:val="TableParagraph"/>
              <w:kinsoku w:val="0"/>
              <w:overflowPunct w:val="0"/>
              <w:spacing w:before="1"/>
              <w:ind w:left="112" w:right="107"/>
              <w:jc w:val="center"/>
              <w:rPr>
                <w:sz w:val="20"/>
                <w:szCs w:val="20"/>
              </w:rPr>
            </w:pPr>
            <w:r>
              <w:rPr>
                <w:sz w:val="20"/>
                <w:szCs w:val="20"/>
              </w:rPr>
              <w:t>Ленина, д.22</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3"/>
              <w:rPr>
                <w:sz w:val="22"/>
                <w:szCs w:val="22"/>
              </w:rPr>
            </w:pPr>
          </w:p>
          <w:p w:rsidR="006763BD" w:rsidRDefault="006763BD">
            <w:pPr>
              <w:pStyle w:val="TableParagraph"/>
              <w:kinsoku w:val="0"/>
              <w:overflowPunct w:val="0"/>
              <w:ind w:left="319" w:right="304"/>
              <w:jc w:val="center"/>
              <w:rPr>
                <w:sz w:val="20"/>
                <w:szCs w:val="20"/>
              </w:rPr>
            </w:pPr>
            <w:r>
              <w:rPr>
                <w:sz w:val="20"/>
                <w:szCs w:val="20"/>
              </w:rPr>
              <w:t>0,1</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04"/>
              <w:rPr>
                <w:sz w:val="20"/>
                <w:szCs w:val="20"/>
              </w:rPr>
            </w:pPr>
            <w:r>
              <w:rPr>
                <w:sz w:val="20"/>
                <w:szCs w:val="20"/>
              </w:rPr>
              <w:t>200,000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304"/>
              <w:rPr>
                <w:sz w:val="20"/>
                <w:szCs w:val="20"/>
              </w:rPr>
            </w:pPr>
            <w:r>
              <w:rPr>
                <w:sz w:val="20"/>
                <w:szCs w:val="20"/>
              </w:rPr>
              <w:t>200,000</w:t>
            </w:r>
          </w:p>
        </w:tc>
      </w:tr>
      <w:tr w:rsidR="006763BD">
        <w:tblPrEx>
          <w:tblCellMar>
            <w:top w:w="0" w:type="dxa"/>
            <w:left w:w="0" w:type="dxa"/>
            <w:bottom w:w="0" w:type="dxa"/>
            <w:right w:w="0" w:type="dxa"/>
          </w:tblCellMar>
        </w:tblPrEx>
        <w:trPr>
          <w:trHeight w:val="1259"/>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
            </w:pPr>
          </w:p>
          <w:p w:rsidR="006763BD" w:rsidRDefault="006763BD">
            <w:pPr>
              <w:pStyle w:val="TableParagraph"/>
              <w:kinsoku w:val="0"/>
              <w:overflowPunct w:val="0"/>
              <w:ind w:left="115" w:right="104"/>
              <w:jc w:val="center"/>
              <w:rPr>
                <w:sz w:val="20"/>
                <w:szCs w:val="20"/>
              </w:rPr>
            </w:pPr>
            <w:r>
              <w:rPr>
                <w:sz w:val="20"/>
                <w:szCs w:val="20"/>
              </w:rPr>
              <w:t>Установка пешеходного ограждения</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63"/>
              <w:ind w:left="191" w:right="183"/>
              <w:jc w:val="center"/>
              <w:rPr>
                <w:sz w:val="20"/>
                <w:szCs w:val="20"/>
              </w:rPr>
            </w:pPr>
            <w:r>
              <w:rPr>
                <w:sz w:val="20"/>
                <w:szCs w:val="20"/>
              </w:rPr>
              <w:t>ул.Энтузиастов 1, вблизи пешеходного перехода</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3"/>
              <w:rPr>
                <w:sz w:val="22"/>
                <w:szCs w:val="22"/>
              </w:rPr>
            </w:pPr>
          </w:p>
          <w:p w:rsidR="006763BD" w:rsidRDefault="006763BD">
            <w:pPr>
              <w:pStyle w:val="TableParagraph"/>
              <w:kinsoku w:val="0"/>
              <w:overflowPunct w:val="0"/>
              <w:ind w:left="319" w:right="304"/>
              <w:jc w:val="center"/>
              <w:rPr>
                <w:sz w:val="20"/>
                <w:szCs w:val="20"/>
              </w:rPr>
            </w:pPr>
            <w:r>
              <w:rPr>
                <w:sz w:val="20"/>
                <w:szCs w:val="20"/>
              </w:rPr>
              <w:t>0,2</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04"/>
              <w:rPr>
                <w:sz w:val="20"/>
                <w:szCs w:val="20"/>
              </w:rPr>
            </w:pPr>
            <w:r>
              <w:rPr>
                <w:sz w:val="20"/>
                <w:szCs w:val="20"/>
              </w:rPr>
              <w:t>200,000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304"/>
              <w:rPr>
                <w:sz w:val="20"/>
                <w:szCs w:val="20"/>
              </w:rPr>
            </w:pPr>
            <w:r>
              <w:rPr>
                <w:sz w:val="20"/>
                <w:szCs w:val="20"/>
              </w:rPr>
              <w:t>200,000</w:t>
            </w:r>
          </w:p>
        </w:tc>
      </w:tr>
      <w:tr w:rsidR="006763BD">
        <w:tblPrEx>
          <w:tblCellMar>
            <w:top w:w="0" w:type="dxa"/>
            <w:left w:w="0" w:type="dxa"/>
            <w:bottom w:w="0" w:type="dxa"/>
            <w:right w:w="0" w:type="dxa"/>
          </w:tblCellMar>
        </w:tblPrEx>
        <w:trPr>
          <w:trHeight w:val="1262"/>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
            </w:pPr>
          </w:p>
          <w:p w:rsidR="006763BD" w:rsidRDefault="006763BD">
            <w:pPr>
              <w:pStyle w:val="TableParagraph"/>
              <w:kinsoku w:val="0"/>
              <w:overflowPunct w:val="0"/>
              <w:ind w:left="115" w:right="104"/>
              <w:jc w:val="center"/>
              <w:rPr>
                <w:sz w:val="20"/>
                <w:szCs w:val="20"/>
              </w:rPr>
            </w:pPr>
            <w:r>
              <w:rPr>
                <w:sz w:val="20"/>
                <w:szCs w:val="20"/>
              </w:rPr>
              <w:t>Установка пешеходного ограждения</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41"/>
              <w:ind w:left="294" w:right="114" w:hanging="154"/>
              <w:rPr>
                <w:sz w:val="20"/>
                <w:szCs w:val="20"/>
              </w:rPr>
            </w:pPr>
            <w:r>
              <w:rPr>
                <w:sz w:val="20"/>
                <w:szCs w:val="20"/>
              </w:rPr>
              <w:t>ул. Юбилейная, ул. 50 лет ВЛ КСМ</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3"/>
              <w:rPr>
                <w:sz w:val="22"/>
                <w:szCs w:val="22"/>
              </w:rPr>
            </w:pPr>
          </w:p>
          <w:p w:rsidR="006763BD" w:rsidRDefault="006763BD">
            <w:pPr>
              <w:pStyle w:val="TableParagraph"/>
              <w:kinsoku w:val="0"/>
              <w:overflowPunct w:val="0"/>
              <w:ind w:left="319" w:right="304"/>
              <w:jc w:val="center"/>
              <w:rPr>
                <w:sz w:val="20"/>
                <w:szCs w:val="20"/>
              </w:rPr>
            </w:pPr>
            <w:r>
              <w:rPr>
                <w:sz w:val="20"/>
                <w:szCs w:val="20"/>
              </w:rPr>
              <w:t>0,1</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405"/>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5"/>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405"/>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05"/>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05"/>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06"/>
              <w:rPr>
                <w:sz w:val="20"/>
                <w:szCs w:val="20"/>
              </w:rPr>
            </w:pPr>
            <w:r>
              <w:rPr>
                <w:sz w:val="20"/>
                <w:szCs w:val="20"/>
              </w:rPr>
              <w:t>200,000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5"/>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5"/>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5"/>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05"/>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05"/>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5"/>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405"/>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5"/>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5"/>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5"/>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306"/>
              <w:rPr>
                <w:sz w:val="20"/>
                <w:szCs w:val="20"/>
              </w:rPr>
            </w:pPr>
            <w:r>
              <w:rPr>
                <w:sz w:val="20"/>
                <w:szCs w:val="20"/>
              </w:rPr>
              <w:t>200,000</w:t>
            </w:r>
          </w:p>
        </w:tc>
      </w:tr>
    </w:tbl>
    <w:p w:rsidR="006763BD" w:rsidRDefault="006763BD">
      <w:pPr>
        <w:sectPr w:rsidR="006763BD">
          <w:pgSz w:w="16840" w:h="11910" w:orient="landscape"/>
          <w:pgMar w:top="640" w:right="680" w:bottom="1160" w:left="920" w:header="0" w:footer="966" w:gutter="0"/>
          <w:pgBorders w:offsetFrom="page">
            <w:top w:val="single" w:sz="4" w:space="15" w:color="000000"/>
            <w:left w:val="single" w:sz="4" w:space="25" w:color="000000"/>
            <w:bottom w:val="single" w:sz="4" w:space="24" w:color="000000"/>
            <w:right w:val="single" w:sz="4" w:space="26" w:color="000000"/>
          </w:pgBorders>
          <w:cols w:space="720"/>
          <w:noEndnote/>
        </w:sectPr>
      </w:pPr>
    </w:p>
    <w:p w:rsidR="006763BD" w:rsidRDefault="006763BD">
      <w:pPr>
        <w:pStyle w:val="a3"/>
        <w:kinsoku w:val="0"/>
        <w:overflowPunct w:val="0"/>
        <w:spacing w:before="67" w:after="9"/>
        <w:ind w:left="5067" w:right="3917" w:firstLine="38"/>
        <w:rPr>
          <w:spacing w:val="-8"/>
          <w:w w:val="95"/>
          <w:sz w:val="20"/>
          <w:szCs w:val="20"/>
        </w:rPr>
      </w:pPr>
      <w:r>
        <w:rPr>
          <w:spacing w:val="-7"/>
          <w:w w:val="95"/>
          <w:sz w:val="20"/>
          <w:szCs w:val="20"/>
        </w:rPr>
        <w:lastRenderedPageBreak/>
        <w:t xml:space="preserve">Программа комплексного развития </w:t>
      </w:r>
      <w:r>
        <w:rPr>
          <w:spacing w:val="-8"/>
          <w:w w:val="95"/>
          <w:sz w:val="20"/>
          <w:szCs w:val="20"/>
        </w:rPr>
        <w:t xml:space="preserve">транспортной инфраструктуры муниципального образования </w:t>
      </w:r>
      <w:r>
        <w:rPr>
          <w:spacing w:val="-6"/>
          <w:w w:val="95"/>
          <w:sz w:val="20"/>
          <w:szCs w:val="20"/>
        </w:rPr>
        <w:t xml:space="preserve">город </w:t>
      </w:r>
      <w:r>
        <w:rPr>
          <w:spacing w:val="-7"/>
          <w:w w:val="95"/>
          <w:sz w:val="20"/>
          <w:szCs w:val="20"/>
        </w:rPr>
        <w:t xml:space="preserve">Балашова Саратовской </w:t>
      </w:r>
      <w:r>
        <w:rPr>
          <w:spacing w:val="-8"/>
          <w:w w:val="95"/>
          <w:sz w:val="20"/>
          <w:szCs w:val="20"/>
        </w:rPr>
        <w:t>области</w:t>
      </w:r>
    </w:p>
    <w:p w:rsidR="006763BD" w:rsidRDefault="007B5723">
      <w:pPr>
        <w:pStyle w:val="a3"/>
        <w:kinsoku w:val="0"/>
        <w:overflowPunct w:val="0"/>
        <w:spacing w:line="30" w:lineRule="exact"/>
        <w:ind w:left="3049"/>
        <w:rPr>
          <w:position w:val="-1"/>
          <w:sz w:val="3"/>
          <w:szCs w:val="3"/>
        </w:rPr>
      </w:pPr>
      <w:r>
        <w:rPr>
          <w:noProof/>
        </w:rPr>
      </w:r>
      <w:r w:rsidR="000E44D6">
        <w:rPr>
          <w:position w:val="-1"/>
          <w:sz w:val="3"/>
          <w:szCs w:val="3"/>
        </w:rPr>
        <w:pict>
          <v:group id="_x0000_s1544" style="width:454.35pt;height:1.45pt;mso-position-horizontal-relative:char;mso-position-vertical-relative:line" coordsize="9087,29" o:allowincell="f">
            <v:shape id="_x0000_s1545"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3"/>
        <w:rPr>
          <w:sz w:val="22"/>
          <w:szCs w:val="22"/>
        </w:rPr>
      </w:pPr>
    </w:p>
    <w:tbl>
      <w:tblPr>
        <w:tblW w:w="0" w:type="auto"/>
        <w:tblInd w:w="110" w:type="dxa"/>
        <w:tblLayout w:type="fixed"/>
        <w:tblCellMar>
          <w:left w:w="0" w:type="dxa"/>
          <w:right w:w="0" w:type="dxa"/>
        </w:tblCellMar>
        <w:tblLook w:val="0000"/>
      </w:tblPr>
      <w:tblGrid>
        <w:gridCol w:w="1877"/>
        <w:gridCol w:w="1932"/>
        <w:gridCol w:w="1618"/>
        <w:gridCol w:w="509"/>
        <w:gridCol w:w="507"/>
        <w:gridCol w:w="507"/>
        <w:gridCol w:w="507"/>
        <w:gridCol w:w="509"/>
        <w:gridCol w:w="509"/>
        <w:gridCol w:w="507"/>
        <w:gridCol w:w="509"/>
        <w:gridCol w:w="509"/>
        <w:gridCol w:w="507"/>
        <w:gridCol w:w="509"/>
        <w:gridCol w:w="509"/>
        <w:gridCol w:w="463"/>
        <w:gridCol w:w="509"/>
        <w:gridCol w:w="509"/>
        <w:gridCol w:w="507"/>
        <w:gridCol w:w="1510"/>
      </w:tblGrid>
      <w:tr w:rsidR="006763BD">
        <w:tblPrEx>
          <w:tblCellMar>
            <w:top w:w="0" w:type="dxa"/>
            <w:left w:w="0" w:type="dxa"/>
            <w:bottom w:w="0" w:type="dxa"/>
            <w:right w:w="0" w:type="dxa"/>
          </w:tblCellMar>
        </w:tblPrEx>
        <w:trPr>
          <w:trHeight w:val="254"/>
        </w:trPr>
        <w:tc>
          <w:tcPr>
            <w:tcW w:w="1877"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8"/>
            </w:pPr>
          </w:p>
          <w:p w:rsidR="006763BD" w:rsidRDefault="006763BD">
            <w:pPr>
              <w:pStyle w:val="TableParagraph"/>
              <w:kinsoku w:val="0"/>
              <w:overflowPunct w:val="0"/>
              <w:spacing w:before="1"/>
              <w:ind w:left="330" w:right="241" w:hanging="63"/>
              <w:rPr>
                <w:b/>
                <w:bCs/>
                <w:sz w:val="20"/>
                <w:szCs w:val="20"/>
              </w:rPr>
            </w:pPr>
            <w:r>
              <w:rPr>
                <w:b/>
                <w:bCs/>
                <w:sz w:val="20"/>
                <w:szCs w:val="20"/>
              </w:rPr>
              <w:t>Наименование мероприятий</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47"/>
              <w:ind w:left="113" w:right="107"/>
              <w:jc w:val="center"/>
              <w:rPr>
                <w:b/>
                <w:bCs/>
                <w:sz w:val="20"/>
                <w:szCs w:val="20"/>
              </w:rPr>
            </w:pPr>
            <w:r>
              <w:rPr>
                <w:b/>
                <w:bCs/>
                <w:sz w:val="20"/>
                <w:szCs w:val="20"/>
              </w:rPr>
              <w:t>Адрес</w:t>
            </w:r>
          </w:p>
        </w:tc>
        <w:tc>
          <w:tcPr>
            <w:tcW w:w="1618"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8"/>
              <w:rPr>
                <w:sz w:val="26"/>
                <w:szCs w:val="26"/>
              </w:rPr>
            </w:pPr>
          </w:p>
          <w:p w:rsidR="006763BD" w:rsidRDefault="006763BD">
            <w:pPr>
              <w:pStyle w:val="TableParagraph"/>
              <w:kinsoku w:val="0"/>
              <w:overflowPunct w:val="0"/>
              <w:ind w:left="119" w:right="107" w:hanging="1"/>
              <w:jc w:val="center"/>
              <w:rPr>
                <w:b/>
                <w:bCs/>
                <w:sz w:val="20"/>
                <w:szCs w:val="20"/>
              </w:rPr>
            </w:pPr>
            <w:r>
              <w:rPr>
                <w:b/>
                <w:bCs/>
                <w:sz w:val="20"/>
                <w:szCs w:val="20"/>
              </w:rPr>
              <w:t xml:space="preserve">Технико- </w:t>
            </w:r>
            <w:r>
              <w:rPr>
                <w:b/>
                <w:bCs/>
                <w:w w:val="95"/>
                <w:sz w:val="20"/>
                <w:szCs w:val="20"/>
              </w:rPr>
              <w:t xml:space="preserve">экономические </w:t>
            </w:r>
            <w:r>
              <w:rPr>
                <w:b/>
                <w:bCs/>
                <w:sz w:val="20"/>
                <w:szCs w:val="20"/>
              </w:rPr>
              <w:t>параметры (км/шт)</w:t>
            </w:r>
          </w:p>
        </w:tc>
        <w:tc>
          <w:tcPr>
            <w:tcW w:w="9596" w:type="dxa"/>
            <w:gridSpan w:val="17"/>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0" w:line="224" w:lineRule="exact"/>
              <w:ind w:left="3252" w:right="3246"/>
              <w:jc w:val="center"/>
              <w:rPr>
                <w:b/>
                <w:bCs/>
                <w:sz w:val="20"/>
                <w:szCs w:val="20"/>
              </w:rPr>
            </w:pPr>
            <w:r>
              <w:rPr>
                <w:b/>
                <w:bCs/>
                <w:sz w:val="20"/>
                <w:szCs w:val="20"/>
              </w:rPr>
              <w:t>Объем финансирования, тыс. руб</w:t>
            </w:r>
          </w:p>
        </w:tc>
      </w:tr>
      <w:tr w:rsidR="006763BD">
        <w:tblPrEx>
          <w:tblCellMar>
            <w:top w:w="0" w:type="dxa"/>
            <w:left w:w="0" w:type="dxa"/>
            <w:bottom w:w="0" w:type="dxa"/>
            <w:right w:w="0" w:type="dxa"/>
          </w:tblCellMar>
        </w:tblPrEx>
        <w:trPr>
          <w:trHeight w:val="1273"/>
        </w:trPr>
        <w:tc>
          <w:tcPr>
            <w:tcW w:w="1877"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1932"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1618"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4"/>
              <w:ind w:left="417" w:right="415"/>
              <w:jc w:val="center"/>
              <w:rPr>
                <w:b/>
                <w:bCs/>
                <w:sz w:val="20"/>
                <w:szCs w:val="20"/>
              </w:rPr>
            </w:pPr>
            <w:r>
              <w:rPr>
                <w:b/>
                <w:bCs/>
                <w:sz w:val="20"/>
                <w:szCs w:val="20"/>
              </w:rPr>
              <w:t>2022</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2023</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3"/>
              <w:ind w:left="417" w:right="415"/>
              <w:jc w:val="center"/>
              <w:rPr>
                <w:b/>
                <w:bCs/>
                <w:sz w:val="20"/>
                <w:szCs w:val="20"/>
              </w:rPr>
            </w:pPr>
            <w:r>
              <w:rPr>
                <w:b/>
                <w:bCs/>
                <w:sz w:val="20"/>
                <w:szCs w:val="20"/>
              </w:rPr>
              <w:t>2024</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2025</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2026</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2027</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2028</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2029</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2030</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2031</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2032</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2033</w:t>
            </w:r>
          </w:p>
        </w:tc>
        <w:tc>
          <w:tcPr>
            <w:tcW w:w="463"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08"/>
              <w:ind w:left="417" w:right="415"/>
              <w:jc w:val="center"/>
              <w:rPr>
                <w:b/>
                <w:bCs/>
                <w:sz w:val="20"/>
                <w:szCs w:val="20"/>
              </w:rPr>
            </w:pPr>
            <w:r>
              <w:rPr>
                <w:b/>
                <w:bCs/>
                <w:sz w:val="20"/>
                <w:szCs w:val="20"/>
              </w:rPr>
              <w:t>2034</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2035</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29"/>
              <w:ind w:left="417" w:right="415"/>
              <w:jc w:val="center"/>
              <w:rPr>
                <w:b/>
                <w:bCs/>
                <w:sz w:val="20"/>
                <w:szCs w:val="20"/>
              </w:rPr>
            </w:pPr>
            <w:r>
              <w:rPr>
                <w:b/>
                <w:bCs/>
                <w:sz w:val="20"/>
                <w:szCs w:val="20"/>
              </w:rPr>
              <w:t>2036</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29"/>
              <w:ind w:left="417" w:right="415"/>
              <w:jc w:val="center"/>
              <w:rPr>
                <w:b/>
                <w:bCs/>
                <w:sz w:val="20"/>
                <w:szCs w:val="20"/>
              </w:rPr>
            </w:pPr>
            <w:r>
              <w:rPr>
                <w:b/>
                <w:bCs/>
                <w:sz w:val="20"/>
                <w:szCs w:val="20"/>
              </w:rPr>
              <w:t>2037</w:t>
            </w:r>
          </w:p>
        </w:tc>
        <w:tc>
          <w:tcPr>
            <w:tcW w:w="1510"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290"/>
              <w:rPr>
                <w:b/>
                <w:bCs/>
                <w:sz w:val="20"/>
                <w:szCs w:val="20"/>
              </w:rPr>
            </w:pPr>
            <w:r>
              <w:rPr>
                <w:b/>
                <w:bCs/>
                <w:sz w:val="20"/>
                <w:szCs w:val="20"/>
              </w:rPr>
              <w:t>ВСЕГО</w:t>
            </w:r>
          </w:p>
        </w:tc>
      </w:tr>
      <w:tr w:rsidR="006763BD">
        <w:tblPrEx>
          <w:tblCellMar>
            <w:top w:w="0" w:type="dxa"/>
            <w:left w:w="0" w:type="dxa"/>
            <w:bottom w:w="0" w:type="dxa"/>
            <w:right w:w="0" w:type="dxa"/>
          </w:tblCellMar>
        </w:tblPrEx>
        <w:trPr>
          <w:trHeight w:val="270"/>
        </w:trPr>
        <w:tc>
          <w:tcPr>
            <w:tcW w:w="15023" w:type="dxa"/>
            <w:gridSpan w:val="20"/>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4"/>
              <w:ind w:left="3199"/>
              <w:rPr>
                <w:sz w:val="20"/>
                <w:szCs w:val="20"/>
              </w:rPr>
            </w:pPr>
            <w:r>
              <w:rPr>
                <w:sz w:val="20"/>
                <w:szCs w:val="20"/>
              </w:rPr>
              <w:t>Развитие пешеходного движения, в том числе строительству и обустройству пешеходных переходов</w:t>
            </w:r>
          </w:p>
        </w:tc>
      </w:tr>
      <w:tr w:rsidR="006763BD">
        <w:tblPrEx>
          <w:tblCellMar>
            <w:top w:w="0" w:type="dxa"/>
            <w:left w:w="0" w:type="dxa"/>
            <w:bottom w:w="0" w:type="dxa"/>
            <w:right w:w="0" w:type="dxa"/>
          </w:tblCellMar>
        </w:tblPrEx>
        <w:trPr>
          <w:trHeight w:val="1156"/>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
              <w:rPr>
                <w:sz w:val="29"/>
                <w:szCs w:val="29"/>
              </w:rPr>
            </w:pPr>
          </w:p>
          <w:p w:rsidR="006763BD" w:rsidRDefault="006763BD">
            <w:pPr>
              <w:pStyle w:val="TableParagraph"/>
              <w:kinsoku w:val="0"/>
              <w:overflowPunct w:val="0"/>
              <w:ind w:left="561" w:right="241" w:hanging="257"/>
              <w:rPr>
                <w:sz w:val="20"/>
                <w:szCs w:val="20"/>
              </w:rPr>
            </w:pPr>
            <w:r>
              <w:rPr>
                <w:w w:val="95"/>
                <w:sz w:val="20"/>
                <w:szCs w:val="20"/>
              </w:rPr>
              <w:t xml:space="preserve">Строительство </w:t>
            </w:r>
            <w:r>
              <w:rPr>
                <w:sz w:val="20"/>
                <w:szCs w:val="20"/>
              </w:rPr>
              <w:t>тротуара</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
              <w:rPr>
                <w:sz w:val="19"/>
                <w:szCs w:val="19"/>
              </w:rPr>
            </w:pPr>
          </w:p>
          <w:p w:rsidR="006763BD" w:rsidRDefault="006763BD">
            <w:pPr>
              <w:pStyle w:val="TableParagraph"/>
              <w:kinsoku w:val="0"/>
              <w:overflowPunct w:val="0"/>
              <w:ind w:left="179" w:right="171" w:firstLine="11"/>
              <w:jc w:val="both"/>
              <w:rPr>
                <w:sz w:val="20"/>
                <w:szCs w:val="20"/>
              </w:rPr>
            </w:pPr>
            <w:r>
              <w:rPr>
                <w:sz w:val="20"/>
                <w:szCs w:val="20"/>
              </w:rPr>
              <w:t>ул. 30 лет Победы от ул. Захарова до ул. Орджоникидзе</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7"/>
              <w:rPr>
                <w:sz w:val="17"/>
                <w:szCs w:val="17"/>
              </w:rPr>
            </w:pPr>
          </w:p>
          <w:p w:rsidR="006763BD" w:rsidRDefault="006763BD">
            <w:pPr>
              <w:pStyle w:val="TableParagraph"/>
              <w:kinsoku w:val="0"/>
              <w:overflowPunct w:val="0"/>
              <w:spacing w:before="1"/>
              <w:ind w:left="319" w:right="304"/>
              <w:jc w:val="center"/>
              <w:rPr>
                <w:sz w:val="20"/>
                <w:szCs w:val="20"/>
              </w:rPr>
            </w:pPr>
            <w:r>
              <w:rPr>
                <w:sz w:val="20"/>
                <w:szCs w:val="20"/>
              </w:rPr>
              <w:t>1,8</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177"/>
              <w:rPr>
                <w:sz w:val="20"/>
                <w:szCs w:val="20"/>
              </w:rPr>
            </w:pPr>
            <w:r>
              <w:rPr>
                <w:sz w:val="20"/>
                <w:szCs w:val="20"/>
              </w:rPr>
              <w:t>6 750,000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177"/>
              <w:rPr>
                <w:sz w:val="20"/>
                <w:szCs w:val="20"/>
              </w:rPr>
            </w:pPr>
            <w:r>
              <w:rPr>
                <w:sz w:val="20"/>
                <w:szCs w:val="20"/>
              </w:rPr>
              <w:t>6 750,000</w:t>
            </w:r>
          </w:p>
        </w:tc>
      </w:tr>
      <w:tr w:rsidR="006763BD">
        <w:tblPrEx>
          <w:tblCellMar>
            <w:top w:w="0" w:type="dxa"/>
            <w:left w:w="0" w:type="dxa"/>
            <w:bottom w:w="0" w:type="dxa"/>
            <w:right w:w="0" w:type="dxa"/>
          </w:tblCellMar>
        </w:tblPrEx>
        <w:trPr>
          <w:trHeight w:val="1154"/>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
              <w:rPr>
                <w:sz w:val="29"/>
                <w:szCs w:val="29"/>
              </w:rPr>
            </w:pPr>
          </w:p>
          <w:p w:rsidR="006763BD" w:rsidRDefault="006763BD">
            <w:pPr>
              <w:pStyle w:val="TableParagraph"/>
              <w:kinsoku w:val="0"/>
              <w:overflowPunct w:val="0"/>
              <w:ind w:left="561" w:right="241" w:hanging="257"/>
              <w:rPr>
                <w:sz w:val="20"/>
                <w:szCs w:val="20"/>
              </w:rPr>
            </w:pPr>
            <w:r>
              <w:rPr>
                <w:w w:val="95"/>
                <w:sz w:val="20"/>
                <w:szCs w:val="20"/>
              </w:rPr>
              <w:t xml:space="preserve">Строительство </w:t>
            </w:r>
            <w:r>
              <w:rPr>
                <w:sz w:val="20"/>
                <w:szCs w:val="20"/>
              </w:rPr>
              <w:t>тротуара</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5"/>
              <w:rPr>
                <w:sz w:val="17"/>
                <w:szCs w:val="17"/>
              </w:rPr>
            </w:pPr>
          </w:p>
          <w:p w:rsidR="006763BD" w:rsidRDefault="006763BD">
            <w:pPr>
              <w:pStyle w:val="TableParagraph"/>
              <w:kinsoku w:val="0"/>
              <w:overflowPunct w:val="0"/>
              <w:ind w:left="400"/>
              <w:rPr>
                <w:sz w:val="20"/>
                <w:szCs w:val="20"/>
              </w:rPr>
            </w:pPr>
            <w:r>
              <w:rPr>
                <w:sz w:val="20"/>
                <w:szCs w:val="20"/>
              </w:rPr>
              <w:t>ул. Нефтяная</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5"/>
              <w:rPr>
                <w:sz w:val="17"/>
                <w:szCs w:val="17"/>
              </w:rPr>
            </w:pPr>
          </w:p>
          <w:p w:rsidR="006763BD" w:rsidRDefault="006763BD">
            <w:pPr>
              <w:pStyle w:val="TableParagraph"/>
              <w:kinsoku w:val="0"/>
              <w:overflowPunct w:val="0"/>
              <w:ind w:left="319" w:right="304"/>
              <w:jc w:val="center"/>
              <w:rPr>
                <w:sz w:val="20"/>
                <w:szCs w:val="20"/>
              </w:rPr>
            </w:pPr>
            <w:r>
              <w:rPr>
                <w:sz w:val="20"/>
                <w:szCs w:val="20"/>
              </w:rPr>
              <w:t>2,3</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177"/>
              <w:rPr>
                <w:sz w:val="20"/>
                <w:szCs w:val="20"/>
              </w:rPr>
            </w:pPr>
            <w:r>
              <w:rPr>
                <w:sz w:val="20"/>
                <w:szCs w:val="20"/>
              </w:rPr>
              <w:t>8 625,000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177"/>
              <w:rPr>
                <w:sz w:val="20"/>
                <w:szCs w:val="20"/>
              </w:rPr>
            </w:pPr>
            <w:r>
              <w:rPr>
                <w:sz w:val="20"/>
                <w:szCs w:val="20"/>
              </w:rPr>
              <w:t>8 625,000</w:t>
            </w:r>
          </w:p>
        </w:tc>
      </w:tr>
      <w:tr w:rsidR="006763BD">
        <w:tblPrEx>
          <w:tblCellMar>
            <w:top w:w="0" w:type="dxa"/>
            <w:left w:w="0" w:type="dxa"/>
            <w:bottom w:w="0" w:type="dxa"/>
            <w:right w:w="0" w:type="dxa"/>
          </w:tblCellMar>
        </w:tblPrEx>
        <w:trPr>
          <w:trHeight w:val="1153"/>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
              <w:rPr>
                <w:sz w:val="29"/>
                <w:szCs w:val="29"/>
              </w:rPr>
            </w:pPr>
          </w:p>
          <w:p w:rsidR="006763BD" w:rsidRDefault="006763BD">
            <w:pPr>
              <w:pStyle w:val="TableParagraph"/>
              <w:kinsoku w:val="0"/>
              <w:overflowPunct w:val="0"/>
              <w:ind w:left="561" w:right="241" w:hanging="257"/>
              <w:rPr>
                <w:sz w:val="20"/>
                <w:szCs w:val="20"/>
              </w:rPr>
            </w:pPr>
            <w:r>
              <w:rPr>
                <w:w w:val="95"/>
                <w:sz w:val="20"/>
                <w:szCs w:val="20"/>
              </w:rPr>
              <w:t xml:space="preserve">Строительство </w:t>
            </w:r>
            <w:r>
              <w:rPr>
                <w:sz w:val="20"/>
                <w:szCs w:val="20"/>
              </w:rPr>
              <w:t>тротуара</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line="225" w:lineRule="exact"/>
              <w:ind w:left="158"/>
              <w:rPr>
                <w:sz w:val="20"/>
                <w:szCs w:val="20"/>
              </w:rPr>
            </w:pPr>
            <w:r>
              <w:rPr>
                <w:sz w:val="20"/>
                <w:szCs w:val="20"/>
              </w:rPr>
              <w:t>ул. Гагарина от ул.</w:t>
            </w:r>
          </w:p>
          <w:p w:rsidR="006763BD" w:rsidRDefault="006763BD">
            <w:pPr>
              <w:pStyle w:val="TableParagraph"/>
              <w:kinsoku w:val="0"/>
              <w:overflowPunct w:val="0"/>
              <w:spacing w:before="3" w:line="230" w:lineRule="exact"/>
              <w:ind w:left="254" w:right="244" w:hanging="1"/>
              <w:jc w:val="center"/>
              <w:rPr>
                <w:sz w:val="20"/>
                <w:szCs w:val="20"/>
              </w:rPr>
            </w:pPr>
            <w:r>
              <w:rPr>
                <w:sz w:val="20"/>
                <w:szCs w:val="20"/>
              </w:rPr>
              <w:t>Урицкого, ул. Мичурина от</w:t>
            </w:r>
            <w:r>
              <w:rPr>
                <w:spacing w:val="-11"/>
                <w:sz w:val="20"/>
                <w:szCs w:val="20"/>
              </w:rPr>
              <w:t xml:space="preserve"> </w:t>
            </w:r>
            <w:r>
              <w:rPr>
                <w:sz w:val="20"/>
                <w:szCs w:val="20"/>
              </w:rPr>
              <w:t>ул. Гагарина до ул. Орджоникидзе</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7"/>
              <w:rPr>
                <w:sz w:val="17"/>
                <w:szCs w:val="17"/>
              </w:rPr>
            </w:pPr>
          </w:p>
          <w:p w:rsidR="006763BD" w:rsidRDefault="006763BD">
            <w:pPr>
              <w:pStyle w:val="TableParagraph"/>
              <w:kinsoku w:val="0"/>
              <w:overflowPunct w:val="0"/>
              <w:spacing w:before="1"/>
              <w:ind w:left="12"/>
              <w:jc w:val="center"/>
              <w:rPr>
                <w:w w:val="99"/>
                <w:sz w:val="20"/>
                <w:szCs w:val="20"/>
              </w:rPr>
            </w:pPr>
            <w:r>
              <w:rPr>
                <w:w w:val="99"/>
                <w:sz w:val="20"/>
                <w:szCs w:val="20"/>
              </w:rPr>
              <w:t>4</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126"/>
              <w:rPr>
                <w:sz w:val="20"/>
                <w:szCs w:val="20"/>
              </w:rPr>
            </w:pPr>
            <w:r>
              <w:rPr>
                <w:sz w:val="20"/>
                <w:szCs w:val="20"/>
              </w:rPr>
              <w:t>15 000,000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126"/>
              <w:rPr>
                <w:sz w:val="20"/>
                <w:szCs w:val="20"/>
              </w:rPr>
            </w:pPr>
            <w:r>
              <w:rPr>
                <w:sz w:val="20"/>
                <w:szCs w:val="20"/>
              </w:rPr>
              <w:t>15 000,000</w:t>
            </w:r>
          </w:p>
        </w:tc>
      </w:tr>
      <w:tr w:rsidR="006763BD">
        <w:tblPrEx>
          <w:tblCellMar>
            <w:top w:w="0" w:type="dxa"/>
            <w:left w:w="0" w:type="dxa"/>
            <w:bottom w:w="0" w:type="dxa"/>
            <w:right w:w="0" w:type="dxa"/>
          </w:tblCellMar>
        </w:tblPrEx>
        <w:trPr>
          <w:trHeight w:val="1156"/>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
              <w:rPr>
                <w:sz w:val="29"/>
                <w:szCs w:val="29"/>
              </w:rPr>
            </w:pPr>
          </w:p>
          <w:p w:rsidR="006763BD" w:rsidRDefault="006763BD">
            <w:pPr>
              <w:pStyle w:val="TableParagraph"/>
              <w:kinsoku w:val="0"/>
              <w:overflowPunct w:val="0"/>
              <w:ind w:left="561" w:right="241" w:hanging="257"/>
              <w:rPr>
                <w:sz w:val="20"/>
                <w:szCs w:val="20"/>
              </w:rPr>
            </w:pPr>
            <w:r>
              <w:rPr>
                <w:w w:val="95"/>
                <w:sz w:val="20"/>
                <w:szCs w:val="20"/>
              </w:rPr>
              <w:t xml:space="preserve">Строительство </w:t>
            </w:r>
            <w:r>
              <w:rPr>
                <w:sz w:val="20"/>
                <w:szCs w:val="20"/>
              </w:rPr>
              <w:t>тротуара</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ind w:left="110" w:right="102" w:firstLine="2"/>
              <w:jc w:val="center"/>
              <w:rPr>
                <w:sz w:val="20"/>
                <w:szCs w:val="20"/>
              </w:rPr>
            </w:pPr>
            <w:r>
              <w:rPr>
                <w:sz w:val="20"/>
                <w:szCs w:val="20"/>
              </w:rPr>
              <w:t>ул.Софинского от пересечения ул. 167 Стрелковой Дивизии до ул.</w:t>
            </w:r>
          </w:p>
          <w:p w:rsidR="006763BD" w:rsidRDefault="006763BD">
            <w:pPr>
              <w:pStyle w:val="TableParagraph"/>
              <w:kinsoku w:val="0"/>
              <w:overflowPunct w:val="0"/>
              <w:spacing w:line="219" w:lineRule="exact"/>
              <w:ind w:left="115" w:right="107"/>
              <w:jc w:val="center"/>
              <w:rPr>
                <w:sz w:val="20"/>
                <w:szCs w:val="20"/>
              </w:rPr>
            </w:pPr>
            <w:r>
              <w:rPr>
                <w:sz w:val="20"/>
                <w:szCs w:val="20"/>
              </w:rPr>
              <w:t>Романова</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7"/>
              <w:rPr>
                <w:sz w:val="17"/>
                <w:szCs w:val="17"/>
              </w:rPr>
            </w:pPr>
          </w:p>
          <w:p w:rsidR="006763BD" w:rsidRDefault="006763BD">
            <w:pPr>
              <w:pStyle w:val="TableParagraph"/>
              <w:kinsoku w:val="0"/>
              <w:overflowPunct w:val="0"/>
              <w:spacing w:before="1"/>
              <w:ind w:left="319" w:right="304"/>
              <w:jc w:val="center"/>
              <w:rPr>
                <w:sz w:val="20"/>
                <w:szCs w:val="20"/>
              </w:rPr>
            </w:pPr>
            <w:r>
              <w:rPr>
                <w:sz w:val="20"/>
                <w:szCs w:val="20"/>
              </w:rPr>
              <w:t>0,134</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251"/>
              <w:rPr>
                <w:sz w:val="20"/>
                <w:szCs w:val="20"/>
              </w:rPr>
            </w:pPr>
            <w:r>
              <w:rPr>
                <w:sz w:val="20"/>
                <w:szCs w:val="20"/>
              </w:rPr>
              <w:t>502,500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251"/>
              <w:rPr>
                <w:sz w:val="20"/>
                <w:szCs w:val="20"/>
              </w:rPr>
            </w:pPr>
            <w:r>
              <w:rPr>
                <w:sz w:val="20"/>
                <w:szCs w:val="20"/>
              </w:rPr>
              <w:t>502,500</w:t>
            </w:r>
          </w:p>
        </w:tc>
      </w:tr>
      <w:tr w:rsidR="006763BD">
        <w:tblPrEx>
          <w:tblCellMar>
            <w:top w:w="0" w:type="dxa"/>
            <w:left w:w="0" w:type="dxa"/>
            <w:bottom w:w="0" w:type="dxa"/>
            <w:right w:w="0" w:type="dxa"/>
          </w:tblCellMar>
        </w:tblPrEx>
        <w:trPr>
          <w:trHeight w:val="1153"/>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
              <w:rPr>
                <w:sz w:val="29"/>
                <w:szCs w:val="29"/>
              </w:rPr>
            </w:pPr>
          </w:p>
          <w:p w:rsidR="006763BD" w:rsidRDefault="006763BD">
            <w:pPr>
              <w:pStyle w:val="TableParagraph"/>
              <w:kinsoku w:val="0"/>
              <w:overflowPunct w:val="0"/>
              <w:ind w:left="561" w:right="241" w:hanging="257"/>
              <w:rPr>
                <w:sz w:val="20"/>
                <w:szCs w:val="20"/>
              </w:rPr>
            </w:pPr>
            <w:r>
              <w:rPr>
                <w:w w:val="95"/>
                <w:sz w:val="20"/>
                <w:szCs w:val="20"/>
              </w:rPr>
              <w:t xml:space="preserve">Строительство </w:t>
            </w:r>
            <w:r>
              <w:rPr>
                <w:sz w:val="20"/>
                <w:szCs w:val="20"/>
              </w:rPr>
              <w:t>тротуара</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7"/>
              <w:rPr>
                <w:sz w:val="17"/>
                <w:szCs w:val="17"/>
              </w:rPr>
            </w:pPr>
          </w:p>
          <w:p w:rsidR="006763BD" w:rsidRDefault="006763BD">
            <w:pPr>
              <w:pStyle w:val="TableParagraph"/>
              <w:kinsoku w:val="0"/>
              <w:overflowPunct w:val="0"/>
              <w:spacing w:before="1"/>
              <w:ind w:left="342"/>
              <w:rPr>
                <w:sz w:val="20"/>
                <w:szCs w:val="20"/>
              </w:rPr>
            </w:pPr>
            <w:r>
              <w:rPr>
                <w:sz w:val="20"/>
                <w:szCs w:val="20"/>
              </w:rPr>
              <w:t>ул. Макаренко</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7"/>
              <w:rPr>
                <w:sz w:val="17"/>
                <w:szCs w:val="17"/>
              </w:rPr>
            </w:pPr>
          </w:p>
          <w:p w:rsidR="006763BD" w:rsidRDefault="006763BD">
            <w:pPr>
              <w:pStyle w:val="TableParagraph"/>
              <w:kinsoku w:val="0"/>
              <w:overflowPunct w:val="0"/>
              <w:spacing w:before="1"/>
              <w:ind w:left="319" w:right="304"/>
              <w:jc w:val="center"/>
              <w:rPr>
                <w:sz w:val="20"/>
                <w:szCs w:val="20"/>
              </w:rPr>
            </w:pPr>
            <w:r>
              <w:rPr>
                <w:sz w:val="20"/>
                <w:szCs w:val="20"/>
              </w:rPr>
              <w:t>1,5</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177"/>
              <w:rPr>
                <w:sz w:val="20"/>
                <w:szCs w:val="20"/>
              </w:rPr>
            </w:pPr>
            <w:r>
              <w:rPr>
                <w:sz w:val="20"/>
                <w:szCs w:val="20"/>
              </w:rPr>
              <w:t>5 625,000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177"/>
              <w:rPr>
                <w:sz w:val="20"/>
                <w:szCs w:val="20"/>
              </w:rPr>
            </w:pPr>
            <w:r>
              <w:rPr>
                <w:sz w:val="20"/>
                <w:szCs w:val="20"/>
              </w:rPr>
              <w:t>5 625,000</w:t>
            </w:r>
          </w:p>
        </w:tc>
      </w:tr>
      <w:tr w:rsidR="006763BD">
        <w:tblPrEx>
          <w:tblCellMar>
            <w:top w:w="0" w:type="dxa"/>
            <w:left w:w="0" w:type="dxa"/>
            <w:bottom w:w="0" w:type="dxa"/>
            <w:right w:w="0" w:type="dxa"/>
          </w:tblCellMar>
        </w:tblPrEx>
        <w:trPr>
          <w:trHeight w:val="1156"/>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
              <w:rPr>
                <w:sz w:val="29"/>
                <w:szCs w:val="29"/>
              </w:rPr>
            </w:pPr>
          </w:p>
          <w:p w:rsidR="006763BD" w:rsidRDefault="006763BD">
            <w:pPr>
              <w:pStyle w:val="TableParagraph"/>
              <w:kinsoku w:val="0"/>
              <w:overflowPunct w:val="0"/>
              <w:ind w:left="561" w:right="241" w:hanging="257"/>
              <w:rPr>
                <w:sz w:val="20"/>
                <w:szCs w:val="20"/>
              </w:rPr>
            </w:pPr>
            <w:r>
              <w:rPr>
                <w:w w:val="95"/>
                <w:sz w:val="20"/>
                <w:szCs w:val="20"/>
              </w:rPr>
              <w:t xml:space="preserve">Строительство </w:t>
            </w:r>
            <w:r>
              <w:rPr>
                <w:sz w:val="20"/>
                <w:szCs w:val="20"/>
              </w:rPr>
              <w:t>тротуара</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11"/>
              <w:ind w:left="114" w:right="104" w:hanging="1"/>
              <w:jc w:val="center"/>
              <w:rPr>
                <w:sz w:val="20"/>
                <w:szCs w:val="20"/>
              </w:rPr>
            </w:pPr>
            <w:r>
              <w:rPr>
                <w:sz w:val="20"/>
                <w:szCs w:val="20"/>
              </w:rPr>
              <w:t>по ул. Ленина от пересечения с ул.Пролетарской до ул.Привокзальная</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8"/>
              <w:rPr>
                <w:sz w:val="17"/>
                <w:szCs w:val="17"/>
              </w:rPr>
            </w:pPr>
          </w:p>
          <w:p w:rsidR="006763BD" w:rsidRDefault="006763BD">
            <w:pPr>
              <w:pStyle w:val="TableParagraph"/>
              <w:kinsoku w:val="0"/>
              <w:overflowPunct w:val="0"/>
              <w:ind w:left="319" w:right="304"/>
              <w:jc w:val="center"/>
              <w:rPr>
                <w:sz w:val="20"/>
                <w:szCs w:val="20"/>
              </w:rPr>
            </w:pPr>
            <w:r>
              <w:rPr>
                <w:sz w:val="20"/>
                <w:szCs w:val="20"/>
              </w:rPr>
              <w:t>6,5</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126"/>
              <w:rPr>
                <w:sz w:val="20"/>
                <w:szCs w:val="20"/>
              </w:rPr>
            </w:pPr>
            <w:r>
              <w:rPr>
                <w:sz w:val="20"/>
                <w:szCs w:val="20"/>
              </w:rPr>
              <w:t>24 375,000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126"/>
              <w:rPr>
                <w:sz w:val="20"/>
                <w:szCs w:val="20"/>
              </w:rPr>
            </w:pPr>
            <w:r>
              <w:rPr>
                <w:sz w:val="20"/>
                <w:szCs w:val="20"/>
              </w:rPr>
              <w:t>24 375,000</w:t>
            </w:r>
          </w:p>
        </w:tc>
      </w:tr>
    </w:tbl>
    <w:p w:rsidR="006763BD" w:rsidRDefault="006763BD">
      <w:pPr>
        <w:sectPr w:rsidR="006763BD">
          <w:pgSz w:w="16840" w:h="11910" w:orient="landscape"/>
          <w:pgMar w:top="640" w:right="680" w:bottom="1160" w:left="920" w:header="0" w:footer="966" w:gutter="0"/>
          <w:pgBorders w:offsetFrom="page">
            <w:top w:val="single" w:sz="4" w:space="15" w:color="000000"/>
            <w:left w:val="single" w:sz="4" w:space="25" w:color="000000"/>
            <w:bottom w:val="single" w:sz="4" w:space="24" w:color="000000"/>
            <w:right w:val="single" w:sz="4" w:space="26" w:color="000000"/>
          </w:pgBorders>
          <w:cols w:space="720"/>
          <w:noEndnote/>
        </w:sectPr>
      </w:pPr>
    </w:p>
    <w:p w:rsidR="006763BD" w:rsidRDefault="006763BD">
      <w:pPr>
        <w:pStyle w:val="a3"/>
        <w:kinsoku w:val="0"/>
        <w:overflowPunct w:val="0"/>
        <w:spacing w:before="67" w:after="9"/>
        <w:ind w:left="5067" w:right="3917" w:firstLine="38"/>
        <w:rPr>
          <w:spacing w:val="-8"/>
          <w:w w:val="95"/>
          <w:sz w:val="20"/>
          <w:szCs w:val="20"/>
        </w:rPr>
      </w:pPr>
      <w:r>
        <w:rPr>
          <w:spacing w:val="-7"/>
          <w:w w:val="95"/>
          <w:sz w:val="20"/>
          <w:szCs w:val="20"/>
        </w:rPr>
        <w:lastRenderedPageBreak/>
        <w:t xml:space="preserve">Программа комплексного развития </w:t>
      </w:r>
      <w:r>
        <w:rPr>
          <w:spacing w:val="-8"/>
          <w:w w:val="95"/>
          <w:sz w:val="20"/>
          <w:szCs w:val="20"/>
        </w:rPr>
        <w:t xml:space="preserve">транспортной инфраструктуры муниципального образования </w:t>
      </w:r>
      <w:r>
        <w:rPr>
          <w:spacing w:val="-6"/>
          <w:w w:val="95"/>
          <w:sz w:val="20"/>
          <w:szCs w:val="20"/>
        </w:rPr>
        <w:t xml:space="preserve">город </w:t>
      </w:r>
      <w:r>
        <w:rPr>
          <w:spacing w:val="-7"/>
          <w:w w:val="95"/>
          <w:sz w:val="20"/>
          <w:szCs w:val="20"/>
        </w:rPr>
        <w:t xml:space="preserve">Балашова Саратовской </w:t>
      </w:r>
      <w:r>
        <w:rPr>
          <w:spacing w:val="-8"/>
          <w:w w:val="95"/>
          <w:sz w:val="20"/>
          <w:szCs w:val="20"/>
        </w:rPr>
        <w:t>области</w:t>
      </w:r>
    </w:p>
    <w:p w:rsidR="006763BD" w:rsidRDefault="007B5723">
      <w:pPr>
        <w:pStyle w:val="a3"/>
        <w:kinsoku w:val="0"/>
        <w:overflowPunct w:val="0"/>
        <w:spacing w:line="30" w:lineRule="exact"/>
        <w:ind w:left="3049"/>
        <w:rPr>
          <w:position w:val="-1"/>
          <w:sz w:val="3"/>
          <w:szCs w:val="3"/>
        </w:rPr>
      </w:pPr>
      <w:r>
        <w:rPr>
          <w:noProof/>
        </w:rPr>
      </w:r>
      <w:r w:rsidR="000E44D6">
        <w:rPr>
          <w:position w:val="-1"/>
          <w:sz w:val="3"/>
          <w:szCs w:val="3"/>
        </w:rPr>
        <w:pict>
          <v:group id="_x0000_s1546" style="width:454.35pt;height:1.45pt;mso-position-horizontal-relative:char;mso-position-vertical-relative:line" coordsize="9087,29" o:allowincell="f">
            <v:shape id="_x0000_s1547"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3"/>
        <w:rPr>
          <w:sz w:val="22"/>
          <w:szCs w:val="22"/>
        </w:rPr>
      </w:pPr>
    </w:p>
    <w:tbl>
      <w:tblPr>
        <w:tblW w:w="0" w:type="auto"/>
        <w:tblInd w:w="110" w:type="dxa"/>
        <w:tblLayout w:type="fixed"/>
        <w:tblCellMar>
          <w:left w:w="0" w:type="dxa"/>
          <w:right w:w="0" w:type="dxa"/>
        </w:tblCellMar>
        <w:tblLook w:val="0000"/>
      </w:tblPr>
      <w:tblGrid>
        <w:gridCol w:w="1877"/>
        <w:gridCol w:w="1932"/>
        <w:gridCol w:w="1618"/>
        <w:gridCol w:w="509"/>
        <w:gridCol w:w="507"/>
        <w:gridCol w:w="507"/>
        <w:gridCol w:w="507"/>
        <w:gridCol w:w="509"/>
        <w:gridCol w:w="509"/>
        <w:gridCol w:w="507"/>
        <w:gridCol w:w="509"/>
        <w:gridCol w:w="509"/>
        <w:gridCol w:w="507"/>
        <w:gridCol w:w="509"/>
        <w:gridCol w:w="509"/>
        <w:gridCol w:w="463"/>
        <w:gridCol w:w="509"/>
        <w:gridCol w:w="509"/>
        <w:gridCol w:w="507"/>
        <w:gridCol w:w="1510"/>
      </w:tblGrid>
      <w:tr w:rsidR="006763BD">
        <w:tblPrEx>
          <w:tblCellMar>
            <w:top w:w="0" w:type="dxa"/>
            <w:left w:w="0" w:type="dxa"/>
            <w:bottom w:w="0" w:type="dxa"/>
            <w:right w:w="0" w:type="dxa"/>
          </w:tblCellMar>
        </w:tblPrEx>
        <w:trPr>
          <w:trHeight w:val="254"/>
        </w:trPr>
        <w:tc>
          <w:tcPr>
            <w:tcW w:w="1877"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8"/>
            </w:pPr>
          </w:p>
          <w:p w:rsidR="006763BD" w:rsidRDefault="006763BD">
            <w:pPr>
              <w:pStyle w:val="TableParagraph"/>
              <w:kinsoku w:val="0"/>
              <w:overflowPunct w:val="0"/>
              <w:spacing w:before="1"/>
              <w:ind w:left="330" w:right="241" w:hanging="63"/>
              <w:rPr>
                <w:b/>
                <w:bCs/>
                <w:sz w:val="20"/>
                <w:szCs w:val="20"/>
              </w:rPr>
            </w:pPr>
            <w:r>
              <w:rPr>
                <w:b/>
                <w:bCs/>
                <w:sz w:val="20"/>
                <w:szCs w:val="20"/>
              </w:rPr>
              <w:t>Наименование мероприятий</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47"/>
              <w:ind w:left="113" w:right="107"/>
              <w:jc w:val="center"/>
              <w:rPr>
                <w:b/>
                <w:bCs/>
                <w:sz w:val="20"/>
                <w:szCs w:val="20"/>
              </w:rPr>
            </w:pPr>
            <w:r>
              <w:rPr>
                <w:b/>
                <w:bCs/>
                <w:sz w:val="20"/>
                <w:szCs w:val="20"/>
              </w:rPr>
              <w:t>Адрес</w:t>
            </w:r>
          </w:p>
        </w:tc>
        <w:tc>
          <w:tcPr>
            <w:tcW w:w="1618"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8"/>
              <w:rPr>
                <w:sz w:val="26"/>
                <w:szCs w:val="26"/>
              </w:rPr>
            </w:pPr>
          </w:p>
          <w:p w:rsidR="006763BD" w:rsidRDefault="006763BD">
            <w:pPr>
              <w:pStyle w:val="TableParagraph"/>
              <w:kinsoku w:val="0"/>
              <w:overflowPunct w:val="0"/>
              <w:ind w:left="119" w:right="107" w:hanging="1"/>
              <w:jc w:val="center"/>
              <w:rPr>
                <w:b/>
                <w:bCs/>
                <w:sz w:val="20"/>
                <w:szCs w:val="20"/>
              </w:rPr>
            </w:pPr>
            <w:r>
              <w:rPr>
                <w:b/>
                <w:bCs/>
                <w:sz w:val="20"/>
                <w:szCs w:val="20"/>
              </w:rPr>
              <w:t xml:space="preserve">Технико- </w:t>
            </w:r>
            <w:r>
              <w:rPr>
                <w:b/>
                <w:bCs/>
                <w:w w:val="95"/>
                <w:sz w:val="20"/>
                <w:szCs w:val="20"/>
              </w:rPr>
              <w:t xml:space="preserve">экономические </w:t>
            </w:r>
            <w:r>
              <w:rPr>
                <w:b/>
                <w:bCs/>
                <w:sz w:val="20"/>
                <w:szCs w:val="20"/>
              </w:rPr>
              <w:t>параметры (км/шт)</w:t>
            </w:r>
          </w:p>
        </w:tc>
        <w:tc>
          <w:tcPr>
            <w:tcW w:w="9596" w:type="dxa"/>
            <w:gridSpan w:val="17"/>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0" w:line="224" w:lineRule="exact"/>
              <w:ind w:left="3252" w:right="3246"/>
              <w:jc w:val="center"/>
              <w:rPr>
                <w:b/>
                <w:bCs/>
                <w:sz w:val="20"/>
                <w:szCs w:val="20"/>
              </w:rPr>
            </w:pPr>
            <w:r>
              <w:rPr>
                <w:b/>
                <w:bCs/>
                <w:sz w:val="20"/>
                <w:szCs w:val="20"/>
              </w:rPr>
              <w:t>Объем финансирования, тыс. руб</w:t>
            </w:r>
          </w:p>
        </w:tc>
      </w:tr>
      <w:tr w:rsidR="006763BD">
        <w:tblPrEx>
          <w:tblCellMar>
            <w:top w:w="0" w:type="dxa"/>
            <w:left w:w="0" w:type="dxa"/>
            <w:bottom w:w="0" w:type="dxa"/>
            <w:right w:w="0" w:type="dxa"/>
          </w:tblCellMar>
        </w:tblPrEx>
        <w:trPr>
          <w:trHeight w:val="1273"/>
        </w:trPr>
        <w:tc>
          <w:tcPr>
            <w:tcW w:w="1877"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1932"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1618"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4"/>
              <w:ind w:left="417" w:right="415"/>
              <w:jc w:val="center"/>
              <w:rPr>
                <w:b/>
                <w:bCs/>
                <w:sz w:val="20"/>
                <w:szCs w:val="20"/>
              </w:rPr>
            </w:pPr>
            <w:r>
              <w:rPr>
                <w:b/>
                <w:bCs/>
                <w:sz w:val="20"/>
                <w:szCs w:val="20"/>
              </w:rPr>
              <w:t>2022</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2023</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3"/>
              <w:ind w:left="417" w:right="415"/>
              <w:jc w:val="center"/>
              <w:rPr>
                <w:b/>
                <w:bCs/>
                <w:sz w:val="20"/>
                <w:szCs w:val="20"/>
              </w:rPr>
            </w:pPr>
            <w:r>
              <w:rPr>
                <w:b/>
                <w:bCs/>
                <w:sz w:val="20"/>
                <w:szCs w:val="20"/>
              </w:rPr>
              <w:t>2024</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2025</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2026</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2027</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2028</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2029</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2030</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2031</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2032</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2033</w:t>
            </w:r>
          </w:p>
        </w:tc>
        <w:tc>
          <w:tcPr>
            <w:tcW w:w="463"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08"/>
              <w:ind w:left="417" w:right="415"/>
              <w:jc w:val="center"/>
              <w:rPr>
                <w:b/>
                <w:bCs/>
                <w:sz w:val="20"/>
                <w:szCs w:val="20"/>
              </w:rPr>
            </w:pPr>
            <w:r>
              <w:rPr>
                <w:b/>
                <w:bCs/>
                <w:sz w:val="20"/>
                <w:szCs w:val="20"/>
              </w:rPr>
              <w:t>2034</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2035</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29"/>
              <w:ind w:left="417" w:right="415"/>
              <w:jc w:val="center"/>
              <w:rPr>
                <w:b/>
                <w:bCs/>
                <w:sz w:val="20"/>
                <w:szCs w:val="20"/>
              </w:rPr>
            </w:pPr>
            <w:r>
              <w:rPr>
                <w:b/>
                <w:bCs/>
                <w:sz w:val="20"/>
                <w:szCs w:val="20"/>
              </w:rPr>
              <w:t>2036</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29"/>
              <w:ind w:left="417" w:right="415"/>
              <w:jc w:val="center"/>
              <w:rPr>
                <w:b/>
                <w:bCs/>
                <w:sz w:val="20"/>
                <w:szCs w:val="20"/>
              </w:rPr>
            </w:pPr>
            <w:r>
              <w:rPr>
                <w:b/>
                <w:bCs/>
                <w:sz w:val="20"/>
                <w:szCs w:val="20"/>
              </w:rPr>
              <w:t>2037</w:t>
            </w:r>
          </w:p>
        </w:tc>
        <w:tc>
          <w:tcPr>
            <w:tcW w:w="1510"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290"/>
              <w:rPr>
                <w:b/>
                <w:bCs/>
                <w:sz w:val="20"/>
                <w:szCs w:val="20"/>
              </w:rPr>
            </w:pPr>
            <w:r>
              <w:rPr>
                <w:b/>
                <w:bCs/>
                <w:sz w:val="20"/>
                <w:szCs w:val="20"/>
              </w:rPr>
              <w:t>ВСЕГО</w:t>
            </w:r>
          </w:p>
        </w:tc>
      </w:tr>
      <w:tr w:rsidR="006763BD">
        <w:tblPrEx>
          <w:tblCellMar>
            <w:top w:w="0" w:type="dxa"/>
            <w:left w:w="0" w:type="dxa"/>
            <w:bottom w:w="0" w:type="dxa"/>
            <w:right w:w="0" w:type="dxa"/>
          </w:tblCellMar>
        </w:tblPrEx>
        <w:trPr>
          <w:trHeight w:val="1245"/>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33"/>
              <w:ind w:left="561" w:right="241" w:hanging="264"/>
              <w:rPr>
                <w:sz w:val="20"/>
                <w:szCs w:val="20"/>
              </w:rPr>
            </w:pPr>
            <w:r>
              <w:rPr>
                <w:w w:val="95"/>
                <w:sz w:val="20"/>
                <w:szCs w:val="20"/>
              </w:rPr>
              <w:t xml:space="preserve">Реконструкция </w:t>
            </w:r>
            <w:r>
              <w:rPr>
                <w:sz w:val="20"/>
                <w:szCs w:val="20"/>
              </w:rPr>
              <w:t>тротуара</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7"/>
              <w:rPr>
                <w:sz w:val="21"/>
                <w:szCs w:val="21"/>
              </w:rPr>
            </w:pPr>
          </w:p>
          <w:p w:rsidR="006763BD" w:rsidRDefault="006763BD">
            <w:pPr>
              <w:pStyle w:val="TableParagraph"/>
              <w:kinsoku w:val="0"/>
              <w:overflowPunct w:val="0"/>
              <w:ind w:left="232"/>
              <w:rPr>
                <w:sz w:val="20"/>
                <w:szCs w:val="20"/>
              </w:rPr>
            </w:pPr>
            <w:r>
              <w:rPr>
                <w:sz w:val="20"/>
                <w:szCs w:val="20"/>
              </w:rPr>
              <w:t>ул. Орджонкидзе</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7"/>
              <w:rPr>
                <w:sz w:val="21"/>
                <w:szCs w:val="21"/>
              </w:rPr>
            </w:pPr>
          </w:p>
          <w:p w:rsidR="006763BD" w:rsidRDefault="006763BD">
            <w:pPr>
              <w:pStyle w:val="TableParagraph"/>
              <w:kinsoku w:val="0"/>
              <w:overflowPunct w:val="0"/>
              <w:ind w:left="685"/>
              <w:rPr>
                <w:sz w:val="20"/>
                <w:szCs w:val="20"/>
              </w:rPr>
            </w:pPr>
            <w:r>
              <w:rPr>
                <w:sz w:val="20"/>
                <w:szCs w:val="20"/>
              </w:rPr>
              <w:t>4,6</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6"/>
              <w:ind w:left="395"/>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395"/>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5"/>
              <w:ind w:left="395"/>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5"/>
              <w:ind w:left="395"/>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395"/>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395"/>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172"/>
              <w:rPr>
                <w:sz w:val="20"/>
                <w:szCs w:val="20"/>
              </w:rPr>
            </w:pPr>
            <w:r>
              <w:rPr>
                <w:sz w:val="20"/>
                <w:szCs w:val="20"/>
              </w:rPr>
              <w:t>17 250,000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395"/>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395"/>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395"/>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95"/>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95"/>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10"/>
              <w:ind w:left="395"/>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95"/>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95"/>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95"/>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27"/>
              <w:ind w:left="172"/>
              <w:rPr>
                <w:sz w:val="20"/>
                <w:szCs w:val="20"/>
              </w:rPr>
            </w:pPr>
            <w:r>
              <w:rPr>
                <w:sz w:val="20"/>
                <w:szCs w:val="20"/>
              </w:rPr>
              <w:t>17 250,000</w:t>
            </w:r>
          </w:p>
        </w:tc>
      </w:tr>
      <w:tr w:rsidR="006763BD">
        <w:tblPrEx>
          <w:tblCellMar>
            <w:top w:w="0" w:type="dxa"/>
            <w:left w:w="0" w:type="dxa"/>
            <w:bottom w:w="0" w:type="dxa"/>
            <w:right w:w="0" w:type="dxa"/>
          </w:tblCellMar>
        </w:tblPrEx>
        <w:trPr>
          <w:trHeight w:val="1365"/>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93"/>
              <w:ind w:left="561" w:right="241" w:hanging="264"/>
              <w:rPr>
                <w:sz w:val="20"/>
                <w:szCs w:val="20"/>
              </w:rPr>
            </w:pPr>
            <w:r>
              <w:rPr>
                <w:w w:val="95"/>
                <w:sz w:val="20"/>
                <w:szCs w:val="20"/>
              </w:rPr>
              <w:t xml:space="preserve">Реконструкция </w:t>
            </w:r>
            <w:r>
              <w:rPr>
                <w:sz w:val="20"/>
                <w:szCs w:val="20"/>
              </w:rPr>
              <w:t>тротуара</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9"/>
              <w:rPr>
                <w:sz w:val="28"/>
                <w:szCs w:val="28"/>
              </w:rPr>
            </w:pPr>
          </w:p>
          <w:p w:rsidR="006763BD" w:rsidRDefault="006763BD">
            <w:pPr>
              <w:pStyle w:val="TableParagraph"/>
              <w:kinsoku w:val="0"/>
              <w:overflowPunct w:val="0"/>
              <w:ind w:left="191" w:right="183"/>
              <w:jc w:val="center"/>
              <w:rPr>
                <w:sz w:val="20"/>
                <w:szCs w:val="20"/>
              </w:rPr>
            </w:pPr>
            <w:r>
              <w:rPr>
                <w:sz w:val="20"/>
                <w:szCs w:val="20"/>
              </w:rPr>
              <w:t>ул. 30 лет Победы от ул. Ленина до ул. Захарова</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0"/>
              <w:rPr>
                <w:sz w:val="26"/>
                <w:szCs w:val="26"/>
              </w:rPr>
            </w:pPr>
          </w:p>
          <w:p w:rsidR="006763BD" w:rsidRDefault="006763BD">
            <w:pPr>
              <w:pStyle w:val="TableParagraph"/>
              <w:kinsoku w:val="0"/>
              <w:overflowPunct w:val="0"/>
              <w:ind w:left="685"/>
              <w:rPr>
                <w:sz w:val="20"/>
                <w:szCs w:val="20"/>
              </w:rPr>
            </w:pPr>
            <w:r>
              <w:rPr>
                <w:sz w:val="20"/>
                <w:szCs w:val="20"/>
              </w:rPr>
              <w:t>3,5</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6"/>
              <w:ind w:left="437" w:right="437"/>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437" w:right="437"/>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5"/>
              <w:ind w:left="437" w:right="437"/>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5"/>
              <w:ind w:left="437" w:right="437"/>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437" w:right="437"/>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437" w:right="437"/>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232"/>
              <w:rPr>
                <w:sz w:val="20"/>
                <w:szCs w:val="20"/>
              </w:rPr>
            </w:pPr>
            <w:r>
              <w:rPr>
                <w:sz w:val="20"/>
                <w:szCs w:val="20"/>
              </w:rPr>
              <w:t>13 125,000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437" w:right="437"/>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437" w:right="437"/>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437" w:right="437"/>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37" w:right="437"/>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37" w:right="437"/>
              <w:jc w:val="center"/>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10"/>
              <w:ind w:left="437" w:right="437"/>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37" w:right="437"/>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37" w:right="437"/>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37" w:right="437"/>
              <w:jc w:val="center"/>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27"/>
              <w:ind w:left="232"/>
              <w:rPr>
                <w:sz w:val="20"/>
                <w:szCs w:val="20"/>
              </w:rPr>
            </w:pPr>
            <w:r>
              <w:rPr>
                <w:sz w:val="20"/>
                <w:szCs w:val="20"/>
              </w:rPr>
              <w:t>13 125,000</w:t>
            </w:r>
          </w:p>
        </w:tc>
      </w:tr>
      <w:tr w:rsidR="006763BD">
        <w:tblPrEx>
          <w:tblCellMar>
            <w:top w:w="0" w:type="dxa"/>
            <w:left w:w="0" w:type="dxa"/>
            <w:bottom w:w="0" w:type="dxa"/>
            <w:right w:w="0" w:type="dxa"/>
          </w:tblCellMar>
        </w:tblPrEx>
        <w:trPr>
          <w:trHeight w:val="1365"/>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93"/>
              <w:ind w:left="561" w:right="241" w:hanging="264"/>
              <w:rPr>
                <w:sz w:val="20"/>
                <w:szCs w:val="20"/>
              </w:rPr>
            </w:pPr>
            <w:r>
              <w:rPr>
                <w:w w:val="95"/>
                <w:sz w:val="20"/>
                <w:szCs w:val="20"/>
              </w:rPr>
              <w:t xml:space="preserve">Реконструкция </w:t>
            </w:r>
            <w:r>
              <w:rPr>
                <w:sz w:val="20"/>
                <w:szCs w:val="20"/>
              </w:rPr>
              <w:t>тротуара</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0"/>
              <w:rPr>
                <w:sz w:val="26"/>
                <w:szCs w:val="26"/>
              </w:rPr>
            </w:pPr>
          </w:p>
          <w:p w:rsidR="006763BD" w:rsidRDefault="006763BD">
            <w:pPr>
              <w:pStyle w:val="TableParagraph"/>
              <w:kinsoku w:val="0"/>
              <w:overflowPunct w:val="0"/>
              <w:ind w:left="261"/>
              <w:rPr>
                <w:sz w:val="20"/>
                <w:szCs w:val="20"/>
              </w:rPr>
            </w:pPr>
            <w:r>
              <w:rPr>
                <w:sz w:val="20"/>
                <w:szCs w:val="20"/>
              </w:rPr>
              <w:t>ул. Луначарского</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0"/>
              <w:rPr>
                <w:sz w:val="26"/>
                <w:szCs w:val="26"/>
              </w:rPr>
            </w:pPr>
          </w:p>
          <w:p w:rsidR="006763BD" w:rsidRDefault="006763BD">
            <w:pPr>
              <w:pStyle w:val="TableParagraph"/>
              <w:kinsoku w:val="0"/>
              <w:overflowPunct w:val="0"/>
              <w:ind w:left="685"/>
              <w:rPr>
                <w:sz w:val="20"/>
                <w:szCs w:val="20"/>
              </w:rPr>
            </w:pPr>
            <w:r>
              <w:rPr>
                <w:sz w:val="20"/>
                <w:szCs w:val="20"/>
              </w:rPr>
              <w:t>3,3</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437" w:right="437"/>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37" w:right="437"/>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437" w:right="437"/>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37" w:right="437"/>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37" w:right="437"/>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37" w:right="437"/>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37" w:right="437"/>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232"/>
              <w:rPr>
                <w:sz w:val="20"/>
                <w:szCs w:val="20"/>
              </w:rPr>
            </w:pPr>
            <w:r>
              <w:rPr>
                <w:sz w:val="20"/>
                <w:szCs w:val="20"/>
              </w:rPr>
              <w:t>12 375,000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37" w:right="437"/>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37" w:right="437"/>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37" w:right="437"/>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37" w:right="437"/>
              <w:jc w:val="center"/>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437" w:right="437"/>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37" w:right="437"/>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37" w:right="437"/>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37" w:right="437"/>
              <w:jc w:val="center"/>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232"/>
              <w:rPr>
                <w:sz w:val="20"/>
                <w:szCs w:val="20"/>
              </w:rPr>
            </w:pPr>
            <w:r>
              <w:rPr>
                <w:sz w:val="20"/>
                <w:szCs w:val="20"/>
              </w:rPr>
              <w:t>12 375,000</w:t>
            </w:r>
          </w:p>
        </w:tc>
      </w:tr>
      <w:tr w:rsidR="006763BD">
        <w:tblPrEx>
          <w:tblCellMar>
            <w:top w:w="0" w:type="dxa"/>
            <w:left w:w="0" w:type="dxa"/>
            <w:bottom w:w="0" w:type="dxa"/>
            <w:right w:w="0" w:type="dxa"/>
          </w:tblCellMar>
        </w:tblPrEx>
        <w:trPr>
          <w:trHeight w:val="345"/>
        </w:trPr>
        <w:tc>
          <w:tcPr>
            <w:tcW w:w="15023" w:type="dxa"/>
            <w:gridSpan w:val="20"/>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50"/>
              <w:ind w:left="5639" w:right="5638"/>
              <w:jc w:val="center"/>
              <w:rPr>
                <w:sz w:val="20"/>
                <w:szCs w:val="20"/>
              </w:rPr>
            </w:pPr>
            <w:r>
              <w:rPr>
                <w:sz w:val="20"/>
                <w:szCs w:val="20"/>
              </w:rPr>
              <w:t>Развитие сети дорог</w:t>
            </w:r>
          </w:p>
        </w:tc>
      </w:tr>
      <w:tr w:rsidR="006763BD">
        <w:tblPrEx>
          <w:tblCellMar>
            <w:top w:w="0" w:type="dxa"/>
            <w:left w:w="0" w:type="dxa"/>
            <w:bottom w:w="0" w:type="dxa"/>
            <w:right w:w="0" w:type="dxa"/>
          </w:tblCellMar>
        </w:tblPrEx>
        <w:trPr>
          <w:trHeight w:val="1230"/>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1"/>
                <w:szCs w:val="21"/>
              </w:rPr>
            </w:pPr>
          </w:p>
          <w:p w:rsidR="006763BD" w:rsidRDefault="006763BD">
            <w:pPr>
              <w:pStyle w:val="TableParagraph"/>
              <w:kinsoku w:val="0"/>
              <w:overflowPunct w:val="0"/>
              <w:ind w:left="110" w:right="105"/>
              <w:jc w:val="center"/>
              <w:rPr>
                <w:sz w:val="20"/>
                <w:szCs w:val="20"/>
              </w:rPr>
            </w:pPr>
            <w:r>
              <w:rPr>
                <w:sz w:val="20"/>
                <w:szCs w:val="20"/>
              </w:rPr>
              <w:t>Строительство</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34"/>
              <w:ind w:left="115" w:right="107"/>
              <w:jc w:val="center"/>
              <w:rPr>
                <w:sz w:val="20"/>
                <w:szCs w:val="20"/>
              </w:rPr>
            </w:pPr>
            <w:r>
              <w:rPr>
                <w:sz w:val="20"/>
                <w:szCs w:val="20"/>
              </w:rPr>
              <w:t>ул.</w:t>
            </w:r>
          </w:p>
          <w:p w:rsidR="006763BD" w:rsidRDefault="006763BD">
            <w:pPr>
              <w:pStyle w:val="TableParagraph"/>
              <w:kinsoku w:val="0"/>
              <w:overflowPunct w:val="0"/>
              <w:ind w:left="117" w:right="105"/>
              <w:jc w:val="center"/>
              <w:rPr>
                <w:sz w:val="20"/>
                <w:szCs w:val="20"/>
              </w:rPr>
            </w:pPr>
            <w:r>
              <w:rPr>
                <w:w w:val="95"/>
                <w:sz w:val="20"/>
                <w:szCs w:val="20"/>
              </w:rPr>
              <w:t xml:space="preserve">Автомобилистов </w:t>
            </w:r>
            <w:r>
              <w:rPr>
                <w:sz w:val="20"/>
                <w:szCs w:val="20"/>
              </w:rPr>
              <w:t>(продолжение, соединение с ул. Пригородная)</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1"/>
                <w:szCs w:val="21"/>
              </w:rPr>
            </w:pPr>
          </w:p>
          <w:p w:rsidR="006763BD" w:rsidRDefault="006763BD">
            <w:pPr>
              <w:pStyle w:val="TableParagraph"/>
              <w:kinsoku w:val="0"/>
              <w:overflowPunct w:val="0"/>
              <w:ind w:left="685"/>
              <w:rPr>
                <w:sz w:val="20"/>
                <w:szCs w:val="20"/>
              </w:rPr>
            </w:pPr>
            <w:r>
              <w:rPr>
                <w:sz w:val="20"/>
                <w:szCs w:val="20"/>
              </w:rPr>
              <w:t>0,3</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388"/>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88"/>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388"/>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88"/>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215"/>
              <w:rPr>
                <w:sz w:val="20"/>
                <w:szCs w:val="20"/>
              </w:rPr>
            </w:pPr>
            <w:r>
              <w:rPr>
                <w:sz w:val="20"/>
                <w:szCs w:val="20"/>
              </w:rPr>
              <w:t>2 790,000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88"/>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88"/>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88"/>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88"/>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88"/>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88"/>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88"/>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388"/>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88"/>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88"/>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88"/>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215"/>
              <w:rPr>
                <w:sz w:val="20"/>
                <w:szCs w:val="20"/>
              </w:rPr>
            </w:pPr>
            <w:r>
              <w:rPr>
                <w:sz w:val="20"/>
                <w:szCs w:val="20"/>
              </w:rPr>
              <w:t>2 790,000</w:t>
            </w:r>
          </w:p>
        </w:tc>
      </w:tr>
      <w:tr w:rsidR="006763BD">
        <w:tblPrEx>
          <w:tblCellMar>
            <w:top w:w="0" w:type="dxa"/>
            <w:left w:w="0" w:type="dxa"/>
            <w:bottom w:w="0" w:type="dxa"/>
            <w:right w:w="0" w:type="dxa"/>
          </w:tblCellMar>
        </w:tblPrEx>
        <w:trPr>
          <w:trHeight w:val="1110"/>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79"/>
              <w:ind w:left="112" w:right="105"/>
              <w:jc w:val="center"/>
              <w:rPr>
                <w:sz w:val="20"/>
                <w:szCs w:val="20"/>
              </w:rPr>
            </w:pPr>
            <w:r>
              <w:rPr>
                <w:sz w:val="20"/>
                <w:szCs w:val="20"/>
              </w:rPr>
              <w:t>Ремонт</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
              <w:rPr>
                <w:sz w:val="27"/>
                <w:szCs w:val="27"/>
              </w:rPr>
            </w:pPr>
          </w:p>
          <w:p w:rsidR="006763BD" w:rsidRDefault="006763BD">
            <w:pPr>
              <w:pStyle w:val="TableParagraph"/>
              <w:kinsoku w:val="0"/>
              <w:overflowPunct w:val="0"/>
              <w:ind w:left="121" w:firstLine="120"/>
              <w:rPr>
                <w:w w:val="95"/>
                <w:sz w:val="20"/>
                <w:szCs w:val="20"/>
              </w:rPr>
            </w:pPr>
            <w:r>
              <w:rPr>
                <w:sz w:val="20"/>
                <w:szCs w:val="20"/>
              </w:rPr>
              <w:t xml:space="preserve">ул. Горохова, ул. </w:t>
            </w:r>
            <w:r>
              <w:rPr>
                <w:w w:val="95"/>
                <w:sz w:val="20"/>
                <w:szCs w:val="20"/>
              </w:rPr>
              <w:t>Коммунистическая,</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79"/>
              <w:ind w:left="635"/>
              <w:rPr>
                <w:sz w:val="20"/>
                <w:szCs w:val="20"/>
              </w:rPr>
            </w:pPr>
            <w:r>
              <w:rPr>
                <w:sz w:val="20"/>
                <w:szCs w:val="20"/>
              </w:rPr>
              <w:t>3,16</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33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3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158"/>
              <w:rPr>
                <w:sz w:val="20"/>
                <w:szCs w:val="20"/>
              </w:rPr>
            </w:pPr>
            <w:r>
              <w:rPr>
                <w:sz w:val="20"/>
                <w:szCs w:val="20"/>
              </w:rPr>
              <w:t>7 584,000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158"/>
              <w:rPr>
                <w:sz w:val="20"/>
                <w:szCs w:val="20"/>
              </w:rPr>
            </w:pPr>
            <w:r>
              <w:rPr>
                <w:sz w:val="20"/>
                <w:szCs w:val="20"/>
              </w:rPr>
              <w:t>7 584,000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3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3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3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3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3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3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3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30"/>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33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3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3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30"/>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107"/>
              <w:rPr>
                <w:sz w:val="20"/>
                <w:szCs w:val="20"/>
              </w:rPr>
            </w:pPr>
            <w:r>
              <w:rPr>
                <w:sz w:val="20"/>
                <w:szCs w:val="20"/>
              </w:rPr>
              <w:t>15 168,000</w:t>
            </w:r>
          </w:p>
        </w:tc>
      </w:tr>
    </w:tbl>
    <w:p w:rsidR="006763BD" w:rsidRDefault="006763BD">
      <w:pPr>
        <w:sectPr w:rsidR="006763BD">
          <w:pgSz w:w="16840" w:h="11910" w:orient="landscape"/>
          <w:pgMar w:top="640" w:right="680" w:bottom="1160" w:left="920" w:header="0" w:footer="966" w:gutter="0"/>
          <w:pgBorders w:offsetFrom="page">
            <w:top w:val="single" w:sz="4" w:space="15" w:color="000000"/>
            <w:left w:val="single" w:sz="4" w:space="25" w:color="000000"/>
            <w:bottom w:val="single" w:sz="4" w:space="24" w:color="000000"/>
            <w:right w:val="single" w:sz="4" w:space="26" w:color="000000"/>
          </w:pgBorders>
          <w:cols w:space="720"/>
          <w:noEndnote/>
        </w:sectPr>
      </w:pPr>
    </w:p>
    <w:p w:rsidR="006763BD" w:rsidRDefault="006763BD">
      <w:pPr>
        <w:pStyle w:val="a3"/>
        <w:kinsoku w:val="0"/>
        <w:overflowPunct w:val="0"/>
        <w:spacing w:before="67" w:after="9"/>
        <w:ind w:left="5067" w:right="3917" w:firstLine="38"/>
        <w:rPr>
          <w:spacing w:val="-8"/>
          <w:w w:val="95"/>
          <w:sz w:val="20"/>
          <w:szCs w:val="20"/>
        </w:rPr>
      </w:pPr>
      <w:r>
        <w:rPr>
          <w:spacing w:val="-7"/>
          <w:w w:val="95"/>
          <w:sz w:val="20"/>
          <w:szCs w:val="20"/>
        </w:rPr>
        <w:lastRenderedPageBreak/>
        <w:t xml:space="preserve">Программа комплексного развития </w:t>
      </w:r>
      <w:r>
        <w:rPr>
          <w:spacing w:val="-8"/>
          <w:w w:val="95"/>
          <w:sz w:val="20"/>
          <w:szCs w:val="20"/>
        </w:rPr>
        <w:t xml:space="preserve">транспортной инфраструктуры муниципального образования </w:t>
      </w:r>
      <w:r>
        <w:rPr>
          <w:spacing w:val="-6"/>
          <w:w w:val="95"/>
          <w:sz w:val="20"/>
          <w:szCs w:val="20"/>
        </w:rPr>
        <w:t xml:space="preserve">город </w:t>
      </w:r>
      <w:r>
        <w:rPr>
          <w:spacing w:val="-7"/>
          <w:w w:val="95"/>
          <w:sz w:val="20"/>
          <w:szCs w:val="20"/>
        </w:rPr>
        <w:t xml:space="preserve">Балашова Саратовской </w:t>
      </w:r>
      <w:r>
        <w:rPr>
          <w:spacing w:val="-8"/>
          <w:w w:val="95"/>
          <w:sz w:val="20"/>
          <w:szCs w:val="20"/>
        </w:rPr>
        <w:t>области</w:t>
      </w:r>
    </w:p>
    <w:p w:rsidR="006763BD" w:rsidRDefault="007B5723">
      <w:pPr>
        <w:pStyle w:val="a3"/>
        <w:kinsoku w:val="0"/>
        <w:overflowPunct w:val="0"/>
        <w:spacing w:line="30" w:lineRule="exact"/>
        <w:ind w:left="3049"/>
        <w:rPr>
          <w:position w:val="-1"/>
          <w:sz w:val="3"/>
          <w:szCs w:val="3"/>
        </w:rPr>
      </w:pPr>
      <w:r>
        <w:rPr>
          <w:noProof/>
        </w:rPr>
      </w:r>
      <w:r w:rsidR="000E44D6">
        <w:rPr>
          <w:position w:val="-1"/>
          <w:sz w:val="3"/>
          <w:szCs w:val="3"/>
        </w:rPr>
        <w:pict>
          <v:group id="_x0000_s1548" style="width:454.35pt;height:1.45pt;mso-position-horizontal-relative:char;mso-position-vertical-relative:line" coordsize="9087,29" o:allowincell="f">
            <v:shape id="_x0000_s1549"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3"/>
        <w:rPr>
          <w:sz w:val="22"/>
          <w:szCs w:val="22"/>
        </w:rPr>
      </w:pPr>
    </w:p>
    <w:tbl>
      <w:tblPr>
        <w:tblW w:w="0" w:type="auto"/>
        <w:tblInd w:w="110" w:type="dxa"/>
        <w:tblLayout w:type="fixed"/>
        <w:tblCellMar>
          <w:left w:w="0" w:type="dxa"/>
          <w:right w:w="0" w:type="dxa"/>
        </w:tblCellMar>
        <w:tblLook w:val="0000"/>
      </w:tblPr>
      <w:tblGrid>
        <w:gridCol w:w="1877"/>
        <w:gridCol w:w="1932"/>
        <w:gridCol w:w="1618"/>
        <w:gridCol w:w="509"/>
        <w:gridCol w:w="507"/>
        <w:gridCol w:w="507"/>
        <w:gridCol w:w="507"/>
        <w:gridCol w:w="509"/>
        <w:gridCol w:w="509"/>
        <w:gridCol w:w="507"/>
        <w:gridCol w:w="509"/>
        <w:gridCol w:w="509"/>
        <w:gridCol w:w="507"/>
        <w:gridCol w:w="509"/>
        <w:gridCol w:w="509"/>
        <w:gridCol w:w="463"/>
        <w:gridCol w:w="509"/>
        <w:gridCol w:w="509"/>
        <w:gridCol w:w="507"/>
        <w:gridCol w:w="1510"/>
      </w:tblGrid>
      <w:tr w:rsidR="006763BD">
        <w:tblPrEx>
          <w:tblCellMar>
            <w:top w:w="0" w:type="dxa"/>
            <w:left w:w="0" w:type="dxa"/>
            <w:bottom w:w="0" w:type="dxa"/>
            <w:right w:w="0" w:type="dxa"/>
          </w:tblCellMar>
        </w:tblPrEx>
        <w:trPr>
          <w:trHeight w:val="254"/>
        </w:trPr>
        <w:tc>
          <w:tcPr>
            <w:tcW w:w="1877"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8"/>
            </w:pPr>
          </w:p>
          <w:p w:rsidR="006763BD" w:rsidRDefault="006763BD">
            <w:pPr>
              <w:pStyle w:val="TableParagraph"/>
              <w:kinsoku w:val="0"/>
              <w:overflowPunct w:val="0"/>
              <w:spacing w:before="1"/>
              <w:ind w:left="330" w:right="241" w:hanging="63"/>
              <w:rPr>
                <w:b/>
                <w:bCs/>
                <w:sz w:val="20"/>
                <w:szCs w:val="20"/>
              </w:rPr>
            </w:pPr>
            <w:r>
              <w:rPr>
                <w:b/>
                <w:bCs/>
                <w:sz w:val="20"/>
                <w:szCs w:val="20"/>
              </w:rPr>
              <w:t>Наименование мероприятий</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47"/>
              <w:ind w:left="113" w:right="107"/>
              <w:jc w:val="center"/>
              <w:rPr>
                <w:b/>
                <w:bCs/>
                <w:sz w:val="20"/>
                <w:szCs w:val="20"/>
              </w:rPr>
            </w:pPr>
            <w:r>
              <w:rPr>
                <w:b/>
                <w:bCs/>
                <w:sz w:val="20"/>
                <w:szCs w:val="20"/>
              </w:rPr>
              <w:t>Адрес</w:t>
            </w:r>
          </w:p>
        </w:tc>
        <w:tc>
          <w:tcPr>
            <w:tcW w:w="1618"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8"/>
              <w:rPr>
                <w:sz w:val="26"/>
                <w:szCs w:val="26"/>
              </w:rPr>
            </w:pPr>
          </w:p>
          <w:p w:rsidR="006763BD" w:rsidRDefault="006763BD">
            <w:pPr>
              <w:pStyle w:val="TableParagraph"/>
              <w:kinsoku w:val="0"/>
              <w:overflowPunct w:val="0"/>
              <w:ind w:left="119" w:right="107" w:hanging="1"/>
              <w:jc w:val="center"/>
              <w:rPr>
                <w:b/>
                <w:bCs/>
                <w:sz w:val="20"/>
                <w:szCs w:val="20"/>
              </w:rPr>
            </w:pPr>
            <w:r>
              <w:rPr>
                <w:b/>
                <w:bCs/>
                <w:sz w:val="20"/>
                <w:szCs w:val="20"/>
              </w:rPr>
              <w:t xml:space="preserve">Технико- </w:t>
            </w:r>
            <w:r>
              <w:rPr>
                <w:b/>
                <w:bCs/>
                <w:w w:val="95"/>
                <w:sz w:val="20"/>
                <w:szCs w:val="20"/>
              </w:rPr>
              <w:t xml:space="preserve">экономические </w:t>
            </w:r>
            <w:r>
              <w:rPr>
                <w:b/>
                <w:bCs/>
                <w:sz w:val="20"/>
                <w:szCs w:val="20"/>
              </w:rPr>
              <w:t>параметры (км/шт)</w:t>
            </w:r>
          </w:p>
        </w:tc>
        <w:tc>
          <w:tcPr>
            <w:tcW w:w="9596" w:type="dxa"/>
            <w:gridSpan w:val="17"/>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0" w:line="224" w:lineRule="exact"/>
              <w:ind w:left="3252" w:right="3246"/>
              <w:jc w:val="center"/>
              <w:rPr>
                <w:b/>
                <w:bCs/>
                <w:sz w:val="20"/>
                <w:szCs w:val="20"/>
              </w:rPr>
            </w:pPr>
            <w:r>
              <w:rPr>
                <w:b/>
                <w:bCs/>
                <w:sz w:val="20"/>
                <w:szCs w:val="20"/>
              </w:rPr>
              <w:t>Объем финансирования, тыс. руб</w:t>
            </w:r>
          </w:p>
        </w:tc>
      </w:tr>
      <w:tr w:rsidR="006763BD">
        <w:tblPrEx>
          <w:tblCellMar>
            <w:top w:w="0" w:type="dxa"/>
            <w:left w:w="0" w:type="dxa"/>
            <w:bottom w:w="0" w:type="dxa"/>
            <w:right w:w="0" w:type="dxa"/>
          </w:tblCellMar>
        </w:tblPrEx>
        <w:trPr>
          <w:trHeight w:val="1273"/>
        </w:trPr>
        <w:tc>
          <w:tcPr>
            <w:tcW w:w="1877"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1932"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1618"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4"/>
              <w:ind w:left="417" w:right="415"/>
              <w:jc w:val="center"/>
              <w:rPr>
                <w:b/>
                <w:bCs/>
                <w:sz w:val="20"/>
                <w:szCs w:val="20"/>
              </w:rPr>
            </w:pPr>
            <w:r>
              <w:rPr>
                <w:b/>
                <w:bCs/>
                <w:sz w:val="20"/>
                <w:szCs w:val="20"/>
              </w:rPr>
              <w:t>2022</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2023</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3"/>
              <w:ind w:left="417" w:right="415"/>
              <w:jc w:val="center"/>
              <w:rPr>
                <w:b/>
                <w:bCs/>
                <w:sz w:val="20"/>
                <w:szCs w:val="20"/>
              </w:rPr>
            </w:pPr>
            <w:r>
              <w:rPr>
                <w:b/>
                <w:bCs/>
                <w:sz w:val="20"/>
                <w:szCs w:val="20"/>
              </w:rPr>
              <w:t>2024</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2025</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2026</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2027</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2028</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2029</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2030</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2031</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2032</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2033</w:t>
            </w:r>
          </w:p>
        </w:tc>
        <w:tc>
          <w:tcPr>
            <w:tcW w:w="463"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08"/>
              <w:ind w:left="417" w:right="415"/>
              <w:jc w:val="center"/>
              <w:rPr>
                <w:b/>
                <w:bCs/>
                <w:sz w:val="20"/>
                <w:szCs w:val="20"/>
              </w:rPr>
            </w:pPr>
            <w:r>
              <w:rPr>
                <w:b/>
                <w:bCs/>
                <w:sz w:val="20"/>
                <w:szCs w:val="20"/>
              </w:rPr>
              <w:t>2034</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2035</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29"/>
              <w:ind w:left="417" w:right="415"/>
              <w:jc w:val="center"/>
              <w:rPr>
                <w:b/>
                <w:bCs/>
                <w:sz w:val="20"/>
                <w:szCs w:val="20"/>
              </w:rPr>
            </w:pPr>
            <w:r>
              <w:rPr>
                <w:b/>
                <w:bCs/>
                <w:sz w:val="20"/>
                <w:szCs w:val="20"/>
              </w:rPr>
              <w:t>2036</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29"/>
              <w:ind w:left="417" w:right="415"/>
              <w:jc w:val="center"/>
              <w:rPr>
                <w:b/>
                <w:bCs/>
                <w:sz w:val="20"/>
                <w:szCs w:val="20"/>
              </w:rPr>
            </w:pPr>
            <w:r>
              <w:rPr>
                <w:b/>
                <w:bCs/>
                <w:sz w:val="20"/>
                <w:szCs w:val="20"/>
              </w:rPr>
              <w:t>2037</w:t>
            </w:r>
          </w:p>
        </w:tc>
        <w:tc>
          <w:tcPr>
            <w:tcW w:w="1510"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290"/>
              <w:rPr>
                <w:b/>
                <w:bCs/>
                <w:sz w:val="20"/>
                <w:szCs w:val="20"/>
              </w:rPr>
            </w:pPr>
            <w:r>
              <w:rPr>
                <w:b/>
                <w:bCs/>
                <w:sz w:val="20"/>
                <w:szCs w:val="20"/>
              </w:rPr>
              <w:t>ВСЕГО</w:t>
            </w:r>
          </w:p>
        </w:tc>
      </w:tr>
      <w:tr w:rsidR="006763BD">
        <w:tblPrEx>
          <w:tblCellMar>
            <w:top w:w="0" w:type="dxa"/>
            <w:left w:w="0" w:type="dxa"/>
            <w:bottom w:w="0" w:type="dxa"/>
            <w:right w:w="0" w:type="dxa"/>
          </w:tblCellMar>
        </w:tblPrEx>
        <w:trPr>
          <w:trHeight w:val="1082"/>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67"/>
              <w:ind w:left="110" w:right="105"/>
              <w:jc w:val="center"/>
              <w:rPr>
                <w:sz w:val="20"/>
                <w:szCs w:val="20"/>
              </w:rPr>
            </w:pPr>
            <w:r>
              <w:rPr>
                <w:sz w:val="20"/>
                <w:szCs w:val="20"/>
              </w:rPr>
              <w:t>Строительство</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90"/>
              <w:ind w:left="359" w:right="346" w:hanging="3"/>
              <w:jc w:val="both"/>
              <w:rPr>
                <w:sz w:val="20"/>
                <w:szCs w:val="20"/>
              </w:rPr>
            </w:pPr>
            <w:r>
              <w:rPr>
                <w:sz w:val="20"/>
                <w:szCs w:val="20"/>
              </w:rPr>
              <w:t>ул.Авиаторов, соединение с ул.Шоссейная</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67"/>
              <w:ind w:left="319" w:right="304"/>
              <w:jc w:val="center"/>
              <w:rPr>
                <w:sz w:val="20"/>
                <w:szCs w:val="20"/>
              </w:rPr>
            </w:pPr>
            <w:r>
              <w:rPr>
                <w:sz w:val="20"/>
                <w:szCs w:val="20"/>
              </w:rPr>
              <w:t>0,75</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314"/>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14"/>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314"/>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14"/>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14"/>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138"/>
              <w:rPr>
                <w:sz w:val="20"/>
                <w:szCs w:val="20"/>
              </w:rPr>
            </w:pPr>
            <w:r>
              <w:rPr>
                <w:sz w:val="20"/>
                <w:szCs w:val="20"/>
              </w:rPr>
              <w:t>6 975,000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14"/>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14"/>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14"/>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14"/>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14"/>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14"/>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314"/>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14"/>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14"/>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14"/>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138"/>
              <w:rPr>
                <w:sz w:val="20"/>
                <w:szCs w:val="20"/>
              </w:rPr>
            </w:pPr>
            <w:r>
              <w:rPr>
                <w:sz w:val="20"/>
                <w:szCs w:val="20"/>
              </w:rPr>
              <w:t>6 975,000</w:t>
            </w:r>
          </w:p>
        </w:tc>
      </w:tr>
      <w:tr w:rsidR="006763BD">
        <w:tblPrEx>
          <w:tblCellMar>
            <w:top w:w="0" w:type="dxa"/>
            <w:left w:w="0" w:type="dxa"/>
            <w:bottom w:w="0" w:type="dxa"/>
            <w:right w:w="0" w:type="dxa"/>
          </w:tblCellMar>
        </w:tblPrEx>
        <w:trPr>
          <w:trHeight w:val="1199"/>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6"/>
              <w:rPr>
                <w:sz w:val="19"/>
                <w:szCs w:val="19"/>
              </w:rPr>
            </w:pPr>
          </w:p>
          <w:p w:rsidR="006763BD" w:rsidRDefault="006763BD">
            <w:pPr>
              <w:pStyle w:val="TableParagraph"/>
              <w:kinsoku w:val="0"/>
              <w:overflowPunct w:val="0"/>
              <w:ind w:left="113" w:right="105"/>
              <w:jc w:val="center"/>
              <w:rPr>
                <w:sz w:val="20"/>
                <w:szCs w:val="20"/>
              </w:rPr>
            </w:pPr>
            <w:r>
              <w:rPr>
                <w:sz w:val="20"/>
                <w:szCs w:val="20"/>
              </w:rPr>
              <w:t>Реконструкция</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6"/>
              <w:rPr>
                <w:sz w:val="31"/>
                <w:szCs w:val="31"/>
              </w:rPr>
            </w:pPr>
          </w:p>
          <w:p w:rsidR="006763BD" w:rsidRDefault="006763BD">
            <w:pPr>
              <w:pStyle w:val="TableParagraph"/>
              <w:kinsoku w:val="0"/>
              <w:overflowPunct w:val="0"/>
              <w:ind w:left="205" w:firstLine="199"/>
              <w:rPr>
                <w:w w:val="95"/>
                <w:sz w:val="20"/>
                <w:szCs w:val="20"/>
              </w:rPr>
            </w:pPr>
            <w:r>
              <w:rPr>
                <w:sz w:val="20"/>
                <w:szCs w:val="20"/>
              </w:rPr>
              <w:t xml:space="preserve">ул.Полярная, </w:t>
            </w:r>
            <w:r>
              <w:rPr>
                <w:w w:val="95"/>
                <w:sz w:val="20"/>
                <w:szCs w:val="20"/>
              </w:rPr>
              <w:t>Б.Революционная</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6"/>
              <w:rPr>
                <w:sz w:val="19"/>
                <w:szCs w:val="19"/>
              </w:rPr>
            </w:pPr>
          </w:p>
          <w:p w:rsidR="006763BD" w:rsidRDefault="006763BD">
            <w:pPr>
              <w:pStyle w:val="TableParagraph"/>
              <w:kinsoku w:val="0"/>
              <w:overflowPunct w:val="0"/>
              <w:ind w:left="319" w:right="304"/>
              <w:jc w:val="center"/>
              <w:rPr>
                <w:sz w:val="20"/>
                <w:szCs w:val="20"/>
              </w:rPr>
            </w:pPr>
            <w:r>
              <w:rPr>
                <w:sz w:val="20"/>
                <w:szCs w:val="20"/>
              </w:rPr>
              <w:t>1,59</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374"/>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74"/>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374"/>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74"/>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74"/>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74"/>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148"/>
              <w:rPr>
                <w:sz w:val="20"/>
                <w:szCs w:val="20"/>
              </w:rPr>
            </w:pPr>
            <w:r>
              <w:rPr>
                <w:sz w:val="20"/>
                <w:szCs w:val="20"/>
              </w:rPr>
              <w:t>53 273,173</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74"/>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74"/>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74"/>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74"/>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74"/>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374"/>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74"/>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74"/>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74"/>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148"/>
              <w:rPr>
                <w:sz w:val="20"/>
                <w:szCs w:val="20"/>
              </w:rPr>
            </w:pPr>
            <w:r>
              <w:rPr>
                <w:sz w:val="20"/>
                <w:szCs w:val="20"/>
              </w:rPr>
              <w:t>53 273,173</w:t>
            </w:r>
          </w:p>
        </w:tc>
      </w:tr>
      <w:tr w:rsidR="006763BD">
        <w:tblPrEx>
          <w:tblCellMar>
            <w:top w:w="0" w:type="dxa"/>
            <w:left w:w="0" w:type="dxa"/>
            <w:bottom w:w="0" w:type="dxa"/>
            <w:right w:w="0" w:type="dxa"/>
          </w:tblCellMar>
        </w:tblPrEx>
        <w:trPr>
          <w:trHeight w:val="1139"/>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96"/>
              <w:ind w:left="110" w:right="105"/>
              <w:jc w:val="center"/>
              <w:rPr>
                <w:sz w:val="20"/>
                <w:szCs w:val="20"/>
              </w:rPr>
            </w:pPr>
            <w:r>
              <w:rPr>
                <w:sz w:val="20"/>
                <w:szCs w:val="20"/>
              </w:rPr>
              <w:t>Строительство</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19"/>
                <w:szCs w:val="19"/>
              </w:rPr>
            </w:pPr>
          </w:p>
          <w:p w:rsidR="006763BD" w:rsidRDefault="006763BD">
            <w:pPr>
              <w:pStyle w:val="TableParagraph"/>
              <w:kinsoku w:val="0"/>
              <w:overflowPunct w:val="0"/>
              <w:ind w:left="117" w:right="107"/>
              <w:jc w:val="center"/>
              <w:rPr>
                <w:sz w:val="20"/>
                <w:szCs w:val="20"/>
              </w:rPr>
            </w:pPr>
            <w:r>
              <w:rPr>
                <w:sz w:val="20"/>
                <w:szCs w:val="20"/>
              </w:rPr>
              <w:t>по ул.Пугачевская от ул.Гвардейская до пер.Горный</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96"/>
              <w:ind w:left="319" w:right="304"/>
              <w:jc w:val="center"/>
              <w:rPr>
                <w:sz w:val="20"/>
                <w:szCs w:val="20"/>
              </w:rPr>
            </w:pPr>
            <w:r>
              <w:rPr>
                <w:sz w:val="20"/>
                <w:szCs w:val="20"/>
              </w:rPr>
              <w:t>1,85</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34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4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34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4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4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4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4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4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170"/>
              <w:rPr>
                <w:sz w:val="20"/>
                <w:szCs w:val="20"/>
              </w:rPr>
            </w:pPr>
            <w:r>
              <w:rPr>
                <w:sz w:val="20"/>
                <w:szCs w:val="20"/>
              </w:rPr>
              <w:t>8 602,500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170"/>
              <w:rPr>
                <w:sz w:val="20"/>
                <w:szCs w:val="20"/>
              </w:rPr>
            </w:pPr>
            <w:r>
              <w:rPr>
                <w:sz w:val="20"/>
                <w:szCs w:val="20"/>
              </w:rPr>
              <w:t>8 602,500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4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42"/>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34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4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4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42"/>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119"/>
              <w:rPr>
                <w:sz w:val="20"/>
                <w:szCs w:val="20"/>
              </w:rPr>
            </w:pPr>
            <w:r>
              <w:rPr>
                <w:sz w:val="20"/>
                <w:szCs w:val="20"/>
              </w:rPr>
              <w:t>17 205,000</w:t>
            </w:r>
          </w:p>
        </w:tc>
      </w:tr>
      <w:tr w:rsidR="006763BD">
        <w:tblPrEx>
          <w:tblCellMar>
            <w:top w:w="0" w:type="dxa"/>
            <w:left w:w="0" w:type="dxa"/>
            <w:bottom w:w="0" w:type="dxa"/>
            <w:right w:w="0" w:type="dxa"/>
          </w:tblCellMar>
        </w:tblPrEx>
        <w:trPr>
          <w:trHeight w:val="1153"/>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7"/>
              <w:rPr>
                <w:sz w:val="17"/>
                <w:szCs w:val="17"/>
              </w:rPr>
            </w:pPr>
          </w:p>
          <w:p w:rsidR="006763BD" w:rsidRDefault="006763BD">
            <w:pPr>
              <w:pStyle w:val="TableParagraph"/>
              <w:kinsoku w:val="0"/>
              <w:overflowPunct w:val="0"/>
              <w:spacing w:before="1"/>
              <w:ind w:left="110" w:right="105"/>
              <w:jc w:val="center"/>
              <w:rPr>
                <w:sz w:val="20"/>
                <w:szCs w:val="20"/>
              </w:rPr>
            </w:pPr>
            <w:r>
              <w:rPr>
                <w:sz w:val="20"/>
                <w:szCs w:val="20"/>
              </w:rPr>
              <w:t>Строительство</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7"/>
              <w:rPr>
                <w:sz w:val="19"/>
                <w:szCs w:val="19"/>
              </w:rPr>
            </w:pPr>
          </w:p>
          <w:p w:rsidR="006763BD" w:rsidRDefault="006763BD">
            <w:pPr>
              <w:pStyle w:val="TableParagraph"/>
              <w:kinsoku w:val="0"/>
              <w:overflowPunct w:val="0"/>
              <w:ind w:left="213" w:right="170" w:hanging="32"/>
              <w:jc w:val="both"/>
              <w:rPr>
                <w:sz w:val="20"/>
                <w:szCs w:val="20"/>
              </w:rPr>
            </w:pPr>
            <w:r>
              <w:rPr>
                <w:sz w:val="20"/>
                <w:szCs w:val="20"/>
              </w:rPr>
              <w:t>по ул.Гвардейская от ул.9 Января до ул.Пугачевская</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7"/>
              <w:rPr>
                <w:sz w:val="17"/>
                <w:szCs w:val="17"/>
              </w:rPr>
            </w:pPr>
          </w:p>
          <w:p w:rsidR="006763BD" w:rsidRDefault="006763BD">
            <w:pPr>
              <w:pStyle w:val="TableParagraph"/>
              <w:kinsoku w:val="0"/>
              <w:overflowPunct w:val="0"/>
              <w:spacing w:before="1"/>
              <w:ind w:left="319" w:right="304"/>
              <w:jc w:val="center"/>
              <w:rPr>
                <w:sz w:val="20"/>
                <w:szCs w:val="20"/>
              </w:rPr>
            </w:pPr>
            <w:r>
              <w:rPr>
                <w:sz w:val="20"/>
                <w:szCs w:val="20"/>
              </w:rPr>
              <w:t>0,185</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177"/>
              <w:rPr>
                <w:sz w:val="20"/>
                <w:szCs w:val="20"/>
              </w:rPr>
            </w:pPr>
            <w:r>
              <w:rPr>
                <w:sz w:val="20"/>
                <w:szCs w:val="20"/>
              </w:rPr>
              <w:t>1 720,500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50"/>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50"/>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177"/>
              <w:rPr>
                <w:sz w:val="20"/>
                <w:szCs w:val="20"/>
              </w:rPr>
            </w:pPr>
            <w:r>
              <w:rPr>
                <w:sz w:val="20"/>
                <w:szCs w:val="20"/>
              </w:rPr>
              <w:t>1 720,500</w:t>
            </w:r>
          </w:p>
        </w:tc>
      </w:tr>
      <w:tr w:rsidR="006763BD">
        <w:tblPrEx>
          <w:tblCellMar>
            <w:top w:w="0" w:type="dxa"/>
            <w:left w:w="0" w:type="dxa"/>
            <w:bottom w:w="0" w:type="dxa"/>
            <w:right w:w="0" w:type="dxa"/>
          </w:tblCellMar>
        </w:tblPrEx>
        <w:trPr>
          <w:trHeight w:val="1262"/>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3"/>
              <w:rPr>
                <w:sz w:val="22"/>
                <w:szCs w:val="22"/>
              </w:rPr>
            </w:pPr>
          </w:p>
          <w:p w:rsidR="006763BD" w:rsidRDefault="006763BD">
            <w:pPr>
              <w:pStyle w:val="TableParagraph"/>
              <w:kinsoku w:val="0"/>
              <w:overflowPunct w:val="0"/>
              <w:ind w:left="110" w:right="105"/>
              <w:jc w:val="center"/>
              <w:rPr>
                <w:sz w:val="20"/>
                <w:szCs w:val="20"/>
              </w:rPr>
            </w:pPr>
            <w:r>
              <w:rPr>
                <w:sz w:val="20"/>
                <w:szCs w:val="20"/>
              </w:rPr>
              <w:t>Строительство</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2"/>
            </w:pPr>
          </w:p>
          <w:p w:rsidR="006763BD" w:rsidRDefault="006763BD">
            <w:pPr>
              <w:pStyle w:val="TableParagraph"/>
              <w:kinsoku w:val="0"/>
              <w:overflowPunct w:val="0"/>
              <w:ind w:left="115" w:right="107"/>
              <w:jc w:val="center"/>
              <w:rPr>
                <w:sz w:val="20"/>
                <w:szCs w:val="20"/>
              </w:rPr>
            </w:pPr>
            <w:r>
              <w:rPr>
                <w:sz w:val="20"/>
                <w:szCs w:val="20"/>
              </w:rPr>
              <w:t>Путепровод по ул. Ленина через ж.д. пути</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3"/>
              <w:rPr>
                <w:sz w:val="22"/>
                <w:szCs w:val="22"/>
              </w:rPr>
            </w:pPr>
          </w:p>
          <w:p w:rsidR="006763BD" w:rsidRDefault="006763BD">
            <w:pPr>
              <w:pStyle w:val="TableParagraph"/>
              <w:kinsoku w:val="0"/>
              <w:overflowPunct w:val="0"/>
              <w:ind w:left="319" w:right="304"/>
              <w:jc w:val="center"/>
              <w:rPr>
                <w:sz w:val="20"/>
                <w:szCs w:val="20"/>
              </w:rPr>
            </w:pPr>
            <w:r>
              <w:rPr>
                <w:sz w:val="20"/>
                <w:szCs w:val="20"/>
              </w:rPr>
              <w:t>0,167</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7"/>
              <w:ind w:left="402"/>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230"/>
              <w:rPr>
                <w:sz w:val="20"/>
                <w:szCs w:val="20"/>
              </w:rPr>
            </w:pPr>
            <w:r>
              <w:rPr>
                <w:sz w:val="20"/>
                <w:szCs w:val="20"/>
              </w:rPr>
              <w:t>1 753,500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402"/>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230"/>
              <w:rPr>
                <w:sz w:val="20"/>
                <w:szCs w:val="20"/>
              </w:rPr>
            </w:pPr>
            <w:r>
              <w:rPr>
                <w:sz w:val="20"/>
                <w:szCs w:val="20"/>
              </w:rPr>
              <w:t>1 753,500</w:t>
            </w:r>
          </w:p>
        </w:tc>
      </w:tr>
    </w:tbl>
    <w:p w:rsidR="006763BD" w:rsidRDefault="006763BD">
      <w:pPr>
        <w:sectPr w:rsidR="006763BD">
          <w:pgSz w:w="16840" w:h="11910" w:orient="landscape"/>
          <w:pgMar w:top="640" w:right="680" w:bottom="1160" w:left="920" w:header="0" w:footer="966" w:gutter="0"/>
          <w:pgBorders w:offsetFrom="page">
            <w:top w:val="single" w:sz="4" w:space="15" w:color="000000"/>
            <w:left w:val="single" w:sz="4" w:space="25" w:color="000000"/>
            <w:bottom w:val="single" w:sz="4" w:space="24" w:color="000000"/>
            <w:right w:val="single" w:sz="4" w:space="26" w:color="000000"/>
          </w:pgBorders>
          <w:cols w:space="720"/>
          <w:noEndnote/>
        </w:sectPr>
      </w:pPr>
    </w:p>
    <w:p w:rsidR="006763BD" w:rsidRDefault="006763BD">
      <w:pPr>
        <w:pStyle w:val="a3"/>
        <w:kinsoku w:val="0"/>
        <w:overflowPunct w:val="0"/>
        <w:spacing w:before="67" w:after="9"/>
        <w:ind w:left="5067" w:right="3917" w:firstLine="38"/>
        <w:rPr>
          <w:spacing w:val="-8"/>
          <w:w w:val="95"/>
          <w:sz w:val="20"/>
          <w:szCs w:val="20"/>
        </w:rPr>
      </w:pPr>
      <w:r>
        <w:rPr>
          <w:spacing w:val="-7"/>
          <w:w w:val="95"/>
          <w:sz w:val="20"/>
          <w:szCs w:val="20"/>
        </w:rPr>
        <w:lastRenderedPageBreak/>
        <w:t xml:space="preserve">Программа комплексного развития </w:t>
      </w:r>
      <w:r>
        <w:rPr>
          <w:spacing w:val="-8"/>
          <w:w w:val="95"/>
          <w:sz w:val="20"/>
          <w:szCs w:val="20"/>
        </w:rPr>
        <w:t xml:space="preserve">транспортной инфраструктуры муниципального образования </w:t>
      </w:r>
      <w:r>
        <w:rPr>
          <w:spacing w:val="-6"/>
          <w:w w:val="95"/>
          <w:sz w:val="20"/>
          <w:szCs w:val="20"/>
        </w:rPr>
        <w:t xml:space="preserve">город </w:t>
      </w:r>
      <w:r>
        <w:rPr>
          <w:spacing w:val="-7"/>
          <w:w w:val="95"/>
          <w:sz w:val="20"/>
          <w:szCs w:val="20"/>
        </w:rPr>
        <w:t xml:space="preserve">Балашова Саратовской </w:t>
      </w:r>
      <w:r>
        <w:rPr>
          <w:spacing w:val="-8"/>
          <w:w w:val="95"/>
          <w:sz w:val="20"/>
          <w:szCs w:val="20"/>
        </w:rPr>
        <w:t>области</w:t>
      </w:r>
    </w:p>
    <w:p w:rsidR="006763BD" w:rsidRDefault="007B5723">
      <w:pPr>
        <w:pStyle w:val="a3"/>
        <w:kinsoku w:val="0"/>
        <w:overflowPunct w:val="0"/>
        <w:spacing w:line="30" w:lineRule="exact"/>
        <w:ind w:left="3049"/>
        <w:rPr>
          <w:position w:val="-1"/>
          <w:sz w:val="3"/>
          <w:szCs w:val="3"/>
        </w:rPr>
      </w:pPr>
      <w:r>
        <w:rPr>
          <w:noProof/>
        </w:rPr>
      </w:r>
      <w:r w:rsidR="000E44D6">
        <w:rPr>
          <w:position w:val="-1"/>
          <w:sz w:val="3"/>
          <w:szCs w:val="3"/>
        </w:rPr>
        <w:pict>
          <v:group id="_x0000_s1550" style="width:454.35pt;height:1.45pt;mso-position-horizontal-relative:char;mso-position-vertical-relative:line" coordsize="9087,29" o:allowincell="f">
            <v:shape id="_x0000_s1551"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3"/>
        <w:rPr>
          <w:sz w:val="22"/>
          <w:szCs w:val="22"/>
        </w:rPr>
      </w:pPr>
    </w:p>
    <w:tbl>
      <w:tblPr>
        <w:tblW w:w="0" w:type="auto"/>
        <w:tblInd w:w="110" w:type="dxa"/>
        <w:tblLayout w:type="fixed"/>
        <w:tblCellMar>
          <w:left w:w="0" w:type="dxa"/>
          <w:right w:w="0" w:type="dxa"/>
        </w:tblCellMar>
        <w:tblLook w:val="0000"/>
      </w:tblPr>
      <w:tblGrid>
        <w:gridCol w:w="1877"/>
        <w:gridCol w:w="1932"/>
        <w:gridCol w:w="1618"/>
        <w:gridCol w:w="509"/>
        <w:gridCol w:w="507"/>
        <w:gridCol w:w="507"/>
        <w:gridCol w:w="507"/>
        <w:gridCol w:w="509"/>
        <w:gridCol w:w="509"/>
        <w:gridCol w:w="507"/>
        <w:gridCol w:w="509"/>
        <w:gridCol w:w="509"/>
        <w:gridCol w:w="507"/>
        <w:gridCol w:w="509"/>
        <w:gridCol w:w="509"/>
        <w:gridCol w:w="463"/>
        <w:gridCol w:w="509"/>
        <w:gridCol w:w="509"/>
        <w:gridCol w:w="507"/>
        <w:gridCol w:w="1510"/>
      </w:tblGrid>
      <w:tr w:rsidR="006763BD">
        <w:tblPrEx>
          <w:tblCellMar>
            <w:top w:w="0" w:type="dxa"/>
            <w:left w:w="0" w:type="dxa"/>
            <w:bottom w:w="0" w:type="dxa"/>
            <w:right w:w="0" w:type="dxa"/>
          </w:tblCellMar>
        </w:tblPrEx>
        <w:trPr>
          <w:trHeight w:val="254"/>
        </w:trPr>
        <w:tc>
          <w:tcPr>
            <w:tcW w:w="1877"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8"/>
            </w:pPr>
          </w:p>
          <w:p w:rsidR="006763BD" w:rsidRDefault="006763BD">
            <w:pPr>
              <w:pStyle w:val="TableParagraph"/>
              <w:kinsoku w:val="0"/>
              <w:overflowPunct w:val="0"/>
              <w:spacing w:before="1"/>
              <w:ind w:left="330" w:right="241" w:hanging="63"/>
              <w:rPr>
                <w:b/>
                <w:bCs/>
                <w:sz w:val="20"/>
                <w:szCs w:val="20"/>
              </w:rPr>
            </w:pPr>
            <w:r>
              <w:rPr>
                <w:b/>
                <w:bCs/>
                <w:sz w:val="20"/>
                <w:szCs w:val="20"/>
              </w:rPr>
              <w:t>Наименование мероприятий</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47"/>
              <w:ind w:left="113" w:right="107"/>
              <w:jc w:val="center"/>
              <w:rPr>
                <w:b/>
                <w:bCs/>
                <w:sz w:val="20"/>
                <w:szCs w:val="20"/>
              </w:rPr>
            </w:pPr>
            <w:r>
              <w:rPr>
                <w:b/>
                <w:bCs/>
                <w:sz w:val="20"/>
                <w:szCs w:val="20"/>
              </w:rPr>
              <w:t>Адрес</w:t>
            </w:r>
          </w:p>
        </w:tc>
        <w:tc>
          <w:tcPr>
            <w:tcW w:w="1618"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8"/>
              <w:rPr>
                <w:sz w:val="26"/>
                <w:szCs w:val="26"/>
              </w:rPr>
            </w:pPr>
          </w:p>
          <w:p w:rsidR="006763BD" w:rsidRDefault="006763BD">
            <w:pPr>
              <w:pStyle w:val="TableParagraph"/>
              <w:kinsoku w:val="0"/>
              <w:overflowPunct w:val="0"/>
              <w:ind w:left="119" w:right="107" w:hanging="1"/>
              <w:jc w:val="center"/>
              <w:rPr>
                <w:b/>
                <w:bCs/>
                <w:sz w:val="20"/>
                <w:szCs w:val="20"/>
              </w:rPr>
            </w:pPr>
            <w:r>
              <w:rPr>
                <w:b/>
                <w:bCs/>
                <w:sz w:val="20"/>
                <w:szCs w:val="20"/>
              </w:rPr>
              <w:t xml:space="preserve">Технико- </w:t>
            </w:r>
            <w:r>
              <w:rPr>
                <w:b/>
                <w:bCs/>
                <w:w w:val="95"/>
                <w:sz w:val="20"/>
                <w:szCs w:val="20"/>
              </w:rPr>
              <w:t xml:space="preserve">экономические </w:t>
            </w:r>
            <w:r>
              <w:rPr>
                <w:b/>
                <w:bCs/>
                <w:sz w:val="20"/>
                <w:szCs w:val="20"/>
              </w:rPr>
              <w:t>параметры (км/шт)</w:t>
            </w:r>
          </w:p>
        </w:tc>
        <w:tc>
          <w:tcPr>
            <w:tcW w:w="9596" w:type="dxa"/>
            <w:gridSpan w:val="17"/>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0" w:line="224" w:lineRule="exact"/>
              <w:ind w:left="3252" w:right="3246"/>
              <w:jc w:val="center"/>
              <w:rPr>
                <w:b/>
                <w:bCs/>
                <w:sz w:val="20"/>
                <w:szCs w:val="20"/>
              </w:rPr>
            </w:pPr>
            <w:r>
              <w:rPr>
                <w:b/>
                <w:bCs/>
                <w:sz w:val="20"/>
                <w:szCs w:val="20"/>
              </w:rPr>
              <w:t>Объем финансирования, тыс. руб</w:t>
            </w:r>
          </w:p>
        </w:tc>
      </w:tr>
      <w:tr w:rsidR="006763BD">
        <w:tblPrEx>
          <w:tblCellMar>
            <w:top w:w="0" w:type="dxa"/>
            <w:left w:w="0" w:type="dxa"/>
            <w:bottom w:w="0" w:type="dxa"/>
            <w:right w:w="0" w:type="dxa"/>
          </w:tblCellMar>
        </w:tblPrEx>
        <w:trPr>
          <w:trHeight w:val="1273"/>
        </w:trPr>
        <w:tc>
          <w:tcPr>
            <w:tcW w:w="1877"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1932"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1618"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4"/>
              <w:ind w:left="417" w:right="415"/>
              <w:jc w:val="center"/>
              <w:rPr>
                <w:b/>
                <w:bCs/>
                <w:sz w:val="20"/>
                <w:szCs w:val="20"/>
              </w:rPr>
            </w:pPr>
            <w:r>
              <w:rPr>
                <w:b/>
                <w:bCs/>
                <w:sz w:val="20"/>
                <w:szCs w:val="20"/>
              </w:rPr>
              <w:t>2022</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2023</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3"/>
              <w:ind w:left="417" w:right="415"/>
              <w:jc w:val="center"/>
              <w:rPr>
                <w:b/>
                <w:bCs/>
                <w:sz w:val="20"/>
                <w:szCs w:val="20"/>
              </w:rPr>
            </w:pPr>
            <w:r>
              <w:rPr>
                <w:b/>
                <w:bCs/>
                <w:sz w:val="20"/>
                <w:szCs w:val="20"/>
              </w:rPr>
              <w:t>2024</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2025</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2026</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2027</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2028</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2029</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2030</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2031</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2032</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2033</w:t>
            </w:r>
          </w:p>
        </w:tc>
        <w:tc>
          <w:tcPr>
            <w:tcW w:w="463"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08"/>
              <w:ind w:left="417" w:right="415"/>
              <w:jc w:val="center"/>
              <w:rPr>
                <w:b/>
                <w:bCs/>
                <w:sz w:val="20"/>
                <w:szCs w:val="20"/>
              </w:rPr>
            </w:pPr>
            <w:r>
              <w:rPr>
                <w:b/>
                <w:bCs/>
                <w:sz w:val="20"/>
                <w:szCs w:val="20"/>
              </w:rPr>
              <w:t>2034</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2035</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29"/>
              <w:ind w:left="417" w:right="415"/>
              <w:jc w:val="center"/>
              <w:rPr>
                <w:b/>
                <w:bCs/>
                <w:sz w:val="20"/>
                <w:szCs w:val="20"/>
              </w:rPr>
            </w:pPr>
            <w:r>
              <w:rPr>
                <w:b/>
                <w:bCs/>
                <w:sz w:val="20"/>
                <w:szCs w:val="20"/>
              </w:rPr>
              <w:t>2036</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29"/>
              <w:ind w:left="417" w:right="415"/>
              <w:jc w:val="center"/>
              <w:rPr>
                <w:b/>
                <w:bCs/>
                <w:sz w:val="20"/>
                <w:szCs w:val="20"/>
              </w:rPr>
            </w:pPr>
            <w:r>
              <w:rPr>
                <w:b/>
                <w:bCs/>
                <w:sz w:val="20"/>
                <w:szCs w:val="20"/>
              </w:rPr>
              <w:t>2037</w:t>
            </w:r>
          </w:p>
        </w:tc>
        <w:tc>
          <w:tcPr>
            <w:tcW w:w="1510"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290"/>
              <w:rPr>
                <w:b/>
                <w:bCs/>
                <w:sz w:val="20"/>
                <w:szCs w:val="20"/>
              </w:rPr>
            </w:pPr>
            <w:r>
              <w:rPr>
                <w:b/>
                <w:bCs/>
                <w:sz w:val="20"/>
                <w:szCs w:val="20"/>
              </w:rPr>
              <w:t>ВСЕГО</w:t>
            </w:r>
          </w:p>
        </w:tc>
      </w:tr>
      <w:tr w:rsidR="006763BD">
        <w:tblPrEx>
          <w:tblCellMar>
            <w:top w:w="0" w:type="dxa"/>
            <w:left w:w="0" w:type="dxa"/>
            <w:bottom w:w="0" w:type="dxa"/>
            <w:right w:w="0" w:type="dxa"/>
          </w:tblCellMar>
        </w:tblPrEx>
        <w:trPr>
          <w:trHeight w:val="2130"/>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87"/>
              <w:ind w:left="110" w:right="105"/>
              <w:jc w:val="center"/>
              <w:rPr>
                <w:sz w:val="20"/>
                <w:szCs w:val="20"/>
              </w:rPr>
            </w:pPr>
            <w:r>
              <w:rPr>
                <w:sz w:val="20"/>
                <w:szCs w:val="20"/>
              </w:rPr>
              <w:t>Строительство</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
              <w:rPr>
                <w:sz w:val="22"/>
                <w:szCs w:val="22"/>
              </w:rPr>
            </w:pPr>
          </w:p>
          <w:p w:rsidR="006763BD" w:rsidRDefault="006763BD">
            <w:pPr>
              <w:pStyle w:val="TableParagraph"/>
              <w:kinsoku w:val="0"/>
              <w:overflowPunct w:val="0"/>
              <w:ind w:left="126" w:right="114" w:hanging="3"/>
              <w:jc w:val="center"/>
              <w:rPr>
                <w:sz w:val="20"/>
                <w:szCs w:val="20"/>
              </w:rPr>
            </w:pPr>
            <w:r>
              <w:rPr>
                <w:sz w:val="20"/>
                <w:szCs w:val="20"/>
              </w:rPr>
              <w:t>Магистраль по ул. Высотной (в створе с ул. 9 Января) от ул. Большой Революционной до магистрали в п.</w:t>
            </w:r>
          </w:p>
          <w:p w:rsidR="006763BD" w:rsidRDefault="006763BD">
            <w:pPr>
              <w:pStyle w:val="TableParagraph"/>
              <w:kinsoku w:val="0"/>
              <w:overflowPunct w:val="0"/>
              <w:spacing w:before="1"/>
              <w:ind w:left="116" w:right="107"/>
              <w:jc w:val="center"/>
              <w:rPr>
                <w:sz w:val="20"/>
                <w:szCs w:val="20"/>
              </w:rPr>
            </w:pPr>
            <w:r>
              <w:rPr>
                <w:sz w:val="20"/>
                <w:szCs w:val="20"/>
              </w:rPr>
              <w:t>Хоперском</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87"/>
              <w:ind w:left="319" w:right="304"/>
              <w:jc w:val="center"/>
              <w:rPr>
                <w:sz w:val="20"/>
                <w:szCs w:val="20"/>
              </w:rPr>
            </w:pPr>
            <w:r>
              <w:rPr>
                <w:sz w:val="20"/>
                <w:szCs w:val="20"/>
              </w:rPr>
              <w:t>2,3</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821" w:right="819"/>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821" w:right="819"/>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821" w:right="819"/>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821" w:right="819"/>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821" w:right="819"/>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821" w:right="819"/>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821" w:right="819"/>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821" w:right="819"/>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821" w:right="819"/>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821" w:right="819"/>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614"/>
              <w:rPr>
                <w:sz w:val="20"/>
                <w:szCs w:val="20"/>
              </w:rPr>
            </w:pPr>
            <w:r>
              <w:rPr>
                <w:sz w:val="20"/>
                <w:szCs w:val="20"/>
              </w:rPr>
              <w:t>21 390,000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821" w:right="819"/>
              <w:jc w:val="center"/>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821" w:right="819"/>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821" w:right="819"/>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821" w:right="819"/>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821" w:right="819"/>
              <w:jc w:val="center"/>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614"/>
              <w:rPr>
                <w:sz w:val="20"/>
                <w:szCs w:val="20"/>
              </w:rPr>
            </w:pPr>
            <w:r>
              <w:rPr>
                <w:sz w:val="20"/>
                <w:szCs w:val="20"/>
              </w:rPr>
              <w:t>21 390,000</w:t>
            </w:r>
          </w:p>
        </w:tc>
      </w:tr>
      <w:tr w:rsidR="006763BD">
        <w:tblPrEx>
          <w:tblCellMar>
            <w:top w:w="0" w:type="dxa"/>
            <w:left w:w="0" w:type="dxa"/>
            <w:bottom w:w="0" w:type="dxa"/>
            <w:right w:w="0" w:type="dxa"/>
          </w:tblCellMar>
        </w:tblPrEx>
        <w:trPr>
          <w:trHeight w:val="1185"/>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0"/>
              <w:rPr>
                <w:sz w:val="18"/>
                <w:szCs w:val="18"/>
              </w:rPr>
            </w:pPr>
          </w:p>
          <w:p w:rsidR="006763BD" w:rsidRDefault="006763BD">
            <w:pPr>
              <w:pStyle w:val="TableParagraph"/>
              <w:kinsoku w:val="0"/>
              <w:overflowPunct w:val="0"/>
              <w:ind w:left="112" w:right="105"/>
              <w:jc w:val="center"/>
              <w:rPr>
                <w:sz w:val="20"/>
                <w:szCs w:val="20"/>
              </w:rPr>
            </w:pPr>
            <w:r>
              <w:rPr>
                <w:sz w:val="20"/>
                <w:szCs w:val="20"/>
              </w:rPr>
              <w:t>Ремонт</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30"/>
                <w:szCs w:val="30"/>
              </w:rPr>
            </w:pPr>
          </w:p>
          <w:p w:rsidR="006763BD" w:rsidRDefault="006763BD">
            <w:pPr>
              <w:pStyle w:val="TableParagraph"/>
              <w:kinsoku w:val="0"/>
              <w:overflowPunct w:val="0"/>
              <w:ind w:left="419" w:right="258" w:hanging="135"/>
              <w:rPr>
                <w:sz w:val="20"/>
                <w:szCs w:val="20"/>
              </w:rPr>
            </w:pPr>
            <w:r>
              <w:rPr>
                <w:sz w:val="20"/>
                <w:szCs w:val="20"/>
              </w:rPr>
              <w:t>ул. Есенина, ул. Декабристов</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0"/>
              <w:rPr>
                <w:sz w:val="18"/>
                <w:szCs w:val="18"/>
              </w:rPr>
            </w:pPr>
          </w:p>
          <w:p w:rsidR="006763BD" w:rsidRDefault="006763BD">
            <w:pPr>
              <w:pStyle w:val="TableParagraph"/>
              <w:kinsoku w:val="0"/>
              <w:overflowPunct w:val="0"/>
              <w:spacing w:before="1"/>
              <w:ind w:left="319" w:right="304"/>
              <w:jc w:val="center"/>
              <w:rPr>
                <w:sz w:val="20"/>
                <w:szCs w:val="20"/>
              </w:rPr>
            </w:pPr>
            <w:r>
              <w:rPr>
                <w:sz w:val="20"/>
                <w:szCs w:val="20"/>
              </w:rPr>
              <w:t>1,97</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366"/>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66"/>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366"/>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66"/>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366"/>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66"/>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66"/>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366"/>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191"/>
              <w:rPr>
                <w:sz w:val="20"/>
                <w:szCs w:val="20"/>
              </w:rPr>
            </w:pPr>
            <w:r>
              <w:rPr>
                <w:sz w:val="20"/>
                <w:szCs w:val="20"/>
              </w:rPr>
              <w:t>9 456,000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66"/>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66"/>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66"/>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8"/>
              <w:ind w:left="366"/>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366"/>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66"/>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366"/>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191"/>
              <w:rPr>
                <w:sz w:val="20"/>
                <w:szCs w:val="20"/>
              </w:rPr>
            </w:pPr>
            <w:r>
              <w:rPr>
                <w:sz w:val="20"/>
                <w:szCs w:val="20"/>
              </w:rPr>
              <w:t>9 456,000</w:t>
            </w:r>
          </w:p>
        </w:tc>
      </w:tr>
      <w:tr w:rsidR="006763BD">
        <w:tblPrEx>
          <w:tblCellMar>
            <w:top w:w="0" w:type="dxa"/>
            <w:left w:w="0" w:type="dxa"/>
            <w:bottom w:w="0" w:type="dxa"/>
            <w:right w:w="0" w:type="dxa"/>
          </w:tblCellMar>
        </w:tblPrEx>
        <w:trPr>
          <w:trHeight w:val="2116"/>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3"/>
              <w:rPr>
                <w:sz w:val="21"/>
                <w:szCs w:val="21"/>
              </w:rPr>
            </w:pPr>
          </w:p>
          <w:p w:rsidR="006763BD" w:rsidRDefault="006763BD">
            <w:pPr>
              <w:pStyle w:val="TableParagraph"/>
              <w:kinsoku w:val="0"/>
              <w:overflowPunct w:val="0"/>
              <w:ind w:left="139" w:right="126" w:hanging="4"/>
              <w:jc w:val="center"/>
              <w:rPr>
                <w:sz w:val="20"/>
                <w:szCs w:val="20"/>
              </w:rPr>
            </w:pPr>
            <w:r>
              <w:rPr>
                <w:sz w:val="20"/>
                <w:szCs w:val="20"/>
              </w:rPr>
              <w:t>Текущий ремонт автомобильных дорог общего пользования местного значения и искусственных сооружений</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77"/>
              <w:ind w:left="503"/>
              <w:rPr>
                <w:sz w:val="20"/>
                <w:szCs w:val="20"/>
              </w:rPr>
            </w:pPr>
            <w:r>
              <w:rPr>
                <w:sz w:val="20"/>
                <w:szCs w:val="20"/>
              </w:rPr>
              <w:t>г. Балашов</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77"/>
              <w:ind w:left="319" w:right="309"/>
              <w:jc w:val="center"/>
              <w:rPr>
                <w:sz w:val="20"/>
                <w:szCs w:val="20"/>
              </w:rPr>
            </w:pPr>
            <w:r>
              <w:rPr>
                <w:sz w:val="20"/>
                <w:szCs w:val="20"/>
              </w:rPr>
              <w:t>по проекту</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814" w:right="812"/>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814" w:right="812"/>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814" w:right="812"/>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814" w:right="812"/>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814" w:right="812"/>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814" w:right="812"/>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814" w:right="812"/>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814" w:right="812"/>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814" w:right="812"/>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814" w:right="812"/>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814" w:right="812"/>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814" w:right="812"/>
              <w:jc w:val="center"/>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7"/>
              <w:ind w:left="814" w:right="812"/>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814" w:right="812"/>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814" w:right="812"/>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814" w:right="812"/>
              <w:jc w:val="center"/>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814" w:right="812"/>
              <w:jc w:val="center"/>
              <w:rPr>
                <w:sz w:val="20"/>
                <w:szCs w:val="20"/>
              </w:rPr>
            </w:pPr>
            <w:r>
              <w:rPr>
                <w:sz w:val="20"/>
                <w:szCs w:val="20"/>
              </w:rPr>
              <w:t>0,000</w:t>
            </w:r>
          </w:p>
        </w:tc>
      </w:tr>
    </w:tbl>
    <w:p w:rsidR="006763BD" w:rsidRDefault="006763BD">
      <w:pPr>
        <w:sectPr w:rsidR="006763BD">
          <w:pgSz w:w="16840" w:h="11910" w:orient="landscape"/>
          <w:pgMar w:top="640" w:right="680" w:bottom="1160" w:left="920" w:header="0" w:footer="966" w:gutter="0"/>
          <w:pgBorders w:offsetFrom="page">
            <w:top w:val="single" w:sz="4" w:space="15" w:color="000000"/>
            <w:left w:val="single" w:sz="4" w:space="25" w:color="000000"/>
            <w:bottom w:val="single" w:sz="4" w:space="24" w:color="000000"/>
            <w:right w:val="single" w:sz="4" w:space="26" w:color="000000"/>
          </w:pgBorders>
          <w:cols w:space="720"/>
          <w:noEndnote/>
        </w:sectPr>
      </w:pPr>
    </w:p>
    <w:p w:rsidR="006763BD" w:rsidRDefault="006763BD">
      <w:pPr>
        <w:pStyle w:val="a3"/>
        <w:kinsoku w:val="0"/>
        <w:overflowPunct w:val="0"/>
        <w:spacing w:before="67" w:after="9"/>
        <w:ind w:left="5067" w:right="3917" w:firstLine="38"/>
        <w:rPr>
          <w:spacing w:val="-8"/>
          <w:w w:val="95"/>
          <w:sz w:val="20"/>
          <w:szCs w:val="20"/>
        </w:rPr>
      </w:pPr>
      <w:r>
        <w:rPr>
          <w:spacing w:val="-7"/>
          <w:w w:val="95"/>
          <w:sz w:val="20"/>
          <w:szCs w:val="20"/>
        </w:rPr>
        <w:lastRenderedPageBreak/>
        <w:t xml:space="preserve">Программа комплексного развития </w:t>
      </w:r>
      <w:r>
        <w:rPr>
          <w:spacing w:val="-8"/>
          <w:w w:val="95"/>
          <w:sz w:val="20"/>
          <w:szCs w:val="20"/>
        </w:rPr>
        <w:t xml:space="preserve">транспортной инфраструктуры муниципального образования </w:t>
      </w:r>
      <w:r>
        <w:rPr>
          <w:spacing w:val="-6"/>
          <w:w w:val="95"/>
          <w:sz w:val="20"/>
          <w:szCs w:val="20"/>
        </w:rPr>
        <w:t xml:space="preserve">город </w:t>
      </w:r>
      <w:r>
        <w:rPr>
          <w:spacing w:val="-7"/>
          <w:w w:val="95"/>
          <w:sz w:val="20"/>
          <w:szCs w:val="20"/>
        </w:rPr>
        <w:t xml:space="preserve">Балашова Саратовской </w:t>
      </w:r>
      <w:r>
        <w:rPr>
          <w:spacing w:val="-8"/>
          <w:w w:val="95"/>
          <w:sz w:val="20"/>
          <w:szCs w:val="20"/>
        </w:rPr>
        <w:t>области</w:t>
      </w:r>
    </w:p>
    <w:p w:rsidR="006763BD" w:rsidRDefault="007B5723">
      <w:pPr>
        <w:pStyle w:val="a3"/>
        <w:kinsoku w:val="0"/>
        <w:overflowPunct w:val="0"/>
        <w:spacing w:line="30" w:lineRule="exact"/>
        <w:ind w:left="3049"/>
        <w:rPr>
          <w:position w:val="-1"/>
          <w:sz w:val="3"/>
          <w:szCs w:val="3"/>
        </w:rPr>
      </w:pPr>
      <w:r>
        <w:rPr>
          <w:noProof/>
        </w:rPr>
      </w:r>
      <w:r w:rsidR="000E44D6">
        <w:rPr>
          <w:position w:val="-1"/>
          <w:sz w:val="3"/>
          <w:szCs w:val="3"/>
        </w:rPr>
        <w:pict>
          <v:group id="_x0000_s1552" style="width:454.35pt;height:1.45pt;mso-position-horizontal-relative:char;mso-position-vertical-relative:line" coordsize="9087,29" o:allowincell="f">
            <v:shape id="_x0000_s1553"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3"/>
        <w:rPr>
          <w:sz w:val="22"/>
          <w:szCs w:val="22"/>
        </w:rPr>
      </w:pPr>
    </w:p>
    <w:tbl>
      <w:tblPr>
        <w:tblW w:w="0" w:type="auto"/>
        <w:tblInd w:w="110" w:type="dxa"/>
        <w:tblLayout w:type="fixed"/>
        <w:tblCellMar>
          <w:left w:w="0" w:type="dxa"/>
          <w:right w:w="0" w:type="dxa"/>
        </w:tblCellMar>
        <w:tblLook w:val="0000"/>
      </w:tblPr>
      <w:tblGrid>
        <w:gridCol w:w="1877"/>
        <w:gridCol w:w="1932"/>
        <w:gridCol w:w="1618"/>
        <w:gridCol w:w="509"/>
        <w:gridCol w:w="507"/>
        <w:gridCol w:w="507"/>
        <w:gridCol w:w="507"/>
        <w:gridCol w:w="509"/>
        <w:gridCol w:w="509"/>
        <w:gridCol w:w="507"/>
        <w:gridCol w:w="509"/>
        <w:gridCol w:w="509"/>
        <w:gridCol w:w="507"/>
        <w:gridCol w:w="509"/>
        <w:gridCol w:w="509"/>
        <w:gridCol w:w="463"/>
        <w:gridCol w:w="509"/>
        <w:gridCol w:w="509"/>
        <w:gridCol w:w="507"/>
        <w:gridCol w:w="1510"/>
      </w:tblGrid>
      <w:tr w:rsidR="006763BD">
        <w:tblPrEx>
          <w:tblCellMar>
            <w:top w:w="0" w:type="dxa"/>
            <w:left w:w="0" w:type="dxa"/>
            <w:bottom w:w="0" w:type="dxa"/>
            <w:right w:w="0" w:type="dxa"/>
          </w:tblCellMar>
        </w:tblPrEx>
        <w:trPr>
          <w:trHeight w:val="254"/>
        </w:trPr>
        <w:tc>
          <w:tcPr>
            <w:tcW w:w="1877"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8"/>
            </w:pPr>
          </w:p>
          <w:p w:rsidR="006763BD" w:rsidRDefault="006763BD">
            <w:pPr>
              <w:pStyle w:val="TableParagraph"/>
              <w:kinsoku w:val="0"/>
              <w:overflowPunct w:val="0"/>
              <w:spacing w:before="1"/>
              <w:ind w:left="330" w:right="241" w:hanging="63"/>
              <w:rPr>
                <w:b/>
                <w:bCs/>
                <w:sz w:val="20"/>
                <w:szCs w:val="20"/>
              </w:rPr>
            </w:pPr>
            <w:r>
              <w:rPr>
                <w:b/>
                <w:bCs/>
                <w:sz w:val="20"/>
                <w:szCs w:val="20"/>
              </w:rPr>
              <w:t>Наименование мероприятий</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47"/>
              <w:ind w:left="113" w:right="107"/>
              <w:jc w:val="center"/>
              <w:rPr>
                <w:b/>
                <w:bCs/>
                <w:sz w:val="20"/>
                <w:szCs w:val="20"/>
              </w:rPr>
            </w:pPr>
            <w:r>
              <w:rPr>
                <w:b/>
                <w:bCs/>
                <w:sz w:val="20"/>
                <w:szCs w:val="20"/>
              </w:rPr>
              <w:t>Адрес</w:t>
            </w:r>
          </w:p>
        </w:tc>
        <w:tc>
          <w:tcPr>
            <w:tcW w:w="1618"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8"/>
              <w:rPr>
                <w:sz w:val="26"/>
                <w:szCs w:val="26"/>
              </w:rPr>
            </w:pPr>
          </w:p>
          <w:p w:rsidR="006763BD" w:rsidRDefault="006763BD">
            <w:pPr>
              <w:pStyle w:val="TableParagraph"/>
              <w:kinsoku w:val="0"/>
              <w:overflowPunct w:val="0"/>
              <w:ind w:left="119" w:right="107" w:hanging="1"/>
              <w:jc w:val="center"/>
              <w:rPr>
                <w:b/>
                <w:bCs/>
                <w:sz w:val="20"/>
                <w:szCs w:val="20"/>
              </w:rPr>
            </w:pPr>
            <w:r>
              <w:rPr>
                <w:b/>
                <w:bCs/>
                <w:sz w:val="20"/>
                <w:szCs w:val="20"/>
              </w:rPr>
              <w:t xml:space="preserve">Технико- </w:t>
            </w:r>
            <w:r>
              <w:rPr>
                <w:b/>
                <w:bCs/>
                <w:w w:val="95"/>
                <w:sz w:val="20"/>
                <w:szCs w:val="20"/>
              </w:rPr>
              <w:t xml:space="preserve">экономические </w:t>
            </w:r>
            <w:r>
              <w:rPr>
                <w:b/>
                <w:bCs/>
                <w:sz w:val="20"/>
                <w:szCs w:val="20"/>
              </w:rPr>
              <w:t>параметры (км/шт)</w:t>
            </w:r>
          </w:p>
        </w:tc>
        <w:tc>
          <w:tcPr>
            <w:tcW w:w="9596" w:type="dxa"/>
            <w:gridSpan w:val="17"/>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0" w:line="224" w:lineRule="exact"/>
              <w:ind w:left="3252" w:right="3246"/>
              <w:jc w:val="center"/>
              <w:rPr>
                <w:b/>
                <w:bCs/>
                <w:sz w:val="20"/>
                <w:szCs w:val="20"/>
              </w:rPr>
            </w:pPr>
            <w:r>
              <w:rPr>
                <w:b/>
                <w:bCs/>
                <w:sz w:val="20"/>
                <w:szCs w:val="20"/>
              </w:rPr>
              <w:t>Объем финансирования, тыс. руб</w:t>
            </w:r>
          </w:p>
        </w:tc>
      </w:tr>
      <w:tr w:rsidR="006763BD">
        <w:tblPrEx>
          <w:tblCellMar>
            <w:top w:w="0" w:type="dxa"/>
            <w:left w:w="0" w:type="dxa"/>
            <w:bottom w:w="0" w:type="dxa"/>
            <w:right w:w="0" w:type="dxa"/>
          </w:tblCellMar>
        </w:tblPrEx>
        <w:trPr>
          <w:trHeight w:val="1273"/>
        </w:trPr>
        <w:tc>
          <w:tcPr>
            <w:tcW w:w="1877"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1932"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1618"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4"/>
              <w:ind w:left="417" w:right="415"/>
              <w:jc w:val="center"/>
              <w:rPr>
                <w:b/>
                <w:bCs/>
                <w:sz w:val="20"/>
                <w:szCs w:val="20"/>
              </w:rPr>
            </w:pPr>
            <w:r>
              <w:rPr>
                <w:b/>
                <w:bCs/>
                <w:sz w:val="20"/>
                <w:szCs w:val="20"/>
              </w:rPr>
              <w:t>2022</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2023</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3"/>
              <w:ind w:left="417" w:right="415"/>
              <w:jc w:val="center"/>
              <w:rPr>
                <w:b/>
                <w:bCs/>
                <w:sz w:val="20"/>
                <w:szCs w:val="20"/>
              </w:rPr>
            </w:pPr>
            <w:r>
              <w:rPr>
                <w:b/>
                <w:bCs/>
                <w:sz w:val="20"/>
                <w:szCs w:val="20"/>
              </w:rPr>
              <w:t>2024</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2025</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2026</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2027</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2028</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2029</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2030</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2031</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2032</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2033</w:t>
            </w:r>
          </w:p>
        </w:tc>
        <w:tc>
          <w:tcPr>
            <w:tcW w:w="463"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08"/>
              <w:ind w:left="417" w:right="415"/>
              <w:jc w:val="center"/>
              <w:rPr>
                <w:b/>
                <w:bCs/>
                <w:sz w:val="20"/>
                <w:szCs w:val="20"/>
              </w:rPr>
            </w:pPr>
            <w:r>
              <w:rPr>
                <w:b/>
                <w:bCs/>
                <w:sz w:val="20"/>
                <w:szCs w:val="20"/>
              </w:rPr>
              <w:t>2034</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2035</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29"/>
              <w:ind w:left="417" w:right="415"/>
              <w:jc w:val="center"/>
              <w:rPr>
                <w:b/>
                <w:bCs/>
                <w:sz w:val="20"/>
                <w:szCs w:val="20"/>
              </w:rPr>
            </w:pPr>
            <w:r>
              <w:rPr>
                <w:b/>
                <w:bCs/>
                <w:sz w:val="20"/>
                <w:szCs w:val="20"/>
              </w:rPr>
              <w:t>2036</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29"/>
              <w:ind w:left="417" w:right="415"/>
              <w:jc w:val="center"/>
              <w:rPr>
                <w:b/>
                <w:bCs/>
                <w:sz w:val="20"/>
                <w:szCs w:val="20"/>
              </w:rPr>
            </w:pPr>
            <w:r>
              <w:rPr>
                <w:b/>
                <w:bCs/>
                <w:sz w:val="20"/>
                <w:szCs w:val="20"/>
              </w:rPr>
              <w:t>2037</w:t>
            </w:r>
          </w:p>
        </w:tc>
        <w:tc>
          <w:tcPr>
            <w:tcW w:w="1510"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290"/>
              <w:rPr>
                <w:b/>
                <w:bCs/>
                <w:sz w:val="20"/>
                <w:szCs w:val="20"/>
              </w:rPr>
            </w:pPr>
            <w:r>
              <w:rPr>
                <w:b/>
                <w:bCs/>
                <w:sz w:val="20"/>
                <w:szCs w:val="20"/>
              </w:rPr>
              <w:t>ВСЕГО</w:t>
            </w:r>
          </w:p>
        </w:tc>
      </w:tr>
      <w:tr w:rsidR="006763BD">
        <w:tblPrEx>
          <w:tblCellMar>
            <w:top w:w="0" w:type="dxa"/>
            <w:left w:w="0" w:type="dxa"/>
            <w:bottom w:w="0" w:type="dxa"/>
            <w:right w:w="0" w:type="dxa"/>
          </w:tblCellMar>
        </w:tblPrEx>
        <w:trPr>
          <w:trHeight w:val="3482"/>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spacing w:before="10"/>
              <w:rPr>
                <w:sz w:val="20"/>
                <w:szCs w:val="20"/>
              </w:rPr>
            </w:pPr>
          </w:p>
          <w:p w:rsidR="006763BD" w:rsidRDefault="006763BD">
            <w:pPr>
              <w:pStyle w:val="TableParagraph"/>
              <w:kinsoku w:val="0"/>
              <w:overflowPunct w:val="0"/>
              <w:ind w:left="160" w:right="152" w:firstLine="1"/>
              <w:jc w:val="center"/>
              <w:rPr>
                <w:sz w:val="20"/>
                <w:szCs w:val="20"/>
              </w:rPr>
            </w:pPr>
            <w:r>
              <w:rPr>
                <w:sz w:val="20"/>
                <w:szCs w:val="20"/>
              </w:rPr>
              <w:t>Сохранение участков дорожно</w:t>
            </w:r>
          </w:p>
          <w:p w:rsidR="006763BD" w:rsidRDefault="006763BD">
            <w:pPr>
              <w:pStyle w:val="TableParagraph"/>
              <w:kinsoku w:val="0"/>
              <w:overflowPunct w:val="0"/>
              <w:ind w:left="467" w:right="238" w:hanging="202"/>
              <w:rPr>
                <w:sz w:val="20"/>
                <w:szCs w:val="20"/>
              </w:rPr>
            </w:pPr>
            <w:r>
              <w:rPr>
                <w:sz w:val="20"/>
                <w:szCs w:val="20"/>
              </w:rPr>
              <w:t>– уличной сети, показатели которых</w:t>
            </w:r>
          </w:p>
          <w:p w:rsidR="006763BD" w:rsidRDefault="006763BD">
            <w:pPr>
              <w:pStyle w:val="TableParagraph"/>
              <w:kinsoku w:val="0"/>
              <w:overflowPunct w:val="0"/>
              <w:ind w:left="122" w:right="111" w:firstLine="1"/>
              <w:jc w:val="center"/>
              <w:rPr>
                <w:sz w:val="20"/>
                <w:szCs w:val="20"/>
              </w:rPr>
            </w:pPr>
            <w:r>
              <w:rPr>
                <w:sz w:val="20"/>
                <w:szCs w:val="20"/>
              </w:rPr>
              <w:t>соответствуют требованиям стандартов к эксплуатационным характеристикам дорог  соответственно их категории</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30"/>
                <w:szCs w:val="30"/>
              </w:rPr>
            </w:pPr>
          </w:p>
          <w:p w:rsidR="006763BD" w:rsidRDefault="006763BD">
            <w:pPr>
              <w:pStyle w:val="TableParagraph"/>
              <w:kinsoku w:val="0"/>
              <w:overflowPunct w:val="0"/>
              <w:ind w:right="494"/>
              <w:jc w:val="right"/>
              <w:rPr>
                <w:sz w:val="20"/>
                <w:szCs w:val="20"/>
              </w:rPr>
            </w:pPr>
            <w:r>
              <w:rPr>
                <w:sz w:val="20"/>
                <w:szCs w:val="20"/>
              </w:rPr>
              <w:t>г. Балашов</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1"/>
              <w:rPr>
                <w:sz w:val="30"/>
                <w:szCs w:val="30"/>
              </w:rPr>
            </w:pPr>
          </w:p>
          <w:p w:rsidR="006763BD" w:rsidRDefault="006763BD">
            <w:pPr>
              <w:pStyle w:val="TableParagraph"/>
              <w:kinsoku w:val="0"/>
              <w:overflowPunct w:val="0"/>
              <w:ind w:left="319" w:right="309"/>
              <w:jc w:val="center"/>
              <w:rPr>
                <w:sz w:val="20"/>
                <w:szCs w:val="20"/>
              </w:rPr>
            </w:pPr>
            <w:r>
              <w:rPr>
                <w:sz w:val="20"/>
                <w:szCs w:val="20"/>
              </w:rPr>
              <w:t>по проекту</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1496" w:right="1496"/>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1496" w:right="1496"/>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1496" w:right="1496"/>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1496" w:right="1496"/>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1496" w:right="1496"/>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1496" w:right="1496"/>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1496" w:right="1496"/>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1496" w:right="1496"/>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1496" w:right="1496"/>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1496" w:right="1496"/>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1496" w:right="1496"/>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1496" w:right="1496"/>
              <w:jc w:val="center"/>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7"/>
              <w:ind w:left="1496" w:right="1496"/>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1496" w:right="1496"/>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1496" w:right="1496"/>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1496" w:right="1496"/>
              <w:jc w:val="center"/>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1496" w:right="1496"/>
              <w:jc w:val="center"/>
              <w:rPr>
                <w:sz w:val="20"/>
                <w:szCs w:val="20"/>
              </w:rPr>
            </w:pPr>
            <w:r>
              <w:rPr>
                <w:sz w:val="20"/>
                <w:szCs w:val="20"/>
              </w:rPr>
              <w:t>0,000</w:t>
            </w:r>
          </w:p>
        </w:tc>
      </w:tr>
      <w:tr w:rsidR="006763BD">
        <w:tblPrEx>
          <w:tblCellMar>
            <w:top w:w="0" w:type="dxa"/>
            <w:left w:w="0" w:type="dxa"/>
            <w:bottom w:w="0" w:type="dxa"/>
            <w:right w:w="0" w:type="dxa"/>
          </w:tblCellMar>
        </w:tblPrEx>
        <w:trPr>
          <w:trHeight w:val="3028"/>
        </w:trPr>
        <w:tc>
          <w:tcPr>
            <w:tcW w:w="1877"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1"/>
              <w:rPr>
                <w:sz w:val="29"/>
                <w:szCs w:val="29"/>
              </w:rPr>
            </w:pPr>
          </w:p>
          <w:p w:rsidR="006763BD" w:rsidRDefault="006763BD">
            <w:pPr>
              <w:pStyle w:val="TableParagraph"/>
              <w:kinsoku w:val="0"/>
              <w:overflowPunct w:val="0"/>
              <w:spacing w:before="1"/>
              <w:ind w:left="115" w:right="105"/>
              <w:jc w:val="center"/>
              <w:rPr>
                <w:sz w:val="20"/>
                <w:szCs w:val="20"/>
              </w:rPr>
            </w:pPr>
            <w:r>
              <w:rPr>
                <w:sz w:val="20"/>
                <w:szCs w:val="20"/>
              </w:rPr>
              <w:t>Паспортизация и кадастровый учет автомобильных дорог общего пользования местного значения и искусственных сооружений на них</w:t>
            </w:r>
          </w:p>
        </w:tc>
        <w:tc>
          <w:tcPr>
            <w:tcW w:w="1932"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28"/>
              <w:ind w:right="494"/>
              <w:jc w:val="right"/>
              <w:rPr>
                <w:sz w:val="20"/>
                <w:szCs w:val="20"/>
              </w:rPr>
            </w:pPr>
            <w:r>
              <w:rPr>
                <w:sz w:val="20"/>
                <w:szCs w:val="20"/>
              </w:rPr>
              <w:t>г. Балашов</w:t>
            </w:r>
          </w:p>
        </w:tc>
        <w:tc>
          <w:tcPr>
            <w:tcW w:w="1618" w:type="dxa"/>
            <w:tcBorders>
              <w:top w:val="single" w:sz="4" w:space="0" w:color="000000"/>
              <w:left w:val="single" w:sz="4" w:space="0" w:color="000000"/>
              <w:bottom w:val="single" w:sz="4" w:space="0" w:color="000000"/>
              <w:right w:val="single" w:sz="4" w:space="0" w:color="000000"/>
            </w:tcBorders>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28"/>
              <w:ind w:left="319" w:right="310"/>
              <w:jc w:val="center"/>
              <w:rPr>
                <w:sz w:val="20"/>
                <w:szCs w:val="20"/>
              </w:rPr>
            </w:pPr>
            <w:r>
              <w:rPr>
                <w:sz w:val="20"/>
                <w:szCs w:val="20"/>
              </w:rPr>
              <w:t>по проекту</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4"/>
              <w:ind w:left="1270" w:right="1268"/>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1270" w:right="1268"/>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3"/>
              <w:ind w:left="1270" w:right="1268"/>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1270" w:right="1268"/>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2"/>
              <w:ind w:left="1270" w:right="1268"/>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1270" w:right="1268"/>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1270" w:right="1268"/>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1"/>
              <w:ind w:left="1270" w:right="1268"/>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1270" w:right="1268"/>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30"/>
              <w:ind w:left="1270" w:right="1268"/>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1270" w:right="1268"/>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1270" w:right="1268"/>
              <w:jc w:val="center"/>
              <w:rPr>
                <w:sz w:val="20"/>
                <w:szCs w:val="20"/>
              </w:rPr>
            </w:pPr>
            <w:r>
              <w:rPr>
                <w:sz w:val="20"/>
                <w:szCs w:val="20"/>
              </w:rPr>
              <w:t>0,000</w:t>
            </w:r>
          </w:p>
        </w:tc>
        <w:tc>
          <w:tcPr>
            <w:tcW w:w="463"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07"/>
              <w:ind w:left="1270" w:right="1268"/>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1270" w:right="1268"/>
              <w:jc w:val="center"/>
              <w:rPr>
                <w:sz w:val="20"/>
                <w:szCs w:val="20"/>
              </w:rPr>
            </w:pPr>
            <w:r>
              <w:rPr>
                <w:sz w:val="20"/>
                <w:szCs w:val="20"/>
              </w:rPr>
              <w:t>0,000</w:t>
            </w:r>
          </w:p>
        </w:tc>
        <w:tc>
          <w:tcPr>
            <w:tcW w:w="509"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1270" w:right="1268"/>
              <w:jc w:val="center"/>
              <w:rPr>
                <w:sz w:val="20"/>
                <w:szCs w:val="20"/>
              </w:rPr>
            </w:pPr>
            <w:r>
              <w:rPr>
                <w:sz w:val="20"/>
                <w:szCs w:val="20"/>
              </w:rPr>
              <w:t>0,000</w:t>
            </w:r>
          </w:p>
        </w:tc>
        <w:tc>
          <w:tcPr>
            <w:tcW w:w="507"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spacing w:before="129"/>
              <w:ind w:left="1270" w:right="1268"/>
              <w:jc w:val="center"/>
              <w:rPr>
                <w:sz w:val="20"/>
                <w:szCs w:val="20"/>
              </w:rPr>
            </w:pPr>
            <w:r>
              <w:rPr>
                <w:sz w:val="20"/>
                <w:szCs w:val="20"/>
              </w:rPr>
              <w:t>0,000</w:t>
            </w:r>
          </w:p>
        </w:tc>
        <w:tc>
          <w:tcPr>
            <w:tcW w:w="1510" w:type="dxa"/>
            <w:tcBorders>
              <w:top w:val="single" w:sz="4" w:space="0" w:color="000000"/>
              <w:left w:val="single" w:sz="4" w:space="0" w:color="000000"/>
              <w:bottom w:val="single" w:sz="4" w:space="0" w:color="000000"/>
              <w:right w:val="single" w:sz="4" w:space="0" w:color="000000"/>
            </w:tcBorders>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1270" w:right="1268"/>
              <w:jc w:val="center"/>
              <w:rPr>
                <w:sz w:val="20"/>
                <w:szCs w:val="20"/>
              </w:rPr>
            </w:pPr>
            <w:r>
              <w:rPr>
                <w:sz w:val="20"/>
                <w:szCs w:val="20"/>
              </w:rPr>
              <w:t>0,000</w:t>
            </w:r>
          </w:p>
        </w:tc>
      </w:tr>
    </w:tbl>
    <w:p w:rsidR="006763BD" w:rsidRDefault="006763BD">
      <w:pPr>
        <w:sectPr w:rsidR="006763BD">
          <w:pgSz w:w="16840" w:h="11910" w:orient="landscape"/>
          <w:pgMar w:top="640" w:right="680" w:bottom="1160" w:left="920" w:header="0" w:footer="966" w:gutter="0"/>
          <w:pgBorders w:offsetFrom="page">
            <w:top w:val="single" w:sz="4" w:space="15" w:color="000000"/>
            <w:left w:val="single" w:sz="4" w:space="25" w:color="000000"/>
            <w:bottom w:val="single" w:sz="4" w:space="24" w:color="000000"/>
            <w:right w:val="single" w:sz="4" w:space="26" w:color="000000"/>
          </w:pgBorders>
          <w:cols w:space="720"/>
          <w:noEndnote/>
        </w:sectPr>
      </w:pPr>
    </w:p>
    <w:p w:rsidR="006763BD" w:rsidRDefault="006763BD">
      <w:pPr>
        <w:pStyle w:val="a3"/>
        <w:kinsoku w:val="0"/>
        <w:overflowPunct w:val="0"/>
        <w:spacing w:before="67" w:after="9"/>
        <w:ind w:left="5067" w:right="3917" w:firstLine="38"/>
        <w:rPr>
          <w:spacing w:val="-8"/>
          <w:w w:val="95"/>
          <w:sz w:val="20"/>
          <w:szCs w:val="20"/>
        </w:rPr>
      </w:pPr>
      <w:r>
        <w:rPr>
          <w:spacing w:val="-7"/>
          <w:w w:val="95"/>
          <w:sz w:val="20"/>
          <w:szCs w:val="20"/>
        </w:rPr>
        <w:lastRenderedPageBreak/>
        <w:t xml:space="preserve">Программа комплексного развития </w:t>
      </w:r>
      <w:r>
        <w:rPr>
          <w:spacing w:val="-8"/>
          <w:w w:val="95"/>
          <w:sz w:val="20"/>
          <w:szCs w:val="20"/>
        </w:rPr>
        <w:t xml:space="preserve">транспортной инфраструктуры муниципального образования </w:t>
      </w:r>
      <w:r>
        <w:rPr>
          <w:spacing w:val="-6"/>
          <w:w w:val="95"/>
          <w:sz w:val="20"/>
          <w:szCs w:val="20"/>
        </w:rPr>
        <w:t xml:space="preserve">город </w:t>
      </w:r>
      <w:r>
        <w:rPr>
          <w:spacing w:val="-7"/>
          <w:w w:val="95"/>
          <w:sz w:val="20"/>
          <w:szCs w:val="20"/>
        </w:rPr>
        <w:t xml:space="preserve">Балашова Саратовской </w:t>
      </w:r>
      <w:r>
        <w:rPr>
          <w:spacing w:val="-8"/>
          <w:w w:val="95"/>
          <w:sz w:val="20"/>
          <w:szCs w:val="20"/>
        </w:rPr>
        <w:t>области</w:t>
      </w:r>
    </w:p>
    <w:p w:rsidR="006763BD" w:rsidRDefault="007B5723">
      <w:pPr>
        <w:pStyle w:val="a3"/>
        <w:kinsoku w:val="0"/>
        <w:overflowPunct w:val="0"/>
        <w:spacing w:line="30" w:lineRule="exact"/>
        <w:ind w:left="3049"/>
        <w:rPr>
          <w:position w:val="-1"/>
          <w:sz w:val="3"/>
          <w:szCs w:val="3"/>
        </w:rPr>
      </w:pPr>
      <w:r>
        <w:rPr>
          <w:noProof/>
        </w:rPr>
      </w:r>
      <w:r w:rsidR="000E44D6">
        <w:rPr>
          <w:position w:val="-1"/>
          <w:sz w:val="3"/>
          <w:szCs w:val="3"/>
        </w:rPr>
        <w:pict>
          <v:group id="_x0000_s1554" style="width:454.35pt;height:1.45pt;mso-position-horizontal-relative:char;mso-position-vertical-relative:line" coordsize="9087,29" o:allowincell="f">
            <v:shape id="_x0000_s1555"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before="3"/>
        <w:rPr>
          <w:sz w:val="22"/>
          <w:szCs w:val="22"/>
        </w:rPr>
      </w:pPr>
    </w:p>
    <w:tbl>
      <w:tblPr>
        <w:tblW w:w="0" w:type="auto"/>
        <w:tblInd w:w="110" w:type="dxa"/>
        <w:tblLayout w:type="fixed"/>
        <w:tblCellMar>
          <w:left w:w="0" w:type="dxa"/>
          <w:right w:w="0" w:type="dxa"/>
        </w:tblCellMar>
        <w:tblLook w:val="0000"/>
      </w:tblPr>
      <w:tblGrid>
        <w:gridCol w:w="1877"/>
        <w:gridCol w:w="1932"/>
        <w:gridCol w:w="1618"/>
        <w:gridCol w:w="509"/>
        <w:gridCol w:w="507"/>
        <w:gridCol w:w="507"/>
        <w:gridCol w:w="507"/>
        <w:gridCol w:w="509"/>
        <w:gridCol w:w="509"/>
        <w:gridCol w:w="507"/>
        <w:gridCol w:w="509"/>
        <w:gridCol w:w="509"/>
        <w:gridCol w:w="507"/>
        <w:gridCol w:w="509"/>
        <w:gridCol w:w="509"/>
        <w:gridCol w:w="463"/>
        <w:gridCol w:w="509"/>
        <w:gridCol w:w="509"/>
        <w:gridCol w:w="507"/>
        <w:gridCol w:w="1510"/>
      </w:tblGrid>
      <w:tr w:rsidR="006763BD">
        <w:tblPrEx>
          <w:tblCellMar>
            <w:top w:w="0" w:type="dxa"/>
            <w:left w:w="0" w:type="dxa"/>
            <w:bottom w:w="0" w:type="dxa"/>
            <w:right w:w="0" w:type="dxa"/>
          </w:tblCellMar>
        </w:tblPrEx>
        <w:trPr>
          <w:trHeight w:val="254"/>
        </w:trPr>
        <w:tc>
          <w:tcPr>
            <w:tcW w:w="1877"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8"/>
            </w:pPr>
          </w:p>
          <w:p w:rsidR="006763BD" w:rsidRDefault="006763BD">
            <w:pPr>
              <w:pStyle w:val="TableParagraph"/>
              <w:kinsoku w:val="0"/>
              <w:overflowPunct w:val="0"/>
              <w:spacing w:before="1"/>
              <w:ind w:left="330" w:right="241" w:hanging="63"/>
              <w:rPr>
                <w:b/>
                <w:bCs/>
                <w:sz w:val="20"/>
                <w:szCs w:val="20"/>
              </w:rPr>
            </w:pPr>
            <w:r>
              <w:rPr>
                <w:b/>
                <w:bCs/>
                <w:sz w:val="20"/>
                <w:szCs w:val="20"/>
              </w:rPr>
              <w:t>Наименование мероприятий</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47"/>
              <w:ind w:left="113" w:right="107"/>
              <w:jc w:val="center"/>
              <w:rPr>
                <w:b/>
                <w:bCs/>
                <w:sz w:val="20"/>
                <w:szCs w:val="20"/>
              </w:rPr>
            </w:pPr>
            <w:r>
              <w:rPr>
                <w:b/>
                <w:bCs/>
                <w:sz w:val="20"/>
                <w:szCs w:val="20"/>
              </w:rPr>
              <w:t>Адрес</w:t>
            </w:r>
          </w:p>
        </w:tc>
        <w:tc>
          <w:tcPr>
            <w:tcW w:w="1618"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8"/>
              <w:rPr>
                <w:sz w:val="26"/>
                <w:szCs w:val="26"/>
              </w:rPr>
            </w:pPr>
          </w:p>
          <w:p w:rsidR="006763BD" w:rsidRDefault="006763BD">
            <w:pPr>
              <w:pStyle w:val="TableParagraph"/>
              <w:kinsoku w:val="0"/>
              <w:overflowPunct w:val="0"/>
              <w:ind w:left="119" w:right="107" w:hanging="1"/>
              <w:jc w:val="center"/>
              <w:rPr>
                <w:b/>
                <w:bCs/>
                <w:sz w:val="20"/>
                <w:szCs w:val="20"/>
              </w:rPr>
            </w:pPr>
            <w:r>
              <w:rPr>
                <w:b/>
                <w:bCs/>
                <w:sz w:val="20"/>
                <w:szCs w:val="20"/>
              </w:rPr>
              <w:t xml:space="preserve">Технико- </w:t>
            </w:r>
            <w:r>
              <w:rPr>
                <w:b/>
                <w:bCs/>
                <w:w w:val="95"/>
                <w:sz w:val="20"/>
                <w:szCs w:val="20"/>
              </w:rPr>
              <w:t xml:space="preserve">экономические </w:t>
            </w:r>
            <w:r>
              <w:rPr>
                <w:b/>
                <w:bCs/>
                <w:sz w:val="20"/>
                <w:szCs w:val="20"/>
              </w:rPr>
              <w:t>параметры (км/шт)</w:t>
            </w:r>
          </w:p>
        </w:tc>
        <w:tc>
          <w:tcPr>
            <w:tcW w:w="9596" w:type="dxa"/>
            <w:gridSpan w:val="17"/>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spacing w:before="10" w:line="224" w:lineRule="exact"/>
              <w:ind w:left="3252" w:right="3246"/>
              <w:jc w:val="center"/>
              <w:rPr>
                <w:b/>
                <w:bCs/>
                <w:sz w:val="20"/>
                <w:szCs w:val="20"/>
              </w:rPr>
            </w:pPr>
            <w:r>
              <w:rPr>
                <w:b/>
                <w:bCs/>
                <w:sz w:val="20"/>
                <w:szCs w:val="20"/>
              </w:rPr>
              <w:t>Объем финансирования, тыс. руб</w:t>
            </w:r>
          </w:p>
        </w:tc>
      </w:tr>
      <w:tr w:rsidR="006763BD">
        <w:tblPrEx>
          <w:tblCellMar>
            <w:top w:w="0" w:type="dxa"/>
            <w:left w:w="0" w:type="dxa"/>
            <w:bottom w:w="0" w:type="dxa"/>
            <w:right w:w="0" w:type="dxa"/>
          </w:tblCellMar>
        </w:tblPrEx>
        <w:trPr>
          <w:trHeight w:val="1273"/>
        </w:trPr>
        <w:tc>
          <w:tcPr>
            <w:tcW w:w="1877"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1932"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1618" w:type="dxa"/>
            <w:vMerge/>
            <w:tcBorders>
              <w:top w:val="nil"/>
              <w:left w:val="single" w:sz="4" w:space="0" w:color="000000"/>
              <w:bottom w:val="single" w:sz="4" w:space="0" w:color="000000"/>
              <w:right w:val="single" w:sz="4" w:space="0" w:color="000000"/>
            </w:tcBorders>
            <w:shd w:val="clear" w:color="auto" w:fill="E7E6E6"/>
          </w:tcPr>
          <w:p w:rsidR="006763BD" w:rsidRDefault="006763BD">
            <w:pPr>
              <w:pStyle w:val="a3"/>
              <w:kinsoku w:val="0"/>
              <w:overflowPunct w:val="0"/>
              <w:spacing w:before="3"/>
              <w:rPr>
                <w:sz w:val="2"/>
                <w:szCs w:val="2"/>
              </w:rPr>
            </w:pP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4"/>
              <w:ind w:left="417" w:right="415"/>
              <w:jc w:val="center"/>
              <w:rPr>
                <w:b/>
                <w:bCs/>
                <w:sz w:val="20"/>
                <w:szCs w:val="20"/>
              </w:rPr>
            </w:pPr>
            <w:r>
              <w:rPr>
                <w:b/>
                <w:bCs/>
                <w:sz w:val="20"/>
                <w:szCs w:val="20"/>
              </w:rPr>
              <w:t>2022</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2023</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3"/>
              <w:ind w:left="417" w:right="415"/>
              <w:jc w:val="center"/>
              <w:rPr>
                <w:b/>
                <w:bCs/>
                <w:sz w:val="20"/>
                <w:szCs w:val="20"/>
              </w:rPr>
            </w:pPr>
            <w:r>
              <w:rPr>
                <w:b/>
                <w:bCs/>
                <w:sz w:val="20"/>
                <w:szCs w:val="20"/>
              </w:rPr>
              <w:t>2024</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2025</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2026</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417" w:right="415"/>
              <w:jc w:val="center"/>
              <w:rPr>
                <w:b/>
                <w:bCs/>
                <w:sz w:val="20"/>
                <w:szCs w:val="20"/>
              </w:rPr>
            </w:pPr>
            <w:r>
              <w:rPr>
                <w:b/>
                <w:bCs/>
                <w:sz w:val="20"/>
                <w:szCs w:val="20"/>
              </w:rPr>
              <w:t>2027</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2028</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2029</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17" w:right="415"/>
              <w:jc w:val="center"/>
              <w:rPr>
                <w:b/>
                <w:bCs/>
                <w:sz w:val="20"/>
                <w:szCs w:val="20"/>
              </w:rPr>
            </w:pPr>
            <w:r>
              <w:rPr>
                <w:b/>
                <w:bCs/>
                <w:sz w:val="20"/>
                <w:szCs w:val="20"/>
              </w:rPr>
              <w:t>2030</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2031</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2032</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2033</w:t>
            </w:r>
          </w:p>
        </w:tc>
        <w:tc>
          <w:tcPr>
            <w:tcW w:w="463"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08"/>
              <w:ind w:left="417" w:right="415"/>
              <w:jc w:val="center"/>
              <w:rPr>
                <w:b/>
                <w:bCs/>
                <w:sz w:val="20"/>
                <w:szCs w:val="20"/>
              </w:rPr>
            </w:pPr>
            <w:r>
              <w:rPr>
                <w:b/>
                <w:bCs/>
                <w:sz w:val="20"/>
                <w:szCs w:val="20"/>
              </w:rPr>
              <w:t>2034</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17" w:right="415"/>
              <w:jc w:val="center"/>
              <w:rPr>
                <w:b/>
                <w:bCs/>
                <w:sz w:val="20"/>
                <w:szCs w:val="20"/>
              </w:rPr>
            </w:pPr>
            <w:r>
              <w:rPr>
                <w:b/>
                <w:bCs/>
                <w:sz w:val="20"/>
                <w:szCs w:val="20"/>
              </w:rPr>
              <w:t>2035</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29"/>
              <w:ind w:left="417" w:right="415"/>
              <w:jc w:val="center"/>
              <w:rPr>
                <w:b/>
                <w:bCs/>
                <w:sz w:val="20"/>
                <w:szCs w:val="20"/>
              </w:rPr>
            </w:pPr>
            <w:r>
              <w:rPr>
                <w:b/>
                <w:bCs/>
                <w:sz w:val="20"/>
                <w:szCs w:val="20"/>
              </w:rPr>
              <w:t>2036</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29"/>
              <w:ind w:left="417" w:right="415"/>
              <w:jc w:val="center"/>
              <w:rPr>
                <w:b/>
                <w:bCs/>
                <w:sz w:val="20"/>
                <w:szCs w:val="20"/>
              </w:rPr>
            </w:pPr>
            <w:r>
              <w:rPr>
                <w:b/>
                <w:bCs/>
                <w:sz w:val="20"/>
                <w:szCs w:val="20"/>
              </w:rPr>
              <w:t>2037</w:t>
            </w:r>
          </w:p>
        </w:tc>
        <w:tc>
          <w:tcPr>
            <w:tcW w:w="1510"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290"/>
              <w:rPr>
                <w:b/>
                <w:bCs/>
                <w:sz w:val="20"/>
                <w:szCs w:val="20"/>
              </w:rPr>
            </w:pPr>
            <w:r>
              <w:rPr>
                <w:b/>
                <w:bCs/>
                <w:sz w:val="20"/>
                <w:szCs w:val="20"/>
              </w:rPr>
              <w:t>ВСЕГО</w:t>
            </w:r>
          </w:p>
        </w:tc>
      </w:tr>
      <w:tr w:rsidR="006763BD">
        <w:tblPrEx>
          <w:tblCellMar>
            <w:top w:w="0" w:type="dxa"/>
            <w:left w:w="0" w:type="dxa"/>
            <w:bottom w:w="0" w:type="dxa"/>
            <w:right w:w="0" w:type="dxa"/>
          </w:tblCellMar>
        </w:tblPrEx>
        <w:trPr>
          <w:trHeight w:val="1559"/>
        </w:trPr>
        <w:tc>
          <w:tcPr>
            <w:tcW w:w="5427" w:type="dxa"/>
            <w:gridSpan w:val="3"/>
            <w:tcBorders>
              <w:top w:val="single" w:sz="4" w:space="0" w:color="000000"/>
              <w:left w:val="single" w:sz="4" w:space="0" w:color="000000"/>
              <w:bottom w:val="single" w:sz="4" w:space="0" w:color="000000"/>
              <w:right w:val="single" w:sz="4" w:space="0" w:color="000000"/>
            </w:tcBorders>
            <w:shd w:val="clear" w:color="auto" w:fill="E7E6E6"/>
          </w:tcPr>
          <w:p w:rsidR="006763BD" w:rsidRDefault="006763BD">
            <w:pPr>
              <w:pStyle w:val="TableParagraph"/>
              <w:kinsoku w:val="0"/>
              <w:overflowPunct w:val="0"/>
              <w:rPr>
                <w:sz w:val="22"/>
                <w:szCs w:val="22"/>
              </w:rPr>
            </w:pPr>
          </w:p>
          <w:p w:rsidR="006763BD" w:rsidRDefault="006763BD">
            <w:pPr>
              <w:pStyle w:val="TableParagraph"/>
              <w:kinsoku w:val="0"/>
              <w:overflowPunct w:val="0"/>
              <w:rPr>
                <w:sz w:val="22"/>
                <w:szCs w:val="22"/>
              </w:rPr>
            </w:pPr>
          </w:p>
          <w:p w:rsidR="006763BD" w:rsidRDefault="006763BD">
            <w:pPr>
              <w:pStyle w:val="TableParagraph"/>
              <w:kinsoku w:val="0"/>
              <w:overflowPunct w:val="0"/>
              <w:spacing w:before="152"/>
              <w:ind w:left="2030" w:right="2025"/>
              <w:jc w:val="center"/>
              <w:rPr>
                <w:sz w:val="20"/>
                <w:szCs w:val="20"/>
              </w:rPr>
            </w:pPr>
            <w:r>
              <w:rPr>
                <w:sz w:val="20"/>
                <w:szCs w:val="20"/>
              </w:rPr>
              <w:t>Итого по годам</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4"/>
              <w:ind w:left="455"/>
              <w:rPr>
                <w:sz w:val="20"/>
                <w:szCs w:val="20"/>
              </w:rPr>
            </w:pPr>
            <w:r>
              <w:rPr>
                <w:sz w:val="20"/>
                <w:szCs w:val="20"/>
              </w:rPr>
              <w:t>162,968</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455"/>
              <w:rPr>
                <w:sz w:val="20"/>
                <w:szCs w:val="20"/>
              </w:rPr>
            </w:pPr>
            <w:r>
              <w:rPr>
                <w:sz w:val="20"/>
                <w:szCs w:val="20"/>
              </w:rPr>
              <w:t>282,107</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3"/>
              <w:ind w:left="381"/>
              <w:rPr>
                <w:sz w:val="20"/>
                <w:szCs w:val="20"/>
              </w:rPr>
            </w:pPr>
            <w:r>
              <w:rPr>
                <w:sz w:val="20"/>
                <w:szCs w:val="20"/>
              </w:rPr>
              <w:t>7 925,882</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381"/>
              <w:rPr>
                <w:sz w:val="20"/>
                <w:szCs w:val="20"/>
              </w:rPr>
            </w:pPr>
            <w:r>
              <w:rPr>
                <w:sz w:val="20"/>
                <w:szCs w:val="20"/>
              </w:rPr>
              <w:t>8 137,586</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330"/>
              <w:rPr>
                <w:sz w:val="20"/>
                <w:szCs w:val="20"/>
              </w:rPr>
            </w:pPr>
            <w:r>
              <w:rPr>
                <w:sz w:val="20"/>
                <w:szCs w:val="20"/>
              </w:rPr>
              <w:t>25 359,332</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2"/>
              <w:ind w:left="330"/>
              <w:rPr>
                <w:sz w:val="20"/>
                <w:szCs w:val="20"/>
              </w:rPr>
            </w:pPr>
            <w:r>
              <w:rPr>
                <w:sz w:val="20"/>
                <w:szCs w:val="20"/>
              </w:rPr>
              <w:t>47 450,434</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330"/>
              <w:rPr>
                <w:sz w:val="20"/>
                <w:szCs w:val="20"/>
              </w:rPr>
            </w:pPr>
            <w:r>
              <w:rPr>
                <w:sz w:val="20"/>
                <w:szCs w:val="20"/>
              </w:rPr>
              <w:t>84 449,993</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330"/>
              <w:rPr>
                <w:sz w:val="20"/>
                <w:szCs w:val="20"/>
              </w:rPr>
            </w:pPr>
            <w:r>
              <w:rPr>
                <w:sz w:val="20"/>
                <w:szCs w:val="20"/>
              </w:rPr>
              <w:t>14 913,764</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1"/>
              <w:ind w:left="330"/>
              <w:rPr>
                <w:sz w:val="20"/>
                <w:szCs w:val="20"/>
              </w:rPr>
            </w:pPr>
            <w:r>
              <w:rPr>
                <w:sz w:val="20"/>
                <w:szCs w:val="20"/>
              </w:rPr>
              <w:t>18 894,352</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381"/>
              <w:rPr>
                <w:sz w:val="20"/>
                <w:szCs w:val="20"/>
              </w:rPr>
            </w:pPr>
            <w:r>
              <w:rPr>
                <w:sz w:val="20"/>
                <w:szCs w:val="20"/>
              </w:rPr>
              <w:t>9 099,302</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381"/>
              <w:rPr>
                <w:sz w:val="20"/>
                <w:szCs w:val="20"/>
              </w:rPr>
            </w:pPr>
            <w:r>
              <w:rPr>
                <w:sz w:val="20"/>
                <w:szCs w:val="20"/>
              </w:rPr>
              <w:t>21 899,35</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506"/>
              <w:rPr>
                <w:sz w:val="20"/>
                <w:szCs w:val="20"/>
              </w:rPr>
            </w:pPr>
            <w:r>
              <w:rPr>
                <w:sz w:val="20"/>
                <w:szCs w:val="20"/>
              </w:rPr>
              <w:t>525,01</w:t>
            </w:r>
          </w:p>
        </w:tc>
        <w:tc>
          <w:tcPr>
            <w:tcW w:w="463"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08"/>
              <w:ind w:left="506"/>
              <w:rPr>
                <w:sz w:val="20"/>
                <w:szCs w:val="20"/>
              </w:rPr>
            </w:pPr>
            <w:r>
              <w:rPr>
                <w:sz w:val="20"/>
                <w:szCs w:val="20"/>
              </w:rPr>
              <w:t>537,88</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30"/>
              <w:ind w:left="479"/>
              <w:rPr>
                <w:sz w:val="20"/>
                <w:szCs w:val="20"/>
              </w:rPr>
            </w:pPr>
            <w:r>
              <w:rPr>
                <w:sz w:val="20"/>
                <w:szCs w:val="20"/>
              </w:rPr>
              <w:t>2 030,1</w:t>
            </w:r>
          </w:p>
        </w:tc>
        <w:tc>
          <w:tcPr>
            <w:tcW w:w="509"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29"/>
              <w:ind w:left="506"/>
              <w:rPr>
                <w:sz w:val="20"/>
                <w:szCs w:val="20"/>
              </w:rPr>
            </w:pPr>
            <w:r>
              <w:rPr>
                <w:sz w:val="20"/>
                <w:szCs w:val="20"/>
              </w:rPr>
              <w:t>279,36</w:t>
            </w:r>
          </w:p>
        </w:tc>
        <w:tc>
          <w:tcPr>
            <w:tcW w:w="507"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spacing w:before="129"/>
              <w:ind w:left="506"/>
              <w:rPr>
                <w:sz w:val="20"/>
                <w:szCs w:val="20"/>
              </w:rPr>
            </w:pPr>
            <w:r>
              <w:rPr>
                <w:sz w:val="20"/>
                <w:szCs w:val="20"/>
              </w:rPr>
              <w:t>423,72</w:t>
            </w:r>
          </w:p>
        </w:tc>
        <w:tc>
          <w:tcPr>
            <w:tcW w:w="1510" w:type="dxa"/>
            <w:tcBorders>
              <w:top w:val="single" w:sz="4" w:space="0" w:color="000000"/>
              <w:left w:val="single" w:sz="4" w:space="0" w:color="000000"/>
              <w:bottom w:val="single" w:sz="4" w:space="0" w:color="000000"/>
              <w:right w:val="single" w:sz="4" w:space="0" w:color="000000"/>
            </w:tcBorders>
            <w:shd w:val="clear" w:color="auto" w:fill="E7E6E6"/>
            <w:textDirection w:val="btLr"/>
          </w:tcPr>
          <w:p w:rsidR="006763BD" w:rsidRDefault="006763BD">
            <w:pPr>
              <w:pStyle w:val="TableParagraph"/>
              <w:kinsoku w:val="0"/>
              <w:overflowPunct w:val="0"/>
              <w:rPr>
                <w:sz w:val="22"/>
                <w:szCs w:val="22"/>
              </w:rPr>
            </w:pPr>
          </w:p>
          <w:p w:rsidR="006763BD" w:rsidRDefault="006763BD">
            <w:pPr>
              <w:pStyle w:val="TableParagraph"/>
              <w:kinsoku w:val="0"/>
              <w:overflowPunct w:val="0"/>
              <w:spacing w:before="9"/>
              <w:rPr>
                <w:sz w:val="32"/>
                <w:szCs w:val="32"/>
              </w:rPr>
            </w:pPr>
          </w:p>
          <w:p w:rsidR="006763BD" w:rsidRDefault="006763BD">
            <w:pPr>
              <w:pStyle w:val="TableParagraph"/>
              <w:kinsoku w:val="0"/>
              <w:overflowPunct w:val="0"/>
              <w:ind w:left="280"/>
              <w:rPr>
                <w:sz w:val="20"/>
                <w:szCs w:val="20"/>
              </w:rPr>
            </w:pPr>
            <w:r>
              <w:rPr>
                <w:sz w:val="20"/>
                <w:szCs w:val="20"/>
              </w:rPr>
              <w:t>242 371,139</w:t>
            </w:r>
          </w:p>
        </w:tc>
      </w:tr>
    </w:tbl>
    <w:p w:rsidR="006763BD" w:rsidRDefault="006763BD">
      <w:pPr>
        <w:sectPr w:rsidR="006763BD">
          <w:pgSz w:w="16840" w:h="11910" w:orient="landscape"/>
          <w:pgMar w:top="640" w:right="680" w:bottom="1160" w:left="920" w:header="0" w:footer="966" w:gutter="0"/>
          <w:pgBorders w:offsetFrom="page">
            <w:top w:val="single" w:sz="4" w:space="15" w:color="000000"/>
            <w:left w:val="single" w:sz="4" w:space="25" w:color="000000"/>
            <w:bottom w:val="single" w:sz="4" w:space="24" w:color="000000"/>
            <w:right w:val="single" w:sz="4" w:space="26" w:color="000000"/>
          </w:pgBorders>
          <w:cols w:space="720"/>
          <w:noEndnote/>
        </w:sectPr>
      </w:pPr>
    </w:p>
    <w:p w:rsidR="006763BD" w:rsidRDefault="007B5723">
      <w:pPr>
        <w:pStyle w:val="a3"/>
        <w:kinsoku w:val="0"/>
        <w:overflowPunct w:val="0"/>
        <w:spacing w:before="75" w:after="9"/>
        <w:ind w:left="2327" w:right="2381" w:hanging="1"/>
        <w:jc w:val="center"/>
        <w:rPr>
          <w:spacing w:val="-8"/>
          <w:w w:val="95"/>
          <w:sz w:val="20"/>
          <w:szCs w:val="20"/>
        </w:rPr>
      </w:pPr>
      <w:r>
        <w:rPr>
          <w:noProof/>
        </w:rPr>
        <w:lastRenderedPageBreak/>
        <w:pict>
          <v:group id="_x0000_s1557" style="position:absolute;left:0;text-align:left;margin-left:25.2pt;margin-top:15.45pt;width:526.1pt;height:802.45pt;z-index:-251663872;mso-position-horizontal-relative:page;mso-position-vertical-relative:page" coordorigin="504,309" coordsize="10522,16049" o:allowincell="f">
            <v:shape id="_x0000_s1558" style="position:absolute;left:513;top:314;width:10503;height:20;mso-position-horizontal-relative:page;mso-position-vertical-relative:page" coordsize="10503,20" o:allowincell="f" path="m,hhl10502,e" filled="f" strokeweight=".16967mm">
              <v:path arrowok="t"/>
            </v:shape>
            <v:shape id="_x0000_s1559" style="position:absolute;left:508;top:309;width:20;height:16049;mso-position-horizontal-relative:page;mso-position-vertical-relative:page" coordsize="20,16049" o:allowincell="f" path="m,hhl,16048e" filled="f" strokeweight=".48pt">
              <v:path arrowok="t"/>
            </v:shape>
            <v:shape id="_x0000_s1560" style="position:absolute;left:11020;top:309;width:20;height:16049;mso-position-horizontal-relative:page;mso-position-vertical-relative:page" coordsize="20,16049" o:allowincell="f" path="m,hhl,16048e" filled="f" strokeweight=".48pt">
              <v:path arrowok="t"/>
            </v:shape>
            <v:shape id="_x0000_s1561" style="position:absolute;left:513;top:16353;width:10503;height:20;mso-position-horizontal-relative:page;mso-position-vertical-relative:page" coordsize="10503,20" o:allowincell="f" path="m,hhl10502,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309"/>
        <w:rPr>
          <w:position w:val="-1"/>
          <w:sz w:val="3"/>
          <w:szCs w:val="3"/>
        </w:rPr>
      </w:pPr>
      <w:r>
        <w:rPr>
          <w:noProof/>
        </w:rPr>
      </w:r>
      <w:r w:rsidR="000E44D6">
        <w:rPr>
          <w:position w:val="-1"/>
          <w:sz w:val="3"/>
          <w:szCs w:val="3"/>
        </w:rPr>
        <w:pict>
          <v:group id="_x0000_s1562" style="width:454.35pt;height:1.45pt;mso-position-horizontal-relative:char;mso-position-vertical-relative:line" coordsize="9087,29" o:allowincell="f">
            <v:shape id="_x0000_s1563"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Heading1"/>
        <w:numPr>
          <w:ilvl w:val="0"/>
          <w:numId w:val="5"/>
        </w:numPr>
        <w:tabs>
          <w:tab w:val="left" w:pos="574"/>
        </w:tabs>
        <w:kinsoku w:val="0"/>
        <w:overflowPunct w:val="0"/>
        <w:spacing w:line="360" w:lineRule="auto"/>
        <w:ind w:left="220" w:right="276" w:firstLine="142"/>
        <w:outlineLvl w:val="9"/>
        <w:rPr>
          <w:color w:val="000000"/>
        </w:rPr>
      </w:pPr>
      <w:bookmarkStart w:id="54" w:name="6 Оценка эффективности мероприятий (инве"/>
      <w:bookmarkStart w:id="55" w:name="_bookmark26"/>
      <w:bookmarkEnd w:id="54"/>
      <w:bookmarkEnd w:id="55"/>
      <w: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w:t>
      </w:r>
      <w:r>
        <w:rPr>
          <w:spacing w:val="-3"/>
        </w:rPr>
        <w:t xml:space="preserve"> </w:t>
      </w:r>
      <w:r>
        <w:t>инфраструктуры</w:t>
      </w:r>
    </w:p>
    <w:p w:rsidR="006763BD" w:rsidRDefault="006763BD">
      <w:pPr>
        <w:pStyle w:val="a3"/>
        <w:kinsoku w:val="0"/>
        <w:overflowPunct w:val="0"/>
        <w:spacing w:before="6"/>
        <w:rPr>
          <w:b/>
          <w:bCs/>
          <w:sz w:val="34"/>
          <w:szCs w:val="34"/>
        </w:rPr>
      </w:pPr>
    </w:p>
    <w:p w:rsidR="006763BD" w:rsidRDefault="006763BD">
      <w:pPr>
        <w:pStyle w:val="a3"/>
        <w:kinsoku w:val="0"/>
        <w:overflowPunct w:val="0"/>
        <w:spacing w:line="360" w:lineRule="auto"/>
        <w:ind w:left="112" w:right="170" w:firstLine="566"/>
        <w:jc w:val="both"/>
      </w:pPr>
      <w:r>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w:t>
      </w:r>
      <w:r>
        <w:rPr>
          <w:spacing w:val="-9"/>
        </w:rPr>
        <w:t xml:space="preserve"> </w:t>
      </w:r>
      <w:r>
        <w:t>программы.</w:t>
      </w:r>
    </w:p>
    <w:p w:rsidR="006763BD" w:rsidRDefault="006763BD">
      <w:pPr>
        <w:pStyle w:val="a3"/>
        <w:kinsoku w:val="0"/>
        <w:overflowPunct w:val="0"/>
        <w:spacing w:line="360" w:lineRule="auto"/>
        <w:ind w:left="112" w:right="169" w:firstLine="566"/>
        <w:jc w:val="both"/>
      </w:pPr>
      <w:r>
        <w:t>Критериями оценки эффективности реализации Программы являются степень достижения целевых индикаторов и показателей, установленных Программой:</w:t>
      </w:r>
    </w:p>
    <w:p w:rsidR="006763BD" w:rsidRDefault="006763BD">
      <w:pPr>
        <w:pStyle w:val="a5"/>
        <w:numPr>
          <w:ilvl w:val="1"/>
          <w:numId w:val="6"/>
        </w:numPr>
        <w:tabs>
          <w:tab w:val="left" w:pos="1529"/>
        </w:tabs>
        <w:kinsoku w:val="0"/>
        <w:overflowPunct w:val="0"/>
        <w:spacing w:line="357" w:lineRule="auto"/>
        <w:ind w:right="167" w:firstLine="708"/>
        <w:jc w:val="both"/>
      </w:pPr>
      <w:r>
        <w:t>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w:t>
      </w:r>
    </w:p>
    <w:p w:rsidR="006763BD" w:rsidRDefault="006763BD">
      <w:pPr>
        <w:pStyle w:val="a5"/>
        <w:numPr>
          <w:ilvl w:val="1"/>
          <w:numId w:val="6"/>
        </w:numPr>
        <w:tabs>
          <w:tab w:val="left" w:pos="1529"/>
        </w:tabs>
        <w:kinsoku w:val="0"/>
        <w:overflowPunct w:val="0"/>
        <w:spacing w:before="1" w:line="357" w:lineRule="auto"/>
        <w:ind w:right="170" w:firstLine="708"/>
        <w:jc w:val="both"/>
      </w:pPr>
      <w:r>
        <w:t>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показателей муниципальной</w:t>
      </w:r>
      <w:r>
        <w:rPr>
          <w:spacing w:val="-4"/>
        </w:rPr>
        <w:t xml:space="preserve"> </w:t>
      </w:r>
      <w:r>
        <w:t>программы;</w:t>
      </w:r>
    </w:p>
    <w:p w:rsidR="006763BD" w:rsidRDefault="006763BD">
      <w:pPr>
        <w:pStyle w:val="a5"/>
        <w:numPr>
          <w:ilvl w:val="1"/>
          <w:numId w:val="6"/>
        </w:numPr>
        <w:tabs>
          <w:tab w:val="left" w:pos="1529"/>
        </w:tabs>
        <w:kinsoku w:val="0"/>
        <w:overflowPunct w:val="0"/>
        <w:spacing w:before="1" w:line="355" w:lineRule="auto"/>
        <w:ind w:right="170" w:firstLine="708"/>
        <w:jc w:val="both"/>
      </w:pPr>
      <w:r>
        <w:t>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муниципальной</w:t>
      </w:r>
      <w:r>
        <w:rPr>
          <w:spacing w:val="-7"/>
        </w:rPr>
        <w:t xml:space="preserve"> </w:t>
      </w:r>
      <w:r>
        <w:t>программы:</w:t>
      </w:r>
    </w:p>
    <w:p w:rsidR="006763BD" w:rsidRDefault="006763BD">
      <w:pPr>
        <w:pStyle w:val="a5"/>
        <w:numPr>
          <w:ilvl w:val="0"/>
          <w:numId w:val="3"/>
        </w:numPr>
        <w:tabs>
          <w:tab w:val="left" w:pos="1529"/>
        </w:tabs>
        <w:kinsoku w:val="0"/>
        <w:overflowPunct w:val="0"/>
        <w:spacing w:before="9" w:line="360" w:lineRule="auto"/>
        <w:ind w:right="168" w:firstLine="567"/>
        <w:jc w:val="both"/>
      </w:pPr>
      <w:r>
        <w:t xml:space="preserve">1-й этап - расчет </w:t>
      </w:r>
      <w:r>
        <w:rPr>
          <w:spacing w:val="5"/>
        </w:rPr>
        <w:t>P</w:t>
      </w:r>
      <w:r>
        <w:rPr>
          <w:spacing w:val="5"/>
          <w:vertAlign w:val="subscript"/>
        </w:rPr>
        <w:t>1</w:t>
      </w:r>
      <w:r>
        <w:rPr>
          <w:spacing w:val="5"/>
        </w:rPr>
        <w:t xml:space="preserve"> </w:t>
      </w:r>
      <w:r>
        <w:t>- оценки эффективности муниципальной программы по критерию «полнота и эффективность использования средств бюджета на реализацию муниципальной</w:t>
      </w:r>
      <w:r>
        <w:rPr>
          <w:spacing w:val="-3"/>
        </w:rPr>
        <w:t xml:space="preserve"> </w:t>
      </w:r>
      <w:r>
        <w:t>программы»;</w:t>
      </w:r>
    </w:p>
    <w:p w:rsidR="006763BD" w:rsidRDefault="006763BD">
      <w:pPr>
        <w:pStyle w:val="a5"/>
        <w:numPr>
          <w:ilvl w:val="0"/>
          <w:numId w:val="3"/>
        </w:numPr>
        <w:tabs>
          <w:tab w:val="left" w:pos="1529"/>
        </w:tabs>
        <w:kinsoku w:val="0"/>
        <w:overflowPunct w:val="0"/>
        <w:spacing w:line="360" w:lineRule="auto"/>
        <w:ind w:right="170" w:firstLine="567"/>
        <w:jc w:val="both"/>
      </w:pPr>
      <w:r>
        <w:t xml:space="preserve">2-й этап - расчет </w:t>
      </w:r>
      <w:r>
        <w:rPr>
          <w:spacing w:val="5"/>
        </w:rPr>
        <w:t>P</w:t>
      </w:r>
      <w:r>
        <w:rPr>
          <w:spacing w:val="5"/>
          <w:vertAlign w:val="subscript"/>
        </w:rPr>
        <w:t>2</w:t>
      </w:r>
      <w:r>
        <w:rPr>
          <w:spacing w:val="5"/>
        </w:rPr>
        <w:t xml:space="preserve"> </w:t>
      </w:r>
      <w:r>
        <w:t>- оценки эффективности муниципальной программы по критерию «степень достижения планируемых значений показателей муниципальной программы»;</w:t>
      </w:r>
    </w:p>
    <w:p w:rsidR="006763BD" w:rsidRDefault="006763BD">
      <w:pPr>
        <w:pStyle w:val="a5"/>
        <w:numPr>
          <w:ilvl w:val="0"/>
          <w:numId w:val="3"/>
        </w:numPr>
        <w:tabs>
          <w:tab w:val="left" w:pos="1529"/>
        </w:tabs>
        <w:kinsoku w:val="0"/>
        <w:overflowPunct w:val="0"/>
        <w:spacing w:line="357" w:lineRule="auto"/>
        <w:ind w:right="170" w:firstLine="567"/>
        <w:jc w:val="both"/>
      </w:pPr>
      <w:r>
        <w:t>3-й этап - расчет P</w:t>
      </w:r>
      <w:r>
        <w:rPr>
          <w:vertAlign w:val="subscript"/>
        </w:rPr>
        <w:t>итог</w:t>
      </w:r>
      <w:r>
        <w:t xml:space="preserve"> - итоговой оценки эффективности муниципальной программы;</w:t>
      </w:r>
    </w:p>
    <w:p w:rsidR="006763BD" w:rsidRDefault="006763BD">
      <w:pPr>
        <w:pStyle w:val="a5"/>
        <w:numPr>
          <w:ilvl w:val="1"/>
          <w:numId w:val="3"/>
        </w:numPr>
        <w:tabs>
          <w:tab w:val="left" w:pos="1529"/>
        </w:tabs>
        <w:kinsoku w:val="0"/>
        <w:overflowPunct w:val="0"/>
        <w:spacing w:line="357" w:lineRule="auto"/>
        <w:ind w:right="170" w:firstLine="852"/>
        <w:jc w:val="both"/>
      </w:pPr>
      <w:r>
        <w:t>Итоговая оценка эффективности муниципальной программы (P</w:t>
      </w:r>
      <w:r>
        <w:rPr>
          <w:vertAlign w:val="subscript"/>
        </w:rPr>
        <w:t>итог</w:t>
      </w:r>
      <w:r>
        <w:t>) не является абсолютным и однозначным показателем эффективности муниципальной программы.</w:t>
      </w:r>
    </w:p>
    <w:p w:rsidR="006763BD" w:rsidRDefault="006763BD">
      <w:pPr>
        <w:pStyle w:val="a5"/>
        <w:numPr>
          <w:ilvl w:val="1"/>
          <w:numId w:val="3"/>
        </w:numPr>
        <w:tabs>
          <w:tab w:val="left" w:pos="1529"/>
        </w:tabs>
        <w:kinsoku w:val="0"/>
        <w:overflowPunct w:val="0"/>
        <w:spacing w:line="357" w:lineRule="auto"/>
        <w:ind w:right="170" w:firstLine="852"/>
        <w:jc w:val="both"/>
        <w:sectPr w:rsidR="006763BD">
          <w:footerReference w:type="default" r:id="rId28"/>
          <w:pgSz w:w="11910" w:h="16840"/>
          <w:pgMar w:top="620" w:right="1080" w:bottom="1080" w:left="1020" w:header="0" w:footer="899" w:gutter="0"/>
          <w:pgNumType w:start="73"/>
          <w:cols w:space="720" w:equalWidth="0">
            <w:col w:w="9810"/>
          </w:cols>
          <w:noEndnote/>
        </w:sectPr>
      </w:pPr>
    </w:p>
    <w:p w:rsidR="006763BD" w:rsidRDefault="007B5723">
      <w:pPr>
        <w:pStyle w:val="a3"/>
        <w:kinsoku w:val="0"/>
        <w:overflowPunct w:val="0"/>
        <w:spacing w:before="75" w:after="9"/>
        <w:ind w:left="2327" w:right="2381" w:hanging="1"/>
        <w:jc w:val="center"/>
        <w:rPr>
          <w:spacing w:val="-8"/>
          <w:w w:val="95"/>
          <w:sz w:val="20"/>
          <w:szCs w:val="20"/>
        </w:rPr>
      </w:pPr>
      <w:r>
        <w:rPr>
          <w:noProof/>
        </w:rPr>
        <w:lastRenderedPageBreak/>
        <w:pict>
          <v:group id="_x0000_s1565" style="position:absolute;left:0;text-align:left;margin-left:25.2pt;margin-top:15.45pt;width:526.1pt;height:802.45pt;z-index:-251662848;mso-position-horizontal-relative:page;mso-position-vertical-relative:page" coordorigin="504,309" coordsize="10522,16049" o:allowincell="f">
            <v:shape id="_x0000_s1566" style="position:absolute;left:513;top:314;width:10503;height:20;mso-position-horizontal-relative:page;mso-position-vertical-relative:page" coordsize="10503,20" o:allowincell="f" path="m,hhl10502,e" filled="f" strokeweight=".16967mm">
              <v:path arrowok="t"/>
            </v:shape>
            <v:shape id="_x0000_s1567" style="position:absolute;left:508;top:309;width:20;height:16049;mso-position-horizontal-relative:page;mso-position-vertical-relative:page" coordsize="20,16049" o:allowincell="f" path="m,hhl,16048e" filled="f" strokeweight=".48pt">
              <v:path arrowok="t"/>
            </v:shape>
            <v:shape id="_x0000_s1568" style="position:absolute;left:11020;top:309;width:20;height:16049;mso-position-horizontal-relative:page;mso-position-vertical-relative:page" coordsize="20,16049" o:allowincell="f" path="m,hhl,16048e" filled="f" strokeweight=".48pt">
              <v:path arrowok="t"/>
            </v:shape>
            <v:shape id="_x0000_s1569" style="position:absolute;left:513;top:16353;width:10503;height:20;mso-position-horizontal-relative:page;mso-position-vertical-relative:page" coordsize="10503,20" o:allowincell="f" path="m,hhl10502,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309"/>
        <w:rPr>
          <w:position w:val="-1"/>
          <w:sz w:val="3"/>
          <w:szCs w:val="3"/>
        </w:rPr>
      </w:pPr>
      <w:r>
        <w:rPr>
          <w:noProof/>
        </w:rPr>
      </w:r>
      <w:r w:rsidR="000E44D6">
        <w:rPr>
          <w:position w:val="-1"/>
          <w:sz w:val="3"/>
          <w:szCs w:val="3"/>
        </w:rPr>
        <w:pict>
          <v:group id="_x0000_s1570" style="width:454.35pt;height:1.45pt;mso-position-horizontal-relative:char;mso-position-vertical-relative:line" coordsize="9087,29" o:allowincell="f">
            <v:shape id="_x0000_s1571"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line="360" w:lineRule="auto"/>
        <w:ind w:left="112" w:right="169" w:firstLine="566"/>
        <w:jc w:val="both"/>
      </w:pPr>
      <w:r>
        <w:t>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6763BD" w:rsidRDefault="006763BD">
      <w:pPr>
        <w:pStyle w:val="Heading1"/>
        <w:numPr>
          <w:ilvl w:val="0"/>
          <w:numId w:val="5"/>
        </w:numPr>
        <w:tabs>
          <w:tab w:val="left" w:pos="1373"/>
        </w:tabs>
        <w:kinsoku w:val="0"/>
        <w:overflowPunct w:val="0"/>
        <w:spacing w:before="3" w:line="360" w:lineRule="auto"/>
        <w:ind w:left="299" w:right="360" w:firstLine="862"/>
        <w:outlineLvl w:val="9"/>
        <w:rPr>
          <w:color w:val="000000"/>
        </w:rPr>
      </w:pPr>
      <w:bookmarkStart w:id="56" w:name="7 Предложения по институциональным преоб"/>
      <w:bookmarkStart w:id="57" w:name="_bookmark27"/>
      <w:bookmarkEnd w:id="56"/>
      <w:bookmarkEnd w:id="57"/>
      <w: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муниципального образования город</w:t>
      </w:r>
      <w:r>
        <w:rPr>
          <w:spacing w:val="-1"/>
        </w:rPr>
        <w:t xml:space="preserve"> </w:t>
      </w:r>
      <w:r>
        <w:t>Балашов</w:t>
      </w:r>
    </w:p>
    <w:p w:rsidR="006763BD" w:rsidRDefault="006763BD">
      <w:pPr>
        <w:pStyle w:val="a3"/>
        <w:kinsoku w:val="0"/>
        <w:overflowPunct w:val="0"/>
        <w:spacing w:line="360" w:lineRule="auto"/>
        <w:ind w:left="112" w:right="169" w:firstLine="566"/>
        <w:jc w:val="both"/>
      </w:pPr>
      <w:r>
        <w:t xml:space="preserve">Ограниченность ресурсов бюджета муниципального образования город Балашов для создания объектов местного значения приводит к необходимости дополнительного финансирования и участия в целевых программах. При реализации документов территориального планирования требуется принятие обоснованных решений, так, </w:t>
      </w:r>
      <w:r>
        <w:rPr>
          <w:spacing w:val="-3"/>
        </w:rPr>
        <w:t xml:space="preserve">как </w:t>
      </w:r>
      <w:r>
        <w:t>только в этом случае градостроительная политика может быть признана</w:t>
      </w:r>
      <w:r>
        <w:rPr>
          <w:spacing w:val="-11"/>
        </w:rPr>
        <w:t xml:space="preserve"> </w:t>
      </w:r>
      <w:r>
        <w:t>эффективной.</w:t>
      </w:r>
    </w:p>
    <w:p w:rsidR="006763BD" w:rsidRDefault="006763BD">
      <w:pPr>
        <w:pStyle w:val="a3"/>
        <w:kinsoku w:val="0"/>
        <w:overflowPunct w:val="0"/>
        <w:spacing w:line="360" w:lineRule="auto"/>
        <w:ind w:left="112" w:right="108" w:firstLine="566"/>
        <w:jc w:val="both"/>
      </w:pPr>
      <w:r>
        <w:t>Разработка и утверждение программ комплексного развития транспортной инфраструктуры муниципальных образований, по общему правилу, относится к полномочиям органов местного самоуправления города в области градостроительной деятельности (в соответствии с частью 4 статьи 14 Федерального закона от 6 октября 2003 г.</w:t>
      </w:r>
    </w:p>
    <w:p w:rsidR="006763BD" w:rsidRDefault="006763BD">
      <w:pPr>
        <w:pStyle w:val="a3"/>
        <w:kinsoku w:val="0"/>
        <w:overflowPunct w:val="0"/>
        <w:spacing w:line="360" w:lineRule="auto"/>
        <w:ind w:left="112" w:right="167"/>
        <w:jc w:val="both"/>
      </w:pPr>
      <w:r>
        <w:t>№ 131-ФЗ «Об общих принципах организации местного самоуправления в Российской Федерации», пунктом 4 Требований к программам комплексного развития транспортной инфраструктуры поселений, городских округов, утверждённых постановлением Правительства Российской Федерации от 1 октября 2015 г. № 1050). 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(утверждённый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в 6-месячный срок с даты утверждения генеральных планов. Сегодня, в соответствии со статьей 8 Градостроительного кодекса РФ, к полномочиям органов местного самоуправления городов в области градостроительной деятельности относятся разработка и утверждение программ комплексного развития транспортной инфраструктуры городов (соответственно). В соответствии со статьёй 26 Градостроительного кодекса РФ, реализация генерального плана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p>
    <w:p w:rsidR="006763BD" w:rsidRDefault="006763BD">
      <w:pPr>
        <w:pStyle w:val="a3"/>
        <w:kinsoku w:val="0"/>
        <w:overflowPunct w:val="0"/>
        <w:spacing w:line="360" w:lineRule="auto"/>
        <w:ind w:left="112" w:right="167"/>
        <w:jc w:val="both"/>
        <w:sectPr w:rsidR="006763BD">
          <w:pgSz w:w="11910" w:h="16840"/>
          <w:pgMar w:top="620" w:right="1080" w:bottom="1160" w:left="1020" w:header="0" w:footer="899" w:gutter="0"/>
          <w:cols w:space="720"/>
          <w:noEndnote/>
        </w:sectPr>
      </w:pPr>
    </w:p>
    <w:p w:rsidR="006763BD" w:rsidRDefault="007B5723">
      <w:pPr>
        <w:pStyle w:val="a3"/>
        <w:kinsoku w:val="0"/>
        <w:overflowPunct w:val="0"/>
        <w:spacing w:before="75" w:after="9"/>
        <w:ind w:left="2328" w:right="1226" w:firstLine="38"/>
        <w:rPr>
          <w:spacing w:val="-8"/>
          <w:w w:val="95"/>
          <w:sz w:val="20"/>
          <w:szCs w:val="20"/>
        </w:rPr>
      </w:pPr>
      <w:r>
        <w:rPr>
          <w:noProof/>
        </w:rPr>
        <w:lastRenderedPageBreak/>
        <w:pict>
          <v:group id="_x0000_s1572" style="position:absolute;left:0;text-align:left;margin-left:25.2pt;margin-top:15.45pt;width:526.1pt;height:802.45pt;z-index:-251661824;mso-position-horizontal-relative:page;mso-position-vertical-relative:page" coordorigin="504,309" coordsize="10522,16049" o:allowincell="f">
            <v:shape id="_x0000_s1573" style="position:absolute;left:513;top:314;width:10503;height:20;mso-position-horizontal-relative:page;mso-position-vertical-relative:page" coordsize="10503,20" o:allowincell="f" path="m,hhl10502,e" filled="f" strokeweight=".16967mm">
              <v:path arrowok="t"/>
            </v:shape>
            <v:shape id="_x0000_s1574" style="position:absolute;left:508;top:309;width:20;height:16049;mso-position-horizontal-relative:page;mso-position-vertical-relative:page" coordsize="20,16049" o:allowincell="f" path="m,hhl,16048e" filled="f" strokeweight=".48pt">
              <v:path arrowok="t"/>
            </v:shape>
            <v:shape id="_x0000_s1575" style="position:absolute;left:11020;top:309;width:20;height:16049;mso-position-horizontal-relative:page;mso-position-vertical-relative:page" coordsize="20,16049" o:allowincell="f" path="m,hhl,16048e" filled="f" strokeweight=".48pt">
              <v:path arrowok="t"/>
            </v:shape>
            <v:shape id="_x0000_s1576" style="position:absolute;left:513;top:16353;width:10503;height:20;mso-position-horizontal-relative:page;mso-position-vertical-relative:page" coordsize="10503,20" o:allowincell="f" path="m,hhl10502,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309"/>
        <w:rPr>
          <w:position w:val="-1"/>
          <w:sz w:val="3"/>
          <w:szCs w:val="3"/>
        </w:rPr>
      </w:pPr>
      <w:r>
        <w:rPr>
          <w:noProof/>
        </w:rPr>
      </w:r>
      <w:r w:rsidR="000E44D6">
        <w:rPr>
          <w:position w:val="-1"/>
          <w:sz w:val="3"/>
          <w:szCs w:val="3"/>
        </w:rPr>
        <w:pict>
          <v:group id="_x0000_s1577" style="width:454.35pt;height:1.45pt;mso-position-horizontal-relative:char;mso-position-vertical-relative:line" coordsize="9087,29" o:allowincell="f">
            <v:shape id="_x0000_s1578"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line="360" w:lineRule="auto"/>
        <w:ind w:left="112" w:right="167" w:firstLine="566"/>
        <w:jc w:val="both"/>
      </w:pPr>
      <w: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6763BD" w:rsidRDefault="006763BD">
      <w:pPr>
        <w:pStyle w:val="a3"/>
        <w:kinsoku w:val="0"/>
        <w:overflowPunct w:val="0"/>
        <w:spacing w:line="360" w:lineRule="auto"/>
        <w:ind w:left="112" w:right="168" w:firstLine="566"/>
        <w:jc w:val="both"/>
      </w:pPr>
      <w:r>
        <w:t>Основными направлениями совершенствования нормативно- правовой базы, необходимой для функционирования и развития транспортной инфраструктуры города являются:</w:t>
      </w:r>
    </w:p>
    <w:p w:rsidR="006763BD" w:rsidRDefault="006763BD">
      <w:pPr>
        <w:pStyle w:val="a5"/>
        <w:numPr>
          <w:ilvl w:val="0"/>
          <w:numId w:val="2"/>
        </w:numPr>
        <w:tabs>
          <w:tab w:val="left" w:pos="833"/>
        </w:tabs>
        <w:kinsoku w:val="0"/>
        <w:overflowPunct w:val="0"/>
        <w:spacing w:line="352" w:lineRule="auto"/>
        <w:ind w:right="168"/>
        <w:jc w:val="both"/>
      </w:pPr>
      <w:r>
        <w:t>применение экономических мер, стимулирующих инвестиции в объекты транспортной инфраструктуры;</w:t>
      </w:r>
    </w:p>
    <w:p w:rsidR="006763BD" w:rsidRDefault="006763BD">
      <w:pPr>
        <w:pStyle w:val="a5"/>
        <w:numPr>
          <w:ilvl w:val="0"/>
          <w:numId w:val="2"/>
        </w:numPr>
        <w:tabs>
          <w:tab w:val="left" w:pos="833"/>
        </w:tabs>
        <w:kinsoku w:val="0"/>
        <w:overflowPunct w:val="0"/>
        <w:spacing w:before="5" w:line="355" w:lineRule="auto"/>
        <w:ind w:right="167"/>
        <w:jc w:val="both"/>
      </w:pPr>
      <w: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6763BD" w:rsidRDefault="006763BD">
      <w:pPr>
        <w:pStyle w:val="a5"/>
        <w:numPr>
          <w:ilvl w:val="0"/>
          <w:numId w:val="2"/>
        </w:numPr>
        <w:tabs>
          <w:tab w:val="left" w:pos="833"/>
        </w:tabs>
        <w:kinsoku w:val="0"/>
        <w:overflowPunct w:val="0"/>
        <w:spacing w:before="8" w:line="357" w:lineRule="auto"/>
        <w:ind w:right="169"/>
        <w:jc w:val="both"/>
      </w:pPr>
      <w:r>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w:t>
      </w:r>
      <w:r>
        <w:rPr>
          <w:spacing w:val="-1"/>
        </w:rPr>
        <w:t xml:space="preserve"> </w:t>
      </w:r>
      <w:r>
        <w:t>проектов);</w:t>
      </w:r>
    </w:p>
    <w:p w:rsidR="006763BD" w:rsidRDefault="006763BD">
      <w:pPr>
        <w:pStyle w:val="a5"/>
        <w:numPr>
          <w:ilvl w:val="0"/>
          <w:numId w:val="2"/>
        </w:numPr>
        <w:tabs>
          <w:tab w:val="left" w:pos="833"/>
        </w:tabs>
        <w:kinsoku w:val="0"/>
        <w:overflowPunct w:val="0"/>
        <w:spacing w:before="1" w:line="355" w:lineRule="auto"/>
        <w:ind w:right="168"/>
        <w:jc w:val="both"/>
      </w:pPr>
      <w:r>
        <w:t>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6763BD" w:rsidRDefault="006763BD">
      <w:pPr>
        <w:pStyle w:val="a5"/>
        <w:numPr>
          <w:ilvl w:val="0"/>
          <w:numId w:val="2"/>
        </w:numPr>
        <w:tabs>
          <w:tab w:val="left" w:pos="833"/>
        </w:tabs>
        <w:kinsoku w:val="0"/>
        <w:overflowPunct w:val="0"/>
        <w:spacing w:before="8" w:line="350" w:lineRule="auto"/>
        <w:ind w:right="168"/>
        <w:jc w:val="both"/>
      </w:pPr>
      <w:r>
        <w:t>разработка стандартов и регламентов эксплуатации и (или) использования объектов транспортной инфраструктуры на всех этапах жизненного цикла</w:t>
      </w:r>
      <w:r>
        <w:rPr>
          <w:spacing w:val="-3"/>
        </w:rPr>
        <w:t xml:space="preserve"> </w:t>
      </w:r>
      <w:r>
        <w:t>объектов;</w:t>
      </w:r>
    </w:p>
    <w:p w:rsidR="006763BD" w:rsidRDefault="006763BD">
      <w:pPr>
        <w:pStyle w:val="a5"/>
        <w:numPr>
          <w:ilvl w:val="0"/>
          <w:numId w:val="2"/>
        </w:numPr>
        <w:tabs>
          <w:tab w:val="left" w:pos="833"/>
        </w:tabs>
        <w:kinsoku w:val="0"/>
        <w:overflowPunct w:val="0"/>
        <w:spacing w:before="13" w:line="357" w:lineRule="auto"/>
        <w:ind w:right="169"/>
        <w:jc w:val="both"/>
      </w:pPr>
      <w:r>
        <w:t>разработка предложений для исполнительных органов власти по включению мероприятий, связанных с развитием объектов транспортной инфраструктуры муниципального образования город Балашов в целевые программы Саратовской области.</w:t>
      </w:r>
    </w:p>
    <w:p w:rsidR="006763BD" w:rsidRDefault="006763BD">
      <w:pPr>
        <w:pStyle w:val="a3"/>
        <w:kinsoku w:val="0"/>
        <w:overflowPunct w:val="0"/>
        <w:spacing w:before="1" w:line="360" w:lineRule="auto"/>
        <w:ind w:left="112" w:right="169" w:firstLine="566"/>
        <w:jc w:val="both"/>
      </w:pPr>
      <w:r>
        <w:t>Развитие транспорта на территории муниципального образования город Балашов должно осуществляться на основе комплексного подхода, ориентированного на совместные усилия различных уровней власти: федеральных, областных.</w:t>
      </w:r>
    </w:p>
    <w:p w:rsidR="006763BD" w:rsidRDefault="006763BD">
      <w:pPr>
        <w:pStyle w:val="a3"/>
        <w:kinsoku w:val="0"/>
        <w:overflowPunct w:val="0"/>
        <w:spacing w:line="360" w:lineRule="auto"/>
        <w:ind w:left="112" w:right="167" w:firstLine="566"/>
        <w:jc w:val="both"/>
      </w:pPr>
      <w:r>
        <w:t>Транспортная система муниципального образования город Балашов является элементом транспортной системы области,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w:t>
      </w:r>
    </w:p>
    <w:p w:rsidR="006763BD" w:rsidRDefault="006763BD">
      <w:pPr>
        <w:pStyle w:val="a3"/>
        <w:kinsoku w:val="0"/>
        <w:overflowPunct w:val="0"/>
        <w:spacing w:line="360" w:lineRule="auto"/>
        <w:ind w:left="112" w:right="167" w:firstLine="566"/>
        <w:jc w:val="both"/>
        <w:sectPr w:rsidR="006763BD">
          <w:pgSz w:w="11910" w:h="16840"/>
          <w:pgMar w:top="620" w:right="1080" w:bottom="1080" w:left="1020" w:header="0" w:footer="899" w:gutter="0"/>
          <w:cols w:space="720"/>
          <w:noEndnote/>
        </w:sectPr>
      </w:pPr>
    </w:p>
    <w:p w:rsidR="006763BD" w:rsidRDefault="007B5723">
      <w:pPr>
        <w:pStyle w:val="a3"/>
        <w:kinsoku w:val="0"/>
        <w:overflowPunct w:val="0"/>
        <w:spacing w:before="75" w:after="9"/>
        <w:ind w:left="2328" w:right="1226" w:firstLine="38"/>
        <w:rPr>
          <w:spacing w:val="-8"/>
          <w:w w:val="95"/>
          <w:sz w:val="20"/>
          <w:szCs w:val="20"/>
        </w:rPr>
      </w:pPr>
      <w:r>
        <w:rPr>
          <w:noProof/>
        </w:rPr>
        <w:lastRenderedPageBreak/>
        <w:pict>
          <v:group id="_x0000_s1579" style="position:absolute;left:0;text-align:left;margin-left:25.2pt;margin-top:15.45pt;width:526.1pt;height:802.45pt;z-index:-251660800;mso-position-horizontal-relative:page;mso-position-vertical-relative:page" coordorigin="504,309" coordsize="10522,16049" o:allowincell="f">
            <v:shape id="_x0000_s1580" style="position:absolute;left:513;top:314;width:10503;height:20;mso-position-horizontal-relative:page;mso-position-vertical-relative:page" coordsize="10503,20" o:allowincell="f" path="m,hhl10502,e" filled="f" strokeweight=".16967mm">
              <v:path arrowok="t"/>
            </v:shape>
            <v:shape id="_x0000_s1581" style="position:absolute;left:508;top:309;width:20;height:16049;mso-position-horizontal-relative:page;mso-position-vertical-relative:page" coordsize="20,16049" o:allowincell="f" path="m,hhl,16048e" filled="f" strokeweight=".48pt">
              <v:path arrowok="t"/>
            </v:shape>
            <v:shape id="_x0000_s1582" style="position:absolute;left:11020;top:309;width:20;height:16049;mso-position-horizontal-relative:page;mso-position-vertical-relative:page" coordsize="20,16049" o:allowincell="f" path="m,hhl,16048e" filled="f" strokeweight=".48pt">
              <v:path arrowok="t"/>
            </v:shape>
            <v:shape id="_x0000_s1583" style="position:absolute;left:513;top:16353;width:10503;height:20;mso-position-horizontal-relative:page;mso-position-vertical-relative:page" coordsize="10503,20" o:allowincell="f" path="m,hhl10502,e" filled="f" strokeweight=".48pt">
              <v:path arrowok="t"/>
            </v:shape>
            <w10:wrap anchorx="page" anchory="page"/>
          </v:group>
        </w:pict>
      </w:r>
      <w:r w:rsidR="006763BD">
        <w:rPr>
          <w:spacing w:val="-7"/>
          <w:w w:val="95"/>
          <w:sz w:val="20"/>
          <w:szCs w:val="20"/>
        </w:rPr>
        <w:t xml:space="preserve">Программа комплексного развития </w:t>
      </w:r>
      <w:r w:rsidR="006763BD">
        <w:rPr>
          <w:spacing w:val="-8"/>
          <w:w w:val="95"/>
          <w:sz w:val="20"/>
          <w:szCs w:val="20"/>
        </w:rPr>
        <w:t xml:space="preserve">транспортной инфраструктуры муниципального образования </w:t>
      </w:r>
      <w:r w:rsidR="006763BD">
        <w:rPr>
          <w:spacing w:val="-6"/>
          <w:w w:val="95"/>
          <w:sz w:val="20"/>
          <w:szCs w:val="20"/>
        </w:rPr>
        <w:t xml:space="preserve">город </w:t>
      </w:r>
      <w:r w:rsidR="006763BD">
        <w:rPr>
          <w:spacing w:val="-7"/>
          <w:w w:val="95"/>
          <w:sz w:val="20"/>
          <w:szCs w:val="20"/>
        </w:rPr>
        <w:t xml:space="preserve">Балашова Саратовской </w:t>
      </w:r>
      <w:r w:rsidR="006763BD">
        <w:rPr>
          <w:spacing w:val="-8"/>
          <w:w w:val="95"/>
          <w:sz w:val="20"/>
          <w:szCs w:val="20"/>
        </w:rPr>
        <w:t>области</w:t>
      </w:r>
    </w:p>
    <w:p w:rsidR="006763BD" w:rsidRDefault="007B5723">
      <w:pPr>
        <w:pStyle w:val="a3"/>
        <w:kinsoku w:val="0"/>
        <w:overflowPunct w:val="0"/>
        <w:spacing w:line="30" w:lineRule="exact"/>
        <w:ind w:left="309"/>
        <w:rPr>
          <w:position w:val="-1"/>
          <w:sz w:val="3"/>
          <w:szCs w:val="3"/>
        </w:rPr>
      </w:pPr>
      <w:r>
        <w:rPr>
          <w:noProof/>
        </w:rPr>
      </w:r>
      <w:r w:rsidR="000E44D6">
        <w:rPr>
          <w:position w:val="-1"/>
          <w:sz w:val="3"/>
          <w:szCs w:val="3"/>
        </w:rPr>
        <w:pict>
          <v:group id="_x0000_s1584" style="width:454.35pt;height:1.45pt;mso-position-horizontal-relative:char;mso-position-vertical-relative:line" coordsize="9087,29" o:allowincell="f">
            <v:shape id="_x0000_s1585" style="position:absolute;top:14;width:9087;height:20;mso-position-horizontal-relative:page;mso-position-vertical-relative:page" coordsize="9087,20" o:allowincell="f" path="m,hhl9086,e" filled="f" strokeweight="1.44pt">
              <v:path arrowok="t"/>
            </v:shape>
            <w10:anchorlock/>
          </v:group>
        </w:pict>
      </w:r>
    </w:p>
    <w:p w:rsidR="006763BD" w:rsidRDefault="006763BD">
      <w:pPr>
        <w:pStyle w:val="a3"/>
        <w:kinsoku w:val="0"/>
        <w:overflowPunct w:val="0"/>
        <w:spacing w:line="360" w:lineRule="auto"/>
        <w:ind w:left="112"/>
      </w:pPr>
      <w:r>
        <w:t>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rsidR="006763BD" w:rsidRDefault="006763BD">
      <w:pPr>
        <w:pStyle w:val="a3"/>
        <w:kinsoku w:val="0"/>
        <w:overflowPunct w:val="0"/>
        <w:spacing w:before="158" w:line="360" w:lineRule="auto"/>
        <w:ind w:left="112" w:right="169" w:firstLine="566"/>
        <w:jc w:val="both"/>
      </w:pPr>
      <w:r>
        <w:t>Таким образом, ожидаемыми результатами реализации запланированных мероприятий будут являться:</w:t>
      </w:r>
    </w:p>
    <w:p w:rsidR="006763BD" w:rsidRDefault="006763BD">
      <w:pPr>
        <w:pStyle w:val="a5"/>
        <w:numPr>
          <w:ilvl w:val="0"/>
          <w:numId w:val="2"/>
        </w:numPr>
        <w:tabs>
          <w:tab w:val="left" w:pos="833"/>
        </w:tabs>
        <w:kinsoku w:val="0"/>
        <w:overflowPunct w:val="0"/>
        <w:spacing w:line="294" w:lineRule="exact"/>
      </w:pPr>
      <w:r>
        <w:t>увеличение протяженности автомобильных дорог местного значения;</w:t>
      </w:r>
    </w:p>
    <w:p w:rsidR="006763BD" w:rsidRDefault="006763BD">
      <w:pPr>
        <w:pStyle w:val="a5"/>
        <w:numPr>
          <w:ilvl w:val="0"/>
          <w:numId w:val="2"/>
        </w:numPr>
        <w:tabs>
          <w:tab w:val="left" w:pos="833"/>
        </w:tabs>
        <w:kinsoku w:val="0"/>
        <w:overflowPunct w:val="0"/>
        <w:spacing w:before="138" w:line="355" w:lineRule="auto"/>
        <w:ind w:right="168"/>
        <w:jc w:val="both"/>
      </w:pPr>
      <w:r>
        <w:t>снижение доли протяженности автомобильных дорог общего пользования местного значения, не отвечающих нормативным требованиям, в общей протяжённости автомобильных дорог общего пользования местного</w:t>
      </w:r>
      <w:r>
        <w:rPr>
          <w:spacing w:val="-1"/>
        </w:rPr>
        <w:t xml:space="preserve"> </w:t>
      </w:r>
      <w:r>
        <w:t>значения;</w:t>
      </w:r>
    </w:p>
    <w:p w:rsidR="006763BD" w:rsidRDefault="006763BD">
      <w:pPr>
        <w:pStyle w:val="a5"/>
        <w:numPr>
          <w:ilvl w:val="0"/>
          <w:numId w:val="2"/>
        </w:numPr>
        <w:tabs>
          <w:tab w:val="left" w:pos="833"/>
        </w:tabs>
        <w:kinsoku w:val="0"/>
        <w:overflowPunct w:val="0"/>
        <w:spacing w:before="6" w:line="352" w:lineRule="auto"/>
        <w:ind w:right="171"/>
        <w:jc w:val="both"/>
      </w:pPr>
      <w:r>
        <w:t>создание современной системы безопасности дорожного движения в структуре улично- дорожной сети города;</w:t>
      </w:r>
    </w:p>
    <w:p w:rsidR="006763BD" w:rsidRDefault="006763BD">
      <w:pPr>
        <w:pStyle w:val="a5"/>
        <w:numPr>
          <w:ilvl w:val="0"/>
          <w:numId w:val="2"/>
        </w:numPr>
        <w:tabs>
          <w:tab w:val="left" w:pos="833"/>
        </w:tabs>
        <w:kinsoku w:val="0"/>
        <w:overflowPunct w:val="0"/>
        <w:spacing w:before="9" w:line="355" w:lineRule="auto"/>
        <w:ind w:right="169"/>
        <w:jc w:val="both"/>
      </w:pPr>
      <w:r>
        <w:t>сокращение количества лиц, пострадавших и тяжести последствий в результате дорожно-транспортных происшествий, снижение социальных и транспортных рисков, дорожно-транспортных</w:t>
      </w:r>
      <w:r>
        <w:rPr>
          <w:spacing w:val="-1"/>
        </w:rPr>
        <w:t xml:space="preserve"> </w:t>
      </w:r>
      <w:r>
        <w:t>происшествий;</w:t>
      </w:r>
    </w:p>
    <w:p w:rsidR="006763BD" w:rsidRDefault="006763BD">
      <w:pPr>
        <w:pStyle w:val="a5"/>
        <w:numPr>
          <w:ilvl w:val="0"/>
          <w:numId w:val="2"/>
        </w:numPr>
        <w:tabs>
          <w:tab w:val="left" w:pos="833"/>
        </w:tabs>
        <w:kinsoku w:val="0"/>
        <w:overflowPunct w:val="0"/>
        <w:spacing w:before="6" w:line="352" w:lineRule="auto"/>
        <w:ind w:right="170"/>
        <w:jc w:val="both"/>
      </w:pPr>
      <w:r>
        <w:t>снижение количества выбросов вредных веществ в атмосферу от автотранспортных средств.</w:t>
      </w:r>
    </w:p>
    <w:p w:rsidR="006763BD" w:rsidRDefault="006763BD">
      <w:pPr>
        <w:pStyle w:val="a3"/>
        <w:kinsoku w:val="0"/>
        <w:overflowPunct w:val="0"/>
        <w:spacing w:before="7" w:line="360" w:lineRule="auto"/>
        <w:ind w:left="112" w:right="168" w:firstLine="566"/>
        <w:jc w:val="both"/>
      </w:pPr>
      <w:r>
        <w:t>В целях развития современной и эффективной транспортной инфраструктуры муниципального образования город Балашов, повышения уровня безопасности движения, доступности и качества оказываемых услуг транспортного комплекса для населения.</w:t>
      </w:r>
    </w:p>
    <w:sectPr w:rsidR="006763BD">
      <w:pgSz w:w="11910" w:h="16840"/>
      <w:pgMar w:top="620" w:right="1080" w:bottom="1160" w:left="1020" w:header="0" w:footer="899"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723" w:rsidRDefault="007B5723">
      <w:r>
        <w:separator/>
      </w:r>
    </w:p>
  </w:endnote>
  <w:endnote w:type="continuationSeparator" w:id="0">
    <w:p w:rsidR="007B5723" w:rsidRDefault="007B57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3BD" w:rsidRDefault="007B5723">
    <w:pPr>
      <w:pStyle w:val="a3"/>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50" type="#_x0000_t202" style="position:absolute;margin-left:520.7pt;margin-top:782.6pt;width:14.1pt;height:13.05pt;z-index:-251654144;mso-position-horizontal-relative:page;mso-position-vertical-relative:page" o:allowincell="f" filled="f" stroked="f">
          <v:textbox inset="0,0,0,0">
            <w:txbxContent>
              <w:p w:rsidR="006763BD" w:rsidRDefault="006763BD">
                <w:pPr>
                  <w:pStyle w:val="a3"/>
                  <w:kinsoku w:val="0"/>
                  <w:overflowPunct w:val="0"/>
                  <w:spacing w:before="10"/>
                  <w:ind w:left="40"/>
                  <w:rPr>
                    <w:sz w:val="20"/>
                    <w:szCs w:val="20"/>
                  </w:rPr>
                </w:pPr>
                <w:r>
                  <w:rPr>
                    <w:sz w:val="20"/>
                    <w:szCs w:val="20"/>
                  </w:rPr>
                  <w:fldChar w:fldCharType="begin"/>
                </w:r>
                <w:r>
                  <w:rPr>
                    <w:sz w:val="20"/>
                    <w:szCs w:val="20"/>
                  </w:rPr>
                  <w:instrText xml:space="preserve"> PAGE </w:instrText>
                </w:r>
                <w:r>
                  <w:rPr>
                    <w:sz w:val="20"/>
                    <w:szCs w:val="20"/>
                  </w:rPr>
                  <w:fldChar w:fldCharType="separate"/>
                </w:r>
                <w:r w:rsidR="00E218A6">
                  <w:rPr>
                    <w:noProof/>
                    <w:sz w:val="20"/>
                    <w:szCs w:val="20"/>
                  </w:rPr>
                  <w:t>21</w:t>
                </w:r>
                <w:r>
                  <w:rPr>
                    <w:sz w:val="20"/>
                    <w:szCs w:val="20"/>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3BD" w:rsidRDefault="007B5723">
    <w:pPr>
      <w:pStyle w:val="a3"/>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62" type="#_x0000_t202" style="position:absolute;margin-left:784.7pt;margin-top:536pt;width:14.1pt;height:13.05pt;z-index:-251629568;mso-position-horizontal-relative:page;mso-position-vertical-relative:page" o:allowincell="f" filled="f" stroked="f">
          <v:textbox inset="0,0,0,0">
            <w:txbxContent>
              <w:p w:rsidR="006763BD" w:rsidRDefault="006763BD">
                <w:pPr>
                  <w:pStyle w:val="a3"/>
                  <w:kinsoku w:val="0"/>
                  <w:overflowPunct w:val="0"/>
                  <w:spacing w:before="10"/>
                  <w:ind w:left="40"/>
                  <w:rPr>
                    <w:sz w:val="20"/>
                    <w:szCs w:val="20"/>
                  </w:rPr>
                </w:pPr>
                <w:r>
                  <w:rPr>
                    <w:sz w:val="20"/>
                    <w:szCs w:val="20"/>
                  </w:rPr>
                  <w:fldChar w:fldCharType="begin"/>
                </w:r>
                <w:r>
                  <w:rPr>
                    <w:sz w:val="20"/>
                    <w:szCs w:val="20"/>
                  </w:rPr>
                  <w:instrText xml:space="preserve"> PAGE </w:instrText>
                </w:r>
                <w:r>
                  <w:rPr>
                    <w:sz w:val="20"/>
                    <w:szCs w:val="20"/>
                  </w:rPr>
                  <w:fldChar w:fldCharType="separate"/>
                </w:r>
                <w:r w:rsidR="00E218A6">
                  <w:rPr>
                    <w:noProof/>
                    <w:sz w:val="20"/>
                    <w:szCs w:val="20"/>
                  </w:rPr>
                  <w:t>72</w:t>
                </w:r>
                <w:r>
                  <w:rPr>
                    <w:sz w:val="20"/>
                    <w:szCs w:val="20"/>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3BD" w:rsidRDefault="007B5723">
    <w:pPr>
      <w:pStyle w:val="a3"/>
      <w:kinsoku w:val="0"/>
      <w:overflowPunct w:val="0"/>
      <w:spacing w:line="14" w:lineRule="auto"/>
      <w:rPr>
        <w:sz w:val="15"/>
        <w:szCs w:val="15"/>
      </w:rPr>
    </w:pPr>
    <w:r>
      <w:rPr>
        <w:noProof/>
      </w:rPr>
      <w:pict>
        <v:shapetype id="_x0000_t202" coordsize="21600,21600" o:spt="202" path="m,l,21600r21600,l21600,xe">
          <v:stroke joinstyle="miter"/>
          <v:path gradientshapeok="t" o:connecttype="rect"/>
        </v:shapetype>
        <v:shape id="_x0000_s2064" type="#_x0000_t202" style="position:absolute;margin-left:520.7pt;margin-top:782.6pt;width:14.1pt;height:13.05pt;z-index:-251625472;mso-position-horizontal-relative:page;mso-position-vertical-relative:page" o:allowincell="f" filled="f" stroked="f">
          <v:textbox inset="0,0,0,0">
            <w:txbxContent>
              <w:p w:rsidR="006763BD" w:rsidRDefault="006763BD">
                <w:pPr>
                  <w:pStyle w:val="a3"/>
                  <w:kinsoku w:val="0"/>
                  <w:overflowPunct w:val="0"/>
                  <w:spacing w:before="10"/>
                  <w:ind w:left="40"/>
                  <w:rPr>
                    <w:sz w:val="20"/>
                    <w:szCs w:val="20"/>
                  </w:rPr>
                </w:pPr>
                <w:r>
                  <w:rPr>
                    <w:sz w:val="20"/>
                    <w:szCs w:val="20"/>
                  </w:rPr>
                  <w:fldChar w:fldCharType="begin"/>
                </w:r>
                <w:r>
                  <w:rPr>
                    <w:sz w:val="20"/>
                    <w:szCs w:val="20"/>
                  </w:rPr>
                  <w:instrText xml:space="preserve"> PAGE </w:instrText>
                </w:r>
                <w:r>
                  <w:rPr>
                    <w:sz w:val="20"/>
                    <w:szCs w:val="20"/>
                  </w:rPr>
                  <w:fldChar w:fldCharType="separate"/>
                </w:r>
                <w:r w:rsidR="00E218A6">
                  <w:rPr>
                    <w:noProof/>
                    <w:sz w:val="20"/>
                    <w:szCs w:val="20"/>
                  </w:rPr>
                  <w:t>76</w:t>
                </w:r>
                <w:r>
                  <w:rPr>
                    <w:sz w:val="20"/>
                    <w:szCs w:val="20"/>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3BD" w:rsidRDefault="006763BD">
    <w:pPr>
      <w:pStyle w:val="a3"/>
      <w:kinsoku w:val="0"/>
      <w:overflowPunct w:val="0"/>
      <w:spacing w:line="14" w:lineRule="auto"/>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3BD" w:rsidRDefault="006763BD">
    <w:pPr>
      <w:pStyle w:val="a3"/>
      <w:kinsoku w:val="0"/>
      <w:overflowPunct w:val="0"/>
      <w:spacing w:line="14" w:lineRule="auto"/>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3BD" w:rsidRDefault="007B5723">
    <w:pPr>
      <w:pStyle w:val="a3"/>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52" type="#_x0000_t202" style="position:absolute;margin-left:773.2pt;margin-top:536pt;width:14.1pt;height:13.05pt;z-index:-251650048;mso-position-horizontal-relative:page;mso-position-vertical-relative:page" o:allowincell="f" filled="f" stroked="f">
          <v:textbox inset="0,0,0,0">
            <w:txbxContent>
              <w:p w:rsidR="006763BD" w:rsidRDefault="006763BD">
                <w:pPr>
                  <w:pStyle w:val="a3"/>
                  <w:kinsoku w:val="0"/>
                  <w:overflowPunct w:val="0"/>
                  <w:spacing w:before="10"/>
                  <w:ind w:left="40"/>
                  <w:rPr>
                    <w:sz w:val="20"/>
                    <w:szCs w:val="20"/>
                  </w:rPr>
                </w:pPr>
                <w:r>
                  <w:rPr>
                    <w:sz w:val="20"/>
                    <w:szCs w:val="20"/>
                  </w:rPr>
                  <w:fldChar w:fldCharType="begin"/>
                </w:r>
                <w:r>
                  <w:rPr>
                    <w:sz w:val="20"/>
                    <w:szCs w:val="20"/>
                  </w:rPr>
                  <w:instrText xml:space="preserve"> PAGE </w:instrText>
                </w:r>
                <w:r>
                  <w:rPr>
                    <w:sz w:val="20"/>
                    <w:szCs w:val="20"/>
                  </w:rPr>
                  <w:fldChar w:fldCharType="separate"/>
                </w:r>
                <w:r w:rsidR="00E218A6">
                  <w:rPr>
                    <w:noProof/>
                    <w:sz w:val="20"/>
                    <w:szCs w:val="20"/>
                  </w:rPr>
                  <w:t>29</w:t>
                </w:r>
                <w:r>
                  <w:rPr>
                    <w:sz w:val="20"/>
                    <w:szCs w:val="20"/>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3BD" w:rsidRDefault="007B5723">
    <w:pPr>
      <w:pStyle w:val="a3"/>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54" type="#_x0000_t202" style="position:absolute;margin-left:540.75pt;margin-top:782.6pt;width:14.1pt;height:13.05pt;z-index:-251645952;mso-position-horizontal-relative:page;mso-position-vertical-relative:page" o:allowincell="f" filled="f" stroked="f">
          <v:textbox inset="0,0,0,0">
            <w:txbxContent>
              <w:p w:rsidR="006763BD" w:rsidRDefault="006763BD">
                <w:pPr>
                  <w:pStyle w:val="a3"/>
                  <w:kinsoku w:val="0"/>
                  <w:overflowPunct w:val="0"/>
                  <w:spacing w:before="10"/>
                  <w:ind w:left="40"/>
                  <w:rPr>
                    <w:sz w:val="20"/>
                    <w:szCs w:val="20"/>
                  </w:rPr>
                </w:pPr>
                <w:r>
                  <w:rPr>
                    <w:sz w:val="20"/>
                    <w:szCs w:val="20"/>
                  </w:rPr>
                  <w:fldChar w:fldCharType="begin"/>
                </w:r>
                <w:r>
                  <w:rPr>
                    <w:sz w:val="20"/>
                    <w:szCs w:val="20"/>
                  </w:rPr>
                  <w:instrText xml:space="preserve"> PAGE </w:instrText>
                </w:r>
                <w:r>
                  <w:rPr>
                    <w:sz w:val="20"/>
                    <w:szCs w:val="20"/>
                  </w:rPr>
                  <w:fldChar w:fldCharType="separate"/>
                </w:r>
                <w:r w:rsidR="00E218A6">
                  <w:rPr>
                    <w:noProof/>
                    <w:sz w:val="20"/>
                    <w:szCs w:val="20"/>
                  </w:rPr>
                  <w:t>32</w:t>
                </w:r>
                <w:r>
                  <w:rPr>
                    <w:sz w:val="20"/>
                    <w:szCs w:val="20"/>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3BD" w:rsidRDefault="007B5723">
    <w:pPr>
      <w:pStyle w:val="a3"/>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56" type="#_x0000_t202" style="position:absolute;margin-left:773.2pt;margin-top:536pt;width:14.1pt;height:13.05pt;z-index:-251641856;mso-position-horizontal-relative:page;mso-position-vertical-relative:page" o:allowincell="f" filled="f" stroked="f">
          <v:textbox inset="0,0,0,0">
            <w:txbxContent>
              <w:p w:rsidR="006763BD" w:rsidRDefault="006763BD">
                <w:pPr>
                  <w:pStyle w:val="a3"/>
                  <w:kinsoku w:val="0"/>
                  <w:overflowPunct w:val="0"/>
                  <w:spacing w:before="10"/>
                  <w:ind w:left="40"/>
                  <w:rPr>
                    <w:sz w:val="20"/>
                    <w:szCs w:val="20"/>
                  </w:rPr>
                </w:pPr>
                <w:r>
                  <w:rPr>
                    <w:sz w:val="20"/>
                    <w:szCs w:val="20"/>
                  </w:rPr>
                  <w:fldChar w:fldCharType="begin"/>
                </w:r>
                <w:r>
                  <w:rPr>
                    <w:sz w:val="20"/>
                    <w:szCs w:val="20"/>
                  </w:rPr>
                  <w:instrText xml:space="preserve"> PAGE </w:instrText>
                </w:r>
                <w:r>
                  <w:rPr>
                    <w:sz w:val="20"/>
                    <w:szCs w:val="20"/>
                  </w:rPr>
                  <w:fldChar w:fldCharType="separate"/>
                </w:r>
                <w:r w:rsidR="00E218A6">
                  <w:rPr>
                    <w:noProof/>
                    <w:sz w:val="20"/>
                    <w:szCs w:val="20"/>
                  </w:rPr>
                  <w:t>42</w:t>
                </w:r>
                <w:r>
                  <w:rPr>
                    <w:sz w:val="20"/>
                    <w:szCs w:val="20"/>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3BD" w:rsidRDefault="007B5723">
    <w:pPr>
      <w:pStyle w:val="a3"/>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58" type="#_x0000_t202" style="position:absolute;margin-left:520.7pt;margin-top:762.55pt;width:14.1pt;height:13.05pt;z-index:-251637760;mso-position-horizontal-relative:page;mso-position-vertical-relative:page" o:allowincell="f" filled="f" stroked="f">
          <v:textbox inset="0,0,0,0">
            <w:txbxContent>
              <w:p w:rsidR="006763BD" w:rsidRDefault="006763BD">
                <w:pPr>
                  <w:pStyle w:val="a3"/>
                  <w:kinsoku w:val="0"/>
                  <w:overflowPunct w:val="0"/>
                  <w:spacing w:before="10"/>
                  <w:ind w:left="40"/>
                  <w:rPr>
                    <w:sz w:val="20"/>
                    <w:szCs w:val="20"/>
                  </w:rPr>
                </w:pPr>
                <w:r>
                  <w:rPr>
                    <w:sz w:val="20"/>
                    <w:szCs w:val="20"/>
                  </w:rPr>
                  <w:fldChar w:fldCharType="begin"/>
                </w:r>
                <w:r>
                  <w:rPr>
                    <w:sz w:val="20"/>
                    <w:szCs w:val="20"/>
                  </w:rPr>
                  <w:instrText xml:space="preserve"> PAGE </w:instrText>
                </w:r>
                <w:r>
                  <w:rPr>
                    <w:sz w:val="20"/>
                    <w:szCs w:val="20"/>
                  </w:rPr>
                  <w:fldChar w:fldCharType="separate"/>
                </w:r>
                <w:r w:rsidR="00E218A6">
                  <w:rPr>
                    <w:noProof/>
                    <w:sz w:val="20"/>
                    <w:szCs w:val="20"/>
                  </w:rPr>
                  <w:t>57</w:t>
                </w:r>
                <w:r>
                  <w:rPr>
                    <w:sz w:val="20"/>
                    <w:szCs w:val="20"/>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3BD" w:rsidRDefault="007B5723">
    <w:pPr>
      <w:pStyle w:val="a3"/>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60" type="#_x0000_t202" style="position:absolute;margin-left:773.2pt;margin-top:536pt;width:14.1pt;height:13.05pt;z-index:-251633664;mso-position-horizontal-relative:page;mso-position-vertical-relative:page" o:allowincell="f" filled="f" stroked="f">
          <v:textbox inset="0,0,0,0">
            <w:txbxContent>
              <w:p w:rsidR="006763BD" w:rsidRDefault="006763BD">
                <w:pPr>
                  <w:pStyle w:val="a3"/>
                  <w:kinsoku w:val="0"/>
                  <w:overflowPunct w:val="0"/>
                  <w:spacing w:before="10"/>
                  <w:ind w:left="40"/>
                  <w:rPr>
                    <w:sz w:val="20"/>
                    <w:szCs w:val="20"/>
                  </w:rPr>
                </w:pPr>
                <w:r>
                  <w:rPr>
                    <w:sz w:val="20"/>
                    <w:szCs w:val="20"/>
                  </w:rPr>
                  <w:fldChar w:fldCharType="begin"/>
                </w:r>
                <w:r>
                  <w:rPr>
                    <w:sz w:val="20"/>
                    <w:szCs w:val="20"/>
                  </w:rPr>
                  <w:instrText xml:space="preserve"> PAGE </w:instrText>
                </w:r>
                <w:r>
                  <w:rPr>
                    <w:sz w:val="20"/>
                    <w:szCs w:val="20"/>
                  </w:rPr>
                  <w:fldChar w:fldCharType="separate"/>
                </w:r>
                <w:r w:rsidR="00E218A6">
                  <w:rPr>
                    <w:noProof/>
                    <w:sz w:val="20"/>
                    <w:szCs w:val="20"/>
                  </w:rPr>
                  <w:t>62</w:t>
                </w:r>
                <w:r>
                  <w:rPr>
                    <w:sz w:val="20"/>
                    <w:szCs w:val="20"/>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3BD" w:rsidRDefault="006763BD">
    <w:pPr>
      <w:pStyle w:val="a3"/>
      <w:kinsoku w:val="0"/>
      <w:overflowPunct w:val="0"/>
      <w:spacing w:line="14" w:lineRule="auto"/>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723" w:rsidRDefault="007B5723">
      <w:r>
        <w:separator/>
      </w:r>
    </w:p>
  </w:footnote>
  <w:footnote w:type="continuationSeparator" w:id="0">
    <w:p w:rsidR="007B5723" w:rsidRDefault="007B57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3BD" w:rsidRDefault="006763BD">
    <w:pPr>
      <w:pStyle w:val="a6"/>
    </w:pPr>
    <w:r>
      <w:t>П</w:t>
    </w:r>
    <w:r w:rsidR="00AC2192">
      <w:t>ППри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start w:val="1"/>
      <w:numFmt w:val="decimal"/>
      <w:lvlText w:val="%1."/>
      <w:lvlJc w:val="left"/>
      <w:pPr>
        <w:ind w:left="962" w:hanging="348"/>
      </w:pPr>
      <w:rPr>
        <w:rFonts w:ascii="Times New Roman" w:hAnsi="Times New Roman" w:cs="Times New Roman"/>
        <w:b w:val="0"/>
        <w:bCs w:val="0"/>
        <w:spacing w:val="0"/>
        <w:w w:val="100"/>
        <w:sz w:val="28"/>
        <w:szCs w:val="28"/>
      </w:rPr>
    </w:lvl>
    <w:lvl w:ilvl="1">
      <w:numFmt w:val="bullet"/>
      <w:lvlText w:val="•"/>
      <w:lvlJc w:val="left"/>
      <w:pPr>
        <w:ind w:left="1906" w:hanging="348"/>
      </w:pPr>
    </w:lvl>
    <w:lvl w:ilvl="2">
      <w:numFmt w:val="bullet"/>
      <w:lvlText w:val="•"/>
      <w:lvlJc w:val="left"/>
      <w:pPr>
        <w:ind w:left="2853" w:hanging="348"/>
      </w:pPr>
    </w:lvl>
    <w:lvl w:ilvl="3">
      <w:numFmt w:val="bullet"/>
      <w:lvlText w:val="•"/>
      <w:lvlJc w:val="left"/>
      <w:pPr>
        <w:ind w:left="3799" w:hanging="348"/>
      </w:pPr>
    </w:lvl>
    <w:lvl w:ilvl="4">
      <w:numFmt w:val="bullet"/>
      <w:lvlText w:val="•"/>
      <w:lvlJc w:val="left"/>
      <w:pPr>
        <w:ind w:left="4746" w:hanging="348"/>
      </w:pPr>
    </w:lvl>
    <w:lvl w:ilvl="5">
      <w:numFmt w:val="bullet"/>
      <w:lvlText w:val="•"/>
      <w:lvlJc w:val="left"/>
      <w:pPr>
        <w:ind w:left="5693" w:hanging="348"/>
      </w:pPr>
    </w:lvl>
    <w:lvl w:ilvl="6">
      <w:numFmt w:val="bullet"/>
      <w:lvlText w:val="•"/>
      <w:lvlJc w:val="left"/>
      <w:pPr>
        <w:ind w:left="6639" w:hanging="348"/>
      </w:pPr>
    </w:lvl>
    <w:lvl w:ilvl="7">
      <w:numFmt w:val="bullet"/>
      <w:lvlText w:val="•"/>
      <w:lvlJc w:val="left"/>
      <w:pPr>
        <w:ind w:left="7586" w:hanging="348"/>
      </w:pPr>
    </w:lvl>
    <w:lvl w:ilvl="8">
      <w:numFmt w:val="bullet"/>
      <w:lvlText w:val="•"/>
      <w:lvlJc w:val="left"/>
      <w:pPr>
        <w:ind w:left="8533" w:hanging="348"/>
      </w:pPr>
    </w:lvl>
  </w:abstractNum>
  <w:abstractNum w:abstractNumId="1">
    <w:nsid w:val="00000403"/>
    <w:multiLevelType w:val="multilevel"/>
    <w:tmpl w:val="00000886"/>
    <w:lvl w:ilvl="0">
      <w:start w:val="1"/>
      <w:numFmt w:val="decimal"/>
      <w:lvlText w:val="%1"/>
      <w:lvlJc w:val="left"/>
      <w:pPr>
        <w:ind w:left="392" w:hanging="180"/>
      </w:pPr>
      <w:rPr>
        <w:rFonts w:ascii="Times New Roman" w:hAnsi="Times New Roman" w:cs="Times New Roman"/>
        <w:b w:val="0"/>
        <w:bCs w:val="0"/>
        <w:spacing w:val="-5"/>
        <w:w w:val="100"/>
        <w:sz w:val="24"/>
        <w:szCs w:val="24"/>
      </w:rPr>
    </w:lvl>
    <w:lvl w:ilvl="1">
      <w:start w:val="1"/>
      <w:numFmt w:val="decimal"/>
      <w:lvlText w:val="%1.%2"/>
      <w:lvlJc w:val="left"/>
      <w:pPr>
        <w:ind w:left="676" w:hanging="413"/>
      </w:pPr>
      <w:rPr>
        <w:rFonts w:ascii="Times New Roman" w:hAnsi="Times New Roman" w:cs="Times New Roman"/>
        <w:b w:val="0"/>
        <w:bCs w:val="0"/>
        <w:spacing w:val="-10"/>
        <w:w w:val="100"/>
        <w:sz w:val="24"/>
        <w:szCs w:val="24"/>
      </w:rPr>
    </w:lvl>
    <w:lvl w:ilvl="2">
      <w:numFmt w:val="bullet"/>
      <w:lvlText w:val="•"/>
      <w:lvlJc w:val="left"/>
      <w:pPr>
        <w:ind w:left="1762" w:hanging="413"/>
      </w:pPr>
    </w:lvl>
    <w:lvl w:ilvl="3">
      <w:numFmt w:val="bullet"/>
      <w:lvlText w:val="•"/>
      <w:lvlJc w:val="left"/>
      <w:pPr>
        <w:ind w:left="2845" w:hanging="413"/>
      </w:pPr>
    </w:lvl>
    <w:lvl w:ilvl="4">
      <w:numFmt w:val="bullet"/>
      <w:lvlText w:val="•"/>
      <w:lvlJc w:val="left"/>
      <w:pPr>
        <w:ind w:left="3928" w:hanging="413"/>
      </w:pPr>
    </w:lvl>
    <w:lvl w:ilvl="5">
      <w:numFmt w:val="bullet"/>
      <w:lvlText w:val="•"/>
      <w:lvlJc w:val="left"/>
      <w:pPr>
        <w:ind w:left="5011" w:hanging="413"/>
      </w:pPr>
    </w:lvl>
    <w:lvl w:ilvl="6">
      <w:numFmt w:val="bullet"/>
      <w:lvlText w:val="•"/>
      <w:lvlJc w:val="left"/>
      <w:pPr>
        <w:ind w:left="6094" w:hanging="413"/>
      </w:pPr>
    </w:lvl>
    <w:lvl w:ilvl="7">
      <w:numFmt w:val="bullet"/>
      <w:lvlText w:val="•"/>
      <w:lvlJc w:val="left"/>
      <w:pPr>
        <w:ind w:left="7177" w:hanging="413"/>
      </w:pPr>
    </w:lvl>
    <w:lvl w:ilvl="8">
      <w:numFmt w:val="bullet"/>
      <w:lvlText w:val="•"/>
      <w:lvlJc w:val="left"/>
      <w:pPr>
        <w:ind w:left="8260" w:hanging="413"/>
      </w:pPr>
    </w:lvl>
  </w:abstractNum>
  <w:abstractNum w:abstractNumId="2">
    <w:nsid w:val="00000404"/>
    <w:multiLevelType w:val="multilevel"/>
    <w:tmpl w:val="00000887"/>
    <w:lvl w:ilvl="0">
      <w:start w:val="6"/>
      <w:numFmt w:val="decimal"/>
      <w:lvlText w:val="%1"/>
      <w:lvlJc w:val="left"/>
      <w:pPr>
        <w:ind w:left="392" w:hanging="180"/>
      </w:pPr>
      <w:rPr>
        <w:rFonts w:ascii="Times New Roman" w:hAnsi="Times New Roman" w:cs="Times New Roman"/>
        <w:b w:val="0"/>
        <w:bCs w:val="0"/>
        <w:spacing w:val="-8"/>
        <w:w w:val="100"/>
        <w:sz w:val="24"/>
        <w:szCs w:val="24"/>
      </w:rPr>
    </w:lvl>
    <w:lvl w:ilvl="1">
      <w:numFmt w:val="bullet"/>
      <w:lvlText w:val="•"/>
      <w:lvlJc w:val="left"/>
      <w:pPr>
        <w:ind w:left="1340" w:hanging="180"/>
      </w:pPr>
    </w:lvl>
    <w:lvl w:ilvl="2">
      <w:numFmt w:val="bullet"/>
      <w:lvlText w:val="•"/>
      <w:lvlJc w:val="left"/>
      <w:pPr>
        <w:ind w:left="2349" w:hanging="180"/>
      </w:pPr>
    </w:lvl>
    <w:lvl w:ilvl="3">
      <w:numFmt w:val="bullet"/>
      <w:lvlText w:val="•"/>
      <w:lvlJc w:val="left"/>
      <w:pPr>
        <w:ind w:left="3359" w:hanging="180"/>
      </w:pPr>
    </w:lvl>
    <w:lvl w:ilvl="4">
      <w:numFmt w:val="bullet"/>
      <w:lvlText w:val="•"/>
      <w:lvlJc w:val="left"/>
      <w:pPr>
        <w:ind w:left="4368" w:hanging="180"/>
      </w:pPr>
    </w:lvl>
    <w:lvl w:ilvl="5">
      <w:numFmt w:val="bullet"/>
      <w:lvlText w:val="•"/>
      <w:lvlJc w:val="left"/>
      <w:pPr>
        <w:ind w:left="5378" w:hanging="180"/>
      </w:pPr>
    </w:lvl>
    <w:lvl w:ilvl="6">
      <w:numFmt w:val="bullet"/>
      <w:lvlText w:val="•"/>
      <w:lvlJc w:val="left"/>
      <w:pPr>
        <w:ind w:left="6388" w:hanging="180"/>
      </w:pPr>
    </w:lvl>
    <w:lvl w:ilvl="7">
      <w:numFmt w:val="bullet"/>
      <w:lvlText w:val="•"/>
      <w:lvlJc w:val="left"/>
      <w:pPr>
        <w:ind w:left="7397" w:hanging="180"/>
      </w:pPr>
    </w:lvl>
    <w:lvl w:ilvl="8">
      <w:numFmt w:val="bullet"/>
      <w:lvlText w:val="•"/>
      <w:lvlJc w:val="left"/>
      <w:pPr>
        <w:ind w:left="8407" w:hanging="180"/>
      </w:pPr>
    </w:lvl>
  </w:abstractNum>
  <w:abstractNum w:abstractNumId="3">
    <w:nsid w:val="00000405"/>
    <w:multiLevelType w:val="multilevel"/>
    <w:tmpl w:val="00000888"/>
    <w:lvl w:ilvl="0">
      <w:numFmt w:val="bullet"/>
      <w:lvlText w:val=""/>
      <w:lvlJc w:val="left"/>
      <w:pPr>
        <w:ind w:left="110" w:hanging="437"/>
      </w:pPr>
      <w:rPr>
        <w:rFonts w:ascii="Symbol" w:hAnsi="Symbol"/>
        <w:b w:val="0"/>
        <w:w w:val="100"/>
        <w:sz w:val="24"/>
      </w:rPr>
    </w:lvl>
    <w:lvl w:ilvl="1">
      <w:numFmt w:val="bullet"/>
      <w:lvlText w:val="•"/>
      <w:lvlJc w:val="left"/>
      <w:pPr>
        <w:ind w:left="817" w:hanging="437"/>
      </w:pPr>
    </w:lvl>
    <w:lvl w:ilvl="2">
      <w:numFmt w:val="bullet"/>
      <w:lvlText w:val="•"/>
      <w:lvlJc w:val="left"/>
      <w:pPr>
        <w:ind w:left="1515" w:hanging="437"/>
      </w:pPr>
    </w:lvl>
    <w:lvl w:ilvl="3">
      <w:numFmt w:val="bullet"/>
      <w:lvlText w:val="•"/>
      <w:lvlJc w:val="left"/>
      <w:pPr>
        <w:ind w:left="2213" w:hanging="437"/>
      </w:pPr>
    </w:lvl>
    <w:lvl w:ilvl="4">
      <w:numFmt w:val="bullet"/>
      <w:lvlText w:val="•"/>
      <w:lvlJc w:val="left"/>
      <w:pPr>
        <w:ind w:left="2911" w:hanging="437"/>
      </w:pPr>
    </w:lvl>
    <w:lvl w:ilvl="5">
      <w:numFmt w:val="bullet"/>
      <w:lvlText w:val="•"/>
      <w:lvlJc w:val="left"/>
      <w:pPr>
        <w:ind w:left="3609" w:hanging="437"/>
      </w:pPr>
    </w:lvl>
    <w:lvl w:ilvl="6">
      <w:numFmt w:val="bullet"/>
      <w:lvlText w:val="•"/>
      <w:lvlJc w:val="left"/>
      <w:pPr>
        <w:ind w:left="4307" w:hanging="437"/>
      </w:pPr>
    </w:lvl>
    <w:lvl w:ilvl="7">
      <w:numFmt w:val="bullet"/>
      <w:lvlText w:val="•"/>
      <w:lvlJc w:val="left"/>
      <w:pPr>
        <w:ind w:left="5005" w:hanging="437"/>
      </w:pPr>
    </w:lvl>
    <w:lvl w:ilvl="8">
      <w:numFmt w:val="bullet"/>
      <w:lvlText w:val="•"/>
      <w:lvlJc w:val="left"/>
      <w:pPr>
        <w:ind w:left="5703" w:hanging="437"/>
      </w:pPr>
    </w:lvl>
  </w:abstractNum>
  <w:abstractNum w:abstractNumId="4">
    <w:nsid w:val="00000406"/>
    <w:multiLevelType w:val="multilevel"/>
    <w:tmpl w:val="00000889"/>
    <w:lvl w:ilvl="0">
      <w:numFmt w:val="bullet"/>
      <w:lvlText w:val="-"/>
      <w:lvlJc w:val="left"/>
      <w:pPr>
        <w:ind w:left="110" w:hanging="344"/>
      </w:pPr>
      <w:rPr>
        <w:rFonts w:ascii="Times New Roman" w:hAnsi="Times New Roman"/>
        <w:b w:val="0"/>
        <w:spacing w:val="-18"/>
        <w:w w:val="99"/>
        <w:sz w:val="24"/>
      </w:rPr>
    </w:lvl>
    <w:lvl w:ilvl="1">
      <w:numFmt w:val="bullet"/>
      <w:lvlText w:val="•"/>
      <w:lvlJc w:val="left"/>
      <w:pPr>
        <w:ind w:left="817" w:hanging="344"/>
      </w:pPr>
    </w:lvl>
    <w:lvl w:ilvl="2">
      <w:numFmt w:val="bullet"/>
      <w:lvlText w:val="•"/>
      <w:lvlJc w:val="left"/>
      <w:pPr>
        <w:ind w:left="1515" w:hanging="344"/>
      </w:pPr>
    </w:lvl>
    <w:lvl w:ilvl="3">
      <w:numFmt w:val="bullet"/>
      <w:lvlText w:val="•"/>
      <w:lvlJc w:val="left"/>
      <w:pPr>
        <w:ind w:left="2213" w:hanging="344"/>
      </w:pPr>
    </w:lvl>
    <w:lvl w:ilvl="4">
      <w:numFmt w:val="bullet"/>
      <w:lvlText w:val="•"/>
      <w:lvlJc w:val="left"/>
      <w:pPr>
        <w:ind w:left="2911" w:hanging="344"/>
      </w:pPr>
    </w:lvl>
    <w:lvl w:ilvl="5">
      <w:numFmt w:val="bullet"/>
      <w:lvlText w:val="•"/>
      <w:lvlJc w:val="left"/>
      <w:pPr>
        <w:ind w:left="3609" w:hanging="344"/>
      </w:pPr>
    </w:lvl>
    <w:lvl w:ilvl="6">
      <w:numFmt w:val="bullet"/>
      <w:lvlText w:val="•"/>
      <w:lvlJc w:val="left"/>
      <w:pPr>
        <w:ind w:left="4307" w:hanging="344"/>
      </w:pPr>
    </w:lvl>
    <w:lvl w:ilvl="7">
      <w:numFmt w:val="bullet"/>
      <w:lvlText w:val="•"/>
      <w:lvlJc w:val="left"/>
      <w:pPr>
        <w:ind w:left="5005" w:hanging="344"/>
      </w:pPr>
    </w:lvl>
    <w:lvl w:ilvl="8">
      <w:numFmt w:val="bullet"/>
      <w:lvlText w:val="•"/>
      <w:lvlJc w:val="left"/>
      <w:pPr>
        <w:ind w:left="5703" w:hanging="344"/>
      </w:pPr>
    </w:lvl>
  </w:abstractNum>
  <w:abstractNum w:abstractNumId="5">
    <w:nsid w:val="00000407"/>
    <w:multiLevelType w:val="multilevel"/>
    <w:tmpl w:val="0000088A"/>
    <w:lvl w:ilvl="0">
      <w:numFmt w:val="bullet"/>
      <w:lvlText w:val="-"/>
      <w:lvlJc w:val="left"/>
      <w:pPr>
        <w:ind w:left="110" w:hanging="140"/>
      </w:pPr>
      <w:rPr>
        <w:rFonts w:ascii="Times New Roman" w:hAnsi="Times New Roman"/>
        <w:b w:val="0"/>
        <w:w w:val="99"/>
        <w:sz w:val="24"/>
      </w:rPr>
    </w:lvl>
    <w:lvl w:ilvl="1">
      <w:numFmt w:val="bullet"/>
      <w:lvlText w:val="•"/>
      <w:lvlJc w:val="left"/>
      <w:pPr>
        <w:ind w:left="817" w:hanging="140"/>
      </w:pPr>
    </w:lvl>
    <w:lvl w:ilvl="2">
      <w:numFmt w:val="bullet"/>
      <w:lvlText w:val="•"/>
      <w:lvlJc w:val="left"/>
      <w:pPr>
        <w:ind w:left="1515" w:hanging="140"/>
      </w:pPr>
    </w:lvl>
    <w:lvl w:ilvl="3">
      <w:numFmt w:val="bullet"/>
      <w:lvlText w:val="•"/>
      <w:lvlJc w:val="left"/>
      <w:pPr>
        <w:ind w:left="2213" w:hanging="140"/>
      </w:pPr>
    </w:lvl>
    <w:lvl w:ilvl="4">
      <w:numFmt w:val="bullet"/>
      <w:lvlText w:val="•"/>
      <w:lvlJc w:val="left"/>
      <w:pPr>
        <w:ind w:left="2911" w:hanging="140"/>
      </w:pPr>
    </w:lvl>
    <w:lvl w:ilvl="5">
      <w:numFmt w:val="bullet"/>
      <w:lvlText w:val="•"/>
      <w:lvlJc w:val="left"/>
      <w:pPr>
        <w:ind w:left="3609" w:hanging="140"/>
      </w:pPr>
    </w:lvl>
    <w:lvl w:ilvl="6">
      <w:numFmt w:val="bullet"/>
      <w:lvlText w:val="•"/>
      <w:lvlJc w:val="left"/>
      <w:pPr>
        <w:ind w:left="4307" w:hanging="140"/>
      </w:pPr>
    </w:lvl>
    <w:lvl w:ilvl="7">
      <w:numFmt w:val="bullet"/>
      <w:lvlText w:val="•"/>
      <w:lvlJc w:val="left"/>
      <w:pPr>
        <w:ind w:left="5005" w:hanging="140"/>
      </w:pPr>
    </w:lvl>
    <w:lvl w:ilvl="8">
      <w:numFmt w:val="bullet"/>
      <w:lvlText w:val="•"/>
      <w:lvlJc w:val="left"/>
      <w:pPr>
        <w:ind w:left="5703" w:hanging="140"/>
      </w:pPr>
    </w:lvl>
  </w:abstractNum>
  <w:abstractNum w:abstractNumId="6">
    <w:nsid w:val="00000408"/>
    <w:multiLevelType w:val="multilevel"/>
    <w:tmpl w:val="0000088B"/>
    <w:lvl w:ilvl="0">
      <w:numFmt w:val="bullet"/>
      <w:lvlText w:val=""/>
      <w:lvlJc w:val="left"/>
      <w:pPr>
        <w:ind w:left="470" w:hanging="360"/>
      </w:pPr>
      <w:rPr>
        <w:rFonts w:ascii="Symbol" w:hAnsi="Symbol"/>
        <w:b w:val="0"/>
        <w:w w:val="100"/>
        <w:sz w:val="24"/>
      </w:rPr>
    </w:lvl>
    <w:lvl w:ilvl="1">
      <w:numFmt w:val="bullet"/>
      <w:lvlText w:val="•"/>
      <w:lvlJc w:val="left"/>
      <w:pPr>
        <w:ind w:left="1141" w:hanging="360"/>
      </w:pPr>
    </w:lvl>
    <w:lvl w:ilvl="2">
      <w:numFmt w:val="bullet"/>
      <w:lvlText w:val="•"/>
      <w:lvlJc w:val="left"/>
      <w:pPr>
        <w:ind w:left="1803" w:hanging="360"/>
      </w:pPr>
    </w:lvl>
    <w:lvl w:ilvl="3">
      <w:numFmt w:val="bullet"/>
      <w:lvlText w:val="•"/>
      <w:lvlJc w:val="left"/>
      <w:pPr>
        <w:ind w:left="2465" w:hanging="360"/>
      </w:pPr>
    </w:lvl>
    <w:lvl w:ilvl="4">
      <w:numFmt w:val="bullet"/>
      <w:lvlText w:val="•"/>
      <w:lvlJc w:val="left"/>
      <w:pPr>
        <w:ind w:left="3127" w:hanging="360"/>
      </w:pPr>
    </w:lvl>
    <w:lvl w:ilvl="5">
      <w:numFmt w:val="bullet"/>
      <w:lvlText w:val="•"/>
      <w:lvlJc w:val="left"/>
      <w:pPr>
        <w:ind w:left="3789" w:hanging="360"/>
      </w:pPr>
    </w:lvl>
    <w:lvl w:ilvl="6">
      <w:numFmt w:val="bullet"/>
      <w:lvlText w:val="•"/>
      <w:lvlJc w:val="left"/>
      <w:pPr>
        <w:ind w:left="4451" w:hanging="360"/>
      </w:pPr>
    </w:lvl>
    <w:lvl w:ilvl="7">
      <w:numFmt w:val="bullet"/>
      <w:lvlText w:val="•"/>
      <w:lvlJc w:val="left"/>
      <w:pPr>
        <w:ind w:left="5113" w:hanging="360"/>
      </w:pPr>
    </w:lvl>
    <w:lvl w:ilvl="8">
      <w:numFmt w:val="bullet"/>
      <w:lvlText w:val="•"/>
      <w:lvlJc w:val="left"/>
      <w:pPr>
        <w:ind w:left="5775" w:hanging="360"/>
      </w:pPr>
    </w:lvl>
  </w:abstractNum>
  <w:abstractNum w:abstractNumId="7">
    <w:nsid w:val="00000409"/>
    <w:multiLevelType w:val="multilevel"/>
    <w:tmpl w:val="0000088C"/>
    <w:lvl w:ilvl="0">
      <w:numFmt w:val="bullet"/>
      <w:lvlText w:val="-"/>
      <w:lvlJc w:val="left"/>
      <w:pPr>
        <w:ind w:left="249" w:hanging="140"/>
      </w:pPr>
      <w:rPr>
        <w:rFonts w:ascii="Times New Roman" w:hAnsi="Times New Roman"/>
        <w:b w:val="0"/>
        <w:w w:val="99"/>
        <w:sz w:val="24"/>
      </w:rPr>
    </w:lvl>
    <w:lvl w:ilvl="1">
      <w:numFmt w:val="bullet"/>
      <w:lvlText w:val="•"/>
      <w:lvlJc w:val="left"/>
      <w:pPr>
        <w:ind w:left="926" w:hanging="140"/>
      </w:pPr>
    </w:lvl>
    <w:lvl w:ilvl="2">
      <w:numFmt w:val="bullet"/>
      <w:lvlText w:val="•"/>
      <w:lvlJc w:val="left"/>
      <w:pPr>
        <w:ind w:left="1612" w:hanging="140"/>
      </w:pPr>
    </w:lvl>
    <w:lvl w:ilvl="3">
      <w:numFmt w:val="bullet"/>
      <w:lvlText w:val="•"/>
      <w:lvlJc w:val="left"/>
      <w:pPr>
        <w:ind w:left="2298" w:hanging="140"/>
      </w:pPr>
    </w:lvl>
    <w:lvl w:ilvl="4">
      <w:numFmt w:val="bullet"/>
      <w:lvlText w:val="•"/>
      <w:lvlJc w:val="left"/>
      <w:pPr>
        <w:ind w:left="2984" w:hanging="140"/>
      </w:pPr>
    </w:lvl>
    <w:lvl w:ilvl="5">
      <w:numFmt w:val="bullet"/>
      <w:lvlText w:val="•"/>
      <w:lvlJc w:val="left"/>
      <w:pPr>
        <w:ind w:left="3670" w:hanging="140"/>
      </w:pPr>
    </w:lvl>
    <w:lvl w:ilvl="6">
      <w:numFmt w:val="bullet"/>
      <w:lvlText w:val="•"/>
      <w:lvlJc w:val="left"/>
      <w:pPr>
        <w:ind w:left="4356" w:hanging="140"/>
      </w:pPr>
    </w:lvl>
    <w:lvl w:ilvl="7">
      <w:numFmt w:val="bullet"/>
      <w:lvlText w:val="•"/>
      <w:lvlJc w:val="left"/>
      <w:pPr>
        <w:ind w:left="5042" w:hanging="140"/>
      </w:pPr>
    </w:lvl>
    <w:lvl w:ilvl="8">
      <w:numFmt w:val="bullet"/>
      <w:lvlText w:val="•"/>
      <w:lvlJc w:val="left"/>
      <w:pPr>
        <w:ind w:left="5728" w:hanging="140"/>
      </w:pPr>
    </w:lvl>
  </w:abstractNum>
  <w:abstractNum w:abstractNumId="8">
    <w:nsid w:val="0000040A"/>
    <w:multiLevelType w:val="multilevel"/>
    <w:tmpl w:val="0000088D"/>
    <w:lvl w:ilvl="0">
      <w:numFmt w:val="bullet"/>
      <w:lvlText w:val=""/>
      <w:lvlJc w:val="left"/>
      <w:pPr>
        <w:ind w:left="410" w:hanging="360"/>
      </w:pPr>
      <w:rPr>
        <w:rFonts w:ascii="Symbol" w:hAnsi="Symbol"/>
        <w:b w:val="0"/>
        <w:w w:val="99"/>
        <w:sz w:val="20"/>
      </w:rPr>
    </w:lvl>
    <w:lvl w:ilvl="1">
      <w:numFmt w:val="bullet"/>
      <w:lvlText w:val="•"/>
      <w:lvlJc w:val="left"/>
      <w:pPr>
        <w:ind w:left="1088" w:hanging="360"/>
      </w:pPr>
    </w:lvl>
    <w:lvl w:ilvl="2">
      <w:numFmt w:val="bullet"/>
      <w:lvlText w:val="•"/>
      <w:lvlJc w:val="left"/>
      <w:pPr>
        <w:ind w:left="1756" w:hanging="360"/>
      </w:pPr>
    </w:lvl>
    <w:lvl w:ilvl="3">
      <w:numFmt w:val="bullet"/>
      <w:lvlText w:val="•"/>
      <w:lvlJc w:val="left"/>
      <w:pPr>
        <w:ind w:left="2424" w:hanging="360"/>
      </w:pPr>
    </w:lvl>
    <w:lvl w:ilvl="4">
      <w:numFmt w:val="bullet"/>
      <w:lvlText w:val="•"/>
      <w:lvlJc w:val="left"/>
      <w:pPr>
        <w:ind w:left="3092" w:hanging="360"/>
      </w:pPr>
    </w:lvl>
    <w:lvl w:ilvl="5">
      <w:numFmt w:val="bullet"/>
      <w:lvlText w:val="•"/>
      <w:lvlJc w:val="left"/>
      <w:pPr>
        <w:ind w:left="3760" w:hanging="360"/>
      </w:pPr>
    </w:lvl>
    <w:lvl w:ilvl="6">
      <w:numFmt w:val="bullet"/>
      <w:lvlText w:val="•"/>
      <w:lvlJc w:val="left"/>
      <w:pPr>
        <w:ind w:left="4428" w:hanging="360"/>
      </w:pPr>
    </w:lvl>
    <w:lvl w:ilvl="7">
      <w:numFmt w:val="bullet"/>
      <w:lvlText w:val="•"/>
      <w:lvlJc w:val="left"/>
      <w:pPr>
        <w:ind w:left="5096" w:hanging="360"/>
      </w:pPr>
    </w:lvl>
    <w:lvl w:ilvl="8">
      <w:numFmt w:val="bullet"/>
      <w:lvlText w:val="•"/>
      <w:lvlJc w:val="left"/>
      <w:pPr>
        <w:ind w:left="5764" w:hanging="360"/>
      </w:pPr>
    </w:lvl>
  </w:abstractNum>
  <w:abstractNum w:abstractNumId="9">
    <w:nsid w:val="0000040B"/>
    <w:multiLevelType w:val="multilevel"/>
    <w:tmpl w:val="0000088E"/>
    <w:lvl w:ilvl="0">
      <w:start w:val="1"/>
      <w:numFmt w:val="decimal"/>
      <w:lvlText w:val="%1"/>
      <w:lvlJc w:val="left"/>
      <w:pPr>
        <w:ind w:left="949" w:hanging="360"/>
      </w:pPr>
      <w:rPr>
        <w:rFonts w:cs="Times New Roman"/>
      </w:rPr>
    </w:lvl>
    <w:lvl w:ilvl="1">
      <w:start w:val="1"/>
      <w:numFmt w:val="decimal"/>
      <w:lvlText w:val="%1.%2"/>
      <w:lvlJc w:val="left"/>
      <w:pPr>
        <w:ind w:left="949" w:hanging="360"/>
      </w:pPr>
      <w:rPr>
        <w:rFonts w:ascii="Times New Roman" w:hAnsi="Times New Roman" w:cs="Times New Roman"/>
        <w:b/>
        <w:bCs/>
        <w:spacing w:val="-8"/>
        <w:w w:val="100"/>
        <w:sz w:val="24"/>
        <w:szCs w:val="24"/>
      </w:rPr>
    </w:lvl>
    <w:lvl w:ilvl="2">
      <w:start w:val="1"/>
      <w:numFmt w:val="decimal"/>
      <w:lvlText w:val="%3)"/>
      <w:lvlJc w:val="left"/>
      <w:pPr>
        <w:ind w:left="392" w:hanging="260"/>
      </w:pPr>
      <w:rPr>
        <w:rFonts w:ascii="Times New Roman" w:hAnsi="Times New Roman" w:cs="Times New Roman"/>
        <w:b w:val="0"/>
        <w:bCs w:val="0"/>
        <w:w w:val="100"/>
        <w:sz w:val="24"/>
        <w:szCs w:val="24"/>
      </w:rPr>
    </w:lvl>
    <w:lvl w:ilvl="3">
      <w:start w:val="1"/>
      <w:numFmt w:val="decimal"/>
      <w:lvlText w:val="%4."/>
      <w:lvlJc w:val="left"/>
      <w:pPr>
        <w:ind w:left="392" w:hanging="708"/>
      </w:pPr>
      <w:rPr>
        <w:rFonts w:ascii="Times New Roman" w:hAnsi="Times New Roman" w:cs="Times New Roman"/>
        <w:b w:val="0"/>
        <w:bCs w:val="0"/>
        <w:spacing w:val="-15"/>
        <w:w w:val="100"/>
        <w:sz w:val="24"/>
        <w:szCs w:val="24"/>
      </w:rPr>
    </w:lvl>
    <w:lvl w:ilvl="4">
      <w:numFmt w:val="bullet"/>
      <w:lvlText w:val="•"/>
      <w:lvlJc w:val="left"/>
      <w:pPr>
        <w:ind w:left="4102" w:hanging="708"/>
      </w:pPr>
    </w:lvl>
    <w:lvl w:ilvl="5">
      <w:numFmt w:val="bullet"/>
      <w:lvlText w:val="•"/>
      <w:lvlJc w:val="left"/>
      <w:pPr>
        <w:ind w:left="5156" w:hanging="708"/>
      </w:pPr>
    </w:lvl>
    <w:lvl w:ilvl="6">
      <w:numFmt w:val="bullet"/>
      <w:lvlText w:val="•"/>
      <w:lvlJc w:val="left"/>
      <w:pPr>
        <w:ind w:left="6210" w:hanging="708"/>
      </w:pPr>
    </w:lvl>
    <w:lvl w:ilvl="7">
      <w:numFmt w:val="bullet"/>
      <w:lvlText w:val="•"/>
      <w:lvlJc w:val="left"/>
      <w:pPr>
        <w:ind w:left="7264" w:hanging="708"/>
      </w:pPr>
    </w:lvl>
    <w:lvl w:ilvl="8">
      <w:numFmt w:val="bullet"/>
      <w:lvlText w:val="•"/>
      <w:lvlJc w:val="left"/>
      <w:pPr>
        <w:ind w:left="8318" w:hanging="708"/>
      </w:pPr>
    </w:lvl>
  </w:abstractNum>
  <w:abstractNum w:abstractNumId="10">
    <w:nsid w:val="0000040C"/>
    <w:multiLevelType w:val="multilevel"/>
    <w:tmpl w:val="0000088F"/>
    <w:lvl w:ilvl="0">
      <w:numFmt w:val="bullet"/>
      <w:lvlText w:val="-"/>
      <w:lvlJc w:val="left"/>
      <w:pPr>
        <w:ind w:left="1098" w:hanging="140"/>
      </w:pPr>
      <w:rPr>
        <w:rFonts w:ascii="Times New Roman" w:hAnsi="Times New Roman"/>
        <w:b w:val="0"/>
        <w:w w:val="99"/>
        <w:sz w:val="24"/>
      </w:rPr>
    </w:lvl>
    <w:lvl w:ilvl="1">
      <w:numFmt w:val="bullet"/>
      <w:lvlText w:val="•"/>
      <w:lvlJc w:val="left"/>
      <w:pPr>
        <w:ind w:left="2032" w:hanging="140"/>
      </w:pPr>
    </w:lvl>
    <w:lvl w:ilvl="2">
      <w:numFmt w:val="bullet"/>
      <w:lvlText w:val="•"/>
      <w:lvlJc w:val="left"/>
      <w:pPr>
        <w:ind w:left="2965" w:hanging="140"/>
      </w:pPr>
    </w:lvl>
    <w:lvl w:ilvl="3">
      <w:numFmt w:val="bullet"/>
      <w:lvlText w:val="•"/>
      <w:lvlJc w:val="left"/>
      <w:pPr>
        <w:ind w:left="3897" w:hanging="140"/>
      </w:pPr>
    </w:lvl>
    <w:lvl w:ilvl="4">
      <w:numFmt w:val="bullet"/>
      <w:lvlText w:val="•"/>
      <w:lvlJc w:val="left"/>
      <w:pPr>
        <w:ind w:left="4830" w:hanging="140"/>
      </w:pPr>
    </w:lvl>
    <w:lvl w:ilvl="5">
      <w:numFmt w:val="bullet"/>
      <w:lvlText w:val="•"/>
      <w:lvlJc w:val="left"/>
      <w:pPr>
        <w:ind w:left="5763" w:hanging="140"/>
      </w:pPr>
    </w:lvl>
    <w:lvl w:ilvl="6">
      <w:numFmt w:val="bullet"/>
      <w:lvlText w:val="•"/>
      <w:lvlJc w:val="left"/>
      <w:pPr>
        <w:ind w:left="6695" w:hanging="140"/>
      </w:pPr>
    </w:lvl>
    <w:lvl w:ilvl="7">
      <w:numFmt w:val="bullet"/>
      <w:lvlText w:val="•"/>
      <w:lvlJc w:val="left"/>
      <w:pPr>
        <w:ind w:left="7628" w:hanging="140"/>
      </w:pPr>
    </w:lvl>
    <w:lvl w:ilvl="8">
      <w:numFmt w:val="bullet"/>
      <w:lvlText w:val="•"/>
      <w:lvlJc w:val="left"/>
      <w:pPr>
        <w:ind w:left="8561" w:hanging="140"/>
      </w:pPr>
    </w:lvl>
  </w:abstractNum>
  <w:abstractNum w:abstractNumId="11">
    <w:nsid w:val="0000040D"/>
    <w:multiLevelType w:val="multilevel"/>
    <w:tmpl w:val="00000890"/>
    <w:lvl w:ilvl="0">
      <w:numFmt w:val="bullet"/>
      <w:lvlText w:val=""/>
      <w:lvlJc w:val="left"/>
      <w:pPr>
        <w:ind w:left="212" w:hanging="709"/>
      </w:pPr>
      <w:rPr>
        <w:b w:val="0"/>
        <w:w w:val="99"/>
      </w:rPr>
    </w:lvl>
    <w:lvl w:ilvl="1">
      <w:numFmt w:val="bullet"/>
      <w:lvlText w:val="•"/>
      <w:lvlJc w:val="left"/>
      <w:pPr>
        <w:ind w:left="1234" w:hanging="709"/>
      </w:pPr>
    </w:lvl>
    <w:lvl w:ilvl="2">
      <w:numFmt w:val="bullet"/>
      <w:lvlText w:val="•"/>
      <w:lvlJc w:val="left"/>
      <w:pPr>
        <w:ind w:left="2249" w:hanging="709"/>
      </w:pPr>
    </w:lvl>
    <w:lvl w:ilvl="3">
      <w:numFmt w:val="bullet"/>
      <w:lvlText w:val="•"/>
      <w:lvlJc w:val="left"/>
      <w:pPr>
        <w:ind w:left="3263" w:hanging="709"/>
      </w:pPr>
    </w:lvl>
    <w:lvl w:ilvl="4">
      <w:numFmt w:val="bullet"/>
      <w:lvlText w:val="•"/>
      <w:lvlJc w:val="left"/>
      <w:pPr>
        <w:ind w:left="4278" w:hanging="709"/>
      </w:pPr>
    </w:lvl>
    <w:lvl w:ilvl="5">
      <w:numFmt w:val="bullet"/>
      <w:lvlText w:val="•"/>
      <w:lvlJc w:val="left"/>
      <w:pPr>
        <w:ind w:left="5293" w:hanging="709"/>
      </w:pPr>
    </w:lvl>
    <w:lvl w:ilvl="6">
      <w:numFmt w:val="bullet"/>
      <w:lvlText w:val="•"/>
      <w:lvlJc w:val="left"/>
      <w:pPr>
        <w:ind w:left="6307" w:hanging="709"/>
      </w:pPr>
    </w:lvl>
    <w:lvl w:ilvl="7">
      <w:numFmt w:val="bullet"/>
      <w:lvlText w:val="•"/>
      <w:lvlJc w:val="left"/>
      <w:pPr>
        <w:ind w:left="7322" w:hanging="709"/>
      </w:pPr>
    </w:lvl>
    <w:lvl w:ilvl="8">
      <w:numFmt w:val="bullet"/>
      <w:lvlText w:val="•"/>
      <w:lvlJc w:val="left"/>
      <w:pPr>
        <w:ind w:left="8337" w:hanging="709"/>
      </w:pPr>
    </w:lvl>
  </w:abstractNum>
  <w:abstractNum w:abstractNumId="12">
    <w:nsid w:val="0000040E"/>
    <w:multiLevelType w:val="multilevel"/>
    <w:tmpl w:val="00000891"/>
    <w:lvl w:ilvl="0">
      <w:numFmt w:val="bullet"/>
      <w:lvlText w:val=""/>
      <w:lvlJc w:val="left"/>
      <w:pPr>
        <w:ind w:left="301" w:hanging="193"/>
      </w:pPr>
      <w:rPr>
        <w:rFonts w:ascii="Symbol" w:hAnsi="Symbol"/>
        <w:b w:val="0"/>
        <w:w w:val="100"/>
        <w:sz w:val="22"/>
      </w:rPr>
    </w:lvl>
    <w:lvl w:ilvl="1">
      <w:numFmt w:val="bullet"/>
      <w:lvlText w:val="•"/>
      <w:lvlJc w:val="left"/>
      <w:pPr>
        <w:ind w:left="600" w:hanging="193"/>
      </w:pPr>
    </w:lvl>
    <w:lvl w:ilvl="2">
      <w:numFmt w:val="bullet"/>
      <w:lvlText w:val="•"/>
      <w:lvlJc w:val="left"/>
      <w:pPr>
        <w:ind w:left="900" w:hanging="193"/>
      </w:pPr>
    </w:lvl>
    <w:lvl w:ilvl="3">
      <w:numFmt w:val="bullet"/>
      <w:lvlText w:val="•"/>
      <w:lvlJc w:val="left"/>
      <w:pPr>
        <w:ind w:left="1200" w:hanging="193"/>
      </w:pPr>
    </w:lvl>
    <w:lvl w:ilvl="4">
      <w:numFmt w:val="bullet"/>
      <w:lvlText w:val="•"/>
      <w:lvlJc w:val="left"/>
      <w:pPr>
        <w:ind w:left="1500" w:hanging="193"/>
      </w:pPr>
    </w:lvl>
    <w:lvl w:ilvl="5">
      <w:numFmt w:val="bullet"/>
      <w:lvlText w:val="•"/>
      <w:lvlJc w:val="left"/>
      <w:pPr>
        <w:ind w:left="1801" w:hanging="193"/>
      </w:pPr>
    </w:lvl>
    <w:lvl w:ilvl="6">
      <w:numFmt w:val="bullet"/>
      <w:lvlText w:val="•"/>
      <w:lvlJc w:val="left"/>
      <w:pPr>
        <w:ind w:left="2101" w:hanging="193"/>
      </w:pPr>
    </w:lvl>
    <w:lvl w:ilvl="7">
      <w:numFmt w:val="bullet"/>
      <w:lvlText w:val="•"/>
      <w:lvlJc w:val="left"/>
      <w:pPr>
        <w:ind w:left="2401" w:hanging="193"/>
      </w:pPr>
    </w:lvl>
    <w:lvl w:ilvl="8">
      <w:numFmt w:val="bullet"/>
      <w:lvlText w:val="•"/>
      <w:lvlJc w:val="left"/>
      <w:pPr>
        <w:ind w:left="2701" w:hanging="193"/>
      </w:pPr>
    </w:lvl>
  </w:abstractNum>
  <w:abstractNum w:abstractNumId="13">
    <w:nsid w:val="0000040F"/>
    <w:multiLevelType w:val="multilevel"/>
    <w:tmpl w:val="00000892"/>
    <w:lvl w:ilvl="0">
      <w:numFmt w:val="bullet"/>
      <w:lvlText w:val=""/>
      <w:lvlJc w:val="left"/>
      <w:pPr>
        <w:ind w:left="301" w:hanging="192"/>
      </w:pPr>
      <w:rPr>
        <w:rFonts w:ascii="Symbol" w:hAnsi="Symbol"/>
        <w:b w:val="0"/>
        <w:w w:val="100"/>
        <w:sz w:val="22"/>
      </w:rPr>
    </w:lvl>
    <w:lvl w:ilvl="1">
      <w:numFmt w:val="bullet"/>
      <w:lvlText w:val="•"/>
      <w:lvlJc w:val="left"/>
      <w:pPr>
        <w:ind w:left="600" w:hanging="192"/>
      </w:pPr>
    </w:lvl>
    <w:lvl w:ilvl="2">
      <w:numFmt w:val="bullet"/>
      <w:lvlText w:val="•"/>
      <w:lvlJc w:val="left"/>
      <w:pPr>
        <w:ind w:left="900" w:hanging="192"/>
      </w:pPr>
    </w:lvl>
    <w:lvl w:ilvl="3">
      <w:numFmt w:val="bullet"/>
      <w:lvlText w:val="•"/>
      <w:lvlJc w:val="left"/>
      <w:pPr>
        <w:ind w:left="1200" w:hanging="192"/>
      </w:pPr>
    </w:lvl>
    <w:lvl w:ilvl="4">
      <w:numFmt w:val="bullet"/>
      <w:lvlText w:val="•"/>
      <w:lvlJc w:val="left"/>
      <w:pPr>
        <w:ind w:left="1500" w:hanging="192"/>
      </w:pPr>
    </w:lvl>
    <w:lvl w:ilvl="5">
      <w:numFmt w:val="bullet"/>
      <w:lvlText w:val="•"/>
      <w:lvlJc w:val="left"/>
      <w:pPr>
        <w:ind w:left="1801" w:hanging="192"/>
      </w:pPr>
    </w:lvl>
    <w:lvl w:ilvl="6">
      <w:numFmt w:val="bullet"/>
      <w:lvlText w:val="•"/>
      <w:lvlJc w:val="left"/>
      <w:pPr>
        <w:ind w:left="2101" w:hanging="192"/>
      </w:pPr>
    </w:lvl>
    <w:lvl w:ilvl="7">
      <w:numFmt w:val="bullet"/>
      <w:lvlText w:val="•"/>
      <w:lvlJc w:val="left"/>
      <w:pPr>
        <w:ind w:left="2401" w:hanging="192"/>
      </w:pPr>
    </w:lvl>
    <w:lvl w:ilvl="8">
      <w:numFmt w:val="bullet"/>
      <w:lvlText w:val="•"/>
      <w:lvlJc w:val="left"/>
      <w:pPr>
        <w:ind w:left="2701" w:hanging="192"/>
      </w:pPr>
    </w:lvl>
  </w:abstractNum>
  <w:abstractNum w:abstractNumId="14">
    <w:nsid w:val="00000410"/>
    <w:multiLevelType w:val="multilevel"/>
    <w:tmpl w:val="00000893"/>
    <w:lvl w:ilvl="0">
      <w:start w:val="1"/>
      <w:numFmt w:val="decimal"/>
      <w:lvlText w:val="%1"/>
      <w:lvlJc w:val="left"/>
      <w:pPr>
        <w:ind w:left="1980" w:hanging="480"/>
      </w:pPr>
      <w:rPr>
        <w:rFonts w:cs="Times New Roman"/>
      </w:rPr>
    </w:lvl>
    <w:lvl w:ilvl="1">
      <w:start w:val="10"/>
      <w:numFmt w:val="decimal"/>
      <w:lvlText w:val="%1.%2"/>
      <w:lvlJc w:val="left"/>
      <w:pPr>
        <w:ind w:left="1980" w:hanging="480"/>
      </w:pPr>
      <w:rPr>
        <w:rFonts w:ascii="Times New Roman" w:hAnsi="Times New Roman" w:cs="Times New Roman"/>
        <w:b/>
        <w:bCs/>
        <w:spacing w:val="-24"/>
        <w:w w:val="100"/>
        <w:sz w:val="24"/>
        <w:szCs w:val="24"/>
      </w:rPr>
    </w:lvl>
    <w:lvl w:ilvl="2">
      <w:numFmt w:val="bullet"/>
      <w:lvlText w:val="•"/>
      <w:lvlJc w:val="left"/>
      <w:pPr>
        <w:ind w:left="3581" w:hanging="480"/>
      </w:pPr>
    </w:lvl>
    <w:lvl w:ilvl="3">
      <w:numFmt w:val="bullet"/>
      <w:lvlText w:val="•"/>
      <w:lvlJc w:val="left"/>
      <w:pPr>
        <w:ind w:left="4381" w:hanging="480"/>
      </w:pPr>
    </w:lvl>
    <w:lvl w:ilvl="4">
      <w:numFmt w:val="bullet"/>
      <w:lvlText w:val="•"/>
      <w:lvlJc w:val="left"/>
      <w:pPr>
        <w:ind w:left="5182" w:hanging="480"/>
      </w:pPr>
    </w:lvl>
    <w:lvl w:ilvl="5">
      <w:numFmt w:val="bullet"/>
      <w:lvlText w:val="•"/>
      <w:lvlJc w:val="left"/>
      <w:pPr>
        <w:ind w:left="5983" w:hanging="480"/>
      </w:pPr>
    </w:lvl>
    <w:lvl w:ilvl="6">
      <w:numFmt w:val="bullet"/>
      <w:lvlText w:val="•"/>
      <w:lvlJc w:val="left"/>
      <w:pPr>
        <w:ind w:left="6783" w:hanging="480"/>
      </w:pPr>
    </w:lvl>
    <w:lvl w:ilvl="7">
      <w:numFmt w:val="bullet"/>
      <w:lvlText w:val="•"/>
      <w:lvlJc w:val="left"/>
      <w:pPr>
        <w:ind w:left="7584" w:hanging="480"/>
      </w:pPr>
    </w:lvl>
    <w:lvl w:ilvl="8">
      <w:numFmt w:val="bullet"/>
      <w:lvlText w:val="•"/>
      <w:lvlJc w:val="left"/>
      <w:pPr>
        <w:ind w:left="8385" w:hanging="480"/>
      </w:pPr>
    </w:lvl>
  </w:abstractNum>
  <w:abstractNum w:abstractNumId="15">
    <w:nsid w:val="00000411"/>
    <w:multiLevelType w:val="multilevel"/>
    <w:tmpl w:val="00000894"/>
    <w:lvl w:ilvl="0">
      <w:numFmt w:val="bullet"/>
      <w:lvlText w:val=""/>
      <w:lvlJc w:val="left"/>
      <w:pPr>
        <w:ind w:left="1648" w:hanging="708"/>
      </w:pPr>
      <w:rPr>
        <w:rFonts w:ascii="Symbol" w:hAnsi="Symbol"/>
        <w:b w:val="0"/>
        <w:w w:val="100"/>
        <w:sz w:val="24"/>
      </w:rPr>
    </w:lvl>
    <w:lvl w:ilvl="1">
      <w:numFmt w:val="bullet"/>
      <w:lvlText w:val="•"/>
      <w:lvlJc w:val="left"/>
      <w:pPr>
        <w:ind w:left="2474" w:hanging="708"/>
      </w:pPr>
    </w:lvl>
    <w:lvl w:ilvl="2">
      <w:numFmt w:val="bullet"/>
      <w:lvlText w:val="•"/>
      <w:lvlJc w:val="left"/>
      <w:pPr>
        <w:ind w:left="3309" w:hanging="708"/>
      </w:pPr>
    </w:lvl>
    <w:lvl w:ilvl="3">
      <w:numFmt w:val="bullet"/>
      <w:lvlText w:val="•"/>
      <w:lvlJc w:val="left"/>
      <w:pPr>
        <w:ind w:left="4143" w:hanging="708"/>
      </w:pPr>
    </w:lvl>
    <w:lvl w:ilvl="4">
      <w:numFmt w:val="bullet"/>
      <w:lvlText w:val="•"/>
      <w:lvlJc w:val="left"/>
      <w:pPr>
        <w:ind w:left="4978" w:hanging="708"/>
      </w:pPr>
    </w:lvl>
    <w:lvl w:ilvl="5">
      <w:numFmt w:val="bullet"/>
      <w:lvlText w:val="•"/>
      <w:lvlJc w:val="left"/>
      <w:pPr>
        <w:ind w:left="5813" w:hanging="708"/>
      </w:pPr>
    </w:lvl>
    <w:lvl w:ilvl="6">
      <w:numFmt w:val="bullet"/>
      <w:lvlText w:val="•"/>
      <w:lvlJc w:val="left"/>
      <w:pPr>
        <w:ind w:left="6647" w:hanging="708"/>
      </w:pPr>
    </w:lvl>
    <w:lvl w:ilvl="7">
      <w:numFmt w:val="bullet"/>
      <w:lvlText w:val="•"/>
      <w:lvlJc w:val="left"/>
      <w:pPr>
        <w:ind w:left="7482" w:hanging="708"/>
      </w:pPr>
    </w:lvl>
    <w:lvl w:ilvl="8">
      <w:numFmt w:val="bullet"/>
      <w:lvlText w:val="•"/>
      <w:lvlJc w:val="left"/>
      <w:pPr>
        <w:ind w:left="8317" w:hanging="708"/>
      </w:pPr>
    </w:lvl>
  </w:abstractNum>
  <w:abstractNum w:abstractNumId="16">
    <w:nsid w:val="00000412"/>
    <w:multiLevelType w:val="multilevel"/>
    <w:tmpl w:val="00000895"/>
    <w:lvl w:ilvl="0">
      <w:numFmt w:val="bullet"/>
      <w:lvlText w:val="-"/>
      <w:lvlJc w:val="left"/>
      <w:pPr>
        <w:ind w:left="232" w:hanging="140"/>
      </w:pPr>
      <w:rPr>
        <w:rFonts w:ascii="Times New Roman" w:hAnsi="Times New Roman"/>
        <w:b w:val="0"/>
        <w:w w:val="99"/>
        <w:sz w:val="24"/>
      </w:rPr>
    </w:lvl>
    <w:lvl w:ilvl="1">
      <w:numFmt w:val="bullet"/>
      <w:lvlText w:val="•"/>
      <w:lvlJc w:val="left"/>
      <w:pPr>
        <w:ind w:left="1214" w:hanging="140"/>
      </w:pPr>
    </w:lvl>
    <w:lvl w:ilvl="2">
      <w:numFmt w:val="bullet"/>
      <w:lvlText w:val="•"/>
      <w:lvlJc w:val="left"/>
      <w:pPr>
        <w:ind w:left="2189" w:hanging="140"/>
      </w:pPr>
    </w:lvl>
    <w:lvl w:ilvl="3">
      <w:numFmt w:val="bullet"/>
      <w:lvlText w:val="•"/>
      <w:lvlJc w:val="left"/>
      <w:pPr>
        <w:ind w:left="3163" w:hanging="140"/>
      </w:pPr>
    </w:lvl>
    <w:lvl w:ilvl="4">
      <w:numFmt w:val="bullet"/>
      <w:lvlText w:val="•"/>
      <w:lvlJc w:val="left"/>
      <w:pPr>
        <w:ind w:left="4138" w:hanging="140"/>
      </w:pPr>
    </w:lvl>
    <w:lvl w:ilvl="5">
      <w:numFmt w:val="bullet"/>
      <w:lvlText w:val="•"/>
      <w:lvlJc w:val="left"/>
      <w:pPr>
        <w:ind w:left="5113" w:hanging="140"/>
      </w:pPr>
    </w:lvl>
    <w:lvl w:ilvl="6">
      <w:numFmt w:val="bullet"/>
      <w:lvlText w:val="•"/>
      <w:lvlJc w:val="left"/>
      <w:pPr>
        <w:ind w:left="6087" w:hanging="140"/>
      </w:pPr>
    </w:lvl>
    <w:lvl w:ilvl="7">
      <w:numFmt w:val="bullet"/>
      <w:lvlText w:val="•"/>
      <w:lvlJc w:val="left"/>
      <w:pPr>
        <w:ind w:left="7062" w:hanging="140"/>
      </w:pPr>
    </w:lvl>
    <w:lvl w:ilvl="8">
      <w:numFmt w:val="bullet"/>
      <w:lvlText w:val="•"/>
      <w:lvlJc w:val="left"/>
      <w:pPr>
        <w:ind w:left="8037" w:hanging="140"/>
      </w:pPr>
    </w:lvl>
  </w:abstractNum>
  <w:abstractNum w:abstractNumId="17">
    <w:nsid w:val="00000413"/>
    <w:multiLevelType w:val="multilevel"/>
    <w:tmpl w:val="00000896"/>
    <w:lvl w:ilvl="0">
      <w:start w:val="1"/>
      <w:numFmt w:val="decimal"/>
      <w:lvlText w:val="%1."/>
      <w:lvlJc w:val="left"/>
      <w:pPr>
        <w:ind w:left="232" w:hanging="250"/>
      </w:pPr>
      <w:rPr>
        <w:rFonts w:ascii="Times New Roman" w:hAnsi="Times New Roman" w:cs="Times New Roman"/>
        <w:b w:val="0"/>
        <w:bCs w:val="0"/>
        <w:w w:val="100"/>
        <w:sz w:val="24"/>
        <w:szCs w:val="24"/>
      </w:rPr>
    </w:lvl>
    <w:lvl w:ilvl="1">
      <w:numFmt w:val="bullet"/>
      <w:lvlText w:val="•"/>
      <w:lvlJc w:val="left"/>
      <w:pPr>
        <w:ind w:left="1214" w:hanging="250"/>
      </w:pPr>
    </w:lvl>
    <w:lvl w:ilvl="2">
      <w:numFmt w:val="bullet"/>
      <w:lvlText w:val="•"/>
      <w:lvlJc w:val="left"/>
      <w:pPr>
        <w:ind w:left="2189" w:hanging="250"/>
      </w:pPr>
    </w:lvl>
    <w:lvl w:ilvl="3">
      <w:numFmt w:val="bullet"/>
      <w:lvlText w:val="•"/>
      <w:lvlJc w:val="left"/>
      <w:pPr>
        <w:ind w:left="3163" w:hanging="250"/>
      </w:pPr>
    </w:lvl>
    <w:lvl w:ilvl="4">
      <w:numFmt w:val="bullet"/>
      <w:lvlText w:val="•"/>
      <w:lvlJc w:val="left"/>
      <w:pPr>
        <w:ind w:left="4138" w:hanging="250"/>
      </w:pPr>
    </w:lvl>
    <w:lvl w:ilvl="5">
      <w:numFmt w:val="bullet"/>
      <w:lvlText w:val="•"/>
      <w:lvlJc w:val="left"/>
      <w:pPr>
        <w:ind w:left="5113" w:hanging="250"/>
      </w:pPr>
    </w:lvl>
    <w:lvl w:ilvl="6">
      <w:numFmt w:val="bullet"/>
      <w:lvlText w:val="•"/>
      <w:lvlJc w:val="left"/>
      <w:pPr>
        <w:ind w:left="6087" w:hanging="250"/>
      </w:pPr>
    </w:lvl>
    <w:lvl w:ilvl="7">
      <w:numFmt w:val="bullet"/>
      <w:lvlText w:val="•"/>
      <w:lvlJc w:val="left"/>
      <w:pPr>
        <w:ind w:left="7062" w:hanging="250"/>
      </w:pPr>
    </w:lvl>
    <w:lvl w:ilvl="8">
      <w:numFmt w:val="bullet"/>
      <w:lvlText w:val="•"/>
      <w:lvlJc w:val="left"/>
      <w:pPr>
        <w:ind w:left="8037" w:hanging="250"/>
      </w:pPr>
    </w:lvl>
  </w:abstractNum>
  <w:abstractNum w:abstractNumId="18">
    <w:nsid w:val="00000414"/>
    <w:multiLevelType w:val="multilevel"/>
    <w:tmpl w:val="00000897"/>
    <w:lvl w:ilvl="0">
      <w:numFmt w:val="bullet"/>
      <w:lvlText w:val="—"/>
      <w:lvlJc w:val="left"/>
      <w:pPr>
        <w:ind w:left="232" w:hanging="850"/>
      </w:pPr>
      <w:rPr>
        <w:b w:val="0"/>
        <w:spacing w:val="-15"/>
        <w:w w:val="100"/>
      </w:rPr>
    </w:lvl>
    <w:lvl w:ilvl="1">
      <w:numFmt w:val="bullet"/>
      <w:lvlText w:val="•"/>
      <w:lvlJc w:val="left"/>
      <w:pPr>
        <w:ind w:left="1214" w:hanging="850"/>
      </w:pPr>
    </w:lvl>
    <w:lvl w:ilvl="2">
      <w:numFmt w:val="bullet"/>
      <w:lvlText w:val="•"/>
      <w:lvlJc w:val="left"/>
      <w:pPr>
        <w:ind w:left="2189" w:hanging="850"/>
      </w:pPr>
    </w:lvl>
    <w:lvl w:ilvl="3">
      <w:numFmt w:val="bullet"/>
      <w:lvlText w:val="•"/>
      <w:lvlJc w:val="left"/>
      <w:pPr>
        <w:ind w:left="3163" w:hanging="850"/>
      </w:pPr>
    </w:lvl>
    <w:lvl w:ilvl="4">
      <w:numFmt w:val="bullet"/>
      <w:lvlText w:val="•"/>
      <w:lvlJc w:val="left"/>
      <w:pPr>
        <w:ind w:left="4138" w:hanging="850"/>
      </w:pPr>
    </w:lvl>
    <w:lvl w:ilvl="5">
      <w:numFmt w:val="bullet"/>
      <w:lvlText w:val="•"/>
      <w:lvlJc w:val="left"/>
      <w:pPr>
        <w:ind w:left="5113" w:hanging="850"/>
      </w:pPr>
    </w:lvl>
    <w:lvl w:ilvl="6">
      <w:numFmt w:val="bullet"/>
      <w:lvlText w:val="•"/>
      <w:lvlJc w:val="left"/>
      <w:pPr>
        <w:ind w:left="6087" w:hanging="850"/>
      </w:pPr>
    </w:lvl>
    <w:lvl w:ilvl="7">
      <w:numFmt w:val="bullet"/>
      <w:lvlText w:val="•"/>
      <w:lvlJc w:val="left"/>
      <w:pPr>
        <w:ind w:left="7062" w:hanging="850"/>
      </w:pPr>
    </w:lvl>
    <w:lvl w:ilvl="8">
      <w:numFmt w:val="bullet"/>
      <w:lvlText w:val="•"/>
      <w:lvlJc w:val="left"/>
      <w:pPr>
        <w:ind w:left="8037" w:hanging="850"/>
      </w:pPr>
    </w:lvl>
  </w:abstractNum>
  <w:abstractNum w:abstractNumId="19">
    <w:nsid w:val="00000415"/>
    <w:multiLevelType w:val="multilevel"/>
    <w:tmpl w:val="00000898"/>
    <w:lvl w:ilvl="0">
      <w:start w:val="1"/>
      <w:numFmt w:val="decimal"/>
      <w:lvlText w:val="%1."/>
      <w:lvlJc w:val="left"/>
      <w:pPr>
        <w:ind w:left="232" w:hanging="260"/>
      </w:pPr>
      <w:rPr>
        <w:rFonts w:ascii="Times New Roman" w:hAnsi="Times New Roman" w:cs="Times New Roman"/>
        <w:b w:val="0"/>
        <w:bCs w:val="0"/>
        <w:w w:val="100"/>
        <w:sz w:val="24"/>
        <w:szCs w:val="24"/>
      </w:rPr>
    </w:lvl>
    <w:lvl w:ilvl="1">
      <w:numFmt w:val="bullet"/>
      <w:lvlText w:val="•"/>
      <w:lvlJc w:val="left"/>
      <w:pPr>
        <w:ind w:left="1214" w:hanging="260"/>
      </w:pPr>
    </w:lvl>
    <w:lvl w:ilvl="2">
      <w:numFmt w:val="bullet"/>
      <w:lvlText w:val="•"/>
      <w:lvlJc w:val="left"/>
      <w:pPr>
        <w:ind w:left="2189" w:hanging="260"/>
      </w:pPr>
    </w:lvl>
    <w:lvl w:ilvl="3">
      <w:numFmt w:val="bullet"/>
      <w:lvlText w:val="•"/>
      <w:lvlJc w:val="left"/>
      <w:pPr>
        <w:ind w:left="3163" w:hanging="260"/>
      </w:pPr>
    </w:lvl>
    <w:lvl w:ilvl="4">
      <w:numFmt w:val="bullet"/>
      <w:lvlText w:val="•"/>
      <w:lvlJc w:val="left"/>
      <w:pPr>
        <w:ind w:left="4138" w:hanging="260"/>
      </w:pPr>
    </w:lvl>
    <w:lvl w:ilvl="5">
      <w:numFmt w:val="bullet"/>
      <w:lvlText w:val="•"/>
      <w:lvlJc w:val="left"/>
      <w:pPr>
        <w:ind w:left="5113" w:hanging="260"/>
      </w:pPr>
    </w:lvl>
    <w:lvl w:ilvl="6">
      <w:numFmt w:val="bullet"/>
      <w:lvlText w:val="•"/>
      <w:lvlJc w:val="left"/>
      <w:pPr>
        <w:ind w:left="6087" w:hanging="260"/>
      </w:pPr>
    </w:lvl>
    <w:lvl w:ilvl="7">
      <w:numFmt w:val="bullet"/>
      <w:lvlText w:val="•"/>
      <w:lvlJc w:val="left"/>
      <w:pPr>
        <w:ind w:left="7062" w:hanging="260"/>
      </w:pPr>
    </w:lvl>
    <w:lvl w:ilvl="8">
      <w:numFmt w:val="bullet"/>
      <w:lvlText w:val="•"/>
      <w:lvlJc w:val="left"/>
      <w:pPr>
        <w:ind w:left="8037" w:hanging="260"/>
      </w:pPr>
    </w:lvl>
  </w:abstractNum>
  <w:abstractNum w:abstractNumId="20">
    <w:nsid w:val="00000416"/>
    <w:multiLevelType w:val="multilevel"/>
    <w:tmpl w:val="00000899"/>
    <w:lvl w:ilvl="0">
      <w:numFmt w:val="bullet"/>
      <w:lvlText w:val="-"/>
      <w:lvlJc w:val="left"/>
      <w:pPr>
        <w:ind w:left="232" w:hanging="149"/>
      </w:pPr>
      <w:rPr>
        <w:rFonts w:ascii="Times New Roman" w:hAnsi="Times New Roman"/>
        <w:b w:val="0"/>
        <w:w w:val="99"/>
        <w:sz w:val="24"/>
      </w:rPr>
    </w:lvl>
    <w:lvl w:ilvl="1">
      <w:numFmt w:val="bullet"/>
      <w:lvlText w:val=""/>
      <w:lvlJc w:val="left"/>
      <w:pPr>
        <w:ind w:left="112" w:hanging="708"/>
      </w:pPr>
      <w:rPr>
        <w:rFonts w:ascii="Symbol" w:hAnsi="Symbol"/>
        <w:b w:val="0"/>
        <w:w w:val="100"/>
        <w:sz w:val="24"/>
      </w:rPr>
    </w:lvl>
    <w:lvl w:ilvl="2">
      <w:numFmt w:val="bullet"/>
      <w:lvlText w:val="•"/>
      <w:lvlJc w:val="left"/>
      <w:pPr>
        <w:ind w:left="1302" w:hanging="708"/>
      </w:pPr>
    </w:lvl>
    <w:lvl w:ilvl="3">
      <w:numFmt w:val="bullet"/>
      <w:lvlText w:val="•"/>
      <w:lvlJc w:val="left"/>
      <w:pPr>
        <w:ind w:left="2365" w:hanging="708"/>
      </w:pPr>
    </w:lvl>
    <w:lvl w:ilvl="4">
      <w:numFmt w:val="bullet"/>
      <w:lvlText w:val="•"/>
      <w:lvlJc w:val="left"/>
      <w:pPr>
        <w:ind w:left="3428" w:hanging="708"/>
      </w:pPr>
    </w:lvl>
    <w:lvl w:ilvl="5">
      <w:numFmt w:val="bullet"/>
      <w:lvlText w:val="•"/>
      <w:lvlJc w:val="left"/>
      <w:pPr>
        <w:ind w:left="4491" w:hanging="708"/>
      </w:pPr>
    </w:lvl>
    <w:lvl w:ilvl="6">
      <w:numFmt w:val="bullet"/>
      <w:lvlText w:val="•"/>
      <w:lvlJc w:val="left"/>
      <w:pPr>
        <w:ind w:left="5554" w:hanging="708"/>
      </w:pPr>
    </w:lvl>
    <w:lvl w:ilvl="7">
      <w:numFmt w:val="bullet"/>
      <w:lvlText w:val="•"/>
      <w:lvlJc w:val="left"/>
      <w:pPr>
        <w:ind w:left="6617" w:hanging="708"/>
      </w:pPr>
    </w:lvl>
    <w:lvl w:ilvl="8">
      <w:numFmt w:val="bullet"/>
      <w:lvlText w:val="•"/>
      <w:lvlJc w:val="left"/>
      <w:pPr>
        <w:ind w:left="7680" w:hanging="708"/>
      </w:pPr>
    </w:lvl>
  </w:abstractNum>
  <w:abstractNum w:abstractNumId="21">
    <w:nsid w:val="00000417"/>
    <w:multiLevelType w:val="multilevel"/>
    <w:tmpl w:val="0000089A"/>
    <w:lvl w:ilvl="0">
      <w:start w:val="2"/>
      <w:numFmt w:val="decimal"/>
      <w:lvlText w:val="%1"/>
      <w:lvlJc w:val="left"/>
      <w:pPr>
        <w:ind w:left="372" w:hanging="360"/>
      </w:pPr>
      <w:rPr>
        <w:rFonts w:cs="Times New Roman"/>
      </w:rPr>
    </w:lvl>
    <w:lvl w:ilvl="1">
      <w:start w:val="1"/>
      <w:numFmt w:val="decimal"/>
      <w:lvlText w:val="%1.%2"/>
      <w:lvlJc w:val="left"/>
      <w:pPr>
        <w:ind w:left="372" w:hanging="360"/>
      </w:pPr>
      <w:rPr>
        <w:rFonts w:ascii="Times New Roman" w:hAnsi="Times New Roman" w:cs="Times New Roman"/>
        <w:b/>
        <w:bCs/>
        <w:spacing w:val="-6"/>
        <w:w w:val="100"/>
        <w:sz w:val="24"/>
        <w:szCs w:val="24"/>
      </w:rPr>
    </w:lvl>
    <w:lvl w:ilvl="2">
      <w:numFmt w:val="bullet"/>
      <w:lvlText w:val="•"/>
      <w:lvlJc w:val="left"/>
      <w:pPr>
        <w:ind w:left="2301" w:hanging="360"/>
      </w:pPr>
    </w:lvl>
    <w:lvl w:ilvl="3">
      <w:numFmt w:val="bullet"/>
      <w:lvlText w:val="•"/>
      <w:lvlJc w:val="left"/>
      <w:pPr>
        <w:ind w:left="3261" w:hanging="360"/>
      </w:pPr>
    </w:lvl>
    <w:lvl w:ilvl="4">
      <w:numFmt w:val="bullet"/>
      <w:lvlText w:val="•"/>
      <w:lvlJc w:val="left"/>
      <w:pPr>
        <w:ind w:left="4222" w:hanging="360"/>
      </w:pPr>
    </w:lvl>
    <w:lvl w:ilvl="5">
      <w:numFmt w:val="bullet"/>
      <w:lvlText w:val="•"/>
      <w:lvlJc w:val="left"/>
      <w:pPr>
        <w:ind w:left="5183" w:hanging="360"/>
      </w:pPr>
    </w:lvl>
    <w:lvl w:ilvl="6">
      <w:numFmt w:val="bullet"/>
      <w:lvlText w:val="•"/>
      <w:lvlJc w:val="left"/>
      <w:pPr>
        <w:ind w:left="6143" w:hanging="360"/>
      </w:pPr>
    </w:lvl>
    <w:lvl w:ilvl="7">
      <w:numFmt w:val="bullet"/>
      <w:lvlText w:val="•"/>
      <w:lvlJc w:val="left"/>
      <w:pPr>
        <w:ind w:left="7104" w:hanging="360"/>
      </w:pPr>
    </w:lvl>
    <w:lvl w:ilvl="8">
      <w:numFmt w:val="bullet"/>
      <w:lvlText w:val="•"/>
      <w:lvlJc w:val="left"/>
      <w:pPr>
        <w:ind w:left="8065" w:hanging="360"/>
      </w:pPr>
    </w:lvl>
  </w:abstractNum>
  <w:abstractNum w:abstractNumId="22">
    <w:nsid w:val="00000418"/>
    <w:multiLevelType w:val="multilevel"/>
    <w:tmpl w:val="0000089B"/>
    <w:lvl w:ilvl="0">
      <w:start w:val="1"/>
      <w:numFmt w:val="decimal"/>
      <w:lvlText w:val="%1"/>
      <w:lvlJc w:val="left"/>
      <w:pPr>
        <w:ind w:left="232" w:hanging="180"/>
      </w:pPr>
      <w:rPr>
        <w:rFonts w:ascii="Times New Roman" w:hAnsi="Times New Roman" w:cs="Times New Roman"/>
        <w:b w:val="0"/>
        <w:bCs w:val="0"/>
        <w:spacing w:val="-11"/>
        <w:w w:val="100"/>
        <w:sz w:val="24"/>
        <w:szCs w:val="24"/>
      </w:rPr>
    </w:lvl>
    <w:lvl w:ilvl="1">
      <w:numFmt w:val="bullet"/>
      <w:lvlText w:val=""/>
      <w:lvlJc w:val="left"/>
      <w:pPr>
        <w:ind w:left="232" w:hanging="708"/>
      </w:pPr>
      <w:rPr>
        <w:rFonts w:ascii="Symbol" w:hAnsi="Symbol"/>
        <w:b w:val="0"/>
        <w:w w:val="100"/>
        <w:sz w:val="24"/>
      </w:rPr>
    </w:lvl>
    <w:lvl w:ilvl="2">
      <w:numFmt w:val="bullet"/>
      <w:lvlText w:val="•"/>
      <w:lvlJc w:val="left"/>
      <w:pPr>
        <w:ind w:left="2189" w:hanging="708"/>
      </w:pPr>
    </w:lvl>
    <w:lvl w:ilvl="3">
      <w:numFmt w:val="bullet"/>
      <w:lvlText w:val="•"/>
      <w:lvlJc w:val="left"/>
      <w:pPr>
        <w:ind w:left="3163" w:hanging="708"/>
      </w:pPr>
    </w:lvl>
    <w:lvl w:ilvl="4">
      <w:numFmt w:val="bullet"/>
      <w:lvlText w:val="•"/>
      <w:lvlJc w:val="left"/>
      <w:pPr>
        <w:ind w:left="4138" w:hanging="708"/>
      </w:pPr>
    </w:lvl>
    <w:lvl w:ilvl="5">
      <w:numFmt w:val="bullet"/>
      <w:lvlText w:val="•"/>
      <w:lvlJc w:val="left"/>
      <w:pPr>
        <w:ind w:left="5113" w:hanging="708"/>
      </w:pPr>
    </w:lvl>
    <w:lvl w:ilvl="6">
      <w:numFmt w:val="bullet"/>
      <w:lvlText w:val="•"/>
      <w:lvlJc w:val="left"/>
      <w:pPr>
        <w:ind w:left="6087" w:hanging="708"/>
      </w:pPr>
    </w:lvl>
    <w:lvl w:ilvl="7">
      <w:numFmt w:val="bullet"/>
      <w:lvlText w:val="•"/>
      <w:lvlJc w:val="left"/>
      <w:pPr>
        <w:ind w:left="7062" w:hanging="708"/>
      </w:pPr>
    </w:lvl>
    <w:lvl w:ilvl="8">
      <w:numFmt w:val="bullet"/>
      <w:lvlText w:val="•"/>
      <w:lvlJc w:val="left"/>
      <w:pPr>
        <w:ind w:left="8037" w:hanging="708"/>
      </w:pPr>
    </w:lvl>
  </w:abstractNum>
  <w:abstractNum w:abstractNumId="23">
    <w:nsid w:val="00000419"/>
    <w:multiLevelType w:val="multilevel"/>
    <w:tmpl w:val="0000089C"/>
    <w:lvl w:ilvl="0">
      <w:numFmt w:val="bullet"/>
      <w:lvlText w:val="—"/>
      <w:lvlJc w:val="left"/>
      <w:pPr>
        <w:ind w:left="112" w:hanging="850"/>
      </w:pPr>
      <w:rPr>
        <w:rFonts w:ascii="Calibri" w:hAnsi="Calibri"/>
        <w:b w:val="0"/>
        <w:w w:val="99"/>
        <w:sz w:val="20"/>
      </w:rPr>
    </w:lvl>
    <w:lvl w:ilvl="1">
      <w:numFmt w:val="bullet"/>
      <w:lvlText w:val=""/>
      <w:lvlJc w:val="left"/>
      <w:pPr>
        <w:ind w:left="112" w:hanging="564"/>
      </w:pPr>
      <w:rPr>
        <w:rFonts w:ascii="Symbol" w:hAnsi="Symbol"/>
        <w:b w:val="0"/>
        <w:w w:val="100"/>
        <w:sz w:val="24"/>
      </w:rPr>
    </w:lvl>
    <w:lvl w:ilvl="2">
      <w:numFmt w:val="bullet"/>
      <w:lvlText w:val="•"/>
      <w:lvlJc w:val="left"/>
      <w:pPr>
        <w:ind w:left="2057" w:hanging="564"/>
      </w:pPr>
    </w:lvl>
    <w:lvl w:ilvl="3">
      <w:numFmt w:val="bullet"/>
      <w:lvlText w:val="•"/>
      <w:lvlJc w:val="left"/>
      <w:pPr>
        <w:ind w:left="3025" w:hanging="564"/>
      </w:pPr>
    </w:lvl>
    <w:lvl w:ilvl="4">
      <w:numFmt w:val="bullet"/>
      <w:lvlText w:val="•"/>
      <w:lvlJc w:val="left"/>
      <w:pPr>
        <w:ind w:left="3994" w:hanging="564"/>
      </w:pPr>
    </w:lvl>
    <w:lvl w:ilvl="5">
      <w:numFmt w:val="bullet"/>
      <w:lvlText w:val="•"/>
      <w:lvlJc w:val="left"/>
      <w:pPr>
        <w:ind w:left="4963" w:hanging="564"/>
      </w:pPr>
    </w:lvl>
    <w:lvl w:ilvl="6">
      <w:numFmt w:val="bullet"/>
      <w:lvlText w:val="•"/>
      <w:lvlJc w:val="left"/>
      <w:pPr>
        <w:ind w:left="5931" w:hanging="564"/>
      </w:pPr>
    </w:lvl>
    <w:lvl w:ilvl="7">
      <w:numFmt w:val="bullet"/>
      <w:lvlText w:val="•"/>
      <w:lvlJc w:val="left"/>
      <w:pPr>
        <w:ind w:left="6900" w:hanging="564"/>
      </w:pPr>
    </w:lvl>
    <w:lvl w:ilvl="8">
      <w:numFmt w:val="bullet"/>
      <w:lvlText w:val="•"/>
      <w:lvlJc w:val="left"/>
      <w:pPr>
        <w:ind w:left="7869" w:hanging="564"/>
      </w:pPr>
    </w:lvl>
  </w:abstractNum>
  <w:abstractNum w:abstractNumId="24">
    <w:nsid w:val="0000041A"/>
    <w:multiLevelType w:val="multilevel"/>
    <w:tmpl w:val="0000089D"/>
    <w:lvl w:ilvl="0">
      <w:numFmt w:val="bullet"/>
      <w:lvlText w:val=""/>
      <w:lvlJc w:val="left"/>
      <w:pPr>
        <w:ind w:left="832" w:hanging="360"/>
      </w:pPr>
      <w:rPr>
        <w:rFonts w:ascii="Symbol" w:hAnsi="Symbol"/>
        <w:b w:val="0"/>
        <w:w w:val="100"/>
        <w:sz w:val="24"/>
      </w:rPr>
    </w:lvl>
    <w:lvl w:ilvl="1">
      <w:numFmt w:val="bullet"/>
      <w:lvlText w:val="•"/>
      <w:lvlJc w:val="left"/>
      <w:pPr>
        <w:ind w:left="1736" w:hanging="360"/>
      </w:pPr>
    </w:lvl>
    <w:lvl w:ilvl="2">
      <w:numFmt w:val="bullet"/>
      <w:lvlText w:val="•"/>
      <w:lvlJc w:val="left"/>
      <w:pPr>
        <w:ind w:left="2633" w:hanging="360"/>
      </w:pPr>
    </w:lvl>
    <w:lvl w:ilvl="3">
      <w:numFmt w:val="bullet"/>
      <w:lvlText w:val="•"/>
      <w:lvlJc w:val="left"/>
      <w:pPr>
        <w:ind w:left="3529" w:hanging="360"/>
      </w:pPr>
    </w:lvl>
    <w:lvl w:ilvl="4">
      <w:numFmt w:val="bullet"/>
      <w:lvlText w:val="•"/>
      <w:lvlJc w:val="left"/>
      <w:pPr>
        <w:ind w:left="4426" w:hanging="360"/>
      </w:pPr>
    </w:lvl>
    <w:lvl w:ilvl="5">
      <w:numFmt w:val="bullet"/>
      <w:lvlText w:val="•"/>
      <w:lvlJc w:val="left"/>
      <w:pPr>
        <w:ind w:left="5323" w:hanging="360"/>
      </w:pPr>
    </w:lvl>
    <w:lvl w:ilvl="6">
      <w:numFmt w:val="bullet"/>
      <w:lvlText w:val="•"/>
      <w:lvlJc w:val="left"/>
      <w:pPr>
        <w:ind w:left="6219" w:hanging="360"/>
      </w:pPr>
    </w:lvl>
    <w:lvl w:ilvl="7">
      <w:numFmt w:val="bullet"/>
      <w:lvlText w:val="•"/>
      <w:lvlJc w:val="left"/>
      <w:pPr>
        <w:ind w:left="7116" w:hanging="360"/>
      </w:pPr>
    </w:lvl>
    <w:lvl w:ilvl="8">
      <w:numFmt w:val="bullet"/>
      <w:lvlText w:val="•"/>
      <w:lvlJc w:val="left"/>
      <w:pPr>
        <w:ind w:left="8013" w:hanging="360"/>
      </w:pPr>
    </w:lvl>
  </w:abstractNum>
  <w:abstractNum w:abstractNumId="25">
    <w:nsid w:val="0000041B"/>
    <w:multiLevelType w:val="multilevel"/>
    <w:tmpl w:val="0000089E"/>
    <w:lvl w:ilvl="0">
      <w:numFmt w:val="bullet"/>
      <w:lvlText w:val="-"/>
      <w:lvlJc w:val="left"/>
      <w:pPr>
        <w:ind w:left="392" w:hanging="140"/>
      </w:pPr>
      <w:rPr>
        <w:rFonts w:ascii="Times New Roman" w:hAnsi="Times New Roman"/>
        <w:b w:val="0"/>
        <w:w w:val="99"/>
        <w:sz w:val="24"/>
      </w:rPr>
    </w:lvl>
    <w:lvl w:ilvl="1">
      <w:numFmt w:val="bullet"/>
      <w:lvlText w:val="•"/>
      <w:lvlJc w:val="left"/>
      <w:pPr>
        <w:ind w:left="1402" w:hanging="140"/>
      </w:pPr>
    </w:lvl>
    <w:lvl w:ilvl="2">
      <w:numFmt w:val="bullet"/>
      <w:lvlText w:val="•"/>
      <w:lvlJc w:val="left"/>
      <w:pPr>
        <w:ind w:left="2405" w:hanging="140"/>
      </w:pPr>
    </w:lvl>
    <w:lvl w:ilvl="3">
      <w:numFmt w:val="bullet"/>
      <w:lvlText w:val="•"/>
      <w:lvlJc w:val="left"/>
      <w:pPr>
        <w:ind w:left="3407" w:hanging="140"/>
      </w:pPr>
    </w:lvl>
    <w:lvl w:ilvl="4">
      <w:numFmt w:val="bullet"/>
      <w:lvlText w:val="•"/>
      <w:lvlJc w:val="left"/>
      <w:pPr>
        <w:ind w:left="4410" w:hanging="140"/>
      </w:pPr>
    </w:lvl>
    <w:lvl w:ilvl="5">
      <w:numFmt w:val="bullet"/>
      <w:lvlText w:val="•"/>
      <w:lvlJc w:val="left"/>
      <w:pPr>
        <w:ind w:left="5413" w:hanging="140"/>
      </w:pPr>
    </w:lvl>
    <w:lvl w:ilvl="6">
      <w:numFmt w:val="bullet"/>
      <w:lvlText w:val="•"/>
      <w:lvlJc w:val="left"/>
      <w:pPr>
        <w:ind w:left="6415" w:hanging="140"/>
      </w:pPr>
    </w:lvl>
    <w:lvl w:ilvl="7">
      <w:numFmt w:val="bullet"/>
      <w:lvlText w:val="•"/>
      <w:lvlJc w:val="left"/>
      <w:pPr>
        <w:ind w:left="7418" w:hanging="140"/>
      </w:pPr>
    </w:lvl>
    <w:lvl w:ilvl="8">
      <w:numFmt w:val="bullet"/>
      <w:lvlText w:val="•"/>
      <w:lvlJc w:val="left"/>
      <w:pPr>
        <w:ind w:left="8421" w:hanging="140"/>
      </w:pPr>
    </w:lvl>
  </w:abstractNum>
  <w:num w:numId="1">
    <w:abstractNumId w:val="25"/>
  </w:num>
  <w:num w:numId="2">
    <w:abstractNumId w:val="24"/>
  </w:num>
  <w:num w:numId="3">
    <w:abstractNumId w:val="23"/>
  </w:num>
  <w:num w:numId="4">
    <w:abstractNumId w:val="22"/>
  </w:num>
  <w:num w:numId="5">
    <w:abstractNumId w:val="21"/>
  </w:num>
  <w:num w:numId="6">
    <w:abstractNumId w:val="20"/>
  </w:num>
  <w:num w:numId="7">
    <w:abstractNumId w:val="19"/>
  </w:num>
  <w:num w:numId="8">
    <w:abstractNumId w:val="18"/>
  </w:num>
  <w:num w:numId="9">
    <w:abstractNumId w:val="17"/>
  </w:num>
  <w:num w:numId="10">
    <w:abstractNumId w:val="16"/>
  </w:num>
  <w:num w:numId="11">
    <w:abstractNumId w:val="15"/>
  </w:num>
  <w:num w:numId="12">
    <w:abstractNumId w:val="14"/>
  </w:num>
  <w:num w:numId="13">
    <w:abstractNumId w:val="13"/>
  </w:num>
  <w:num w:numId="14">
    <w:abstractNumId w:val="12"/>
  </w:num>
  <w:num w:numId="15">
    <w:abstractNumId w:val="11"/>
  </w:num>
  <w:num w:numId="16">
    <w:abstractNumId w:val="10"/>
  </w:num>
  <w:num w:numId="17">
    <w:abstractNumId w:val="9"/>
  </w:num>
  <w:num w:numId="18">
    <w:abstractNumId w:val="8"/>
  </w:num>
  <w:num w:numId="19">
    <w:abstractNumId w:val="7"/>
  </w:num>
  <w:num w:numId="20">
    <w:abstractNumId w:val="6"/>
  </w:num>
  <w:num w:numId="21">
    <w:abstractNumId w:val="5"/>
  </w:num>
  <w:num w:numId="22">
    <w:abstractNumId w:val="4"/>
  </w:num>
  <w:num w:numId="23">
    <w:abstractNumId w:val="3"/>
  </w:num>
  <w:num w:numId="24">
    <w:abstractNumId w:val="2"/>
  </w:num>
  <w:num w:numId="25">
    <w:abstractNumId w:val="1"/>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ulTrailSpace/>
    <w:doNotExpandShiftReturn/>
    <w:adjustLineHeightInTable/>
    <w:useFELayout/>
  </w:compat>
  <w:rsids>
    <w:rsidRoot w:val="008660C5"/>
    <w:rsid w:val="000E44D6"/>
    <w:rsid w:val="003C5B65"/>
    <w:rsid w:val="006763BD"/>
    <w:rsid w:val="007B5723"/>
    <w:rsid w:val="008660C5"/>
    <w:rsid w:val="00AC2192"/>
    <w:rsid w:val="00BD3883"/>
    <w:rsid w:val="00BF1DF5"/>
    <w:rsid w:val="00E218A6"/>
    <w:rsid w:val="00E820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adjustRightInd w:val="0"/>
      <w:spacing w:after="0" w:line="240" w:lineRule="auto"/>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Pr>
      <w:sz w:val="24"/>
      <w:szCs w:val="24"/>
    </w:rPr>
  </w:style>
  <w:style w:type="character" w:customStyle="1" w:styleId="a4">
    <w:name w:val="Основной текст Знак"/>
    <w:basedOn w:val="a0"/>
    <w:link w:val="a3"/>
    <w:uiPriority w:val="99"/>
    <w:semiHidden/>
    <w:locked/>
    <w:rPr>
      <w:rFonts w:ascii="Times New Roman" w:hAnsi="Times New Roman" w:cs="Times New Roman"/>
    </w:rPr>
  </w:style>
  <w:style w:type="paragraph" w:customStyle="1" w:styleId="Heading1">
    <w:name w:val="Heading 1"/>
    <w:basedOn w:val="a"/>
    <w:uiPriority w:val="1"/>
    <w:qFormat/>
    <w:pPr>
      <w:ind w:left="961"/>
      <w:outlineLvl w:val="0"/>
    </w:pPr>
    <w:rPr>
      <w:b/>
      <w:bCs/>
      <w:sz w:val="28"/>
      <w:szCs w:val="28"/>
    </w:rPr>
  </w:style>
  <w:style w:type="paragraph" w:customStyle="1" w:styleId="Heading2">
    <w:name w:val="Heading 2"/>
    <w:basedOn w:val="a"/>
    <w:uiPriority w:val="1"/>
    <w:qFormat/>
    <w:pPr>
      <w:ind w:left="311"/>
      <w:outlineLvl w:val="1"/>
    </w:pPr>
    <w:rPr>
      <w:b/>
      <w:bCs/>
      <w:sz w:val="24"/>
      <w:szCs w:val="24"/>
    </w:rPr>
  </w:style>
  <w:style w:type="paragraph" w:customStyle="1" w:styleId="Heading3">
    <w:name w:val="Heading 3"/>
    <w:basedOn w:val="a"/>
    <w:uiPriority w:val="1"/>
    <w:qFormat/>
    <w:pPr>
      <w:ind w:left="1568"/>
      <w:outlineLvl w:val="2"/>
    </w:pPr>
    <w:rPr>
      <w:b/>
      <w:bCs/>
      <w:i/>
      <w:iCs/>
      <w:sz w:val="24"/>
      <w:szCs w:val="24"/>
    </w:rPr>
  </w:style>
  <w:style w:type="paragraph" w:styleId="a5">
    <w:name w:val="List Paragraph"/>
    <w:basedOn w:val="a"/>
    <w:uiPriority w:val="1"/>
    <w:qFormat/>
    <w:pPr>
      <w:ind w:left="232" w:firstLine="567"/>
    </w:pPr>
    <w:rPr>
      <w:sz w:val="24"/>
      <w:szCs w:val="24"/>
    </w:rPr>
  </w:style>
  <w:style w:type="paragraph" w:customStyle="1" w:styleId="TableParagraph">
    <w:name w:val="Table Paragraph"/>
    <w:basedOn w:val="a"/>
    <w:uiPriority w:val="1"/>
    <w:qFormat/>
    <w:rPr>
      <w:sz w:val="24"/>
      <w:szCs w:val="24"/>
    </w:rPr>
  </w:style>
  <w:style w:type="paragraph" w:styleId="a6">
    <w:name w:val="header"/>
    <w:basedOn w:val="a"/>
    <w:link w:val="a7"/>
    <w:uiPriority w:val="99"/>
    <w:semiHidden/>
    <w:unhideWhenUsed/>
    <w:rsid w:val="006763BD"/>
    <w:pPr>
      <w:tabs>
        <w:tab w:val="center" w:pos="4677"/>
        <w:tab w:val="right" w:pos="9355"/>
      </w:tabs>
    </w:pPr>
  </w:style>
  <w:style w:type="character" w:customStyle="1" w:styleId="a7">
    <w:name w:val="Верхний колонтитул Знак"/>
    <w:basedOn w:val="a0"/>
    <w:link w:val="a6"/>
    <w:uiPriority w:val="99"/>
    <w:semiHidden/>
    <w:locked/>
    <w:rsid w:val="006763BD"/>
    <w:rPr>
      <w:rFonts w:ascii="Times New Roman" w:hAnsi="Times New Roman" w:cs="Times New Roman"/>
    </w:rPr>
  </w:style>
  <w:style w:type="paragraph" w:styleId="a8">
    <w:name w:val="footer"/>
    <w:basedOn w:val="a"/>
    <w:link w:val="a9"/>
    <w:uiPriority w:val="99"/>
    <w:semiHidden/>
    <w:unhideWhenUsed/>
    <w:rsid w:val="006763BD"/>
    <w:pPr>
      <w:tabs>
        <w:tab w:val="center" w:pos="4677"/>
        <w:tab w:val="right" w:pos="9355"/>
      </w:tabs>
    </w:pPr>
  </w:style>
  <w:style w:type="character" w:customStyle="1" w:styleId="a9">
    <w:name w:val="Нижний колонтитул Знак"/>
    <w:basedOn w:val="a0"/>
    <w:link w:val="a8"/>
    <w:uiPriority w:val="99"/>
    <w:semiHidden/>
    <w:locked/>
    <w:rsid w:val="006763BD"/>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vo.garant.ru/document?id=86367&amp;amp;sub=0" TargetMode="External"/><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yperlink" Target="http://ivo.garant.ru/document?id=12038258&amp;amp;sub=26" TargetMode="Externa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aladmin.ru/" TargetMode="Externa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7.xml"/><Relationship Id="rId28" Type="http://schemas.openxmlformats.org/officeDocument/2006/relationships/footer" Target="footer11.xml"/><Relationship Id="rId10" Type="http://schemas.openxmlformats.org/officeDocument/2006/relationships/hyperlink" Target="http://www.balashov-tv.ru/"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ivo.garant.ru/document?id=71196074&amp;amp;sub=0" TargetMode="Externa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78</Pages>
  <Words>18551</Words>
  <Characters>105745</Characters>
  <Application>Microsoft Office Word</Application>
  <DocSecurity>0</DocSecurity>
  <Lines>881</Lines>
  <Paragraphs>248</Paragraphs>
  <ScaleCrop>false</ScaleCrop>
  <Company/>
  <LinksUpToDate>false</LinksUpToDate>
  <CharactersWithSpaces>124048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Делопроизводство</dc:creator>
  <cp:lastModifiedBy>User</cp:lastModifiedBy>
  <cp:revision>2</cp:revision>
  <dcterms:created xsi:type="dcterms:W3CDTF">2023-11-23T11:57:00Z</dcterms:created>
  <dcterms:modified xsi:type="dcterms:W3CDTF">2023-11-23T11:57:00Z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18 для Word</vt:lpwstr>
  </property>
</Properties>
</file>