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82" w:rsidRPr="003B1882" w:rsidRDefault="003B1882" w:rsidP="003B1882">
      <w:pPr>
        <w:rPr>
          <w:sz w:val="2"/>
          <w:szCs w:val="2"/>
          <w:lang w:val="ru-RU"/>
        </w:rPr>
      </w:pPr>
      <w:r w:rsidRPr="003B1882">
        <w:rPr>
          <w:sz w:val="2"/>
          <w:szCs w:val="2"/>
          <w:lang w:val="ru-RU"/>
        </w:rPr>
        <w:t>1515</w:t>
      </w:r>
    </w:p>
    <w:p w:rsidR="003B1882" w:rsidRPr="003B1882" w:rsidRDefault="003B1882" w:rsidP="003B1882">
      <w:pPr>
        <w:pStyle w:val="11"/>
        <w:keepNext/>
        <w:keepLines/>
        <w:shd w:val="clear" w:color="auto" w:fill="auto"/>
        <w:spacing w:before="0" w:line="340" w:lineRule="exact"/>
        <w:rPr>
          <w:lang w:val="ru-RU"/>
        </w:rPr>
      </w:pPr>
      <w:r w:rsidRPr="003B1882">
        <w:rPr>
          <w:lang w:val="ru-RU"/>
        </w:rPr>
        <w:t>15.08.2022</w:t>
      </w:r>
      <w:r>
        <w:rPr>
          <w:lang w:val="ru-RU"/>
        </w:rPr>
        <w:t>г.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3B1882">
        <w:rPr>
          <w:lang w:val="ru-RU"/>
        </w:rPr>
        <w:t>257-п</w:t>
      </w:r>
    </w:p>
    <w:p w:rsidR="003B1882" w:rsidRPr="003B1882" w:rsidRDefault="003B1882" w:rsidP="003B1882">
      <w:pPr>
        <w:rPr>
          <w:sz w:val="2"/>
          <w:szCs w:val="2"/>
          <w:lang w:val="ru-RU"/>
        </w:rPr>
      </w:pPr>
    </w:p>
    <w:p w:rsidR="003B1882" w:rsidRPr="003B1882" w:rsidRDefault="003B1882" w:rsidP="003B1882">
      <w:pPr>
        <w:pStyle w:val="40"/>
        <w:shd w:val="clear" w:color="auto" w:fill="auto"/>
        <w:spacing w:before="1520"/>
        <w:ind w:left="480" w:right="4360"/>
        <w:rPr>
          <w:lang w:val="ru-RU"/>
        </w:rPr>
      </w:pPr>
      <w:r w:rsidRPr="003B1882">
        <w:rPr>
          <w:lang w:val="ru-RU"/>
        </w:rPr>
        <w:t>Об утверждении Положения «Об организации питания обучающихся в муниципальных общеобразовательных учреждениях Балашовского муниципального района»</w:t>
      </w:r>
    </w:p>
    <w:p w:rsidR="003B1882" w:rsidRPr="003B1882" w:rsidRDefault="003B1882" w:rsidP="003B1882">
      <w:pPr>
        <w:pStyle w:val="20"/>
        <w:shd w:val="clear" w:color="auto" w:fill="auto"/>
        <w:spacing w:before="0" w:after="277"/>
        <w:ind w:left="480" w:right="820" w:firstLine="760"/>
        <w:rPr>
          <w:lang w:val="ru-RU"/>
        </w:rPr>
      </w:pPr>
      <w:r w:rsidRPr="003B1882">
        <w:rPr>
          <w:lang w:val="ru-RU"/>
        </w:rPr>
        <w:t>В целях улучшения системы рационального питания обучающихся в муниципальных общеобразовательных учреждениях Балашовского муниципального района, руководствуясь Федеральным законом Российской Федерации от 29.12.2012 г. № 273-ФЗ «Об образовании в Российской Федерации», Законом Саратовской .области от 28.11.2013 г. №215-ЗСО «Об образовании в Саратовской области», администрация Балашовского муниципального района</w:t>
      </w:r>
    </w:p>
    <w:p w:rsidR="003B1882" w:rsidRDefault="003B1882" w:rsidP="003B1882">
      <w:pPr>
        <w:pStyle w:val="20"/>
        <w:shd w:val="clear" w:color="auto" w:fill="auto"/>
        <w:spacing w:before="0" w:after="0" w:line="280" w:lineRule="exact"/>
        <w:ind w:right="420"/>
        <w:jc w:val="center"/>
      </w:pPr>
      <w:r>
        <w:t>ПОСТАНОВЛЯЕТ:</w:t>
      </w:r>
    </w:p>
    <w:p w:rsidR="003B1882" w:rsidRPr="003B1882" w:rsidRDefault="003B1882" w:rsidP="003B1882">
      <w:pPr>
        <w:pStyle w:val="20"/>
        <w:numPr>
          <w:ilvl w:val="0"/>
          <w:numId w:val="1"/>
        </w:numPr>
        <w:shd w:val="clear" w:color="auto" w:fill="auto"/>
        <w:tabs>
          <w:tab w:val="left" w:pos="1585"/>
        </w:tabs>
        <w:spacing w:before="0" w:after="236" w:line="322" w:lineRule="exact"/>
        <w:ind w:left="480" w:right="820" w:firstLine="760"/>
        <w:rPr>
          <w:lang w:val="ru-RU"/>
        </w:rPr>
      </w:pPr>
      <w:r w:rsidRPr="003B1882">
        <w:rPr>
          <w:lang w:val="ru-RU"/>
        </w:rPr>
        <w:t>Утвердить Положение «Об организации питания обучающихся в муниципальных общеобразовательных учреждениях Балашовского муниципального района» согласно приложению.</w:t>
      </w:r>
    </w:p>
    <w:p w:rsidR="003B1882" w:rsidRPr="003B1882" w:rsidRDefault="003B1882" w:rsidP="003B1882">
      <w:pPr>
        <w:pStyle w:val="20"/>
        <w:numPr>
          <w:ilvl w:val="0"/>
          <w:numId w:val="1"/>
        </w:numPr>
        <w:shd w:val="clear" w:color="auto" w:fill="auto"/>
        <w:tabs>
          <w:tab w:val="left" w:pos="1585"/>
        </w:tabs>
        <w:spacing w:before="0" w:after="480"/>
        <w:ind w:left="480" w:right="820" w:firstLine="760"/>
        <w:rPr>
          <w:lang w:val="ru-RU"/>
        </w:rPr>
      </w:pPr>
      <w:r w:rsidRPr="003B1882">
        <w:rPr>
          <w:lang w:val="ru-RU"/>
        </w:rPr>
        <w:t>Управлению образования администрации Балашовского муниципального района (Шатковской В. В.) обеспечить контроль за исполнением настоящего Положения руководителями общеобразовательных учреждений.</w:t>
      </w:r>
    </w:p>
    <w:p w:rsidR="003B1882" w:rsidRPr="003B1882" w:rsidRDefault="003B1882" w:rsidP="003B1882">
      <w:pPr>
        <w:pStyle w:val="20"/>
        <w:numPr>
          <w:ilvl w:val="0"/>
          <w:numId w:val="1"/>
        </w:numPr>
        <w:shd w:val="clear" w:color="auto" w:fill="auto"/>
        <w:tabs>
          <w:tab w:val="left" w:pos="1584"/>
        </w:tabs>
        <w:spacing w:before="0" w:after="0"/>
        <w:ind w:left="480" w:right="820" w:firstLine="760"/>
        <w:rPr>
          <w:lang w:val="ru-RU"/>
        </w:rPr>
      </w:pPr>
      <w:r w:rsidRPr="003B1882">
        <w:rPr>
          <w:lang w:val="ru-RU"/>
        </w:rPr>
        <w:t>Постановление вступает в действие со дня официального опубликования (обнародования).</w:t>
      </w:r>
    </w:p>
    <w:p w:rsidR="003B1882" w:rsidRPr="003B1882" w:rsidRDefault="003B1882" w:rsidP="003B1882">
      <w:pPr>
        <w:pStyle w:val="20"/>
        <w:shd w:val="clear" w:color="auto" w:fill="auto"/>
        <w:tabs>
          <w:tab w:val="left" w:pos="1584"/>
        </w:tabs>
        <w:spacing w:before="0" w:after="0"/>
        <w:ind w:right="820"/>
        <w:rPr>
          <w:lang w:val="ru-RU"/>
        </w:rPr>
      </w:pPr>
    </w:p>
    <w:p w:rsidR="003B1882" w:rsidRPr="003B1882" w:rsidRDefault="003B1882" w:rsidP="003B1882">
      <w:pPr>
        <w:pStyle w:val="20"/>
        <w:shd w:val="clear" w:color="auto" w:fill="auto"/>
        <w:tabs>
          <w:tab w:val="left" w:pos="1584"/>
        </w:tabs>
        <w:spacing w:before="0" w:after="0"/>
        <w:ind w:right="820"/>
        <w:rPr>
          <w:lang w:val="ru-RU"/>
        </w:rPr>
      </w:pPr>
    </w:p>
    <w:p w:rsidR="003B1882" w:rsidRPr="003B1882" w:rsidRDefault="003B1882" w:rsidP="003B1882">
      <w:pPr>
        <w:pStyle w:val="20"/>
        <w:shd w:val="clear" w:color="auto" w:fill="auto"/>
        <w:tabs>
          <w:tab w:val="left" w:pos="1584"/>
        </w:tabs>
        <w:spacing w:before="0" w:after="0"/>
        <w:ind w:right="820"/>
        <w:rPr>
          <w:lang w:val="ru-RU"/>
        </w:rPr>
      </w:pPr>
    </w:p>
    <w:p w:rsidR="003B1882" w:rsidRPr="003B1882" w:rsidRDefault="003B1882" w:rsidP="003B1882">
      <w:pPr>
        <w:pStyle w:val="20"/>
        <w:shd w:val="clear" w:color="auto" w:fill="auto"/>
        <w:tabs>
          <w:tab w:val="left" w:pos="1584"/>
        </w:tabs>
        <w:spacing w:before="0" w:after="0"/>
        <w:ind w:right="820"/>
        <w:rPr>
          <w:lang w:val="ru-RU"/>
        </w:rPr>
      </w:pPr>
    </w:p>
    <w:p w:rsidR="003B1882" w:rsidRPr="003B1882" w:rsidRDefault="003B1882" w:rsidP="003B1882">
      <w:pPr>
        <w:pStyle w:val="20"/>
        <w:shd w:val="clear" w:color="auto" w:fill="auto"/>
        <w:spacing w:before="0" w:after="244"/>
        <w:ind w:right="1180" w:firstLine="840"/>
        <w:rPr>
          <w:lang w:val="ru-RU"/>
        </w:rPr>
      </w:pPr>
      <w:r w:rsidRPr="003B1882">
        <w:rPr>
          <w:lang w:val="ru-RU"/>
        </w:rPr>
        <w:t>4. Отделу информации и общественных отношений администрации Балашовского муниципального района (Александрова Е.В.) разместить постановление на официальном сайте администрации Балашовского муниципального района</w:t>
      </w:r>
    </w:p>
    <w:p w:rsidR="003B1882" w:rsidRDefault="003B1882" w:rsidP="003B1882">
      <w:pPr>
        <w:pStyle w:val="20"/>
        <w:shd w:val="clear" w:color="auto" w:fill="auto"/>
        <w:spacing w:before="0" w:after="244" w:line="322" w:lineRule="exact"/>
        <w:ind w:right="1180" w:firstLine="840"/>
        <w:rPr>
          <w:lang w:val="ru-RU"/>
        </w:rPr>
      </w:pPr>
      <w:r w:rsidRPr="003B1882">
        <w:rPr>
          <w:lang w:val="ru-RU"/>
        </w:rPr>
        <w:lastRenderedPageBreak/>
        <w:t>5. Контроль за исполнением постановления возложить на заместителя главы администрации Балашовского муниципального района по социальным вопросам О.А. Дубовенко.</w:t>
      </w:r>
    </w:p>
    <w:p w:rsidR="003B1882" w:rsidRDefault="003B1882" w:rsidP="003B1882">
      <w:pPr>
        <w:pStyle w:val="20"/>
        <w:shd w:val="clear" w:color="auto" w:fill="auto"/>
        <w:spacing w:before="0" w:after="244" w:line="322" w:lineRule="exact"/>
        <w:ind w:right="1180" w:firstLine="840"/>
        <w:rPr>
          <w:lang w:val="ru-RU"/>
        </w:rPr>
      </w:pPr>
    </w:p>
    <w:p w:rsidR="003B1882" w:rsidRPr="003B1882" w:rsidRDefault="003B1882" w:rsidP="003B1882">
      <w:pPr>
        <w:pStyle w:val="20"/>
        <w:shd w:val="clear" w:color="auto" w:fill="auto"/>
        <w:spacing w:before="0" w:after="244" w:line="322" w:lineRule="exact"/>
        <w:ind w:right="139" w:firstLine="840"/>
        <w:rPr>
          <w:lang w:val="ru-RU"/>
        </w:rPr>
      </w:pPr>
    </w:p>
    <w:p w:rsidR="003B1882" w:rsidRPr="003B1882" w:rsidRDefault="003B1882" w:rsidP="003B1882">
      <w:pPr>
        <w:pStyle w:val="20"/>
        <w:shd w:val="clear" w:color="auto" w:fill="auto"/>
        <w:spacing w:before="0" w:after="0" w:line="322" w:lineRule="exact"/>
        <w:ind w:right="1180"/>
        <w:rPr>
          <w:b/>
          <w:lang w:val="ru-RU"/>
        </w:rPr>
      </w:pPr>
      <w:r w:rsidRPr="003B1882">
        <w:rPr>
          <w:b/>
          <w:lang w:val="ru-RU"/>
        </w:rPr>
        <w:t xml:space="preserve">Глава Балашовского </w:t>
      </w:r>
    </w:p>
    <w:p w:rsidR="003B1882" w:rsidRPr="003B1882" w:rsidRDefault="003B1882" w:rsidP="003B1882">
      <w:pPr>
        <w:pStyle w:val="20"/>
        <w:shd w:val="clear" w:color="auto" w:fill="auto"/>
        <w:spacing w:before="0" w:after="0" w:line="322" w:lineRule="exact"/>
        <w:ind w:right="1180"/>
        <w:rPr>
          <w:b/>
          <w:lang w:val="ru-RU"/>
        </w:rPr>
      </w:pPr>
      <w:r w:rsidRPr="003B1882">
        <w:rPr>
          <w:b/>
          <w:lang w:val="ru-RU"/>
        </w:rPr>
        <w:t xml:space="preserve">муниципального района                                        </w:t>
      </w:r>
      <w:r>
        <w:rPr>
          <w:b/>
          <w:lang w:val="ru-RU"/>
        </w:rPr>
        <w:t xml:space="preserve">  </w:t>
      </w:r>
      <w:r w:rsidRPr="003B1882">
        <w:rPr>
          <w:b/>
          <w:lang w:val="ru-RU"/>
        </w:rPr>
        <w:t xml:space="preserve"> П.М. Петраков</w:t>
      </w:r>
    </w:p>
    <w:p w:rsidR="003B1882" w:rsidRPr="003B1882" w:rsidRDefault="003B1882" w:rsidP="003B1882">
      <w:pPr>
        <w:pStyle w:val="20"/>
        <w:shd w:val="clear" w:color="auto" w:fill="auto"/>
        <w:spacing w:before="0" w:after="244" w:line="322" w:lineRule="exact"/>
        <w:ind w:right="1180" w:firstLine="840"/>
        <w:rPr>
          <w:lang w:val="ru-RU"/>
        </w:rPr>
      </w:pPr>
    </w:p>
    <w:p w:rsidR="003B1882" w:rsidRPr="003B1882" w:rsidRDefault="003B1882" w:rsidP="003B1882">
      <w:pPr>
        <w:pStyle w:val="40"/>
        <w:shd w:val="clear" w:color="auto" w:fill="auto"/>
        <w:spacing w:before="0" w:after="927" w:line="317" w:lineRule="exact"/>
        <w:ind w:right="3200"/>
        <w:rPr>
          <w:lang w:val="ru-RU"/>
        </w:rPr>
      </w:pPr>
    </w:p>
    <w:p w:rsidR="003B1882" w:rsidRDefault="0059595A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882" w:rsidRDefault="003B1882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15D34" w:rsidRPr="00173DCF" w:rsidRDefault="0059595A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</w:t>
      </w:r>
      <w:r w:rsidR="003B18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B18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B18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B18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B18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B188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>Приложение к постановлению</w:t>
      </w:r>
    </w:p>
    <w:p w:rsidR="00215D34" w:rsidRPr="00173DCF" w:rsidRDefault="0059595A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>администрации Балашовского</w:t>
      </w:r>
    </w:p>
    <w:p w:rsidR="00215D34" w:rsidRPr="00173DCF" w:rsidRDefault="0059595A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№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257-п</w:t>
      </w:r>
    </w:p>
    <w:p w:rsidR="00215D34" w:rsidRPr="00173DCF" w:rsidRDefault="0059595A" w:rsidP="00595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«15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»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Pr="00173DCF">
        <w:rPr>
          <w:rFonts w:ascii="Times New Roman" w:hAnsi="Times New Roman" w:cs="Times New Roman"/>
          <w:sz w:val="28"/>
          <w:szCs w:val="28"/>
          <w:u w:val="single"/>
          <w:lang w:val="ru-RU"/>
        </w:rPr>
        <w:t>08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2022 года</w:t>
      </w:r>
    </w:p>
    <w:p w:rsidR="00215D34" w:rsidRPr="00173DCF" w:rsidRDefault="00215D34" w:rsidP="005959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D34" w:rsidRPr="00173DCF" w:rsidRDefault="00117DD6" w:rsidP="005959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215D34" w:rsidRPr="00173DCF" w:rsidRDefault="00117DD6" w:rsidP="005959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b/>
          <w:sz w:val="28"/>
          <w:szCs w:val="28"/>
          <w:lang w:val="ru-RU"/>
        </w:rPr>
        <w:t>«Об организации питания обучающихся в муниципальных общеобразовательных</w:t>
      </w:r>
      <w:r w:rsidR="0059595A" w:rsidRPr="00173D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b/>
          <w:sz w:val="28"/>
          <w:szCs w:val="28"/>
          <w:lang w:val="ru-RU"/>
        </w:rPr>
        <w:t>учреждениях Балашовского муниципального района»</w:t>
      </w:r>
    </w:p>
    <w:p w:rsidR="00215D34" w:rsidRPr="00173DCF" w:rsidRDefault="00215D34" w:rsidP="0059595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5D34" w:rsidRPr="00173DCF" w:rsidRDefault="00117DD6" w:rsidP="005959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215D34" w:rsidRPr="00173DCF" w:rsidRDefault="00117DD6" w:rsidP="003C6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sz w:val="28"/>
          <w:szCs w:val="28"/>
          <w:lang w:val="ru-RU"/>
        </w:rPr>
        <w:t>1.1. Настоящее Положение определяет механизм организации питания обучающихся в</w:t>
      </w:r>
      <w:r w:rsidR="0059595A"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муниципальных общеобразовательных учреждениях Балашовского муниципального</w:t>
      </w:r>
      <w:r w:rsidR="0059595A"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района (далее - обучающихся общеобразовательных учреждений), а также порядок и</w:t>
      </w:r>
      <w:r w:rsidR="0059595A"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услуг, связанных с организацией питания обучающихся.</w:t>
      </w:r>
    </w:p>
    <w:p w:rsidR="00215D34" w:rsidRPr="00173DCF" w:rsidRDefault="0059595A" w:rsidP="003C6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>.2. Положение об организации питания обучающихся в общеообразовательных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>организациях разработано в соответствии с Федеральным законом РФ от 29.12.2012 г №273-ФЗ «Об образовании в Российской Федерации», СанПиН 2.3/2.4.3590-20 «Санитарно-эпидемиологические требования к организации общественного питания населения,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>Законом Саратовской области от 28.11.2013 г. № 215-3СО «Об образовании в Саратовской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>области», постановлений комитета государственного регулирования тарифов Саратовской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>области от 01.09.2017 г. №46/1 «Об установлении предельного (максимального) размера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>торговых наценок к ценам на продукцию (товары), реализуемую (реализуемые) без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>кулинарной (дополнительной) обработки, на предприятиях общественного питания при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>общеобразовательных, профессиональных образовательных организациях, а также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>образовательных организациях высшего образования на территории Саратовской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>области» и от №63/18 от 01.12.2017 г. «Об установлении предельного (максимального)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>размера торговых наценок к ценам на продукцию (товары) собственного производства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>(продукты, проходящие кулинарную обработку), реализуемую (реализуемые) на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>предприятиях общественного питания при общеобразовательных, профессиональных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>образовательных организациях на территории Саратовской области», Методическими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рекомендации МР 2.4.0179-20 от 18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мая 2020 г. «Рекомендации по организации питания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>обучающихся общеобразовательных организаций».</w:t>
      </w:r>
    </w:p>
    <w:p w:rsidR="00215D34" w:rsidRPr="00173DCF" w:rsidRDefault="00117DD6" w:rsidP="003C63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b/>
          <w:sz w:val="28"/>
          <w:szCs w:val="28"/>
          <w:lang w:val="ru-RU"/>
        </w:rPr>
        <w:t>2. Основные цели и задачи</w:t>
      </w:r>
    </w:p>
    <w:p w:rsidR="00215D34" w:rsidRPr="00173DCF" w:rsidRDefault="0059595A" w:rsidP="003C6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>.1. Настоящее Положение разработано в целях обеспечения права обучающихся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>на организацию полноценного горячего питания в школе, социальной поддержки и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>укрепления здоровья детей, создания комфортной среды образовательной деятельности.</w:t>
      </w:r>
    </w:p>
    <w:p w:rsidR="00215D34" w:rsidRPr="00173DCF" w:rsidRDefault="00117DD6" w:rsidP="003C6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sz w:val="28"/>
          <w:szCs w:val="28"/>
          <w:lang w:val="ru-RU"/>
        </w:rPr>
        <w:t>2.2. Основными задачами при организации питания в организации,</w:t>
      </w:r>
      <w:r w:rsidR="0059595A"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осуществляющей образовательную деятельность, являются:</w:t>
      </w:r>
    </w:p>
    <w:p w:rsidR="00215D34" w:rsidRPr="00173DCF" w:rsidRDefault="00117DD6" w:rsidP="003C6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- обеспечение школьников питанием, соответствующим возрастным </w:t>
      </w:r>
      <w:r w:rsidR="00236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физиологическим</w:t>
      </w:r>
      <w:r w:rsidR="003C6336"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потребностям в пищевых веществах и энергии, принципам рационального и</w:t>
      </w:r>
      <w:r w:rsidR="003C6336"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сбалансированного питания;</w:t>
      </w:r>
    </w:p>
    <w:p w:rsidR="00215D34" w:rsidRPr="00173DCF" w:rsidRDefault="003C6336" w:rsidP="003C6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sz w:val="28"/>
          <w:szCs w:val="28"/>
          <w:lang w:val="ru-RU"/>
        </w:rPr>
        <w:t>- г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>арантированное качество и безопасность питания и пищевых продуктов,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>используемых в питании;</w:t>
      </w:r>
    </w:p>
    <w:p w:rsidR="003C6336" w:rsidRDefault="003C6336" w:rsidP="003C6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17DD6"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предупреждение (профилактика) среди обучающихся инфекционных </w:t>
      </w:r>
      <w:r w:rsidR="00173DCF">
        <w:rPr>
          <w:rFonts w:ascii="Times New Roman" w:hAnsi="Times New Roman" w:cs="Times New Roman"/>
          <w:sz w:val="28"/>
          <w:szCs w:val="28"/>
          <w:lang w:val="ru-RU"/>
        </w:rPr>
        <w:t>заболеваниях, связанных с фактором питания;</w:t>
      </w:r>
    </w:p>
    <w:p w:rsidR="00173DCF" w:rsidRPr="00173DCF" w:rsidRDefault="00173DCF" w:rsidP="00173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sz w:val="28"/>
          <w:szCs w:val="28"/>
          <w:lang w:val="ru-RU"/>
        </w:rPr>
        <w:t>-пропаганда принципов з</w:t>
      </w:r>
      <w:r>
        <w:rPr>
          <w:rFonts w:ascii="Times New Roman" w:hAnsi="Times New Roman" w:cs="Times New Roman"/>
          <w:sz w:val="28"/>
          <w:szCs w:val="28"/>
          <w:lang w:val="ru-RU"/>
        </w:rPr>
        <w:t>дорового и полноценного питания;</w:t>
      </w:r>
    </w:p>
    <w:p w:rsidR="00173DCF" w:rsidRDefault="00173DCF" w:rsidP="00173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sz w:val="28"/>
          <w:szCs w:val="28"/>
          <w:lang w:val="ru-RU"/>
        </w:rPr>
        <w:t>- использование бюджетных средств, выделяемых на организацию питания,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соответствии с требованиями действующего законодательства Российской Федерации.</w:t>
      </w:r>
    </w:p>
    <w:p w:rsidR="00173DCF" w:rsidRPr="00173DCF" w:rsidRDefault="00173DCF" w:rsidP="00173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3DCF" w:rsidRPr="00173DCF" w:rsidRDefault="00173DCF" w:rsidP="00173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b/>
          <w:sz w:val="28"/>
          <w:szCs w:val="28"/>
          <w:lang w:val="ru-RU"/>
        </w:rPr>
        <w:t>3. Общие принципы организации питания в общеобразовательных организациях</w:t>
      </w:r>
    </w:p>
    <w:p w:rsidR="00173DCF" w:rsidRPr="00173DCF" w:rsidRDefault="00173DCF" w:rsidP="00173D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3DCF" w:rsidRPr="00173DCF" w:rsidRDefault="00173DCF" w:rsidP="00173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3.1.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питания обучающихся является отдельным обязательным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направлением деятельности организации, осуществляющей — образовательную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деятельность.</w:t>
      </w:r>
    </w:p>
    <w:p w:rsidR="00173DCF" w:rsidRPr="00173DCF" w:rsidRDefault="00173DCF" w:rsidP="00173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школы осуществляет организационную и разъяснительную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работу с обучающимися и родителями с целью организации питания обучающихся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платной или льготной основе.</w:t>
      </w:r>
    </w:p>
    <w:p w:rsidR="00173DCF" w:rsidRPr="00173DCF" w:rsidRDefault="00173DCF" w:rsidP="00173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5. Администрация школы обеспечивает принятие — организационно-</w:t>
      </w:r>
    </w:p>
    <w:p w:rsidR="00173DCF" w:rsidRPr="00173DCF" w:rsidRDefault="00173DCF" w:rsidP="00173D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sz w:val="28"/>
          <w:szCs w:val="28"/>
          <w:lang w:val="ru-RU"/>
        </w:rPr>
        <w:t>управленческих решений, направленных на обеспечение горячим питанием обучающихся,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пропаганде принципов и санитарно-гигиенических основ здорового питания, ведение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консультационной и разъяснительной работы с 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обучающихся.</w:t>
      </w:r>
    </w:p>
    <w:p w:rsidR="00173DCF" w:rsidRPr="00173DCF" w:rsidRDefault="00173DCF" w:rsidP="00173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3.4. Длительность промежутков между отдельными приемами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пищи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обучающимися не может превышать 3,5-4 часов.</w:t>
      </w:r>
    </w:p>
    <w:p w:rsidR="00173DCF" w:rsidRPr="00173DCF" w:rsidRDefault="00173DCF" w:rsidP="00173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3.5.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 Для обучающихся по программе начального общего образования за счет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бюджетных средств предусматривается организация бесплатного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горячего питания один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раз в день обучения (завтрак или обед). Для обучающихся льготных категорий, стоимость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питания которых компенсируется за счет бюджетных средств, предусмотрена организация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одноразового питания (завтрак или обед по выбору), при этом возможна доплата части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стоимости родителями (законными представителями). </w:t>
      </w:r>
    </w:p>
    <w:p w:rsidR="00173DCF" w:rsidRPr="00173DCF" w:rsidRDefault="00173DCF" w:rsidP="00173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.6. Для всех остальных обучающихся предусматривается организация</w:t>
      </w:r>
    </w:p>
    <w:p w:rsidR="00173DCF" w:rsidRPr="00173DCF" w:rsidRDefault="00173DCF" w:rsidP="00173D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sz w:val="28"/>
          <w:szCs w:val="28"/>
          <w:lang w:val="ru-RU"/>
        </w:rPr>
        <w:t>двухразового горячего питания (завтрак и обед) на платной основе за счет родительских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средств, путем реализации (свободной продажи) готовых блюд и буфетной продукции.</w:t>
      </w:r>
    </w:p>
    <w:p w:rsidR="00173DCF" w:rsidRPr="00173DCF" w:rsidRDefault="00173DCF" w:rsidP="00173D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3.7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. Обучающиеся, посещающие по окончании учебных занятий группу</w:t>
      </w:r>
    </w:p>
    <w:p w:rsidR="00173DCF" w:rsidRPr="00173DCF" w:rsidRDefault="00173DCF" w:rsidP="00173D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sz w:val="28"/>
          <w:szCs w:val="28"/>
          <w:lang w:val="ru-RU"/>
        </w:rPr>
        <w:t>продленного дня, обеспечиваются дополнительным приемом пищи с компенсацией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стоимости или на платной основе в зависимости от наличия (отсутствия) у обучающегося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права на льготу.</w:t>
      </w:r>
    </w:p>
    <w:p w:rsidR="00173DCF" w:rsidRPr="00173DCF" w:rsidRDefault="00173DCF" w:rsidP="00173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sz w:val="28"/>
          <w:szCs w:val="28"/>
          <w:lang w:val="ru-RU"/>
        </w:rPr>
        <w:t>3.8. Питание в общеобразовательной организации организовано на основе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примерного цикличного 10-дневного меню рационов горячих завтраков и обедов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обучающихся общеобразовательных организаций, а также примерного ассортиментного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перечня буфетной продукции, разработанного поставщиком питания и утвержденного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директором образовательной организации.</w:t>
      </w:r>
    </w:p>
    <w:p w:rsidR="00173DCF" w:rsidRPr="00173DCF" w:rsidRDefault="00173DCF" w:rsidP="00173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.9. Реализация продукции, не предусмотренной утвержденными перечнями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меню, не допускается.</w:t>
      </w:r>
    </w:p>
    <w:p w:rsidR="00173DCF" w:rsidRPr="00173DCF" w:rsidRDefault="00173DCF" w:rsidP="00173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.10. Ответственность за организацию питания в общеобразовательной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возложено на руководителя образовательной организации.</w:t>
      </w:r>
    </w:p>
    <w:p w:rsidR="00173DCF" w:rsidRPr="00173DCF" w:rsidRDefault="00173DCF" w:rsidP="00173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sz w:val="28"/>
          <w:szCs w:val="28"/>
          <w:lang w:val="ru-RU"/>
        </w:rPr>
        <w:t>3.11. Директор назначает приказом по учреждению на текущий 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ответственного за организацию питания из числа сотрудников образовательной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организации.</w:t>
      </w:r>
    </w:p>
    <w:p w:rsidR="00173DCF" w:rsidRPr="00173DCF" w:rsidRDefault="00173DCF" w:rsidP="00173D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3DCF" w:rsidRPr="00173DCF" w:rsidRDefault="00173DCF" w:rsidP="00173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b/>
          <w:sz w:val="28"/>
          <w:szCs w:val="28"/>
          <w:lang w:val="ru-RU"/>
        </w:rPr>
        <w:t>4. Порядок организации питания</w:t>
      </w:r>
    </w:p>
    <w:p w:rsidR="00173DCF" w:rsidRPr="00173DCF" w:rsidRDefault="00173DCF" w:rsidP="00173D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3DCF" w:rsidRPr="00173DCF" w:rsidRDefault="00173DCF" w:rsidP="00173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sz w:val="28"/>
          <w:szCs w:val="28"/>
          <w:lang w:val="ru-RU"/>
        </w:rPr>
        <w:t>4.1. Организация питания обучающихся в общеобразовательных учреждениях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 xml:space="preserve">возлагается на образовательные учреждения и осуществляется в 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школьных столовых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организаторами питания.</w:t>
      </w:r>
    </w:p>
    <w:p w:rsidR="00173DCF" w:rsidRDefault="00173DCF" w:rsidP="00173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DCF">
        <w:rPr>
          <w:rFonts w:ascii="Times New Roman" w:hAnsi="Times New Roman" w:cs="Times New Roman"/>
          <w:sz w:val="28"/>
          <w:szCs w:val="28"/>
          <w:lang w:val="ru-RU"/>
        </w:rPr>
        <w:t>4.2. Предельный (максимальный) размер торговых наценок к ценам на продукцию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(товары), реализуемую (реализуемые) без кулинарной (дополнительной) обработки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DCF">
        <w:rPr>
          <w:rFonts w:ascii="Times New Roman" w:hAnsi="Times New Roman" w:cs="Times New Roman"/>
          <w:sz w:val="28"/>
          <w:szCs w:val="28"/>
          <w:lang w:val="ru-RU"/>
        </w:rPr>
        <w:t>предприятиях общественного питания при общеобразовательных организациях не должен</w:t>
      </w:r>
    </w:p>
    <w:p w:rsidR="00994571" w:rsidRPr="003455B4" w:rsidRDefault="00994571" w:rsidP="009945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5B4">
        <w:rPr>
          <w:rFonts w:ascii="Times New Roman" w:hAnsi="Times New Roman" w:cs="Times New Roman"/>
          <w:sz w:val="28"/>
          <w:szCs w:val="28"/>
          <w:lang w:val="ru-RU"/>
        </w:rPr>
        <w:t>превышать 28% к цене приобретения продукции (товаров).</w:t>
      </w:r>
    </w:p>
    <w:p w:rsidR="00994571" w:rsidRPr="003455B4" w:rsidRDefault="00994571" w:rsidP="009945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571" w:rsidRDefault="00994571" w:rsidP="009945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5B4">
        <w:rPr>
          <w:rFonts w:ascii="Times New Roman" w:hAnsi="Times New Roman" w:cs="Times New Roman"/>
          <w:sz w:val="28"/>
          <w:szCs w:val="28"/>
          <w:lang w:val="ru-RU"/>
        </w:rPr>
        <w:lastRenderedPageBreak/>
        <w:t>4.3. Предельный (максимальный) размер торговых наценок к ценам на продукцию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(товары) собственного производства (продукты, проходящие обработку), реализуемую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(реализуемые) на предприятиях общественного питания, при общеобразовательных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организациях, установлен в размере 57 процентов к цене приобретения (закупки) сырья.</w:t>
      </w:r>
    </w:p>
    <w:p w:rsidR="00994571" w:rsidRPr="003455B4" w:rsidRDefault="00994571" w:rsidP="009945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5B4">
        <w:rPr>
          <w:rFonts w:ascii="Times New Roman" w:hAnsi="Times New Roman" w:cs="Times New Roman"/>
          <w:sz w:val="28"/>
          <w:szCs w:val="28"/>
          <w:lang w:val="ru-RU"/>
        </w:rPr>
        <w:t>4.4. Горячее питание в общеобразовательных учреждениях организуется для всех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категорий обучающихся в дни очного обучения детей согласно режиму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общеобразовательного учреждения.</w:t>
      </w:r>
    </w:p>
    <w:p w:rsidR="00994571" w:rsidRPr="003455B4" w:rsidRDefault="00994571" w:rsidP="009945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5B4">
        <w:rPr>
          <w:rFonts w:ascii="Times New Roman" w:hAnsi="Times New Roman" w:cs="Times New Roman"/>
          <w:sz w:val="28"/>
          <w:szCs w:val="28"/>
          <w:lang w:val="ru-RU"/>
        </w:rPr>
        <w:t xml:space="preserve">4.5. Организация питания обучающихся осуществляется в соответствии с санитарно-эпидемиологическими требованиями к организации питания обучающихся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общеобразовательных учреждениях, утвержденными Главным государственным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санитарным врачом Российской Федерации.</w:t>
      </w:r>
    </w:p>
    <w:p w:rsidR="00994571" w:rsidRPr="003455B4" w:rsidRDefault="00994571" w:rsidP="009945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5B4">
        <w:rPr>
          <w:rFonts w:ascii="Times New Roman" w:hAnsi="Times New Roman" w:cs="Times New Roman"/>
          <w:sz w:val="28"/>
          <w:szCs w:val="28"/>
          <w:lang w:val="ru-RU"/>
        </w:rPr>
        <w:t>4.6. Питание обучающихся в образовательных учреждениях организуется на льготной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основе (за счет бюджетных средств) и на платной основе (за счет средств родителей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(законных представителей).</w:t>
      </w:r>
    </w:p>
    <w:p w:rsidR="00994571" w:rsidRPr="003455B4" w:rsidRDefault="00994571" w:rsidP="009945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5B4">
        <w:rPr>
          <w:rFonts w:ascii="Times New Roman" w:hAnsi="Times New Roman" w:cs="Times New Roman"/>
          <w:sz w:val="28"/>
          <w:szCs w:val="28"/>
          <w:lang w:val="ru-RU"/>
        </w:rPr>
        <w:t>4.7. В соответствии с Федеральным законом «Об образовании в 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Федерации» обучающиеся по образовательным программам начального общего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образования в муниципальных образовательных организациях  Балашовского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обеспечиваются не менее одного раза в день бесплатным горячим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питанием, предусматривающим наличие горячего блюда, не считая горячего напитка, в</w:t>
      </w:r>
    </w:p>
    <w:p w:rsidR="00994571" w:rsidRPr="003455B4" w:rsidRDefault="00994571" w:rsidP="0099457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5B4">
        <w:rPr>
          <w:rFonts w:ascii="Times New Roman" w:hAnsi="Times New Roman" w:cs="Times New Roman"/>
          <w:sz w:val="28"/>
          <w:szCs w:val="28"/>
          <w:lang w:val="ru-RU"/>
        </w:rPr>
        <w:t>дни обучения в течение учебного года за счет источников финансирования,</w:t>
      </w:r>
    </w:p>
    <w:p w:rsidR="00994571" w:rsidRPr="003455B4" w:rsidRDefault="00994571" w:rsidP="0099457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5B4">
        <w:rPr>
          <w:rFonts w:ascii="Times New Roman" w:hAnsi="Times New Roman" w:cs="Times New Roman"/>
          <w:sz w:val="28"/>
          <w:szCs w:val="28"/>
          <w:lang w:val="ru-RU"/>
        </w:rPr>
        <w:t>предусмотренных законодательством Российской Федерации.</w:t>
      </w:r>
    </w:p>
    <w:p w:rsidR="00994571" w:rsidRPr="003455B4" w:rsidRDefault="00994571" w:rsidP="009945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5B4">
        <w:rPr>
          <w:rFonts w:ascii="Times New Roman" w:hAnsi="Times New Roman" w:cs="Times New Roman"/>
          <w:sz w:val="28"/>
          <w:szCs w:val="28"/>
          <w:lang w:val="ru-RU"/>
        </w:rPr>
        <w:t>В случае экономии средств субсидии из областного бюджета бюджету Балашовского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на софинансирование расходных обязательств, возникающих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реализации мероприятий по организации бесплатного горячего питания обучающихся,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получающих начальное общее образование в муници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альных образовательных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организациях, образовавшейся за счет пропусков детей по болезни, администрация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Балашовского муниципального района вправе направить сложившуюся экономию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повышений качества питания обучающихся, путем увеличения стоимости одного 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питания или на увеличение кратности приема пищи.</w:t>
      </w:r>
    </w:p>
    <w:p w:rsidR="00994571" w:rsidRPr="003455B4" w:rsidRDefault="00994571" w:rsidP="009945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5B4">
        <w:rPr>
          <w:rFonts w:ascii="Times New Roman" w:hAnsi="Times New Roman" w:cs="Times New Roman"/>
          <w:sz w:val="28"/>
          <w:szCs w:val="28"/>
          <w:lang w:val="ru-RU"/>
        </w:rPr>
        <w:t>4.8. Организация льготного питания для отдельных категорий обучающихся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образовательных учреждениях Балашовского муниципального района осуществляется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счет средств субвенции, выделенной бюджету Балашовского муниципального района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соответствии с законодательством Саратовской области об областном бюджете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соответствующий финансовый год, с учетом софинансирования из районного бюджета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Балашовского муниципального района.</w:t>
      </w:r>
    </w:p>
    <w:p w:rsidR="00994571" w:rsidRDefault="00994571" w:rsidP="009945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5B4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Средства, выделяемые из областного бюджета и районного бюджета Балашовского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для организации льготного питания отдельных категорий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обучающихся в общеобразовательных организациях Балашовского муниципального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района, при необходимости могут быть направлены на приобретение продуктовых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наборов для выдачи обучающимся льготных категорий при организации обучения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дистанционном режиме на период введения ограничительных мероприятий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приостановления очного образовательного процесса в общеобразовательных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организациях.</w:t>
      </w:r>
    </w:p>
    <w:p w:rsidR="00994571" w:rsidRPr="003455B4" w:rsidRDefault="00994571" w:rsidP="009945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5B4">
        <w:rPr>
          <w:rFonts w:ascii="Times New Roman" w:hAnsi="Times New Roman" w:cs="Times New Roman"/>
          <w:sz w:val="28"/>
          <w:szCs w:val="28"/>
          <w:lang w:val="ru-RU"/>
        </w:rPr>
        <w:t>Решение о выдаче продуктовых наборов, их стоимости и составе утверждается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приказом по управлению образования администрации Балашовского муниципального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района.</w:t>
      </w:r>
    </w:p>
    <w:p w:rsidR="00994571" w:rsidRPr="003455B4" w:rsidRDefault="00994571" w:rsidP="00256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5B4">
        <w:rPr>
          <w:rFonts w:ascii="Times New Roman" w:hAnsi="Times New Roman" w:cs="Times New Roman"/>
          <w:sz w:val="28"/>
          <w:szCs w:val="28"/>
          <w:lang w:val="ru-RU"/>
        </w:rPr>
        <w:t>4.9. В пределах выделенных финансовых средств осуществляется льготное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питание следующих категорий обучающихся: дети из малоимущих, многодетных семей,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семей, находящихся в социально опасном положении, дети с ограниченными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возможностями здоровья, дети-сироты и дети, оставшиеся без попечения родителей,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находящиеся под опекой (попечительством), дети-инвалиды, дети беженцев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вынужденных переселенцев, проживающих в центрах временного размещения беженцев</w:t>
      </w:r>
      <w:r w:rsidR="00196A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5B4">
        <w:rPr>
          <w:rFonts w:ascii="Times New Roman" w:hAnsi="Times New Roman" w:cs="Times New Roman"/>
          <w:sz w:val="28"/>
          <w:szCs w:val="28"/>
          <w:lang w:val="ru-RU"/>
        </w:rPr>
        <w:t>и</w:t>
      </w:r>
    </w:p>
    <w:p w:rsidR="002568C3" w:rsidRPr="002568C3" w:rsidRDefault="00994571" w:rsidP="002568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5B4">
        <w:rPr>
          <w:rFonts w:ascii="Times New Roman" w:hAnsi="Times New Roman" w:cs="Times New Roman"/>
          <w:sz w:val="28"/>
          <w:szCs w:val="28"/>
          <w:lang w:val="ru-RU"/>
        </w:rPr>
        <w:t>вынужденных переселенцев, дети беженцев и вынужденных переселенцев, прибывших с</w:t>
      </w:r>
      <w:r w:rsidR="002568C3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t>ерриторию Украины,</w:t>
      </w:r>
      <w:r w:rsidR="002568C3">
        <w:rPr>
          <w:rFonts w:ascii="Times New Roman" w:hAnsi="Times New Roman" w:cs="Times New Roman"/>
          <w:sz w:val="28"/>
          <w:szCs w:val="28"/>
          <w:lang w:val="ru-RU"/>
        </w:rPr>
        <w:t xml:space="preserve"> а так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t>же граждан, вынужденно поки</w:t>
      </w:r>
      <w:r w:rsidR="002568C3">
        <w:rPr>
          <w:rFonts w:ascii="Times New Roman" w:hAnsi="Times New Roman" w:cs="Times New Roman"/>
          <w:sz w:val="28"/>
          <w:szCs w:val="28"/>
          <w:lang w:val="ru-RU"/>
        </w:rPr>
        <w:t>нувших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</w:t>
      </w:r>
      <w:r w:rsidR="002568C3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t xml:space="preserve"> Украины, не проживающих в пунктах</w:t>
      </w:r>
      <w:r w:rsidR="002568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t>временного размещения на территории Саратовской области.</w:t>
      </w:r>
    </w:p>
    <w:p w:rsidR="002568C3" w:rsidRPr="002568C3" w:rsidRDefault="002568C3" w:rsidP="00256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8C3">
        <w:rPr>
          <w:rFonts w:ascii="Times New Roman" w:hAnsi="Times New Roman" w:cs="Times New Roman"/>
          <w:sz w:val="28"/>
          <w:szCs w:val="28"/>
          <w:lang w:val="ru-RU"/>
        </w:rPr>
        <w:t>Стоимость льготного питания обучающихся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общеобразовательных учреждениях Балашовского муниципального района 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>определяется в соответствии с приложением №1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настоящему Положению</w:t>
      </w:r>
    </w:p>
    <w:p w:rsidR="002568C3" w:rsidRPr="002568C3" w:rsidRDefault="002568C3" w:rsidP="00256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8C3">
        <w:rPr>
          <w:rFonts w:ascii="Times New Roman" w:hAnsi="Times New Roman" w:cs="Times New Roman"/>
          <w:sz w:val="28"/>
          <w:szCs w:val="28"/>
          <w:lang w:val="ru-RU"/>
        </w:rPr>
        <w:t xml:space="preserve">4.10. Родители (законные представители) обучающихся, нуждающихся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 xml:space="preserve"> адресной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>4.9 настоящего Положения, для получения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>социальной поддержке и указанных в пункте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>льготного питания подают в общеобразовательное учреждение следующие документы:</w:t>
      </w:r>
    </w:p>
    <w:p w:rsidR="002568C3" w:rsidRPr="002568C3" w:rsidRDefault="002568C3" w:rsidP="00256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8C3">
        <w:rPr>
          <w:rFonts w:ascii="Times New Roman" w:hAnsi="Times New Roman" w:cs="Times New Roman"/>
          <w:sz w:val="28"/>
          <w:szCs w:val="28"/>
          <w:lang w:val="ru-RU"/>
        </w:rPr>
        <w:t>- заявление на имя руководителя образовательного учреждения;</w:t>
      </w:r>
    </w:p>
    <w:p w:rsidR="002568C3" w:rsidRPr="002568C3" w:rsidRDefault="002568C3" w:rsidP="00256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8C3">
        <w:rPr>
          <w:rFonts w:ascii="Times New Roman" w:hAnsi="Times New Roman" w:cs="Times New Roman"/>
          <w:sz w:val="28"/>
          <w:szCs w:val="28"/>
          <w:lang w:val="ru-RU"/>
        </w:rPr>
        <w:t>- копию удостоверения многодетной семьи;</w:t>
      </w:r>
    </w:p>
    <w:p w:rsidR="002568C3" w:rsidRPr="002568C3" w:rsidRDefault="002568C3" w:rsidP="00256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8C3">
        <w:rPr>
          <w:rFonts w:ascii="Times New Roman" w:hAnsi="Times New Roman" w:cs="Times New Roman"/>
          <w:sz w:val="28"/>
          <w:szCs w:val="28"/>
          <w:lang w:val="ru-RU"/>
        </w:rPr>
        <w:t>- справку органов социальной защиты населения (для детей из малоимущих семей);</w:t>
      </w:r>
    </w:p>
    <w:p w:rsidR="002568C3" w:rsidRPr="002568C3" w:rsidRDefault="002568C3" w:rsidP="00256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 xml:space="preserve"> копию решения органа опеки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 xml:space="preserve"> попечительства об установлении опеки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>(попечительства) (для детей-сирот и детей, оставшихся без попечения родителей);</w:t>
      </w:r>
    </w:p>
    <w:p w:rsidR="002568C3" w:rsidRPr="002568C3" w:rsidRDefault="002568C3" w:rsidP="00256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8C3">
        <w:rPr>
          <w:rFonts w:ascii="Times New Roman" w:hAnsi="Times New Roman" w:cs="Times New Roman"/>
          <w:sz w:val="28"/>
          <w:szCs w:val="28"/>
          <w:lang w:val="ru-RU"/>
        </w:rPr>
        <w:t>- документ, подтверждающий статус беженца (для беженцев и вынужденных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>переселенцев);</w:t>
      </w:r>
    </w:p>
    <w:p w:rsidR="002568C3" w:rsidRPr="002568C3" w:rsidRDefault="002568C3" w:rsidP="00256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8C3">
        <w:rPr>
          <w:rFonts w:ascii="Times New Roman" w:hAnsi="Times New Roman" w:cs="Times New Roman"/>
          <w:sz w:val="28"/>
          <w:szCs w:val="28"/>
          <w:lang w:val="ru-RU"/>
        </w:rPr>
        <w:lastRenderedPageBreak/>
        <w:t>- копию коллегиального заключения территориальной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психолого-медико-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>педагогической комиссии для дете</w:t>
      </w:r>
      <w:r>
        <w:rPr>
          <w:rFonts w:ascii="Times New Roman" w:hAnsi="Times New Roman" w:cs="Times New Roman"/>
          <w:sz w:val="28"/>
          <w:szCs w:val="28"/>
          <w:lang w:val="ru-RU"/>
        </w:rPr>
        <w:t>й с ограниченными возможностями.</w:t>
      </w:r>
    </w:p>
    <w:p w:rsidR="002568C3" w:rsidRPr="002568C3" w:rsidRDefault="002568C3" w:rsidP="00CD0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8C3">
        <w:rPr>
          <w:rFonts w:ascii="Times New Roman" w:hAnsi="Times New Roman" w:cs="Times New Roman"/>
          <w:sz w:val="28"/>
          <w:szCs w:val="28"/>
          <w:lang w:val="ru-RU"/>
        </w:rPr>
        <w:t>Детям-инвалидам оказание мер социальной подде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ржки осуществляется на основании 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>сведений об инвалидности, содержащихся в федераль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ном реестре инвалидов, а </w:t>
      </w:r>
      <w:r w:rsidR="00CD054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случае отсутствия </w:t>
      </w:r>
      <w:r w:rsidR="00CD0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>соответствующих сведений в федеральном реестре инва</w:t>
      </w:r>
      <w:r w:rsidR="00CD0549">
        <w:rPr>
          <w:rFonts w:ascii="Times New Roman" w:hAnsi="Times New Roman" w:cs="Times New Roman"/>
          <w:sz w:val="28"/>
          <w:szCs w:val="28"/>
          <w:lang w:val="ru-RU"/>
        </w:rPr>
        <w:t xml:space="preserve">лидов на основании 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>представленных заявителем документов.</w:t>
      </w:r>
    </w:p>
    <w:p w:rsidR="002568C3" w:rsidRDefault="002568C3" w:rsidP="00CD0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8C3">
        <w:rPr>
          <w:rFonts w:ascii="Times New Roman" w:hAnsi="Times New Roman" w:cs="Times New Roman"/>
          <w:sz w:val="28"/>
          <w:szCs w:val="28"/>
          <w:lang w:val="ru-RU"/>
        </w:rPr>
        <w:t>4.11.</w:t>
      </w:r>
      <w:r w:rsidR="00CD0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>Решение о предоставлении обучающимся, указанным в п. 4.9 настоящего</w:t>
      </w:r>
      <w:r w:rsidR="00CD0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 xml:space="preserve">Положения, меры социальной поддержки в части </w:t>
      </w:r>
      <w:r w:rsidR="00CD0549">
        <w:rPr>
          <w:rFonts w:ascii="Times New Roman" w:hAnsi="Times New Roman" w:cs="Times New Roman"/>
          <w:sz w:val="28"/>
          <w:szCs w:val="28"/>
          <w:lang w:val="ru-RU"/>
        </w:rPr>
        <w:t>предоставления питания оформляется прика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>зом руководителя общеобразовательного учреждения.</w:t>
      </w:r>
    </w:p>
    <w:p w:rsidR="00CD0549" w:rsidRDefault="00CD0549" w:rsidP="00CD0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Обучающимся льготных категорий, вновь поступившим в общеобразовательную организацию в течение учебного года, а также в случае изменений оснований для предоставления начиная с месяца, следующего за месяцем подачи заявления.</w:t>
      </w:r>
    </w:p>
    <w:p w:rsidR="002568C3" w:rsidRPr="002568C3" w:rsidRDefault="002568C3" w:rsidP="001273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8C3">
        <w:rPr>
          <w:rFonts w:ascii="Times New Roman" w:hAnsi="Times New Roman" w:cs="Times New Roman"/>
          <w:sz w:val="28"/>
          <w:szCs w:val="28"/>
          <w:lang w:val="ru-RU"/>
        </w:rPr>
        <w:t xml:space="preserve">4.12. Руководитель муниципального </w:t>
      </w:r>
      <w:r w:rsidR="00F955C5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вправе 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>принять решение о прекращении предоставления д</w:t>
      </w:r>
      <w:r w:rsidR="00F955C5">
        <w:rPr>
          <w:rFonts w:ascii="Times New Roman" w:hAnsi="Times New Roman" w:cs="Times New Roman"/>
          <w:sz w:val="28"/>
          <w:szCs w:val="28"/>
          <w:lang w:val="ru-RU"/>
        </w:rPr>
        <w:t xml:space="preserve">ополнительной меры социальной 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>поддержки в части получения питания обучаю</w:t>
      </w:r>
      <w:r w:rsidR="00F955C5">
        <w:rPr>
          <w:rFonts w:ascii="Times New Roman" w:hAnsi="Times New Roman" w:cs="Times New Roman"/>
          <w:sz w:val="28"/>
          <w:szCs w:val="28"/>
          <w:lang w:val="ru-RU"/>
        </w:rPr>
        <w:t xml:space="preserve">щегося в образовательном учреждении в 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>связи с выбытием обучающегося или завершением сроков действия оснований на</w:t>
      </w:r>
      <w:r w:rsidR="00127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>получение обучающимся льготного питания.</w:t>
      </w:r>
    </w:p>
    <w:p w:rsidR="002568C3" w:rsidRPr="002568C3" w:rsidRDefault="001273AA" w:rsidP="00CD05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4.13. Обучающиеся 1-4 классов общ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t>еобразовательных учреждений Балашовского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обеспечиваются молоком для питания.  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t>Обеспечение молоком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t>питания осуществляется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дни обучения в объеме 0,2л на одного обучающегося за счет  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областного с учетом софинансирования из районного 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t>бюджета Балашовского муници</w:t>
      </w:r>
      <w:r>
        <w:rPr>
          <w:rFonts w:ascii="Times New Roman" w:hAnsi="Times New Roman" w:cs="Times New Roman"/>
          <w:sz w:val="28"/>
          <w:szCs w:val="28"/>
          <w:lang w:val="ru-RU"/>
        </w:rPr>
        <w:t>пального района (Приложение №2).</w:t>
      </w:r>
    </w:p>
    <w:p w:rsidR="002568C3" w:rsidRPr="002568C3" w:rsidRDefault="002568C3" w:rsidP="001273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8C3">
        <w:rPr>
          <w:rFonts w:ascii="Times New Roman" w:hAnsi="Times New Roman" w:cs="Times New Roman"/>
          <w:sz w:val="28"/>
          <w:szCs w:val="28"/>
          <w:lang w:val="ru-RU"/>
        </w:rPr>
        <w:t>4.14. Руководители</w:t>
      </w:r>
      <w:r w:rsidR="001273AA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общеобразовательных учреждений Балашовского 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</w:t>
      </w:r>
      <w:r w:rsidR="001273AA">
        <w:rPr>
          <w:rFonts w:ascii="Times New Roman" w:hAnsi="Times New Roman" w:cs="Times New Roman"/>
          <w:sz w:val="28"/>
          <w:szCs w:val="28"/>
          <w:lang w:val="ru-RU"/>
        </w:rPr>
        <w:t xml:space="preserve"> создают условия для организации питания и несут </w:t>
      </w:r>
      <w:r w:rsidRPr="002568C3">
        <w:rPr>
          <w:rFonts w:ascii="Times New Roman" w:hAnsi="Times New Roman" w:cs="Times New Roman"/>
          <w:sz w:val="28"/>
          <w:szCs w:val="28"/>
          <w:lang w:val="ru-RU"/>
        </w:rPr>
        <w:t>ответственность за:</w:t>
      </w:r>
    </w:p>
    <w:p w:rsidR="002568C3" w:rsidRPr="002568C3" w:rsidRDefault="001273AA" w:rsidP="001273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организацию и по</w:t>
      </w:r>
      <w:r>
        <w:rPr>
          <w:rFonts w:ascii="Times New Roman" w:hAnsi="Times New Roman" w:cs="Times New Roman"/>
          <w:sz w:val="28"/>
          <w:szCs w:val="28"/>
          <w:lang w:val="ru-RU"/>
        </w:rPr>
        <w:t>лноту охвата обучающихся горячим питанием;</w:t>
      </w:r>
    </w:p>
    <w:p w:rsidR="002568C3" w:rsidRPr="002568C3" w:rsidRDefault="001273AA" w:rsidP="001273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контроля за качеством и безопа</w:t>
      </w:r>
      <w:r>
        <w:rPr>
          <w:rFonts w:ascii="Times New Roman" w:hAnsi="Times New Roman" w:cs="Times New Roman"/>
          <w:sz w:val="28"/>
          <w:szCs w:val="28"/>
          <w:lang w:val="ru-RU"/>
        </w:rPr>
        <w:t>сностью питания обучающихся, имеющих право на получение льготного питания;</w:t>
      </w:r>
    </w:p>
    <w:p w:rsidR="002568C3" w:rsidRDefault="001273AA" w:rsidP="001273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t xml:space="preserve"> своевременное оформление документов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постановке  и снятии с учета обучающихся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t>, имеющих право на получение льготного питания;</w:t>
      </w:r>
    </w:p>
    <w:p w:rsidR="002568C3" w:rsidRDefault="001273AA" w:rsidP="001273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t xml:space="preserve"> своевременное представление отчетности по организации пита</w:t>
      </w:r>
      <w:r>
        <w:rPr>
          <w:rFonts w:ascii="Times New Roman" w:hAnsi="Times New Roman" w:cs="Times New Roman"/>
          <w:sz w:val="28"/>
          <w:szCs w:val="28"/>
          <w:lang w:val="ru-RU"/>
        </w:rPr>
        <w:t>ния обучающихся в муниципальное учреждение «Централ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t xml:space="preserve">изованная бухгалтерия 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lastRenderedPageBreak/>
        <w:t>учрежде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ний образования Балашовского муниципального 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t>района Саратовской области».</w:t>
      </w:r>
    </w:p>
    <w:p w:rsidR="006911DF" w:rsidRDefault="001273AA" w:rsidP="001273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4.15. Руководители об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t>щеобразовательных учреждений Балашовского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со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t xml:space="preserve">здают условия </w:t>
      </w:r>
      <w:r w:rsidR="006911DF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питания</w:t>
      </w:r>
      <w:r w:rsidR="006911D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911DF" w:rsidRDefault="006911DF" w:rsidP="001273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 договорной основе предоставляют помещения для оказания услуг по организации  питания обучающихся, работы школьного буфета;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568C3" w:rsidRPr="002568C3" w:rsidRDefault="006911DF" w:rsidP="00691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обеспечивают со</w:t>
      </w:r>
      <w:r w:rsidR="002568C3" w:rsidRPr="002568C3">
        <w:rPr>
          <w:rFonts w:ascii="Times New Roman" w:hAnsi="Times New Roman" w:cs="Times New Roman"/>
          <w:sz w:val="28"/>
          <w:szCs w:val="28"/>
          <w:lang w:val="ru-RU"/>
        </w:rPr>
        <w:t>блюдение санитарно-гигиенических норм и правил в</w:t>
      </w:r>
    </w:p>
    <w:p w:rsidR="0027790D" w:rsidRPr="0027790D" w:rsidRDefault="0027790D" w:rsidP="002779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90D">
        <w:rPr>
          <w:rFonts w:ascii="Times New Roman" w:hAnsi="Times New Roman" w:cs="Times New Roman"/>
          <w:sz w:val="28"/>
          <w:szCs w:val="28"/>
          <w:lang w:val="ru-RU"/>
        </w:rPr>
        <w:t>организации питания обучающихся.</w:t>
      </w:r>
    </w:p>
    <w:p w:rsidR="0027790D" w:rsidRPr="0027790D" w:rsidRDefault="0027790D" w:rsidP="00BC3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790D">
        <w:rPr>
          <w:rFonts w:ascii="Times New Roman" w:hAnsi="Times New Roman" w:cs="Times New Roman"/>
          <w:b/>
          <w:sz w:val="28"/>
          <w:szCs w:val="28"/>
          <w:lang w:val="ru-RU"/>
        </w:rPr>
        <w:t>5. Порядок использования субвенции, выделяемой районному бюджету</w:t>
      </w:r>
    </w:p>
    <w:p w:rsidR="0027790D" w:rsidRPr="0027790D" w:rsidRDefault="0027790D" w:rsidP="00BC3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790D">
        <w:rPr>
          <w:rFonts w:ascii="Times New Roman" w:hAnsi="Times New Roman" w:cs="Times New Roman"/>
          <w:b/>
          <w:sz w:val="28"/>
          <w:szCs w:val="28"/>
          <w:lang w:val="ru-RU"/>
        </w:rPr>
        <w:t>Балашовского муниципального района на организацию предоставления</w:t>
      </w:r>
    </w:p>
    <w:p w:rsidR="0027790D" w:rsidRPr="0027790D" w:rsidRDefault="0027790D" w:rsidP="00BC3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790D">
        <w:rPr>
          <w:rFonts w:ascii="Times New Roman" w:hAnsi="Times New Roman" w:cs="Times New Roman"/>
          <w:b/>
          <w:sz w:val="28"/>
          <w:szCs w:val="28"/>
          <w:lang w:val="ru-RU"/>
        </w:rPr>
        <w:t>питания отдельным категориям обучающихся в муниципальных</w:t>
      </w:r>
    </w:p>
    <w:p w:rsidR="0027790D" w:rsidRPr="0027790D" w:rsidRDefault="0027790D" w:rsidP="00BC3B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7790D">
        <w:rPr>
          <w:rFonts w:ascii="Times New Roman" w:hAnsi="Times New Roman" w:cs="Times New Roman"/>
          <w:b/>
          <w:sz w:val="28"/>
          <w:szCs w:val="28"/>
          <w:lang w:val="ru-RU"/>
        </w:rPr>
        <w:t>общеобразовательных учреждениях</w:t>
      </w:r>
    </w:p>
    <w:p w:rsidR="0027790D" w:rsidRPr="0027790D" w:rsidRDefault="0027790D" w:rsidP="002779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90D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Pr="0027790D">
        <w:rPr>
          <w:rFonts w:ascii="Times New Roman" w:hAnsi="Times New Roman" w:cs="Times New Roman"/>
          <w:sz w:val="28"/>
          <w:szCs w:val="28"/>
          <w:lang w:val="ru-RU"/>
        </w:rPr>
        <w:t xml:space="preserve"> В целях более эффективного и адресного распределения финансовых средств,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790D">
        <w:rPr>
          <w:rFonts w:ascii="Times New Roman" w:hAnsi="Times New Roman" w:cs="Times New Roman"/>
          <w:sz w:val="28"/>
          <w:szCs w:val="28"/>
          <w:lang w:val="ru-RU"/>
        </w:rPr>
        <w:t>выделяемых для организации питания обучающихся, установить следующий порядок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790D">
        <w:rPr>
          <w:rFonts w:ascii="Times New Roman" w:hAnsi="Times New Roman" w:cs="Times New Roman"/>
          <w:sz w:val="28"/>
          <w:szCs w:val="28"/>
          <w:lang w:val="ru-RU"/>
        </w:rPr>
        <w:t>использования. Финансовые средства распределяются между общеобразовательными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790D">
        <w:rPr>
          <w:rFonts w:ascii="Times New Roman" w:hAnsi="Times New Roman" w:cs="Times New Roman"/>
          <w:sz w:val="28"/>
          <w:szCs w:val="28"/>
          <w:lang w:val="ru-RU"/>
        </w:rPr>
        <w:t>учреждениями на категории обучающихся, указанные в пункте 4.9. Расчет финансовых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790D">
        <w:rPr>
          <w:rFonts w:ascii="Times New Roman" w:hAnsi="Times New Roman" w:cs="Times New Roman"/>
          <w:sz w:val="28"/>
          <w:szCs w:val="28"/>
          <w:lang w:val="ru-RU"/>
        </w:rPr>
        <w:t>средств на питание определяется из объема субвенции, выделенной бюджету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790D">
        <w:rPr>
          <w:rFonts w:ascii="Times New Roman" w:hAnsi="Times New Roman" w:cs="Times New Roman"/>
          <w:sz w:val="28"/>
          <w:szCs w:val="28"/>
          <w:lang w:val="ru-RU"/>
        </w:rPr>
        <w:t>Балашовского муниципального района на финансовый год, и численности обучающихся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790D">
        <w:rPr>
          <w:rFonts w:ascii="Times New Roman" w:hAnsi="Times New Roman" w:cs="Times New Roman"/>
          <w:sz w:val="28"/>
          <w:szCs w:val="28"/>
          <w:lang w:val="ru-RU"/>
        </w:rPr>
        <w:t>указанных категорий, определяемой по состоянию на 1 сентября и 1 января текущего года.</w:t>
      </w:r>
    </w:p>
    <w:p w:rsidR="0027790D" w:rsidRPr="0027790D" w:rsidRDefault="0027790D" w:rsidP="002779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90D">
        <w:rPr>
          <w:rFonts w:ascii="Times New Roman" w:hAnsi="Times New Roman" w:cs="Times New Roman"/>
          <w:sz w:val="28"/>
          <w:szCs w:val="28"/>
          <w:lang w:val="ru-RU"/>
        </w:rPr>
        <w:t>5.2</w:t>
      </w:r>
      <w:r w:rsidR="00BC3B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7790D">
        <w:rPr>
          <w:rFonts w:ascii="Times New Roman" w:hAnsi="Times New Roman" w:cs="Times New Roman"/>
          <w:sz w:val="28"/>
          <w:szCs w:val="28"/>
          <w:lang w:val="ru-RU"/>
        </w:rPr>
        <w:t xml:space="preserve"> Расчет с поставщиком (организатором) проводится на основании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790D">
        <w:rPr>
          <w:rFonts w:ascii="Times New Roman" w:hAnsi="Times New Roman" w:cs="Times New Roman"/>
          <w:sz w:val="28"/>
          <w:szCs w:val="28"/>
          <w:lang w:val="ru-RU"/>
        </w:rPr>
        <w:t>заключенных договоров или муниципальных контрактов и предоставленных счетов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790D">
        <w:rPr>
          <w:rFonts w:ascii="Times New Roman" w:hAnsi="Times New Roman" w:cs="Times New Roman"/>
          <w:sz w:val="28"/>
          <w:szCs w:val="28"/>
          <w:lang w:val="ru-RU"/>
        </w:rPr>
        <w:t>(или) счет-фактур, актов оказанных услуг и (или) накладных.</w:t>
      </w:r>
    </w:p>
    <w:p w:rsidR="0027790D" w:rsidRPr="0027790D" w:rsidRDefault="0027790D" w:rsidP="003B1882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790D">
        <w:rPr>
          <w:rFonts w:ascii="Times New Roman" w:hAnsi="Times New Roman" w:cs="Times New Roman"/>
          <w:b/>
          <w:sz w:val="28"/>
          <w:szCs w:val="28"/>
          <w:lang w:val="ru-RU"/>
        </w:rPr>
        <w:t>6. Контроль организации питания обучающихся общеобразовательных</w:t>
      </w:r>
    </w:p>
    <w:p w:rsidR="0027790D" w:rsidRPr="0027790D" w:rsidRDefault="0027790D" w:rsidP="00277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790D">
        <w:rPr>
          <w:rFonts w:ascii="Times New Roman" w:hAnsi="Times New Roman" w:cs="Times New Roman"/>
          <w:b/>
          <w:sz w:val="28"/>
          <w:szCs w:val="28"/>
          <w:lang w:val="ru-RU"/>
        </w:rPr>
        <w:t>учреждений</w:t>
      </w:r>
    </w:p>
    <w:p w:rsidR="0027790D" w:rsidRPr="0027790D" w:rsidRDefault="0027790D" w:rsidP="002779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90D">
        <w:rPr>
          <w:rFonts w:ascii="Times New Roman" w:hAnsi="Times New Roman" w:cs="Times New Roman"/>
          <w:sz w:val="28"/>
          <w:szCs w:val="28"/>
          <w:lang w:val="ru-RU"/>
        </w:rPr>
        <w:t>6.1. Контроль за организацией питания обучающихся в муниципальных</w:t>
      </w:r>
    </w:p>
    <w:p w:rsidR="0027790D" w:rsidRPr="0027790D" w:rsidRDefault="0027790D" w:rsidP="0027790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90D">
        <w:rPr>
          <w:rFonts w:ascii="Times New Roman" w:hAnsi="Times New Roman" w:cs="Times New Roman"/>
          <w:sz w:val="28"/>
          <w:szCs w:val="28"/>
          <w:lang w:val="ru-RU"/>
        </w:rPr>
        <w:t>общеобразовательных учреждениях Балашовского муниципального района возлагается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790D">
        <w:rPr>
          <w:rFonts w:ascii="Times New Roman" w:hAnsi="Times New Roman" w:cs="Times New Roman"/>
          <w:sz w:val="28"/>
          <w:szCs w:val="28"/>
          <w:lang w:val="ru-RU"/>
        </w:rPr>
        <w:t>руководителя муниципального образовательного учреждения, который несет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790D">
        <w:rPr>
          <w:rFonts w:ascii="Times New Roman" w:hAnsi="Times New Roman" w:cs="Times New Roman"/>
          <w:sz w:val="28"/>
          <w:szCs w:val="28"/>
          <w:lang w:val="ru-RU"/>
        </w:rPr>
        <w:t>персональную ответственность за организацию питания обучающихся.</w:t>
      </w:r>
    </w:p>
    <w:p w:rsidR="0027790D" w:rsidRDefault="0027790D" w:rsidP="002779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90D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7790D">
        <w:rPr>
          <w:rFonts w:ascii="Times New Roman" w:hAnsi="Times New Roman" w:cs="Times New Roman"/>
          <w:sz w:val="28"/>
          <w:szCs w:val="28"/>
          <w:lang w:val="ru-RU"/>
        </w:rPr>
        <w:t>2. Контроль за исполнением нормативных правовых документов, в части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790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питания обучающихся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</w:t>
      </w:r>
      <w:r w:rsidRPr="0027790D">
        <w:rPr>
          <w:rFonts w:ascii="Times New Roman" w:hAnsi="Times New Roman" w:cs="Times New Roman"/>
          <w:sz w:val="28"/>
          <w:szCs w:val="28"/>
          <w:lang w:val="ru-RU"/>
        </w:rPr>
        <w:t>ствляет заместитель главы администрации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 w:rsidRPr="0027790D">
        <w:rPr>
          <w:rFonts w:ascii="Times New Roman" w:hAnsi="Times New Roman" w:cs="Times New Roman"/>
          <w:sz w:val="28"/>
          <w:szCs w:val="28"/>
          <w:lang w:val="ru-RU"/>
        </w:rPr>
        <w:t>алашовского муниципального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790D">
        <w:rPr>
          <w:rFonts w:ascii="Times New Roman" w:hAnsi="Times New Roman" w:cs="Times New Roman"/>
          <w:sz w:val="28"/>
          <w:szCs w:val="28"/>
          <w:lang w:val="ru-RU"/>
        </w:rPr>
        <w:t>социальным вопросам.</w:t>
      </w:r>
    </w:p>
    <w:p w:rsidR="0027790D" w:rsidRDefault="0027790D" w:rsidP="0027790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Заместитель главы администрации</w:t>
      </w:r>
    </w:p>
    <w:p w:rsidR="0027790D" w:rsidRDefault="0027790D" w:rsidP="0027790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Балашовского муниципального района</w:t>
      </w:r>
    </w:p>
    <w:p w:rsidR="0027790D" w:rsidRPr="0027790D" w:rsidRDefault="0027790D" w:rsidP="0027790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социальным вопросам                    _____________О.А. Дубовенко</w:t>
      </w:r>
    </w:p>
    <w:p w:rsidR="0027790D" w:rsidRPr="004B13CA" w:rsidRDefault="0027790D" w:rsidP="0027790D">
      <w:pPr>
        <w:rPr>
          <w:lang w:val="ru-RU"/>
        </w:rPr>
      </w:pPr>
    </w:p>
    <w:p w:rsidR="00137892" w:rsidRPr="00137892" w:rsidRDefault="00137892" w:rsidP="00137892">
      <w:pPr>
        <w:widowControl w:val="0"/>
        <w:spacing w:after="540" w:line="278" w:lineRule="exact"/>
        <w:ind w:left="5020" w:right="2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</w:pPr>
      <w:r w:rsidRPr="0013789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  <w:lastRenderedPageBreak/>
        <w:t>Приложение №1 к Положению «Об организации питания детей в общеобразовательных учреждениях администрации Балашовского муниципального района»</w:t>
      </w:r>
    </w:p>
    <w:tbl>
      <w:tblPr>
        <w:tblpPr w:leftFromText="180" w:rightFromText="180" w:vertAnchor="text" w:horzAnchor="margin" w:tblpY="438"/>
        <w:tblOverlap w:val="never"/>
        <w:tblW w:w="98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26"/>
        <w:gridCol w:w="1488"/>
        <w:gridCol w:w="2093"/>
        <w:gridCol w:w="1541"/>
        <w:gridCol w:w="1464"/>
      </w:tblGrid>
      <w:tr w:rsidR="00137892" w:rsidRPr="00137892" w:rsidTr="00137892">
        <w:trPr>
          <w:trHeight w:hRule="exact" w:val="859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bookmarkStart w:id="0" w:name="bookmark8"/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Категории обучающихся, посещающие группы продленного дня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возраст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Средства направляемые на компенсацию стоимости питания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Стоимость питания в день</w:t>
            </w:r>
          </w:p>
        </w:tc>
      </w:tr>
      <w:tr w:rsidR="00137892" w:rsidRPr="00137892" w:rsidTr="00137892">
        <w:trPr>
          <w:trHeight w:hRule="exact" w:val="1378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районный</w:t>
            </w:r>
          </w:p>
          <w:p w:rsidR="00137892" w:rsidRPr="00137892" w:rsidRDefault="00137892" w:rsidP="00137892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бюджет</w:t>
            </w:r>
          </w:p>
          <w:p w:rsidR="00137892" w:rsidRPr="00137892" w:rsidRDefault="00137892" w:rsidP="00137892">
            <w:pPr>
              <w:widowControl w:val="0"/>
              <w:spacing w:after="0" w:line="269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Балашовского</w:t>
            </w:r>
          </w:p>
          <w:p w:rsidR="00137892" w:rsidRPr="00137892" w:rsidRDefault="00137892" w:rsidP="00137892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муниципального</w:t>
            </w:r>
          </w:p>
          <w:p w:rsidR="00137892" w:rsidRPr="00137892" w:rsidRDefault="00137892" w:rsidP="00137892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69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субвенции</w:t>
            </w:r>
          </w:p>
          <w:p w:rsidR="00137892" w:rsidRPr="00137892" w:rsidRDefault="00137892" w:rsidP="00137892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из</w:t>
            </w:r>
          </w:p>
          <w:p w:rsidR="00137892" w:rsidRPr="00137892" w:rsidRDefault="00137892" w:rsidP="00137892">
            <w:pPr>
              <w:widowControl w:val="0"/>
              <w:spacing w:after="0" w:line="269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областного</w:t>
            </w:r>
          </w:p>
          <w:p w:rsidR="00137892" w:rsidRPr="00137892" w:rsidRDefault="00137892" w:rsidP="00137892">
            <w:pPr>
              <w:widowControl w:val="0"/>
              <w:spacing w:after="0" w:line="269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бюджета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bidi="ru-RU"/>
              </w:rPr>
            </w:pPr>
          </w:p>
        </w:tc>
      </w:tr>
      <w:tr w:rsidR="00137892" w:rsidRPr="00137892" w:rsidTr="00137892">
        <w:trPr>
          <w:trHeight w:hRule="exact" w:val="283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Дети из малоимущих, многодетных семей, семей находящихся в социально</w:t>
            </w: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softHyphen/>
              <w:t>опасном положении, с ограниченными возможностями здоровья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6-10 лет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14</w:t>
            </w:r>
          </w:p>
        </w:tc>
      </w:tr>
      <w:tr w:rsidR="00137892" w:rsidRPr="00137892" w:rsidTr="00137892">
        <w:trPr>
          <w:trHeight w:hRule="exact" w:val="1406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11-17 лет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18</w:t>
            </w:r>
          </w:p>
        </w:tc>
      </w:tr>
      <w:tr w:rsidR="00137892" w:rsidRPr="00137892" w:rsidTr="00137892">
        <w:trPr>
          <w:trHeight w:hRule="exact" w:val="293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Дети-инвалиды, дети- сироты и дети, оставшиеся без попечения родителей, находящихся под опекой (попечительством)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6-10 лет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25</w:t>
            </w:r>
          </w:p>
        </w:tc>
      </w:tr>
      <w:tr w:rsidR="00137892" w:rsidRPr="00137892" w:rsidTr="00137892">
        <w:trPr>
          <w:trHeight w:hRule="exact" w:val="1118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11-17 лет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33</w:t>
            </w:r>
          </w:p>
        </w:tc>
      </w:tr>
      <w:tr w:rsidR="00137892" w:rsidRPr="00137892" w:rsidTr="00137892">
        <w:trPr>
          <w:trHeight w:hRule="exact" w:val="298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Дети беженцев и</w:t>
            </w:r>
          </w:p>
          <w:p w:rsidR="00137892" w:rsidRPr="00137892" w:rsidRDefault="00137892" w:rsidP="00137892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вынужденных</w:t>
            </w:r>
          </w:p>
          <w:p w:rsidR="00137892" w:rsidRPr="00137892" w:rsidRDefault="00137892" w:rsidP="00137892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переселенцев,</w:t>
            </w:r>
          </w:p>
          <w:p w:rsidR="00137892" w:rsidRPr="00137892" w:rsidRDefault="00137892" w:rsidP="00137892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проживающих в центрах временного размещения беженцев и вынужденных переселенцев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4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6-10 лет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25</w:t>
            </w:r>
          </w:p>
        </w:tc>
      </w:tr>
      <w:tr w:rsidR="00137892" w:rsidRPr="00137892" w:rsidTr="00137892">
        <w:trPr>
          <w:trHeight w:hRule="exact" w:val="1670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11-17 лет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33</w:t>
            </w:r>
          </w:p>
        </w:tc>
      </w:tr>
      <w:tr w:rsidR="00137892" w:rsidRPr="00137892" w:rsidTr="00137892">
        <w:trPr>
          <w:trHeight w:hRule="exact" w:val="293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Дети беженцев и вынужденных</w:t>
            </w:r>
          </w:p>
          <w:p w:rsidR="00137892" w:rsidRPr="00137892" w:rsidRDefault="00137892" w:rsidP="00137892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переселенцев, прибывших с территории Украины, а также граждан, вынужденно покинувших территорию Украины, не проживающих в пунктах временного размещения на территории Саратовской области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4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6-10 лет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25</w:t>
            </w:r>
          </w:p>
        </w:tc>
      </w:tr>
      <w:tr w:rsidR="00137892" w:rsidRPr="00137892" w:rsidTr="00137892">
        <w:trPr>
          <w:trHeight w:hRule="exact" w:val="2861"/>
        </w:trPr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11-17 лет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33</w:t>
            </w:r>
          </w:p>
        </w:tc>
      </w:tr>
    </w:tbl>
    <w:p w:rsidR="00137892" w:rsidRPr="00137892" w:rsidRDefault="00137892" w:rsidP="00137892">
      <w:pPr>
        <w:keepNext/>
        <w:keepLines/>
        <w:widowControl w:val="0"/>
        <w:spacing w:after="0" w:line="278" w:lineRule="exact"/>
        <w:ind w:lef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13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bidi="ru-RU"/>
        </w:rPr>
        <w:lastRenderedPageBreak/>
        <w:t>Организация предоставления питания отдельным категориям обучающихся в</w:t>
      </w:r>
      <w:r w:rsidRPr="0013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bidi="ru-RU"/>
        </w:rPr>
        <w:br/>
        <w:t>муниципальных общеобразовательных учреждениях Балашовского муниципального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bidi="ru-RU"/>
        </w:rPr>
        <w:t xml:space="preserve"> </w:t>
      </w:r>
      <w:r w:rsidRPr="0013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bidi="ru-RU"/>
        </w:rPr>
        <w:t>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95"/>
        <w:gridCol w:w="2294"/>
        <w:gridCol w:w="2155"/>
        <w:gridCol w:w="1738"/>
      </w:tblGrid>
      <w:tr w:rsidR="00137892" w:rsidRPr="00137892" w:rsidTr="007B0895">
        <w:trPr>
          <w:trHeight w:hRule="exact" w:val="586"/>
          <w:jc w:val="center"/>
        </w:trPr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Категории обучающихся, не посещающие группы продленного дня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Средства направляемые на компенсацию стоимости питания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Стоимость питания в день</w:t>
            </w:r>
          </w:p>
        </w:tc>
      </w:tr>
      <w:tr w:rsidR="00137892" w:rsidRPr="00137892" w:rsidTr="007B0895">
        <w:trPr>
          <w:trHeight w:hRule="exact" w:val="1133"/>
          <w:jc w:val="center"/>
        </w:trPr>
        <w:tc>
          <w:tcPr>
            <w:tcW w:w="3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районный бюджет Балашовского муниципального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субвенции из областного бюджета</w:t>
            </w: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137892" w:rsidRPr="00137892" w:rsidTr="007B0895">
        <w:trPr>
          <w:trHeight w:hRule="exact" w:val="1142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Дети из малоимущих, многодетных семей, семей находящихся в социально </w:t>
            </w: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softHyphen/>
              <w:t>опасном положении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bidi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bidi="ru-RU"/>
              </w:rPr>
            </w:pPr>
          </w:p>
        </w:tc>
      </w:tr>
      <w:tr w:rsidR="00137892" w:rsidRPr="00137892" w:rsidTr="007B0895">
        <w:trPr>
          <w:trHeight w:hRule="exact" w:val="1133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Дети-сироты и дети, оставшиеся без попечения родителей, находящихся под опекой (попечительством)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bidi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bidi="ru-RU"/>
              </w:rPr>
            </w:pPr>
          </w:p>
        </w:tc>
      </w:tr>
      <w:tr w:rsidR="00137892" w:rsidRPr="00137892" w:rsidTr="007B0895">
        <w:trPr>
          <w:trHeight w:hRule="exact" w:val="293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Дети-инвалиды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bidi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bidi="ru-RU"/>
              </w:rPr>
            </w:pPr>
          </w:p>
        </w:tc>
      </w:tr>
      <w:tr w:rsidR="00137892" w:rsidRPr="00137892" w:rsidTr="007B0895">
        <w:trPr>
          <w:trHeight w:hRule="exact" w:val="576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Дети с ограниченными возможностями здоровья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bidi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bidi="ru-RU"/>
              </w:rPr>
            </w:pPr>
          </w:p>
        </w:tc>
      </w:tr>
      <w:tr w:rsidR="00137892" w:rsidRPr="00137892" w:rsidTr="007B0895">
        <w:trPr>
          <w:trHeight w:hRule="exact" w:val="1421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Дети беженцев и вынужденных переселенцев, проживающих в центрах временного размещения беженцев и вынужденных переселенцев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bidi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bidi="ru-RU"/>
              </w:rPr>
            </w:pPr>
          </w:p>
        </w:tc>
      </w:tr>
      <w:tr w:rsidR="00137892" w:rsidRPr="00137892" w:rsidTr="007B0895">
        <w:trPr>
          <w:trHeight w:hRule="exact" w:val="2544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Дети беженцев и вынужденных переселенцев, прибывших с территории Украины, а также граждан, вынужденно покинувших территорию Украины, не проживающих в пунктах временного размещения на территории Саратовской области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bidi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13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92" w:rsidRPr="00137892" w:rsidRDefault="00137892" w:rsidP="00137892">
            <w:pPr>
              <w:framePr w:w="9782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bidi="ru-RU"/>
              </w:rPr>
            </w:pPr>
          </w:p>
        </w:tc>
      </w:tr>
    </w:tbl>
    <w:p w:rsidR="00137892" w:rsidRPr="00137892" w:rsidRDefault="00137892" w:rsidP="00137892">
      <w:pPr>
        <w:framePr w:w="9782" w:wrap="notBeside" w:vAnchor="text" w:hAnchor="text" w:xAlign="center" w:y="1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ru-RU" w:bidi="ru-RU"/>
        </w:rPr>
      </w:pPr>
    </w:p>
    <w:p w:rsidR="00137892" w:rsidRPr="00137892" w:rsidRDefault="00137892" w:rsidP="00137892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ru-RU" w:bidi="ru-RU"/>
        </w:rPr>
      </w:pPr>
    </w:p>
    <w:p w:rsidR="002568C3" w:rsidRPr="002568C3" w:rsidRDefault="002568C3" w:rsidP="00CD05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68C3" w:rsidRDefault="002568C3" w:rsidP="00CD05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A87" w:rsidRPr="003455B4" w:rsidRDefault="00196A87" w:rsidP="0099457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571" w:rsidRPr="00173DCF" w:rsidRDefault="00994571" w:rsidP="009945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3DCF" w:rsidRDefault="00173DCF" w:rsidP="003C6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892" w:rsidRDefault="00137892" w:rsidP="003C6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892" w:rsidRDefault="00137892" w:rsidP="003C6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892" w:rsidRDefault="00137892" w:rsidP="003C6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892" w:rsidRDefault="00137892" w:rsidP="003C6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892" w:rsidRDefault="00137892" w:rsidP="003C6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892" w:rsidRDefault="00137892" w:rsidP="003C6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892" w:rsidRDefault="00137892" w:rsidP="003C6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892" w:rsidRDefault="00137892" w:rsidP="003C6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 w:rsidRPr="00FB1BC4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lastRenderedPageBreak/>
        <w:t xml:space="preserve">Приложение №2 к Положению «Об организации </w:t>
      </w:r>
    </w:p>
    <w:p w:rsidR="00FB1BC4" w:rsidRDefault="00FB1BC4" w:rsidP="00FB1BC4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 w:rsidRPr="00FB1BC4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питания детей в общеобразовательных </w:t>
      </w:r>
    </w:p>
    <w:p w:rsidR="00137892" w:rsidRDefault="00FB1BC4" w:rsidP="00FB1BC4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 w:rsidRPr="00FB1BC4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учреждениях администрации Балашовского</w:t>
      </w:r>
    </w:p>
    <w:p w:rsidR="00FB1BC4" w:rsidRDefault="00FB1BC4" w:rsidP="00FB1BC4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муниципального района»</w:t>
      </w:r>
    </w:p>
    <w:p w:rsidR="00FB1BC4" w:rsidRDefault="00FB1BC4" w:rsidP="00FB1BC4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</w:p>
    <w:p w:rsidR="00FB1BC4" w:rsidRDefault="00FB1BC4" w:rsidP="00FB1BC4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</w:p>
    <w:p w:rsidR="00FB1BC4" w:rsidRPr="00FB1BC4" w:rsidRDefault="00FB1BC4" w:rsidP="00FB1BC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FB1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bidi="ru-RU"/>
        </w:rPr>
        <w:t>Стоимость витаминизированного молока для питания в объеме 0,2 л. (руб)</w:t>
      </w: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38"/>
        <w:gridCol w:w="2438"/>
        <w:gridCol w:w="2419"/>
        <w:gridCol w:w="2443"/>
      </w:tblGrid>
      <w:tr w:rsidR="00FB1BC4" w:rsidRPr="003B1882" w:rsidTr="00FB1BC4">
        <w:trPr>
          <w:trHeight w:hRule="exact" w:val="878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C4" w:rsidRPr="00FB1BC4" w:rsidRDefault="00FB1BC4" w:rsidP="00FB1BC4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FB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Категории</w:t>
            </w:r>
          </w:p>
          <w:p w:rsidR="00FB1BC4" w:rsidRPr="00FB1BC4" w:rsidRDefault="00FB1BC4" w:rsidP="00FB1BC4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FB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обучающихся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BC4" w:rsidRPr="00FB1BC4" w:rsidRDefault="00FB1BC4" w:rsidP="00FB1BC4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FB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Средства, направляемые на компенсацию стоимости молока для питания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BC4" w:rsidRPr="00FB1BC4" w:rsidRDefault="00FB1BC4" w:rsidP="00FB1BC4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FB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Стоимость молока для питания в объеме 0,2 л</w:t>
            </w:r>
          </w:p>
        </w:tc>
      </w:tr>
      <w:tr w:rsidR="00FB1BC4" w:rsidRPr="00FB1BC4" w:rsidTr="00FB1BC4">
        <w:trPr>
          <w:trHeight w:hRule="exact" w:val="1133"/>
        </w:trPr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1BC4" w:rsidRPr="00FB1BC4" w:rsidRDefault="00FB1BC4" w:rsidP="00FB1BC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BC4" w:rsidRPr="00FB1BC4" w:rsidRDefault="00FB1BC4" w:rsidP="00FB1BC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FB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районный бюджет Балашовского муниципального района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BC4" w:rsidRPr="00FB1BC4" w:rsidRDefault="00FB1BC4" w:rsidP="00FB1BC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FB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субвенции из областного бюджета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BC4" w:rsidRPr="00FB1BC4" w:rsidRDefault="00FB1BC4" w:rsidP="00FB1BC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FB1BC4" w:rsidRPr="00FB1BC4" w:rsidTr="00FB1BC4">
        <w:trPr>
          <w:trHeight w:hRule="exact" w:val="61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C4" w:rsidRPr="00FB1BC4" w:rsidRDefault="00FB1BC4" w:rsidP="00FB1BC4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FB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Обучающиеся 1-4 классов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BC4" w:rsidRPr="00FB1BC4" w:rsidRDefault="00FB1BC4" w:rsidP="00FB1BC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FB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4,20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BC4" w:rsidRPr="00FB1BC4" w:rsidRDefault="00FB1BC4" w:rsidP="00FB1BC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FB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10,00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C4" w:rsidRPr="00FB1BC4" w:rsidRDefault="00FB1BC4" w:rsidP="00FB1BC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FB1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14,20</w:t>
            </w:r>
          </w:p>
        </w:tc>
      </w:tr>
    </w:tbl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 w:rsidR="00FB1BC4" w:rsidRDefault="00FB1BC4" w:rsidP="00FB1BC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B1BC4" w:rsidSect="00173DCF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7E0" w:rsidRDefault="00BF37E0" w:rsidP="0059595A">
      <w:pPr>
        <w:spacing w:after="0" w:line="240" w:lineRule="auto"/>
      </w:pPr>
      <w:r>
        <w:separator/>
      </w:r>
    </w:p>
  </w:endnote>
  <w:endnote w:type="continuationSeparator" w:id="0">
    <w:p w:rsidR="00BF37E0" w:rsidRDefault="00BF37E0" w:rsidP="0059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7E0" w:rsidRDefault="00BF37E0" w:rsidP="0059595A">
      <w:pPr>
        <w:spacing w:after="0" w:line="240" w:lineRule="auto"/>
      </w:pPr>
      <w:r>
        <w:separator/>
      </w:r>
    </w:p>
  </w:footnote>
  <w:footnote w:type="continuationSeparator" w:id="0">
    <w:p w:rsidR="00BF37E0" w:rsidRDefault="00BF37E0" w:rsidP="00595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257A"/>
    <w:multiLevelType w:val="multilevel"/>
    <w:tmpl w:val="EB6C5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D34"/>
    <w:rsid w:val="00117DD6"/>
    <w:rsid w:val="001273AA"/>
    <w:rsid w:val="00137892"/>
    <w:rsid w:val="00173DCF"/>
    <w:rsid w:val="00196A87"/>
    <w:rsid w:val="00215D34"/>
    <w:rsid w:val="00236B5B"/>
    <w:rsid w:val="002568C3"/>
    <w:rsid w:val="0027790D"/>
    <w:rsid w:val="003B1882"/>
    <w:rsid w:val="003C6336"/>
    <w:rsid w:val="0059595A"/>
    <w:rsid w:val="006911DF"/>
    <w:rsid w:val="006F3E45"/>
    <w:rsid w:val="006F7BE0"/>
    <w:rsid w:val="0074305E"/>
    <w:rsid w:val="00764792"/>
    <w:rsid w:val="00982FCD"/>
    <w:rsid w:val="00994571"/>
    <w:rsid w:val="00AF3CC9"/>
    <w:rsid w:val="00BC3B36"/>
    <w:rsid w:val="00BF37E0"/>
    <w:rsid w:val="00CD0549"/>
    <w:rsid w:val="00D1520C"/>
    <w:rsid w:val="00D217F7"/>
    <w:rsid w:val="00E2501D"/>
    <w:rsid w:val="00F700E8"/>
    <w:rsid w:val="00F955C5"/>
    <w:rsid w:val="00FB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215D34"/>
    <w:rPr>
      <w:vertAlign w:val="superscript"/>
    </w:rPr>
  </w:style>
  <w:style w:type="paragraph" w:styleId="a3">
    <w:name w:val="header"/>
    <w:basedOn w:val="a"/>
    <w:link w:val="a4"/>
    <w:uiPriority w:val="99"/>
    <w:semiHidden/>
    <w:unhideWhenUsed/>
    <w:rsid w:val="00595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595A"/>
  </w:style>
  <w:style w:type="paragraph" w:styleId="a5">
    <w:name w:val="footer"/>
    <w:basedOn w:val="a"/>
    <w:link w:val="a6"/>
    <w:uiPriority w:val="99"/>
    <w:semiHidden/>
    <w:unhideWhenUsed/>
    <w:rsid w:val="00595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595A"/>
  </w:style>
  <w:style w:type="character" w:customStyle="1" w:styleId="10">
    <w:name w:val="Заголовок №1_"/>
    <w:basedOn w:val="a0"/>
    <w:link w:val="11"/>
    <w:rsid w:val="003B1882"/>
    <w:rPr>
      <w:rFonts w:ascii="Times New Roman" w:eastAsia="Times New Roman" w:hAnsi="Times New Roman" w:cs="Times New Roman"/>
      <w:spacing w:val="80"/>
      <w:sz w:val="34"/>
      <w:szCs w:val="3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18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B18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B1882"/>
    <w:pPr>
      <w:widowControl w:val="0"/>
      <w:shd w:val="clear" w:color="auto" w:fill="FFFFFF"/>
      <w:spacing w:before="1560" w:after="24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3B1882"/>
    <w:pPr>
      <w:widowControl w:val="0"/>
      <w:shd w:val="clear" w:color="auto" w:fill="FFFFFF"/>
      <w:spacing w:before="480" w:after="0" w:line="0" w:lineRule="atLeast"/>
      <w:outlineLvl w:val="0"/>
    </w:pPr>
    <w:rPr>
      <w:rFonts w:ascii="Times New Roman" w:eastAsia="Times New Roman" w:hAnsi="Times New Roman" w:cs="Times New Roman"/>
      <w:spacing w:val="80"/>
      <w:sz w:val="34"/>
      <w:szCs w:val="34"/>
    </w:rPr>
  </w:style>
  <w:style w:type="paragraph" w:customStyle="1" w:styleId="20">
    <w:name w:val="Основной текст (2)"/>
    <w:basedOn w:val="a"/>
    <w:link w:val="2"/>
    <w:rsid w:val="003B1882"/>
    <w:pPr>
      <w:widowControl w:val="0"/>
      <w:shd w:val="clear" w:color="auto" w:fill="FFFFFF"/>
      <w:spacing w:before="240" w:after="2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6FF67-56C2-4EBD-90ED-B5C6FC73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Делопроизводство</cp:lastModifiedBy>
  <cp:revision>2</cp:revision>
  <dcterms:created xsi:type="dcterms:W3CDTF">2022-08-16T06:14:00Z</dcterms:created>
  <dcterms:modified xsi:type="dcterms:W3CDTF">2022-08-16T06:14:00Z</dcterms:modified>
</cp:coreProperties>
</file>