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BC1" w:rsidRPr="00081848" w:rsidRDefault="00C83BC1" w:rsidP="0015023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/>
      </w:tblPr>
      <w:tblGrid>
        <w:gridCol w:w="4218"/>
      </w:tblGrid>
      <w:tr w:rsidR="00C83BC1" w:rsidRPr="00D82FA0">
        <w:tc>
          <w:tcPr>
            <w:tcW w:w="4218" w:type="dxa"/>
          </w:tcPr>
          <w:p w:rsidR="00C83BC1" w:rsidRPr="00D82FA0" w:rsidRDefault="00C83BC1" w:rsidP="0093317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C83BC1" w:rsidRDefault="00C83BC1" w:rsidP="0093317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остановлению администрации Балаш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овского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10.10.2014 г.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158-п</w:t>
            </w:r>
          </w:p>
          <w:p w:rsidR="00C83BC1" w:rsidRPr="00D82FA0" w:rsidRDefault="00C83BC1" w:rsidP="0093317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3BC1" w:rsidRPr="00DD1734" w:rsidRDefault="00C83BC1" w:rsidP="00150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734">
        <w:rPr>
          <w:rFonts w:ascii="Times New Roman" w:hAnsi="Times New Roman" w:cs="Times New Roman"/>
          <w:b/>
          <w:bCs/>
          <w:sz w:val="28"/>
          <w:szCs w:val="28"/>
        </w:rPr>
        <w:t>Положение об определении рейтинга муниципальных образовательных организаций,   подведомственных  управлению образования администрации Балашовского муниципального района</w:t>
      </w:r>
    </w:p>
    <w:p w:rsidR="00C83BC1" w:rsidRPr="00DD1734" w:rsidRDefault="00C83BC1" w:rsidP="001502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BC1" w:rsidRPr="00DD1734" w:rsidRDefault="00C83BC1" w:rsidP="00150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734">
        <w:rPr>
          <w:rFonts w:ascii="Times New Roman" w:hAnsi="Times New Roman" w:cs="Times New Roman"/>
          <w:b/>
          <w:bCs/>
          <w:sz w:val="28"/>
          <w:szCs w:val="28"/>
        </w:rPr>
        <w:t>1.Общие положения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порядок, условия организации и определения рейтинга муниципальных  образовательных организаций, реализующих основные образовательные программы дошкльного, начального, основного  и  среднего общего образования, подведомственных управлению образования администрации Балашовского муниципального района (далее – рейтинг, образовательные организации).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1.2. Под рейтингом в данном Положении понимается числовой показатель (в %) эффективности и результативности деятельности образовательных организаций, основанный на самооценке и внешней оценке результатов деятельности образовательных организаций.</w:t>
      </w:r>
    </w:p>
    <w:p w:rsidR="00C83BC1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1.3. Рейтинг определяется 1 раз в год по итогам календарного года.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BC1" w:rsidRPr="00DD1734" w:rsidRDefault="00C83BC1" w:rsidP="00150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734">
        <w:rPr>
          <w:rFonts w:ascii="Times New Roman" w:hAnsi="Times New Roman" w:cs="Times New Roman"/>
          <w:b/>
          <w:bCs/>
          <w:sz w:val="28"/>
          <w:szCs w:val="28"/>
        </w:rPr>
        <w:t>2. Цели и задачи рейтинга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2.1. Определение рейтинга образовательных учреждений осуществляется в целях принятия объективных решений по развитию образования на территории Балашовского муниципального района, повышению эффективности бюджетного финансирования, обеспечения потребителей в лице обучающихся общеобразовательных организаций, их родителей и иных заинтересованных лиц объективной информацией о качестве образовательных услуг, предоставляемых образовательными организациями.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2.2. Определение рейтинга направлено на решение следующих задач: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создание стимулов для повышения эффективности и результативности деятельности образовательных организаций;</w:t>
      </w:r>
    </w:p>
    <w:p w:rsidR="00C83BC1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распространение успешного опыта работы лучших образовательных организаций.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BC1" w:rsidRPr="00DD1734" w:rsidRDefault="00C83BC1" w:rsidP="00150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734">
        <w:rPr>
          <w:rFonts w:ascii="Times New Roman" w:hAnsi="Times New Roman" w:cs="Times New Roman"/>
          <w:b/>
          <w:bCs/>
          <w:sz w:val="28"/>
          <w:szCs w:val="28"/>
        </w:rPr>
        <w:t>3. Организация и проведение рейтинга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3.1. Участниками рейтинга являются образовательные организации, осуществляющие образовательную деятельность на территории Балашовского муниципального района (далее - участники).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3.2. Организация рейтинга возлагается на управление образования администрации Балашовского муниципального района (далее – организатор рейтинга).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3.3. Организатор рейтинга выполняет следующие задачи: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обеспечивает доведение данного Положения до образовательных организаций;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утверждает состав комиссии по определению рейтинга образовательных организаций и организует ее деятельность;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утверждает итоги рейтинга;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организует публикации материалов о результатах рейтинга на официальном сайте организатора рейтинга;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инициирует внесение изменений в Положение об определении рейтинга;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организует прием отчетных материалов от образовательных учреждений и контроль  за своевременным заполнением отчетных форм;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дает необходимые разъяснения и консультации руководителям образовательных учреждений по вопросам подготовки отчетных материалов, порядку и условиям проведения рейтинга;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проводит анализ отчетных материалов;</w:t>
      </w:r>
    </w:p>
    <w:p w:rsidR="00C83BC1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осуществляет подготовку аналитических справок</w:t>
      </w:r>
      <w:r>
        <w:rPr>
          <w:rFonts w:ascii="Times New Roman" w:hAnsi="Times New Roman" w:cs="Times New Roman"/>
          <w:sz w:val="28"/>
          <w:szCs w:val="28"/>
        </w:rPr>
        <w:t xml:space="preserve"> по итогам определения рейтинга.</w:t>
      </w:r>
    </w:p>
    <w:p w:rsidR="00C83BC1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BC1" w:rsidRPr="00DD1734" w:rsidRDefault="00C83BC1" w:rsidP="00150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734">
        <w:rPr>
          <w:rFonts w:ascii="Times New Roman" w:hAnsi="Times New Roman" w:cs="Times New Roman"/>
          <w:b/>
          <w:bCs/>
          <w:sz w:val="28"/>
          <w:szCs w:val="28"/>
        </w:rPr>
        <w:t>4. Формирование комиссии по определению рейтинга, ее состав и порядок работы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4.1. Состав комиссии по определению рейтинга образовательных организаций (далее - комиссия) утверждается приказом организатора рейтинга.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4.2. Заседание комиссии считается правомочным, если на нем присутствует не менее двух третей списочного состава членов комиссии.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4.3.Комиссия: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подводит итоги определения рейтинга в соответствии с показателями на основании анализа отчетных материалов образовательныхорганизаций;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обеспечивает свободное и открытое предоставление информации о результатах рейтинга средствам массовой информации и общественным организациям.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4.4. Решения комиссии оформляются протоколом, который подписывается председательствующим на заседании и секретарем комиссии.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4.5. Комиссия имеет право проводить проверки достоверности сведений, представленных в отчетных материалах, а также запрашивать дополнительную информацию у участников рейтинга.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4.6. Председатель комиссии: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утверждает регламент работы комиссии;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проводит заседания комиссии;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подписывает протоколы заседаний комиссии.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4.7. Секретарь комиссии: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ведет переписку от имени комиссии;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осуществляет подготовку материалов к заседаниям комиссии;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осуществляет учет и хранение материалов комиссии;</w:t>
      </w:r>
    </w:p>
    <w:p w:rsidR="00C83BC1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оформляет протоколы заседаний комиссии и иные документы, представляет их на подпись председателю комиссии.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BC1" w:rsidRPr="00DD1734" w:rsidRDefault="00C83BC1" w:rsidP="00150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734">
        <w:rPr>
          <w:rFonts w:ascii="Times New Roman" w:hAnsi="Times New Roman" w:cs="Times New Roman"/>
          <w:b/>
          <w:bCs/>
          <w:sz w:val="28"/>
          <w:szCs w:val="28"/>
        </w:rPr>
        <w:t>5. Подведение итогов рейтинга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5.1. Подведение итогов рейтинга осуществляется комиссией на основании анализа отчетных материалов образовательных организаций.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5.2.Отчетные материалы формируются на основании листов оценки эффективности деятельности муниципальных образовательных организаций Балашовского муниципального района.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5.2. В результате анализа количественных данных осуществляется ранжирование – выстраивание отдельно по каждому типу образовательных учреждений по значению показателей от лучшего к худшему.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5.3. Ранжирование производится в следующем порядке: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общее максимальное количество баллов по каждому показателю эффективности деятельности образовательных учреждений берется за 100%;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отдельно по каждому образовательному учреждению исходя из набранного количества баллов в % рассчитывается эффективность деятельности образовательного учреждения по каждому показателю в отдельности и по всем показателям в целом.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образовательным учреждениям присваиваются ранги, начиная с наибольшего значения по всем показателям в целом в % (первое место) и заканчивая наименьшим значением по всем показателям в целом в % (последнее место);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5.4. По результатам ранжирования определяется рейтинг - порядковое место образовательного учреждения. Эффективность деятельности образовательных учреждений определяется следующим образом: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от 80 % до 100% - высокий уровень эффективности деятельности образовательной организации 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от 60 % до 79%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- средний уровень эффективности деятельности образовательной  организации;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от 40% до 59% - низкий уровень эффективности деятельности образовательной организации;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от 39 % и ниже - недопустимый уровень эффективности деятельности образовательной  организации.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5.5. Организатор рейтинга обеспечивает публикацию итогов рейтинга путем размещения информации на своем официальном сайте.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34">
        <w:rPr>
          <w:rFonts w:ascii="Times New Roman" w:hAnsi="Times New Roman" w:cs="Times New Roman"/>
          <w:sz w:val="28"/>
          <w:szCs w:val="28"/>
        </w:rPr>
        <w:t>5.6. Итоги рейтинга оформляются протоколом заседания комиссии и утверждаются организаторами рейтинга.</w:t>
      </w:r>
    </w:p>
    <w:p w:rsidR="00C83BC1" w:rsidRPr="00DD1734" w:rsidRDefault="00C83BC1" w:rsidP="0015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BC1" w:rsidRDefault="00C83BC1" w:rsidP="00DD173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</w:t>
      </w:r>
    </w:p>
    <w:p w:rsidR="00C83BC1" w:rsidRDefault="00C83BC1" w:rsidP="00DD173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C83BC1" w:rsidRDefault="00C83BC1" w:rsidP="00DD173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:rsidR="00C83BC1" w:rsidRDefault="00C83BC1" w:rsidP="00DD173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социальным вопросам, </w:t>
      </w:r>
    </w:p>
    <w:p w:rsidR="00C83BC1" w:rsidRPr="00DD1734" w:rsidRDefault="00C83BC1" w:rsidP="00DD1734">
      <w:p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75AC">
        <w:rPr>
          <w:rFonts w:ascii="Times New Roman" w:hAnsi="Times New Roman" w:cs="Times New Roman"/>
          <w:b/>
          <w:bCs/>
          <w:sz w:val="28"/>
          <w:szCs w:val="28"/>
        </w:rPr>
        <w:t>Л.И. Рымашевская</w:t>
      </w:r>
    </w:p>
    <w:sectPr w:rsidR="00C83BC1" w:rsidRPr="00DD1734" w:rsidSect="00755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23F"/>
    <w:rsid w:val="00080A48"/>
    <w:rsid w:val="00081848"/>
    <w:rsid w:val="0015023F"/>
    <w:rsid w:val="001621E5"/>
    <w:rsid w:val="0018496E"/>
    <w:rsid w:val="00202093"/>
    <w:rsid w:val="00277D1D"/>
    <w:rsid w:val="00523151"/>
    <w:rsid w:val="00583112"/>
    <w:rsid w:val="005E3123"/>
    <w:rsid w:val="006F05E1"/>
    <w:rsid w:val="006F41F1"/>
    <w:rsid w:val="00741F1A"/>
    <w:rsid w:val="00755C81"/>
    <w:rsid w:val="007F75AC"/>
    <w:rsid w:val="00933174"/>
    <w:rsid w:val="009B0AC1"/>
    <w:rsid w:val="00AC7323"/>
    <w:rsid w:val="00B7396D"/>
    <w:rsid w:val="00C83BC1"/>
    <w:rsid w:val="00D82FA0"/>
    <w:rsid w:val="00DD1734"/>
    <w:rsid w:val="00DF0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23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3</Pages>
  <Words>951</Words>
  <Characters>5425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Делопроизводство</cp:lastModifiedBy>
  <cp:revision>10</cp:revision>
  <cp:lastPrinted>2014-10-03T06:57:00Z</cp:lastPrinted>
  <dcterms:created xsi:type="dcterms:W3CDTF">2014-09-30T14:14:00Z</dcterms:created>
  <dcterms:modified xsi:type="dcterms:W3CDTF">2014-10-14T11:13:00Z</dcterms:modified>
</cp:coreProperties>
</file>