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B6" w:rsidRDefault="000C4288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>
        <w:rPr>
          <w:rFonts w:ascii="PT Astra Serif" w:hAnsi="PT Astra Serif"/>
          <w:spacing w:val="-13"/>
          <w:sz w:val="28"/>
          <w:szCs w:val="28"/>
        </w:rPr>
        <w:t>16.01.2023 г.</w:t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  <w:t>11-п</w:t>
      </w:r>
    </w:p>
    <w:p w:rsidR="008363F7" w:rsidRDefault="008363F7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4C13A7" w:rsidRDefault="0090123D" w:rsidP="0090123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90123D" w:rsidRPr="002C1183" w:rsidRDefault="0090123D" w:rsidP="0090123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color w:val="auto"/>
          <w:sz w:val="28"/>
          <w:szCs w:val="28"/>
        </w:rPr>
        <w:t xml:space="preserve">Об </w:t>
      </w:r>
      <w:r w:rsidRPr="002C1183">
        <w:rPr>
          <w:rFonts w:ascii="PT Astra Serif" w:hAnsi="PT Astra Serif" w:cs="Times New Roman"/>
          <w:sz w:val="28"/>
          <w:szCs w:val="28"/>
        </w:rPr>
        <w:t>утверждении муниципальной программы</w:t>
      </w:r>
    </w:p>
    <w:p w:rsidR="0090123D" w:rsidRPr="002C1183" w:rsidRDefault="0090123D" w:rsidP="0090123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«</w:t>
      </w:r>
      <w:r w:rsidR="002C22F8" w:rsidRPr="005D160E">
        <w:rPr>
          <w:rFonts w:ascii="PT Astra Serif" w:hAnsi="PT Astra Serif" w:cs="Times New Roman"/>
          <w:sz w:val="28"/>
          <w:szCs w:val="28"/>
        </w:rPr>
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  Балашовского  муниципального  района на 2022 - 2026 годы»</w:t>
      </w:r>
      <w:r w:rsidRPr="002C1183">
        <w:rPr>
          <w:rFonts w:ascii="PT Astra Serif" w:hAnsi="PT Astra Serif" w:cs="Times New Roman"/>
          <w:sz w:val="28"/>
          <w:szCs w:val="28"/>
        </w:rPr>
        <w:t>»</w:t>
      </w:r>
    </w:p>
    <w:p w:rsidR="0090123D" w:rsidRPr="002C1183" w:rsidRDefault="0090123D" w:rsidP="0090123D">
      <w:pPr>
        <w:rPr>
          <w:rFonts w:ascii="PT Astra Serif" w:hAnsi="PT Astra Serif"/>
        </w:rPr>
      </w:pPr>
    </w:p>
    <w:p w:rsidR="0090123D" w:rsidRPr="002C1183" w:rsidRDefault="0090123D" w:rsidP="002C22F8">
      <w:pPr>
        <w:shd w:val="clear" w:color="auto" w:fill="FFFFFF"/>
        <w:spacing w:before="307" w:line="276" w:lineRule="auto"/>
        <w:ind w:firstLine="426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   В соответствии со статьями 83,</w:t>
      </w:r>
      <w:r w:rsidR="00060766">
        <w:rPr>
          <w:rFonts w:ascii="PT Astra Serif" w:hAnsi="PT Astra Serif" w:cs="Times New Roman"/>
          <w:sz w:val="28"/>
          <w:szCs w:val="28"/>
        </w:rPr>
        <w:t xml:space="preserve"> </w:t>
      </w:r>
      <w:r w:rsidRPr="002C1183">
        <w:rPr>
          <w:rFonts w:ascii="PT Astra Serif" w:hAnsi="PT Astra Serif" w:cs="Times New Roman"/>
          <w:sz w:val="28"/>
          <w:szCs w:val="28"/>
        </w:rPr>
        <w:t>179,</w:t>
      </w:r>
      <w:r w:rsidR="00060766">
        <w:rPr>
          <w:rFonts w:ascii="PT Astra Serif" w:hAnsi="PT Astra Serif" w:cs="Times New Roman"/>
          <w:sz w:val="28"/>
          <w:szCs w:val="28"/>
        </w:rPr>
        <w:t xml:space="preserve"> </w:t>
      </w:r>
      <w:r w:rsidRPr="002C1183">
        <w:rPr>
          <w:rFonts w:ascii="PT Astra Serif" w:hAnsi="PT Astra Serif" w:cs="Times New Roman"/>
          <w:sz w:val="28"/>
          <w:szCs w:val="28"/>
        </w:rPr>
        <w:t xml:space="preserve">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</w:t>
      </w:r>
      <w:r w:rsidRPr="002C1183">
        <w:rPr>
          <w:rFonts w:ascii="PT Astra Serif" w:hAnsi="PT Astra Serif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  <w:r w:rsidR="000077AE">
        <w:rPr>
          <w:rFonts w:ascii="PT Astra Serif" w:hAnsi="PT Astra Serif" w:cs="Times New Roman"/>
          <w:color w:val="000000"/>
          <w:spacing w:val="2"/>
          <w:sz w:val="28"/>
          <w:szCs w:val="28"/>
        </w:rPr>
        <w:t>.</w:t>
      </w:r>
      <w:r w:rsidRPr="002C1183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 </w:t>
      </w:r>
    </w:p>
    <w:p w:rsidR="0090123D" w:rsidRPr="002C1183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  <w:r w:rsidR="000077AE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90123D" w:rsidRPr="002C1183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90123D" w:rsidP="00094B0C">
      <w:pPr>
        <w:pStyle w:val="1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 w:rsidRPr="002C1183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Утвердить муниципальную программу </w:t>
      </w:r>
      <w:r w:rsidRPr="00D871E0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«</w:t>
      </w:r>
      <w:r w:rsidR="001507DD" w:rsidRPr="00D871E0">
        <w:rPr>
          <w:rFonts w:ascii="PT Astra Serif" w:hAnsi="PT Astra Serif" w:cs="Times New Roman"/>
          <w:b w:val="0"/>
          <w:sz w:val="28"/>
          <w:szCs w:val="28"/>
        </w:rPr>
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  Балашовского  муниципального  района на 2022 - 2026 годы</w:t>
      </w:r>
      <w:r w:rsidRPr="00D871E0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»</w:t>
      </w:r>
      <w:r w:rsidRPr="002C1183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 согласно приложению к настоящему постановлению. </w:t>
      </w:r>
    </w:p>
    <w:p w:rsidR="004C13A7" w:rsidRPr="002C1183" w:rsidRDefault="004C13A7" w:rsidP="004C13A7">
      <w:pPr>
        <w:ind w:firstLine="0"/>
        <w:rPr>
          <w:rFonts w:ascii="PT Astra Serif" w:hAnsi="PT Astra Serif"/>
        </w:rPr>
      </w:pPr>
    </w:p>
    <w:p w:rsidR="000077AE" w:rsidRDefault="008363F7" w:rsidP="00094B0C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PT Astra Serif" w:hAnsi="PT Astra Serif" w:cs="Times New Roman"/>
          <w:color w:val="000000"/>
          <w:spacing w:val="-2"/>
          <w:sz w:val="28"/>
          <w:szCs w:val="28"/>
        </w:rPr>
        <w:t>2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90123D" w:rsidRPr="002C1183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</w:t>
      </w:r>
    </w:p>
    <w:p w:rsidR="000077AE" w:rsidRDefault="000077AE" w:rsidP="00094B0C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</w:p>
    <w:p w:rsidR="0090123D" w:rsidRDefault="0090123D" w:rsidP="00094B0C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lastRenderedPageBreak/>
        <w:t xml:space="preserve">Балашовского муниципального района </w:t>
      </w:r>
      <w:hyperlink r:id="rId9" w:history="1">
        <w:r w:rsidR="000077AE" w:rsidRPr="00ED364F">
          <w:rPr>
            <w:rStyle w:val="a8"/>
            <w:rFonts w:ascii="PT Astra Serif" w:hAnsi="PT Astra Serif" w:cs="Times New Roman"/>
            <w:spacing w:val="-2"/>
            <w:sz w:val="28"/>
            <w:szCs w:val="28"/>
            <w:lang w:val="en-US"/>
          </w:rPr>
          <w:t>www</w:t>
        </w:r>
        <w:r w:rsidR="000077AE" w:rsidRPr="00ED364F">
          <w:rPr>
            <w:rStyle w:val="a8"/>
            <w:rFonts w:ascii="PT Astra Serif" w:hAnsi="PT Astra Serif" w:cs="Times New Roman"/>
            <w:spacing w:val="-2"/>
            <w:sz w:val="28"/>
            <w:szCs w:val="28"/>
          </w:rPr>
          <w:t>.</w:t>
        </w:r>
        <w:r w:rsidR="000077AE" w:rsidRPr="00ED364F">
          <w:rPr>
            <w:rStyle w:val="a8"/>
            <w:rFonts w:ascii="PT Astra Serif" w:hAnsi="PT Astra Serif" w:cs="Times New Roman"/>
            <w:spacing w:val="-2"/>
            <w:sz w:val="28"/>
            <w:szCs w:val="28"/>
            <w:lang w:val="en-US"/>
          </w:rPr>
          <w:t>baladmin</w:t>
        </w:r>
        <w:r w:rsidR="000077AE" w:rsidRPr="00ED364F">
          <w:rPr>
            <w:rStyle w:val="a8"/>
            <w:rFonts w:ascii="PT Astra Serif" w:hAnsi="PT Astra Serif" w:cs="Times New Roman"/>
            <w:spacing w:val="-2"/>
            <w:sz w:val="28"/>
            <w:szCs w:val="28"/>
          </w:rPr>
          <w:t>.</w:t>
        </w:r>
        <w:r w:rsidR="000077AE" w:rsidRPr="00ED364F">
          <w:rPr>
            <w:rStyle w:val="a8"/>
            <w:rFonts w:ascii="PT Astra Serif" w:hAnsi="PT Astra Serif" w:cs="Times New Roman"/>
            <w:spacing w:val="-2"/>
            <w:sz w:val="28"/>
            <w:szCs w:val="28"/>
            <w:lang w:val="en-US"/>
          </w:rPr>
          <w:t>ru</w:t>
        </w:r>
      </w:hyperlink>
      <w:r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0077AE" w:rsidRPr="002C1183" w:rsidRDefault="000077AE" w:rsidP="00094B0C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</w:p>
    <w:p w:rsidR="0090123D" w:rsidRPr="002C1183" w:rsidRDefault="008363F7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90123D" w:rsidRPr="002C1183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2C1183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8363F7" w:rsidP="00094B0C">
      <w:pPr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90123D" w:rsidRPr="002C1183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094B0C">
        <w:rPr>
          <w:rFonts w:ascii="PT Astra Serif" w:hAnsi="PT Astra Serif" w:cs="Times New Roman"/>
          <w:sz w:val="28"/>
          <w:szCs w:val="28"/>
        </w:rPr>
        <w:t xml:space="preserve"> </w:t>
      </w:r>
      <w:r w:rsidR="0090123D" w:rsidRPr="002C1183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</w:t>
      </w:r>
    </w:p>
    <w:p w:rsidR="0090123D" w:rsidRPr="002C1183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</w:t>
      </w:r>
      <w:r w:rsidR="00D952EC"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 xml:space="preserve">         П.М. Петраков</w:t>
      </w: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BD6D44" w:rsidRDefault="00BD6D44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D952EC" w:rsidRDefault="00D952EC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302F35" w:rsidRPr="00D5201C" w:rsidRDefault="00302F35" w:rsidP="00302F35">
      <w:pPr>
        <w:tabs>
          <w:tab w:val="left" w:pos="7876"/>
          <w:tab w:val="right" w:pos="9355"/>
        </w:tabs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lastRenderedPageBreak/>
        <w:t xml:space="preserve">Приложение к   </w:t>
      </w:r>
    </w:p>
    <w:p w:rsidR="00302F35" w:rsidRPr="00D5201C" w:rsidRDefault="00302F35" w:rsidP="00302F3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Постановлению администрации </w:t>
      </w:r>
    </w:p>
    <w:p w:rsidR="00302F35" w:rsidRPr="00D5201C" w:rsidRDefault="00302F35" w:rsidP="00302F3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Балашовского муниципального района </w:t>
      </w:r>
    </w:p>
    <w:p w:rsidR="00302F35" w:rsidRPr="00D5201C" w:rsidRDefault="00302F35" w:rsidP="00302F35">
      <w:pPr>
        <w:ind w:left="5670" w:firstLine="1"/>
        <w:jc w:val="left"/>
        <w:rPr>
          <w:rFonts w:ascii="PT Astra Serif" w:hAnsi="PT Astra Serif"/>
          <w:sz w:val="22"/>
          <w:szCs w:val="22"/>
        </w:rPr>
      </w:pPr>
      <w:r w:rsidRPr="00D5201C">
        <w:rPr>
          <w:rFonts w:ascii="PT Astra Serif" w:hAnsi="PT Astra Serif"/>
        </w:rPr>
        <w:t xml:space="preserve">от  </w:t>
      </w:r>
      <w:r w:rsidR="000C4288">
        <w:rPr>
          <w:rFonts w:ascii="PT Astra Serif" w:hAnsi="PT Astra Serif"/>
        </w:rPr>
        <w:t>16.01.2023 г.</w:t>
      </w:r>
      <w:r w:rsidRPr="00D5201C">
        <w:rPr>
          <w:rFonts w:ascii="PT Astra Serif" w:hAnsi="PT Astra Serif"/>
        </w:rPr>
        <w:t>_ № ___</w:t>
      </w:r>
      <w:r w:rsidR="000C4288">
        <w:rPr>
          <w:rFonts w:ascii="PT Astra Serif" w:hAnsi="PT Astra Serif"/>
        </w:rPr>
        <w:t>11-п</w:t>
      </w:r>
      <w:r w:rsidRPr="00D5201C">
        <w:rPr>
          <w:rFonts w:ascii="PT Astra Serif" w:hAnsi="PT Astra Serif"/>
        </w:rPr>
        <w:t>_</w:t>
      </w:r>
    </w:p>
    <w:p w:rsidR="00302F35" w:rsidRPr="00F32369" w:rsidRDefault="00302F35" w:rsidP="00302F35">
      <w:pPr>
        <w:ind w:left="4500"/>
        <w:jc w:val="center"/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 xml:space="preserve">                                           </w:t>
      </w: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3B337D" w:rsidRDefault="00302F35" w:rsidP="00302F35">
      <w:pPr>
        <w:rPr>
          <w:rFonts w:ascii="PT Astra Serif" w:hAnsi="PT Astra Serif"/>
          <w:b/>
          <w:sz w:val="28"/>
          <w:szCs w:val="28"/>
        </w:rPr>
      </w:pPr>
    </w:p>
    <w:p w:rsidR="00302F35" w:rsidRPr="003B337D" w:rsidRDefault="00302F35" w:rsidP="00302F35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B337D">
        <w:rPr>
          <w:rFonts w:ascii="PT Astra Serif" w:hAnsi="PT Astra Serif"/>
          <w:b/>
          <w:sz w:val="28"/>
          <w:szCs w:val="28"/>
        </w:rPr>
        <w:t>Муниципальная  программа</w:t>
      </w:r>
    </w:p>
    <w:p w:rsidR="00302F35" w:rsidRPr="00F32369" w:rsidRDefault="00302F35" w:rsidP="00302F35">
      <w:pPr>
        <w:jc w:val="center"/>
        <w:rPr>
          <w:rFonts w:ascii="PT Astra Serif" w:hAnsi="PT Astra Serif"/>
          <w:b/>
          <w:sz w:val="32"/>
          <w:szCs w:val="32"/>
        </w:rPr>
      </w:pPr>
    </w:p>
    <w:p w:rsidR="00302F35" w:rsidRPr="00F32369" w:rsidRDefault="00C849B5" w:rsidP="00302F3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302F35" w:rsidRPr="00F32369">
        <w:rPr>
          <w:rFonts w:ascii="PT Astra Serif" w:hAnsi="PT Astra Serif"/>
          <w:b/>
          <w:bCs/>
          <w:sz w:val="28"/>
          <w:szCs w:val="28"/>
        </w:rPr>
        <w:t>Сн</w:t>
      </w:r>
      <w:r w:rsidR="00302F35">
        <w:rPr>
          <w:rFonts w:ascii="PT Astra Serif" w:hAnsi="PT Astra Serif"/>
          <w:b/>
          <w:bCs/>
          <w:sz w:val="28"/>
          <w:szCs w:val="28"/>
        </w:rPr>
        <w:t>ос</w:t>
      </w:r>
      <w:r w:rsidR="00302F35" w:rsidRPr="00F32369">
        <w:rPr>
          <w:rFonts w:ascii="PT Astra Serif" w:hAnsi="PT Astra Serif"/>
          <w:b/>
          <w:bCs/>
          <w:sz w:val="28"/>
          <w:szCs w:val="28"/>
        </w:rPr>
        <w:t xml:space="preserve"> аварийного жилищного фонда на территории</w:t>
      </w:r>
      <w:r w:rsidR="00302F35"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  <w:r w:rsidR="00302F35" w:rsidRPr="00F32369">
        <w:rPr>
          <w:rFonts w:ascii="PT Astra Serif" w:hAnsi="PT Astra Serif"/>
          <w:b/>
          <w:bCs/>
          <w:sz w:val="28"/>
          <w:szCs w:val="28"/>
        </w:rPr>
        <w:t>муниципального района, рассел</w:t>
      </w:r>
      <w:r w:rsidR="00302F35">
        <w:rPr>
          <w:rFonts w:ascii="PT Astra Serif" w:hAnsi="PT Astra Serif"/>
          <w:b/>
          <w:bCs/>
          <w:sz w:val="28"/>
          <w:szCs w:val="28"/>
        </w:rPr>
        <w:t>ённого  в рамках муниципально</w:t>
      </w:r>
      <w:r w:rsidR="00302F35" w:rsidRPr="00364AA4">
        <w:rPr>
          <w:rFonts w:ascii="PT Astra Serif" w:hAnsi="PT Astra Serif"/>
          <w:b/>
          <w:bCs/>
          <w:sz w:val="28"/>
          <w:szCs w:val="28"/>
        </w:rPr>
        <w:t>й</w:t>
      </w:r>
      <w:r w:rsidR="00302F3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02F35" w:rsidRPr="00F32369">
        <w:rPr>
          <w:rFonts w:ascii="PT Astra Serif" w:hAnsi="PT Astra Serif"/>
          <w:b/>
          <w:bCs/>
          <w:sz w:val="28"/>
          <w:szCs w:val="28"/>
        </w:rPr>
        <w:t xml:space="preserve">программы «Адресная программа по переселению граждан из аварийного  жилищного фонда на территории   Балашовского  муниципального  района </w:t>
      </w:r>
      <w:r w:rsidR="00302F35">
        <w:rPr>
          <w:rFonts w:ascii="PT Astra Serif" w:hAnsi="PT Astra Serif"/>
          <w:b/>
          <w:bCs/>
          <w:sz w:val="28"/>
          <w:szCs w:val="28"/>
        </w:rPr>
        <w:t>на</w:t>
      </w:r>
      <w:r w:rsidR="00302F35" w:rsidRPr="00F3236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02F35" w:rsidRPr="00364AA4">
        <w:rPr>
          <w:rFonts w:ascii="PT Astra Serif" w:hAnsi="PT Astra Serif"/>
          <w:b/>
          <w:bCs/>
          <w:sz w:val="28"/>
          <w:szCs w:val="28"/>
        </w:rPr>
        <w:t>2022 - 2026</w:t>
      </w:r>
      <w:r w:rsidR="00302F35" w:rsidRPr="00F32369">
        <w:rPr>
          <w:rFonts w:ascii="PT Astra Serif" w:hAnsi="PT Astra Serif"/>
          <w:b/>
          <w:bCs/>
          <w:sz w:val="28"/>
          <w:szCs w:val="28"/>
        </w:rPr>
        <w:t xml:space="preserve">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302F35" w:rsidRPr="005355E4" w:rsidRDefault="00302F35" w:rsidP="00302F35"/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tabs>
          <w:tab w:val="left" w:pos="3520"/>
        </w:tabs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ab/>
      </w: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Pr="00F32369" w:rsidRDefault="00302F35" w:rsidP="00302F35">
      <w:pPr>
        <w:rPr>
          <w:rFonts w:ascii="PT Astra Serif" w:hAnsi="PT Astra Serif"/>
          <w:b/>
          <w:sz w:val="26"/>
        </w:rPr>
      </w:pPr>
    </w:p>
    <w:p w:rsidR="00302F35" w:rsidRDefault="00302F35" w:rsidP="00302F35">
      <w:pPr>
        <w:jc w:val="center"/>
        <w:rPr>
          <w:rFonts w:ascii="PT Astra Serif" w:hAnsi="PT Astra Serif"/>
          <w:b/>
          <w:sz w:val="28"/>
        </w:rPr>
      </w:pPr>
    </w:p>
    <w:p w:rsidR="00302F35" w:rsidRDefault="00302F35" w:rsidP="00302F35">
      <w:pPr>
        <w:jc w:val="center"/>
        <w:rPr>
          <w:rFonts w:ascii="PT Astra Serif" w:hAnsi="PT Astra Serif"/>
          <w:b/>
          <w:sz w:val="28"/>
        </w:rPr>
      </w:pPr>
    </w:p>
    <w:p w:rsidR="00302F35" w:rsidRPr="00F32369" w:rsidRDefault="00302F35" w:rsidP="00302F35">
      <w:pPr>
        <w:ind w:firstLine="0"/>
        <w:rPr>
          <w:rFonts w:ascii="PT Astra Serif" w:hAnsi="PT Astra Serif"/>
          <w:b/>
          <w:sz w:val="28"/>
        </w:rPr>
      </w:pPr>
    </w:p>
    <w:p w:rsidR="00302F35" w:rsidRPr="00F32369" w:rsidRDefault="00302F35" w:rsidP="00302F35">
      <w:pPr>
        <w:pStyle w:val="af2"/>
        <w:ind w:firstLine="0"/>
        <w:rPr>
          <w:rFonts w:ascii="PT Astra Serif" w:hAnsi="PT Astra Serif"/>
          <w:i/>
        </w:rPr>
      </w:pPr>
    </w:p>
    <w:p w:rsidR="00302F35" w:rsidRPr="00F32369" w:rsidRDefault="00302F35" w:rsidP="00302F35">
      <w:pPr>
        <w:pStyle w:val="af2"/>
        <w:ind w:firstLine="0"/>
        <w:jc w:val="center"/>
        <w:rPr>
          <w:rFonts w:ascii="PT Astra Serif" w:hAnsi="PT Astra Serif"/>
          <w:b/>
        </w:rPr>
      </w:pPr>
      <w:r w:rsidRPr="00F32369">
        <w:rPr>
          <w:rFonts w:ascii="PT Astra Serif" w:hAnsi="PT Astra Serif"/>
          <w:b/>
        </w:rPr>
        <w:t>г. Балашов</w:t>
      </w:r>
    </w:p>
    <w:p w:rsidR="00302F35" w:rsidRPr="00C849B5" w:rsidRDefault="00C849B5" w:rsidP="00C849B5">
      <w:pPr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849B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302F35" w:rsidRPr="00C849B5" w:rsidRDefault="00302F35" w:rsidP="00302F3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02F35" w:rsidRPr="00C849B5" w:rsidRDefault="00D43B99" w:rsidP="00302F3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302F35" w:rsidRPr="00C849B5">
        <w:rPr>
          <w:rFonts w:ascii="PT Astra Serif" w:hAnsi="PT Astra Serif"/>
          <w:b/>
          <w:bCs/>
          <w:sz w:val="28"/>
          <w:szCs w:val="28"/>
        </w:rPr>
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  Балашовского  муниципального  района на 2022 - 2026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302F35" w:rsidRPr="007265A0" w:rsidRDefault="00302F35" w:rsidP="00302F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0"/>
        <w:gridCol w:w="7091"/>
      </w:tblGrid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5D160E">
              <w:rPr>
                <w:rFonts w:ascii="PT Astra Serif" w:hAnsi="PT Astra Serif" w:cs="Times New Roman"/>
                <w:sz w:val="28"/>
                <w:szCs w:val="28"/>
              </w:rPr>
      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  Балашовского  муниципального  района на 2022 - 2026 годы»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117AA9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hyperlink r:id="rId10" w:history="1">
              <w:r w:rsidR="00302F35" w:rsidRPr="00C9568D">
                <w:rPr>
                  <w:rFonts w:ascii="PT Astra Serif" w:hAnsi="PT Astra Serif" w:cs="Times New Roman"/>
                  <w:sz w:val="28"/>
                  <w:szCs w:val="28"/>
                </w:rPr>
                <w:t>Конституция</w:t>
              </w:r>
            </w:hyperlink>
            <w:r w:rsidR="00302F35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</w:t>
            </w:r>
            <w:hyperlink r:id="rId11" w:history="1">
              <w:r w:rsidR="00302F35" w:rsidRPr="00C9568D">
                <w:rPr>
                  <w:rFonts w:ascii="PT Astra Serif" w:hAnsi="PT Astra Serif" w:cs="Times New Roman"/>
                  <w:sz w:val="28"/>
                  <w:szCs w:val="28"/>
                </w:rPr>
                <w:t>Жилищный кодекс</w:t>
              </w:r>
            </w:hyperlink>
            <w:r w:rsidR="00302F35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Федеральный закон от 21 июля 2007 года № 185-ФЗ «О Фонде содействия реформированию жилищно-коммунального хозяйства», N 126-п «Об утверждении Порядка принятия решений о разработке долгосрочных целевых программ, их формирования и реализации» 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 Саратовской области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Сокращение на территории муниципального образования город  Балашов жилищного фонда, подлежащего сносу.</w:t>
            </w:r>
          </w:p>
        </w:tc>
      </w:tr>
      <w:tr w:rsidR="00302F35" w:rsidRPr="0046538D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 под многоквартирными домами, признанными в установленном порядке аварийными и подлежащими сносу (далее - аварийные многоквартирные дома);</w:t>
            </w:r>
          </w:p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снос аварийных многоквартирных домов.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bookmarkStart w:id="2" w:name="sub_9997"/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Срок реализации Программы</w:t>
            </w:r>
            <w:bookmarkEnd w:id="2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2023 г.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Комитет по управлению муниципальным имуществом администрации Балашовского муниципального района</w:t>
            </w:r>
          </w:p>
        </w:tc>
      </w:tr>
      <w:tr w:rsidR="00302F35" w:rsidRPr="007265A0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bookmarkStart w:id="3" w:name="sub_9999"/>
            <w:r w:rsidRPr="00C9568D">
              <w:rPr>
                <w:rStyle w:val="af"/>
                <w:rFonts w:ascii="PT Astra Serif" w:hAnsi="PT Astra Serif" w:cs="Times New Roman"/>
                <w:sz w:val="28"/>
                <w:szCs w:val="28"/>
              </w:rPr>
              <w:t>Объемы и источники финансирования Программы</w:t>
            </w:r>
            <w:bookmarkEnd w:id="3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Default="00302F35" w:rsidP="00697A45">
            <w:pPr>
              <w:pStyle w:val="af1"/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мероприятий программы осуществляется за счет средств бюджета Балашовского муниципального района Саратовской области в сумме </w:t>
            </w:r>
            <w:r w:rsidRPr="00C9568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</w:p>
          <w:p w:rsidR="00302F35" w:rsidRPr="00C9568D" w:rsidRDefault="00302F35" w:rsidP="00697A45">
            <w:pPr>
              <w:pStyle w:val="af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1 000,00 тыс.</w:t>
            </w:r>
            <w:r w:rsidRPr="00C9568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руб., в т.ч. снос аварийного жилищного фонда 800,0 тыс. руб. и проведение экспертизы для определения  объёма  </w:t>
            </w:r>
            <w:r w:rsidR="00B64177">
              <w:rPr>
                <w:rFonts w:ascii="PT Astra Serif" w:hAnsi="PT Astra Serif"/>
                <w:color w:val="000000"/>
                <w:sz w:val="28"/>
                <w:szCs w:val="28"/>
              </w:rPr>
              <w:t>выполняемых</w:t>
            </w:r>
            <w:r w:rsidR="00B64177" w:rsidRPr="002B7F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работ по сносу  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аварийных МКД – 200,0  тыс. руб.</w:t>
            </w:r>
          </w:p>
        </w:tc>
      </w:tr>
      <w:tr w:rsidR="00302F35" w:rsidRPr="00C5152B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bookmarkStart w:id="4" w:name="sub_99910"/>
            <w:r w:rsidRPr="00C9568D">
              <w:rPr>
                <w:rStyle w:val="af"/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Ожидаемые конечные результаты Программы</w:t>
            </w:r>
            <w:bookmarkEnd w:id="4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аварийного жилищного фонда подлежащего сносу, не менее чем на 5 единиц; </w:t>
            </w:r>
          </w:p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Образование земельных участков   </w:t>
            </w:r>
          </w:p>
        </w:tc>
      </w:tr>
      <w:tr w:rsidR="00302F35" w:rsidRPr="00C5152B" w:rsidTr="00697A45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"/>
                <w:rFonts w:ascii="PT Astra Serif" w:hAnsi="PT Astra Serif" w:cs="Times New Roman"/>
                <w:color w:val="auto"/>
                <w:sz w:val="28"/>
                <w:szCs w:val="28"/>
              </w:rPr>
              <w:t>Контроль за ходом реализации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5" w:rsidRPr="00C9568D" w:rsidRDefault="00302F35" w:rsidP="00697A45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Порядок реализации Программы и контроль за ходом                    ее реализации осуществляется Комитет по управлению муниципальным имуществом администрации Балашовского муниципального района</w:t>
            </w:r>
          </w:p>
        </w:tc>
      </w:tr>
    </w:tbl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</w:rPr>
      </w:pPr>
      <w:r w:rsidRPr="00F32369">
        <w:rPr>
          <w:rFonts w:ascii="PT Astra Serif" w:hAnsi="PT Astra Serif"/>
          <w:b/>
          <w:bCs/>
          <w:spacing w:val="-2"/>
        </w:rPr>
        <w:t xml:space="preserve">                  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color w:val="111111"/>
          <w:sz w:val="28"/>
          <w:szCs w:val="28"/>
        </w:rPr>
        <w:t>Все   аварийные многоквартирные  дома, подлежащих сносу по данной программе - это малоэтажные (до 2 этажей) строения, в которых основные несущие конструкции, внутридомовые инженерные сети достигли предельного износа.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302F3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                                  </w:t>
      </w:r>
    </w:p>
    <w:p w:rsidR="00302F35" w:rsidRDefault="00302F35" w:rsidP="00302F3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302F35" w:rsidRPr="0054367A" w:rsidRDefault="00302F35" w:rsidP="00302F3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 xml:space="preserve">2023 – 2026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302F35" w:rsidRPr="002B7FA5" w:rsidRDefault="00302F35" w:rsidP="00302F35">
      <w:pPr>
        <w:shd w:val="clear" w:color="auto" w:fill="FFFFFF"/>
        <w:spacing w:before="96"/>
        <w:rPr>
          <w:rFonts w:ascii="PT Astra Serif" w:hAnsi="PT Astra Serif"/>
          <w:b/>
          <w:bCs/>
          <w:spacing w:val="-3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                     </w:t>
      </w:r>
    </w:p>
    <w:p w:rsidR="00302F35" w:rsidRPr="002B7FA5" w:rsidRDefault="00302F35" w:rsidP="00302F35">
      <w:pPr>
        <w:shd w:val="clear" w:color="auto" w:fill="FFFFFF"/>
        <w:spacing w:before="96"/>
        <w:ind w:firstLine="0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Цель - сокращение на территории муниципального образования город  Балашов Балашовского муниципального района  жилищного фонда, подлежащего сносу.</w:t>
      </w:r>
    </w:p>
    <w:p w:rsidR="00302F35" w:rsidRPr="002B7FA5" w:rsidRDefault="00302F35" w:rsidP="00302F35">
      <w:pPr>
        <w:shd w:val="clear" w:color="auto" w:fill="FFFFFF"/>
        <w:tabs>
          <w:tab w:val="left" w:pos="3014"/>
        </w:tabs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302F35" w:rsidRPr="002B7FA5" w:rsidRDefault="00302F35" w:rsidP="00302F3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снос аварийных многоквартирных домов.</w:t>
      </w:r>
    </w:p>
    <w:p w:rsidR="00302F35" w:rsidRPr="002B7FA5" w:rsidRDefault="00302F35" w:rsidP="00302F35">
      <w:pPr>
        <w:rPr>
          <w:rFonts w:ascii="PT Astra Serif" w:hAnsi="PT Astra Serif"/>
          <w:sz w:val="28"/>
          <w:szCs w:val="28"/>
        </w:rPr>
      </w:pPr>
      <w:r w:rsidRPr="002B7F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02F3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 xml:space="preserve">                    4. Ожидаемые результаты реализации Программы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302F35" w:rsidRPr="00B169D3" w:rsidRDefault="00302F35" w:rsidP="00302F3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>
        <w:rPr>
          <w:rFonts w:ascii="PT Astra Serif" w:hAnsi="PT Astra Serif"/>
          <w:color w:val="111111"/>
          <w:sz w:val="28"/>
          <w:szCs w:val="28"/>
        </w:rPr>
        <w:t>5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единиц МКД;</w:t>
      </w:r>
    </w:p>
    <w:p w:rsidR="00302F35" w:rsidRPr="002B7FA5" w:rsidRDefault="00302F35" w:rsidP="00302F35">
      <w:pPr>
        <w:ind w:firstLine="0"/>
        <w:rPr>
          <w:rFonts w:ascii="PT Astra Serif" w:hAnsi="PT Astra Serif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</w:p>
    <w:p w:rsidR="00302F35" w:rsidRPr="002B7FA5" w:rsidRDefault="00302F35" w:rsidP="00302F35">
      <w:pPr>
        <w:rPr>
          <w:rFonts w:ascii="PT Astra Serif" w:hAnsi="PT Astra Serif"/>
          <w:sz w:val="28"/>
          <w:szCs w:val="28"/>
        </w:rPr>
      </w:pPr>
    </w:p>
    <w:p w:rsidR="00586240" w:rsidRDefault="00302F35" w:rsidP="00302F35">
      <w:pPr>
        <w:rPr>
          <w:rFonts w:ascii="PT Astra Serif" w:hAnsi="PT Astra Serif"/>
          <w:b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t xml:space="preserve">         </w:t>
      </w:r>
    </w:p>
    <w:p w:rsidR="00302F35" w:rsidRPr="00F73EF2" w:rsidRDefault="00302F35" w:rsidP="0058624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lastRenderedPageBreak/>
        <w:t>5</w:t>
      </w:r>
      <w:r w:rsidRPr="002B7FA5">
        <w:rPr>
          <w:rFonts w:ascii="PT Astra Serif" w:hAnsi="PT Astra Serif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302F35" w:rsidRDefault="00302F35" w:rsidP="00302F35">
      <w:pPr>
        <w:ind w:firstLine="709"/>
        <w:rPr>
          <w:rFonts w:ascii="PT Astra Serif" w:hAnsi="PT Astra Serif" w:cs="Times New Roman"/>
          <w:sz w:val="28"/>
          <w:szCs w:val="28"/>
        </w:rPr>
      </w:pPr>
      <w:r w:rsidRPr="00C9568D">
        <w:rPr>
          <w:rFonts w:ascii="PT Astra Serif" w:hAnsi="PT Astra Serif" w:cs="Times New Roman"/>
          <w:sz w:val="28"/>
          <w:szCs w:val="28"/>
        </w:rPr>
        <w:t xml:space="preserve">Общий объем финансирования мероприятий программы осуществляется за счет средств бюджета Балашовского муниципального района Саратовской области в сумме </w:t>
      </w:r>
      <w:r w:rsidRPr="00C9568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C9568D">
        <w:rPr>
          <w:rFonts w:ascii="PT Astra Serif" w:hAnsi="PT Astra Serif" w:cs="Times New Roman"/>
          <w:sz w:val="28"/>
          <w:szCs w:val="28"/>
        </w:rPr>
        <w:t>1 000,00 тыс.</w:t>
      </w:r>
      <w:r w:rsidRPr="00C9568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C9568D">
        <w:rPr>
          <w:rFonts w:ascii="PT Astra Serif" w:hAnsi="PT Astra Serif" w:cs="Times New Roman"/>
          <w:sz w:val="28"/>
          <w:szCs w:val="28"/>
        </w:rPr>
        <w:t xml:space="preserve">руб., в т.ч. снос аварийного жилищного фонда 800,0 тыс. руб. и проведение экспертизы для определения  объёма  </w:t>
      </w:r>
      <w:r w:rsidR="00B64177">
        <w:rPr>
          <w:rFonts w:ascii="PT Astra Serif" w:hAnsi="PT Astra Serif"/>
          <w:color w:val="000000"/>
          <w:sz w:val="28"/>
          <w:szCs w:val="28"/>
        </w:rPr>
        <w:t>выполняемых</w:t>
      </w:r>
      <w:r w:rsidR="00B64177" w:rsidRPr="002B7FA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9568D">
        <w:rPr>
          <w:rFonts w:ascii="PT Astra Serif" w:hAnsi="PT Astra Serif" w:cs="Times New Roman"/>
          <w:sz w:val="28"/>
          <w:szCs w:val="28"/>
        </w:rPr>
        <w:t>работ по сносу  аварийных МКД – 20</w:t>
      </w:r>
      <w:r>
        <w:rPr>
          <w:rFonts w:ascii="PT Astra Serif" w:hAnsi="PT Astra Serif" w:cs="Times New Roman"/>
          <w:sz w:val="28"/>
          <w:szCs w:val="28"/>
        </w:rPr>
        <w:t xml:space="preserve">0,0  тыс. рублей. </w:t>
      </w:r>
    </w:p>
    <w:p w:rsidR="00302F35" w:rsidRPr="002B7FA5" w:rsidRDefault="00302F35" w:rsidP="00302F35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>сточник финансирования - бюджет Балашовского муниципального района</w:t>
      </w:r>
    </w:p>
    <w:p w:rsidR="00302F35" w:rsidRPr="002B7FA5" w:rsidRDefault="00302F35" w:rsidP="00302F35">
      <w:pPr>
        <w:rPr>
          <w:rFonts w:ascii="PT Astra Serif" w:hAnsi="PT Astra Serif"/>
          <w:sz w:val="28"/>
          <w:szCs w:val="28"/>
        </w:rPr>
      </w:pP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снос аварийных многоквартирных домов;</w:t>
      </w:r>
    </w:p>
    <w:p w:rsidR="00302F35" w:rsidRPr="002B7FA5" w:rsidRDefault="00302F35" w:rsidP="00302F3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Pr="002B7FA5">
        <w:rPr>
          <w:rFonts w:ascii="PT Astra Serif" w:hAnsi="PT Astra Serif"/>
          <w:color w:val="000000"/>
          <w:sz w:val="28"/>
          <w:szCs w:val="28"/>
        </w:rPr>
        <w:t xml:space="preserve">проведение экспертизы  для определения  объёма  </w:t>
      </w:r>
      <w:r w:rsidR="00B64177">
        <w:rPr>
          <w:rFonts w:ascii="PT Astra Serif" w:hAnsi="PT Astra Serif"/>
          <w:color w:val="000000"/>
          <w:sz w:val="28"/>
          <w:szCs w:val="28"/>
        </w:rPr>
        <w:t>выполняемых</w:t>
      </w:r>
      <w:r w:rsidRPr="002B7FA5">
        <w:rPr>
          <w:rFonts w:ascii="PT Astra Serif" w:hAnsi="PT Astra Serif"/>
          <w:color w:val="000000"/>
          <w:sz w:val="28"/>
          <w:szCs w:val="28"/>
        </w:rPr>
        <w:t xml:space="preserve"> работ по сносу  аварийных МКД</w:t>
      </w:r>
    </w:p>
    <w:p w:rsidR="00302F35" w:rsidRPr="002B7FA5" w:rsidRDefault="00302F35" w:rsidP="00302F3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</w:t>
      </w:r>
    </w:p>
    <w:p w:rsidR="00302F35" w:rsidRDefault="00302F35" w:rsidP="00302F3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</w:t>
      </w:r>
    </w:p>
    <w:p w:rsidR="00302F35" w:rsidRDefault="00302F35" w:rsidP="00302F35">
      <w:pPr>
        <w:rPr>
          <w:rFonts w:ascii="PT Astra Serif" w:hAnsi="PT Astra Serif"/>
          <w:color w:val="111111"/>
          <w:sz w:val="28"/>
          <w:szCs w:val="28"/>
        </w:rPr>
      </w:pPr>
    </w:p>
    <w:p w:rsidR="00302F35" w:rsidRPr="002B7FA5" w:rsidRDefault="00302F35" w:rsidP="00302F3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          </w:t>
      </w:r>
    </w:p>
    <w:p w:rsidR="00302F35" w:rsidRPr="002B7FA5" w:rsidRDefault="00302F35" w:rsidP="00302F35">
      <w:pPr>
        <w:rPr>
          <w:rFonts w:ascii="PT Astra Serif" w:hAnsi="PT Astra Serif"/>
          <w:b/>
          <w:color w:val="111111"/>
          <w:sz w:val="28"/>
          <w:szCs w:val="28"/>
        </w:rPr>
      </w:pPr>
    </w:p>
    <w:p w:rsidR="00B964F6" w:rsidRPr="002C1183" w:rsidRDefault="00B964F6" w:rsidP="00B964F6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B964F6" w:rsidRPr="002C1183" w:rsidRDefault="00B964F6" w:rsidP="00B964F6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B964F6" w:rsidRPr="002C1183" w:rsidRDefault="00B964F6" w:rsidP="00B964F6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           М.И. Захаров </w:t>
      </w:r>
    </w:p>
    <w:p w:rsidR="00302F35" w:rsidRPr="002B7FA5" w:rsidRDefault="00302F35" w:rsidP="00302F35">
      <w:pPr>
        <w:rPr>
          <w:rFonts w:ascii="Times New Roman" w:hAnsi="Times New Roman" w:cs="Times New Roman"/>
          <w:sz w:val="28"/>
          <w:szCs w:val="28"/>
        </w:rPr>
      </w:pPr>
    </w:p>
    <w:p w:rsidR="00302F35" w:rsidRPr="002B7FA5" w:rsidRDefault="00302F35" w:rsidP="00302F3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02F35" w:rsidRPr="002B7FA5" w:rsidRDefault="00302F35" w:rsidP="00302F35">
      <w:pPr>
        <w:rPr>
          <w:sz w:val="28"/>
          <w:szCs w:val="28"/>
        </w:rPr>
      </w:pPr>
    </w:p>
    <w:p w:rsidR="00302F35" w:rsidRPr="002B7FA5" w:rsidRDefault="00302F35" w:rsidP="00302F35">
      <w:pPr>
        <w:rPr>
          <w:sz w:val="28"/>
          <w:szCs w:val="28"/>
        </w:rPr>
      </w:pPr>
    </w:p>
    <w:p w:rsidR="00302F35" w:rsidRDefault="00302F35" w:rsidP="00302F35"/>
    <w:p w:rsidR="00302F35" w:rsidRPr="00E26872" w:rsidRDefault="00302F35" w:rsidP="00302F35">
      <w:r w:rsidRPr="00E26872">
        <w:t xml:space="preserve"> </w:t>
      </w:r>
    </w:p>
    <w:p w:rsidR="00D952EC" w:rsidRDefault="00D952EC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D952EC" w:rsidRDefault="00D952EC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Default="00B964F6" w:rsidP="00B964F6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Pr="002C1183" w:rsidRDefault="00B964F6" w:rsidP="00B964F6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B964F6" w:rsidRPr="002C1183" w:rsidRDefault="00B964F6" w:rsidP="00B964F6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Pr="002C1183" w:rsidRDefault="00B964F6" w:rsidP="00B964F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B964F6" w:rsidRPr="002C1183" w:rsidRDefault="00B964F6" w:rsidP="00B964F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709"/>
        <w:gridCol w:w="2552"/>
        <w:gridCol w:w="2268"/>
        <w:gridCol w:w="1984"/>
        <w:gridCol w:w="2268"/>
      </w:tblGrid>
      <w:tr w:rsidR="00D56B7F" w:rsidRPr="002C1183" w:rsidTr="00B214DD">
        <w:trPr>
          <w:trHeight w:val="1192"/>
        </w:trPr>
        <w:tc>
          <w:tcPr>
            <w:tcW w:w="709" w:type="dxa"/>
            <w:vAlign w:val="center"/>
          </w:tcPr>
          <w:p w:rsidR="00D56B7F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</w:t>
            </w:r>
          </w:p>
          <w:p w:rsidR="00D56B7F" w:rsidRPr="002C1183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:rsidR="00D56B7F" w:rsidRPr="002C1183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D56B7F" w:rsidRPr="002C1183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D56B7F" w:rsidRPr="002C1183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D56B7F" w:rsidRPr="002C1183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2268" w:type="dxa"/>
            <w:vAlign w:val="center"/>
          </w:tcPr>
          <w:p w:rsidR="00D56B7F" w:rsidRPr="002C1183" w:rsidRDefault="00D56B7F" w:rsidP="00D56B7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</w:tr>
      <w:tr w:rsidR="00D56B7F" w:rsidRPr="002C1183" w:rsidTr="00B214DD">
        <w:tc>
          <w:tcPr>
            <w:tcW w:w="709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56B7F" w:rsidRPr="002C1183" w:rsidRDefault="007D49F6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роведение экспертизы для определения  объёма  </w:t>
            </w:r>
            <w:r w:rsidR="00B214DD">
              <w:rPr>
                <w:rFonts w:ascii="PT Astra Serif" w:hAnsi="PT Astra Serif"/>
                <w:color w:val="000000"/>
                <w:sz w:val="28"/>
                <w:szCs w:val="28"/>
              </w:rPr>
              <w:t>выполняемых</w:t>
            </w:r>
            <w:r w:rsidR="00B214DD" w:rsidRPr="002B7F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работ по сносу  аварийных МКД</w:t>
            </w:r>
            <w:r w:rsidR="00736CF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D56B7F" w:rsidRPr="002C1183" w:rsidRDefault="00D56B7F" w:rsidP="00C935E7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2268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200,0</w:t>
            </w:r>
          </w:p>
          <w:p w:rsidR="00D56B7F" w:rsidRPr="002C1183" w:rsidRDefault="00D56B7F" w:rsidP="00C935E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  <w:tr w:rsidR="00736CF8" w:rsidRPr="002C1183" w:rsidTr="00B214DD">
        <w:tc>
          <w:tcPr>
            <w:tcW w:w="709" w:type="dxa"/>
          </w:tcPr>
          <w:p w:rsidR="00736CF8" w:rsidRPr="002C1183" w:rsidRDefault="00736CF8" w:rsidP="00C935E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36CF8" w:rsidRPr="002C1183" w:rsidRDefault="00736CF8" w:rsidP="00C935E7">
            <w:pPr>
              <w:spacing w:line="298" w:lineRule="exact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количестве 5 единиц</w:t>
            </w:r>
          </w:p>
        </w:tc>
        <w:tc>
          <w:tcPr>
            <w:tcW w:w="2268" w:type="dxa"/>
          </w:tcPr>
          <w:p w:rsidR="00736CF8" w:rsidRPr="002C1183" w:rsidRDefault="00736CF8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736CF8" w:rsidRPr="002C1183" w:rsidRDefault="00736CF8" w:rsidP="00C935E7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6CF8" w:rsidRPr="002C1183" w:rsidRDefault="00736CF8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2268" w:type="dxa"/>
          </w:tcPr>
          <w:p w:rsidR="00736CF8" w:rsidRPr="002C1183" w:rsidRDefault="00736CF8" w:rsidP="00736CF8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800,0</w:t>
            </w:r>
          </w:p>
        </w:tc>
      </w:tr>
      <w:tr w:rsidR="00D56B7F" w:rsidRPr="002C1183" w:rsidTr="00B214DD">
        <w:tc>
          <w:tcPr>
            <w:tcW w:w="709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6B7F" w:rsidRPr="002C1183" w:rsidRDefault="00D56B7F" w:rsidP="00B64177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Итого: </w:t>
            </w:r>
            <w:r w:rsidR="00B64177"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Pr="002C1183">
              <w:rPr>
                <w:rFonts w:ascii="PT Astra Serif" w:hAnsi="PT Astra Serif"/>
                <w:b/>
                <w:sz w:val="28"/>
                <w:szCs w:val="28"/>
              </w:rPr>
              <w:t>00 тыс. руб.</w:t>
            </w:r>
          </w:p>
        </w:tc>
        <w:tc>
          <w:tcPr>
            <w:tcW w:w="2268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6B7F" w:rsidRPr="002C1183" w:rsidRDefault="00D56B7F" w:rsidP="00C935E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964F6" w:rsidRPr="002C1183" w:rsidRDefault="00B964F6" w:rsidP="00B964F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B964F6" w:rsidRPr="002C1183" w:rsidRDefault="00B964F6" w:rsidP="00B964F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964F6" w:rsidRPr="002C1183" w:rsidRDefault="00B964F6" w:rsidP="00B964F6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B964F6" w:rsidRPr="002C1183" w:rsidRDefault="00B964F6" w:rsidP="00B964F6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</w:t>
      </w:r>
    </w:p>
    <w:p w:rsidR="00B964F6" w:rsidRPr="002C1183" w:rsidRDefault="00B964F6" w:rsidP="00B964F6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B964F6" w:rsidRPr="002C1183" w:rsidRDefault="00B964F6" w:rsidP="00B964F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                                   М.И. Захаров</w:t>
      </w:r>
    </w:p>
    <w:p w:rsidR="00B964F6" w:rsidRPr="002C1183" w:rsidRDefault="00B964F6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</w:p>
    <w:sectPr w:rsidR="00B964F6" w:rsidRPr="002C1183" w:rsidSect="00F923C7">
      <w:pgSz w:w="11900" w:h="16800"/>
      <w:pgMar w:top="851" w:right="70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9A" w:rsidRDefault="006A3C9A" w:rsidP="006910A4">
      <w:r>
        <w:separator/>
      </w:r>
    </w:p>
  </w:endnote>
  <w:endnote w:type="continuationSeparator" w:id="0">
    <w:p w:rsidR="006A3C9A" w:rsidRDefault="006A3C9A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9A" w:rsidRDefault="006A3C9A" w:rsidP="006910A4">
      <w:r>
        <w:separator/>
      </w:r>
    </w:p>
  </w:footnote>
  <w:footnote w:type="continuationSeparator" w:id="0">
    <w:p w:rsidR="006A3C9A" w:rsidRDefault="006A3C9A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4CF7"/>
    <w:rsid w:val="00005835"/>
    <w:rsid w:val="00006ADA"/>
    <w:rsid w:val="000077AE"/>
    <w:rsid w:val="00011079"/>
    <w:rsid w:val="00016101"/>
    <w:rsid w:val="00022A55"/>
    <w:rsid w:val="00027457"/>
    <w:rsid w:val="000303F5"/>
    <w:rsid w:val="00041D73"/>
    <w:rsid w:val="000420D7"/>
    <w:rsid w:val="000512C7"/>
    <w:rsid w:val="000550D4"/>
    <w:rsid w:val="00057022"/>
    <w:rsid w:val="00060766"/>
    <w:rsid w:val="0006251A"/>
    <w:rsid w:val="00066013"/>
    <w:rsid w:val="000763F6"/>
    <w:rsid w:val="000809AA"/>
    <w:rsid w:val="000811C0"/>
    <w:rsid w:val="00083CC9"/>
    <w:rsid w:val="000845CD"/>
    <w:rsid w:val="00093014"/>
    <w:rsid w:val="00094B0C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4288"/>
    <w:rsid w:val="000C5C89"/>
    <w:rsid w:val="000D1798"/>
    <w:rsid w:val="000E68F6"/>
    <w:rsid w:val="000E71B6"/>
    <w:rsid w:val="000F19A4"/>
    <w:rsid w:val="001059A9"/>
    <w:rsid w:val="00107EC2"/>
    <w:rsid w:val="00117AA9"/>
    <w:rsid w:val="0012623B"/>
    <w:rsid w:val="00132AE5"/>
    <w:rsid w:val="00132E20"/>
    <w:rsid w:val="00133289"/>
    <w:rsid w:val="00142666"/>
    <w:rsid w:val="001507DD"/>
    <w:rsid w:val="00155578"/>
    <w:rsid w:val="001570B6"/>
    <w:rsid w:val="001609BF"/>
    <w:rsid w:val="001702E1"/>
    <w:rsid w:val="00175349"/>
    <w:rsid w:val="0017624D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E1F64"/>
    <w:rsid w:val="001E727E"/>
    <w:rsid w:val="00201E7A"/>
    <w:rsid w:val="002079BD"/>
    <w:rsid w:val="002163FA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5491"/>
    <w:rsid w:val="002A58BD"/>
    <w:rsid w:val="002A6D9D"/>
    <w:rsid w:val="002B03CD"/>
    <w:rsid w:val="002C0F5F"/>
    <w:rsid w:val="002C1183"/>
    <w:rsid w:val="002C22F8"/>
    <w:rsid w:val="002C2790"/>
    <w:rsid w:val="002C7B7E"/>
    <w:rsid w:val="002D12B2"/>
    <w:rsid w:val="002D4FD7"/>
    <w:rsid w:val="002E47B9"/>
    <w:rsid w:val="002F1208"/>
    <w:rsid w:val="002F29D8"/>
    <w:rsid w:val="002F4317"/>
    <w:rsid w:val="002F5173"/>
    <w:rsid w:val="002F61C0"/>
    <w:rsid w:val="0030185F"/>
    <w:rsid w:val="00302F35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4884"/>
    <w:rsid w:val="003C6AD1"/>
    <w:rsid w:val="003D03F2"/>
    <w:rsid w:val="003D2B65"/>
    <w:rsid w:val="003D4B10"/>
    <w:rsid w:val="003E519B"/>
    <w:rsid w:val="003E75AA"/>
    <w:rsid w:val="003F6FB2"/>
    <w:rsid w:val="004049A8"/>
    <w:rsid w:val="00423349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13A7"/>
    <w:rsid w:val="004C4CD3"/>
    <w:rsid w:val="004C5BFC"/>
    <w:rsid w:val="004C749D"/>
    <w:rsid w:val="004D06C0"/>
    <w:rsid w:val="004D11EF"/>
    <w:rsid w:val="004D55BE"/>
    <w:rsid w:val="004E3197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74D7"/>
    <w:rsid w:val="00543EAF"/>
    <w:rsid w:val="00544405"/>
    <w:rsid w:val="0054549E"/>
    <w:rsid w:val="005513B0"/>
    <w:rsid w:val="0055359D"/>
    <w:rsid w:val="00555026"/>
    <w:rsid w:val="005604A6"/>
    <w:rsid w:val="00567BDD"/>
    <w:rsid w:val="005722C8"/>
    <w:rsid w:val="00577DDA"/>
    <w:rsid w:val="00582CE9"/>
    <w:rsid w:val="00586240"/>
    <w:rsid w:val="00592784"/>
    <w:rsid w:val="005941F9"/>
    <w:rsid w:val="00595ADD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5FAA"/>
    <w:rsid w:val="00636A9A"/>
    <w:rsid w:val="00637994"/>
    <w:rsid w:val="00637BF6"/>
    <w:rsid w:val="00640F14"/>
    <w:rsid w:val="006422B0"/>
    <w:rsid w:val="0064361F"/>
    <w:rsid w:val="00654B26"/>
    <w:rsid w:val="00657FD2"/>
    <w:rsid w:val="006619D4"/>
    <w:rsid w:val="00666BA7"/>
    <w:rsid w:val="00677720"/>
    <w:rsid w:val="006805C0"/>
    <w:rsid w:val="00683D2E"/>
    <w:rsid w:val="00686986"/>
    <w:rsid w:val="006910A4"/>
    <w:rsid w:val="006926E7"/>
    <w:rsid w:val="00692A9F"/>
    <w:rsid w:val="006966E8"/>
    <w:rsid w:val="006A1B06"/>
    <w:rsid w:val="006A2273"/>
    <w:rsid w:val="006A3C9A"/>
    <w:rsid w:val="006B1688"/>
    <w:rsid w:val="006B3C7F"/>
    <w:rsid w:val="006B3F6A"/>
    <w:rsid w:val="006B4CE1"/>
    <w:rsid w:val="006C42A4"/>
    <w:rsid w:val="006C7B7D"/>
    <w:rsid w:val="006E46E7"/>
    <w:rsid w:val="006E5C37"/>
    <w:rsid w:val="006F07F2"/>
    <w:rsid w:val="006F3F04"/>
    <w:rsid w:val="006F6518"/>
    <w:rsid w:val="00704470"/>
    <w:rsid w:val="00707376"/>
    <w:rsid w:val="007218D9"/>
    <w:rsid w:val="00722B12"/>
    <w:rsid w:val="00723F8A"/>
    <w:rsid w:val="0072432D"/>
    <w:rsid w:val="007256DA"/>
    <w:rsid w:val="00736CF8"/>
    <w:rsid w:val="00737890"/>
    <w:rsid w:val="00741C70"/>
    <w:rsid w:val="0075110F"/>
    <w:rsid w:val="00751A98"/>
    <w:rsid w:val="00751F9E"/>
    <w:rsid w:val="00756F2C"/>
    <w:rsid w:val="00764693"/>
    <w:rsid w:val="00764A92"/>
    <w:rsid w:val="00771DBA"/>
    <w:rsid w:val="00771EA0"/>
    <w:rsid w:val="00781E5A"/>
    <w:rsid w:val="00787F9A"/>
    <w:rsid w:val="00792B60"/>
    <w:rsid w:val="007A5B49"/>
    <w:rsid w:val="007B3A3C"/>
    <w:rsid w:val="007B403B"/>
    <w:rsid w:val="007C0C75"/>
    <w:rsid w:val="007C0FB2"/>
    <w:rsid w:val="007C3E2A"/>
    <w:rsid w:val="007C5D85"/>
    <w:rsid w:val="007C6287"/>
    <w:rsid w:val="007D1088"/>
    <w:rsid w:val="007D49F6"/>
    <w:rsid w:val="007E2688"/>
    <w:rsid w:val="007E372B"/>
    <w:rsid w:val="007F03E1"/>
    <w:rsid w:val="008009BF"/>
    <w:rsid w:val="00802CCB"/>
    <w:rsid w:val="008055D0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A7F"/>
    <w:rsid w:val="00827061"/>
    <w:rsid w:val="008363F7"/>
    <w:rsid w:val="00836E61"/>
    <w:rsid w:val="008422FF"/>
    <w:rsid w:val="00846F56"/>
    <w:rsid w:val="008614FC"/>
    <w:rsid w:val="00867531"/>
    <w:rsid w:val="00867ABB"/>
    <w:rsid w:val="00875455"/>
    <w:rsid w:val="00877A9B"/>
    <w:rsid w:val="00881057"/>
    <w:rsid w:val="008833C1"/>
    <w:rsid w:val="00886F70"/>
    <w:rsid w:val="00893B23"/>
    <w:rsid w:val="00894809"/>
    <w:rsid w:val="008A6C29"/>
    <w:rsid w:val="008B4119"/>
    <w:rsid w:val="008B7D5B"/>
    <w:rsid w:val="008D2C90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5DC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04EA"/>
    <w:rsid w:val="00A01E11"/>
    <w:rsid w:val="00A02C76"/>
    <w:rsid w:val="00A1494E"/>
    <w:rsid w:val="00A34C5F"/>
    <w:rsid w:val="00A3542D"/>
    <w:rsid w:val="00A36574"/>
    <w:rsid w:val="00A431AC"/>
    <w:rsid w:val="00A51E02"/>
    <w:rsid w:val="00A55B14"/>
    <w:rsid w:val="00A572C6"/>
    <w:rsid w:val="00A62770"/>
    <w:rsid w:val="00A72F92"/>
    <w:rsid w:val="00A850F3"/>
    <w:rsid w:val="00A86215"/>
    <w:rsid w:val="00AA0FD3"/>
    <w:rsid w:val="00AA4EE9"/>
    <w:rsid w:val="00AC309A"/>
    <w:rsid w:val="00AD3707"/>
    <w:rsid w:val="00AD3AFD"/>
    <w:rsid w:val="00AF1DE8"/>
    <w:rsid w:val="00AF4087"/>
    <w:rsid w:val="00B04619"/>
    <w:rsid w:val="00B07A9F"/>
    <w:rsid w:val="00B15FA7"/>
    <w:rsid w:val="00B177E3"/>
    <w:rsid w:val="00B17DD0"/>
    <w:rsid w:val="00B214B6"/>
    <w:rsid w:val="00B214DD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64177"/>
    <w:rsid w:val="00B71A02"/>
    <w:rsid w:val="00B74655"/>
    <w:rsid w:val="00B80547"/>
    <w:rsid w:val="00B91CF9"/>
    <w:rsid w:val="00B964F6"/>
    <w:rsid w:val="00BC09D6"/>
    <w:rsid w:val="00BC3572"/>
    <w:rsid w:val="00BC74D3"/>
    <w:rsid w:val="00BD6D44"/>
    <w:rsid w:val="00BE0B71"/>
    <w:rsid w:val="00BE0BAB"/>
    <w:rsid w:val="00BE26BB"/>
    <w:rsid w:val="00BF4D68"/>
    <w:rsid w:val="00C05417"/>
    <w:rsid w:val="00C05B81"/>
    <w:rsid w:val="00C12A2F"/>
    <w:rsid w:val="00C210EB"/>
    <w:rsid w:val="00C33FA8"/>
    <w:rsid w:val="00C40360"/>
    <w:rsid w:val="00C65B9F"/>
    <w:rsid w:val="00C754E7"/>
    <w:rsid w:val="00C76CC2"/>
    <w:rsid w:val="00C77A78"/>
    <w:rsid w:val="00C802E2"/>
    <w:rsid w:val="00C849B5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5C28"/>
    <w:rsid w:val="00D406FC"/>
    <w:rsid w:val="00D40C44"/>
    <w:rsid w:val="00D43B99"/>
    <w:rsid w:val="00D56B7F"/>
    <w:rsid w:val="00D64946"/>
    <w:rsid w:val="00D74BD5"/>
    <w:rsid w:val="00D77B72"/>
    <w:rsid w:val="00D81422"/>
    <w:rsid w:val="00D81E4F"/>
    <w:rsid w:val="00D84A5B"/>
    <w:rsid w:val="00D871E0"/>
    <w:rsid w:val="00D91A4D"/>
    <w:rsid w:val="00D952EC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2EB6"/>
    <w:rsid w:val="00E3415A"/>
    <w:rsid w:val="00E365CE"/>
    <w:rsid w:val="00E41894"/>
    <w:rsid w:val="00E45BB8"/>
    <w:rsid w:val="00E5497E"/>
    <w:rsid w:val="00E54B67"/>
    <w:rsid w:val="00E56402"/>
    <w:rsid w:val="00E57B3D"/>
    <w:rsid w:val="00E628E4"/>
    <w:rsid w:val="00E641BB"/>
    <w:rsid w:val="00E646CD"/>
    <w:rsid w:val="00E66EF1"/>
    <w:rsid w:val="00E732D7"/>
    <w:rsid w:val="00E81BAC"/>
    <w:rsid w:val="00E94BC4"/>
    <w:rsid w:val="00E963BA"/>
    <w:rsid w:val="00EA29D7"/>
    <w:rsid w:val="00EE0E43"/>
    <w:rsid w:val="00EF289A"/>
    <w:rsid w:val="00F0103E"/>
    <w:rsid w:val="00F01B8C"/>
    <w:rsid w:val="00F14EF0"/>
    <w:rsid w:val="00F17319"/>
    <w:rsid w:val="00F32E85"/>
    <w:rsid w:val="00F344C9"/>
    <w:rsid w:val="00F44D3B"/>
    <w:rsid w:val="00F46F57"/>
    <w:rsid w:val="00F62520"/>
    <w:rsid w:val="00F63060"/>
    <w:rsid w:val="00F63626"/>
    <w:rsid w:val="00F70868"/>
    <w:rsid w:val="00F864D6"/>
    <w:rsid w:val="00F923C7"/>
    <w:rsid w:val="00F962DB"/>
    <w:rsid w:val="00F97AC9"/>
    <w:rsid w:val="00FA2989"/>
    <w:rsid w:val="00FA45BB"/>
    <w:rsid w:val="00FB1CB6"/>
    <w:rsid w:val="00FB5A96"/>
    <w:rsid w:val="00FC062D"/>
    <w:rsid w:val="00FC4EA2"/>
    <w:rsid w:val="00FC5AF1"/>
    <w:rsid w:val="00FC61C6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rsid w:val="00302F35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rsid w:val="00302F35"/>
    <w:pPr>
      <w:ind w:firstLine="0"/>
    </w:pPr>
  </w:style>
  <w:style w:type="paragraph" w:customStyle="1" w:styleId="af1">
    <w:name w:val="Прижатый влево"/>
    <w:basedOn w:val="a"/>
    <w:next w:val="a"/>
    <w:rsid w:val="00302F35"/>
    <w:pPr>
      <w:ind w:firstLine="0"/>
      <w:jc w:val="left"/>
    </w:pPr>
  </w:style>
  <w:style w:type="paragraph" w:styleId="af2">
    <w:name w:val="Body Text Indent"/>
    <w:basedOn w:val="a"/>
    <w:link w:val="af3"/>
    <w:rsid w:val="00302F35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f3">
    <w:name w:val="Основной текст с отступом Знак"/>
    <w:basedOn w:val="a0"/>
    <w:link w:val="af2"/>
    <w:rsid w:val="00302F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9AEB-243D-425E-B614-FA448086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2023-01-13T05:04:00Z</cp:lastPrinted>
  <dcterms:created xsi:type="dcterms:W3CDTF">2023-01-16T11:45:00Z</dcterms:created>
  <dcterms:modified xsi:type="dcterms:W3CDTF">2023-01-16T11:45:00Z</dcterms:modified>
</cp:coreProperties>
</file>