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EA" w:rsidRDefault="00120184" w:rsidP="00120184">
      <w:pPr>
        <w:pStyle w:val="a7"/>
        <w:tabs>
          <w:tab w:val="clear" w:pos="4153"/>
          <w:tab w:val="clear" w:pos="8306"/>
        </w:tabs>
        <w:spacing w:line="252" w:lineRule="auto"/>
        <w:ind w:firstLine="0"/>
        <w:rPr>
          <w:b/>
          <w:spacing w:val="20"/>
          <w:sz w:val="32"/>
        </w:rPr>
      </w:pPr>
      <w:r>
        <w:rPr>
          <w:b/>
          <w:spacing w:val="20"/>
          <w:sz w:val="32"/>
        </w:rPr>
        <w:t>01.04.2024                                                   104-п</w:t>
      </w:r>
    </w:p>
    <w:p w:rsidR="00DF4BA1" w:rsidRDefault="00DF4BA1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DF4BA1" w:rsidRDefault="00DF4BA1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02784B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02784B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02784B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02784B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02784B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02784B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02784B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02784B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1665AF" w:rsidRDefault="001665AF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02784B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</w:p>
    <w:p w:rsidR="00264ECC" w:rsidRPr="00264ECC" w:rsidRDefault="00264ECC" w:rsidP="00264ECC">
      <w:pPr>
        <w:spacing w:after="0"/>
        <w:rPr>
          <w:rFonts w:ascii="PT Astra Serif" w:hAnsi="PT Astra Serif"/>
          <w:b/>
          <w:sz w:val="28"/>
          <w:szCs w:val="28"/>
        </w:rPr>
      </w:pPr>
      <w:r w:rsidRPr="00264ECC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</w:t>
      </w:r>
    </w:p>
    <w:p w:rsidR="00264ECC" w:rsidRPr="00264ECC" w:rsidRDefault="00264ECC" w:rsidP="00264ECC">
      <w:pPr>
        <w:spacing w:after="0"/>
        <w:rPr>
          <w:rFonts w:ascii="PT Astra Serif" w:hAnsi="PT Astra Serif"/>
          <w:b/>
          <w:sz w:val="28"/>
          <w:szCs w:val="28"/>
        </w:rPr>
      </w:pPr>
      <w:r w:rsidRPr="00264ECC">
        <w:rPr>
          <w:rFonts w:ascii="PT Astra Serif" w:hAnsi="PT Astra Serif"/>
          <w:b/>
          <w:sz w:val="28"/>
          <w:szCs w:val="28"/>
        </w:rPr>
        <w:t xml:space="preserve">по социальной и культурной адаптации </w:t>
      </w:r>
    </w:p>
    <w:p w:rsidR="00264ECC" w:rsidRPr="00264ECC" w:rsidRDefault="00264ECC" w:rsidP="00264ECC">
      <w:pPr>
        <w:spacing w:after="0"/>
        <w:rPr>
          <w:rFonts w:ascii="PT Astra Serif" w:hAnsi="PT Astra Serif"/>
          <w:b/>
          <w:sz w:val="28"/>
          <w:szCs w:val="28"/>
        </w:rPr>
      </w:pPr>
      <w:r w:rsidRPr="00264ECC">
        <w:rPr>
          <w:rFonts w:ascii="PT Astra Serif" w:hAnsi="PT Astra Serif"/>
          <w:b/>
          <w:sz w:val="28"/>
          <w:szCs w:val="28"/>
        </w:rPr>
        <w:t xml:space="preserve">и интеграции иностранных граждан на территории  </w:t>
      </w:r>
    </w:p>
    <w:p w:rsidR="00264ECC" w:rsidRPr="00264ECC" w:rsidRDefault="00264ECC" w:rsidP="00264ECC">
      <w:pPr>
        <w:spacing w:after="0"/>
        <w:rPr>
          <w:rFonts w:ascii="PT Astra Serif" w:hAnsi="PT Astra Serif"/>
          <w:b/>
          <w:sz w:val="28"/>
          <w:szCs w:val="28"/>
        </w:rPr>
      </w:pPr>
      <w:r w:rsidRPr="00264ECC">
        <w:rPr>
          <w:rFonts w:ascii="PT Astra Serif" w:hAnsi="PT Astra Serif"/>
          <w:b/>
          <w:sz w:val="28"/>
          <w:szCs w:val="28"/>
        </w:rPr>
        <w:t>Балашовск</w:t>
      </w:r>
      <w:r w:rsidR="00D96641">
        <w:rPr>
          <w:rFonts w:ascii="PT Astra Serif" w:hAnsi="PT Astra Serif"/>
          <w:b/>
          <w:sz w:val="28"/>
          <w:szCs w:val="28"/>
        </w:rPr>
        <w:t>ого м</w:t>
      </w:r>
      <w:r w:rsidR="002D2952">
        <w:rPr>
          <w:rFonts w:ascii="PT Astra Serif" w:hAnsi="PT Astra Serif"/>
          <w:b/>
          <w:sz w:val="28"/>
          <w:szCs w:val="28"/>
        </w:rPr>
        <w:t>униципального района в 2024-2025</w:t>
      </w:r>
      <w:r w:rsidR="00D96641">
        <w:rPr>
          <w:rFonts w:ascii="PT Astra Serif" w:hAnsi="PT Astra Serif"/>
          <w:b/>
          <w:sz w:val="28"/>
          <w:szCs w:val="28"/>
        </w:rPr>
        <w:t xml:space="preserve"> </w:t>
      </w:r>
      <w:r w:rsidRPr="00264ECC">
        <w:rPr>
          <w:rFonts w:ascii="PT Astra Serif" w:hAnsi="PT Astra Serif"/>
          <w:b/>
          <w:sz w:val="28"/>
          <w:szCs w:val="28"/>
        </w:rPr>
        <w:t xml:space="preserve">гг.  </w:t>
      </w:r>
    </w:p>
    <w:p w:rsidR="00264ECC" w:rsidRDefault="00264ECC" w:rsidP="00264ECC">
      <w:pPr>
        <w:spacing w:after="0"/>
        <w:ind w:left="4500"/>
      </w:pPr>
    </w:p>
    <w:p w:rsidR="00264ECC" w:rsidRPr="00233C90" w:rsidRDefault="00264ECC" w:rsidP="00264ECC">
      <w:pPr>
        <w:ind w:left="4500"/>
      </w:pPr>
    </w:p>
    <w:p w:rsidR="00264ECC" w:rsidRDefault="00264ECC" w:rsidP="00264ECC">
      <w:pPr>
        <w:pStyle w:val="ConsPlusNormal"/>
        <w:snapToGrid w:val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264ECC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31 </w:t>
      </w:r>
      <w:proofErr w:type="gramStart"/>
      <w:r w:rsidRPr="00264ECC">
        <w:rPr>
          <w:rFonts w:ascii="PT Astra Serif" w:hAnsi="PT Astra Serif" w:cs="Times New Roman"/>
          <w:sz w:val="28"/>
          <w:szCs w:val="28"/>
        </w:rPr>
        <w:t>октября 2018 года № 622 «О Концепции государственной миграционной политики Российской Федерации на 2019 - 2025 годы», Методическими рекомендациями для органов государственной власти субъектов Российской Федерации «О социальной и культурной адаптации и интеграции иностранных граждан в Российской Федерации», у</w:t>
      </w:r>
      <w:r w:rsidRPr="00264ECC">
        <w:rPr>
          <w:rFonts w:ascii="PT Astra Serif" w:hAnsi="PT Astra Serif" w:cs="Times New Roman"/>
          <w:sz w:val="28"/>
        </w:rPr>
        <w:t xml:space="preserve">твержденными приказом Федерального агентства по делам национальностей от 17.11.2020 № 142, </w:t>
      </w:r>
      <w:r w:rsidRPr="00264ECC">
        <w:rPr>
          <w:rFonts w:ascii="PT Astra Serif" w:hAnsi="PT Astra Serif" w:cs="Times New Roman"/>
          <w:sz w:val="28"/>
          <w:szCs w:val="28"/>
        </w:rPr>
        <w:t>Уставом Балашовского муниципального района, с целью обеспечения социальной и культурной адаптации и интеграции иностранных</w:t>
      </w:r>
      <w:proofErr w:type="gramEnd"/>
      <w:r w:rsidRPr="00264ECC">
        <w:rPr>
          <w:rFonts w:ascii="PT Astra Serif" w:hAnsi="PT Astra Serif" w:cs="Times New Roman"/>
          <w:sz w:val="28"/>
          <w:szCs w:val="28"/>
        </w:rPr>
        <w:t xml:space="preserve"> граждан на территории Бала</w:t>
      </w:r>
      <w:r w:rsidR="002C59FB">
        <w:rPr>
          <w:rFonts w:ascii="PT Astra Serif" w:hAnsi="PT Astra Serif" w:cs="Times New Roman"/>
          <w:sz w:val="28"/>
          <w:szCs w:val="28"/>
        </w:rPr>
        <w:t xml:space="preserve">шовского муниципального района Саратовской области, администрация Балашовского муниципального района </w:t>
      </w:r>
    </w:p>
    <w:p w:rsidR="002C59FB" w:rsidRDefault="002C59FB" w:rsidP="00264ECC">
      <w:pPr>
        <w:pStyle w:val="ConsPlusNormal"/>
        <w:snapToGrid w:val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2C59FB" w:rsidRPr="00264ECC" w:rsidRDefault="002C59FB" w:rsidP="002C59FB">
      <w:pPr>
        <w:pStyle w:val="ConsPlusNormal"/>
        <w:snapToGrid w:val="0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ПОСТАНОВЛЯЕТ</w:t>
      </w:r>
    </w:p>
    <w:p w:rsidR="00264ECC" w:rsidRPr="00264ECC" w:rsidRDefault="00264ECC" w:rsidP="00264ECC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</w:p>
    <w:p w:rsidR="00264ECC" w:rsidRPr="00264ECC" w:rsidRDefault="00264ECC" w:rsidP="00264ECC">
      <w:pPr>
        <w:pStyle w:val="ConsPlusNormal"/>
        <w:widowControl/>
        <w:ind w:firstLine="540"/>
        <w:jc w:val="both"/>
        <w:rPr>
          <w:rFonts w:ascii="PT Astra Serif" w:hAnsi="PT Astra Serif" w:cs="Times New Roman"/>
        </w:rPr>
      </w:pPr>
    </w:p>
    <w:p w:rsidR="00264ECC" w:rsidRPr="00264ECC" w:rsidRDefault="00264ECC" w:rsidP="0002784B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264ECC">
        <w:rPr>
          <w:rFonts w:ascii="PT Astra Serif" w:hAnsi="PT Astra Serif"/>
          <w:b/>
          <w:sz w:val="28"/>
          <w:szCs w:val="28"/>
        </w:rPr>
        <w:t>1.</w:t>
      </w:r>
      <w:r w:rsidRPr="00264ECC">
        <w:rPr>
          <w:rFonts w:ascii="PT Astra Serif" w:hAnsi="PT Astra Serif"/>
          <w:sz w:val="28"/>
          <w:szCs w:val="28"/>
        </w:rPr>
        <w:t xml:space="preserve"> Утвердить План мероприятий по социальной и культурной адаптации и интеграции иностранных граждан на территории Балашовск</w:t>
      </w:r>
      <w:r w:rsidR="00D96641">
        <w:rPr>
          <w:rFonts w:ascii="PT Astra Serif" w:hAnsi="PT Astra Serif"/>
          <w:sz w:val="28"/>
          <w:szCs w:val="28"/>
        </w:rPr>
        <w:t>ого мун</w:t>
      </w:r>
      <w:r w:rsidR="00880216">
        <w:rPr>
          <w:rFonts w:ascii="PT Astra Serif" w:hAnsi="PT Astra Serif"/>
          <w:sz w:val="28"/>
          <w:szCs w:val="28"/>
        </w:rPr>
        <w:t>иципального района в 2024 – 2025</w:t>
      </w:r>
      <w:r w:rsidR="009E354B">
        <w:rPr>
          <w:rFonts w:ascii="PT Astra Serif" w:hAnsi="PT Astra Serif"/>
          <w:sz w:val="28"/>
          <w:szCs w:val="28"/>
        </w:rPr>
        <w:t xml:space="preserve"> годах, согласно приложению.</w:t>
      </w:r>
      <w:r w:rsidRPr="00264ECC">
        <w:rPr>
          <w:rFonts w:ascii="PT Astra Serif" w:hAnsi="PT Astra Serif"/>
          <w:sz w:val="28"/>
          <w:szCs w:val="28"/>
        </w:rPr>
        <w:t xml:space="preserve"> </w:t>
      </w:r>
    </w:p>
    <w:p w:rsidR="00264ECC" w:rsidRPr="00264ECC" w:rsidRDefault="00264ECC" w:rsidP="0002784B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64ECC">
        <w:rPr>
          <w:rFonts w:ascii="PT Astra Serif" w:hAnsi="PT Astra Serif" w:cs="Times New Roman"/>
          <w:b/>
          <w:sz w:val="28"/>
          <w:szCs w:val="28"/>
        </w:rPr>
        <w:t>2.</w:t>
      </w:r>
      <w:r w:rsidRPr="00264ECC">
        <w:rPr>
          <w:rFonts w:ascii="PT Astra Serif" w:hAnsi="PT Astra Serif" w:cs="Times New Roman"/>
          <w:sz w:val="28"/>
          <w:szCs w:val="28"/>
        </w:rPr>
        <w:t xml:space="preserve"> Исполнителям Плана мероприятий: </w:t>
      </w:r>
    </w:p>
    <w:p w:rsidR="00264ECC" w:rsidRPr="00264ECC" w:rsidRDefault="00264ECC" w:rsidP="0002784B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64ECC">
        <w:rPr>
          <w:rFonts w:ascii="PT Astra Serif" w:hAnsi="PT Astra Serif" w:cs="Times New Roman"/>
          <w:sz w:val="28"/>
          <w:szCs w:val="28"/>
        </w:rPr>
        <w:t xml:space="preserve">2.1. Обеспечить своевременное выполнение Плана мероприятий. </w:t>
      </w:r>
    </w:p>
    <w:p w:rsidR="009E354B" w:rsidRDefault="00264ECC" w:rsidP="002C59FB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64ECC">
        <w:rPr>
          <w:rFonts w:ascii="PT Astra Serif" w:hAnsi="PT Astra Serif" w:cs="Times New Roman"/>
          <w:sz w:val="28"/>
          <w:szCs w:val="28"/>
        </w:rPr>
        <w:lastRenderedPageBreak/>
        <w:t>2.2. Информацию о выполнении Плана мероприятий предоставлять в отдел информации и общественных отношений администрации Балашовского муниципального района  ежегодно до 01 июля и до 20 декабря</w:t>
      </w:r>
    </w:p>
    <w:p w:rsidR="002C59FB" w:rsidRDefault="009E354B" w:rsidP="009E354B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</w:t>
      </w:r>
      <w:r w:rsidR="00264ECC" w:rsidRPr="00264ECC">
        <w:rPr>
          <w:rFonts w:ascii="PT Astra Serif" w:hAnsi="PT Astra Serif" w:cs="Times New Roman"/>
          <w:b/>
          <w:sz w:val="28"/>
          <w:szCs w:val="28"/>
        </w:rPr>
        <w:t>.</w:t>
      </w:r>
      <w:r w:rsidR="001665AF">
        <w:rPr>
          <w:rFonts w:ascii="PT Astra Serif" w:hAnsi="PT Astra Serif" w:cs="Times New Roman"/>
          <w:sz w:val="28"/>
          <w:szCs w:val="28"/>
        </w:rPr>
        <w:t xml:space="preserve"> </w:t>
      </w:r>
      <w:r w:rsidR="002C59FB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 момента его опубликования (обнародования).</w:t>
      </w:r>
    </w:p>
    <w:p w:rsidR="00264ECC" w:rsidRPr="00264ECC" w:rsidRDefault="002C59FB" w:rsidP="009E354B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2C59FB">
        <w:rPr>
          <w:rFonts w:ascii="PT Astra Serif" w:hAnsi="PT Astra Serif" w:cs="Times New Roman"/>
          <w:b/>
          <w:sz w:val="28"/>
          <w:szCs w:val="28"/>
        </w:rPr>
        <w:t>4.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1665AF">
        <w:rPr>
          <w:rFonts w:ascii="PT Astra Serif" w:hAnsi="PT Astra Serif" w:cs="Times New Roman"/>
          <w:sz w:val="28"/>
          <w:szCs w:val="28"/>
        </w:rPr>
        <w:t xml:space="preserve">Контроль </w:t>
      </w:r>
      <w:r w:rsidR="00264ECC" w:rsidRPr="00264ECC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264ECC" w:rsidRPr="00264ECC">
        <w:rPr>
          <w:rFonts w:ascii="PT Astra Serif" w:hAnsi="PT Astra Serif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Балашовского муниципального района по социальным вопросам</w:t>
      </w:r>
      <w:r w:rsidR="00264EC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264ECC">
        <w:rPr>
          <w:rFonts w:ascii="PT Astra Serif" w:hAnsi="PT Astra Serif" w:cs="Times New Roman"/>
          <w:sz w:val="28"/>
          <w:szCs w:val="28"/>
        </w:rPr>
        <w:t>Шатковскую</w:t>
      </w:r>
      <w:proofErr w:type="spellEnd"/>
      <w:r w:rsidR="009E354B">
        <w:rPr>
          <w:rFonts w:ascii="PT Astra Serif" w:hAnsi="PT Astra Serif" w:cs="Times New Roman"/>
          <w:sz w:val="28"/>
          <w:szCs w:val="28"/>
        </w:rPr>
        <w:t xml:space="preserve"> В.В.</w:t>
      </w:r>
      <w:r w:rsidR="00264ECC" w:rsidRPr="00264ECC">
        <w:rPr>
          <w:rFonts w:ascii="PT Astra Serif" w:hAnsi="PT Astra Serif" w:cs="Times New Roman"/>
          <w:sz w:val="28"/>
          <w:szCs w:val="28"/>
        </w:rPr>
        <w:t xml:space="preserve"> </w:t>
      </w:r>
    </w:p>
    <w:p w:rsidR="00264ECC" w:rsidRPr="00264ECC" w:rsidRDefault="00264ECC" w:rsidP="00264ECC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264ECC" w:rsidRPr="00264ECC" w:rsidRDefault="00264ECC" w:rsidP="00264ECC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64ECC" w:rsidRPr="00264ECC" w:rsidRDefault="00264ECC" w:rsidP="00264ECC">
      <w:pPr>
        <w:tabs>
          <w:tab w:val="center" w:pos="4677"/>
        </w:tabs>
        <w:jc w:val="both"/>
        <w:rPr>
          <w:rFonts w:ascii="PT Astra Serif" w:hAnsi="PT Astra Serif"/>
          <w:sz w:val="28"/>
          <w:szCs w:val="28"/>
        </w:rPr>
      </w:pPr>
    </w:p>
    <w:p w:rsidR="00264ECC" w:rsidRPr="00264ECC" w:rsidRDefault="00264ECC" w:rsidP="00264ECC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264ECC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56350F" w:rsidRPr="00264ECC" w:rsidRDefault="00264ECC" w:rsidP="00264ECC">
      <w:pPr>
        <w:pStyle w:val="a6"/>
        <w:ind w:right="-1"/>
        <w:rPr>
          <w:rFonts w:ascii="PT Astra Serif" w:hAnsi="PT Astra Serif" w:cs="Times New Roman"/>
        </w:rPr>
      </w:pPr>
      <w:r w:rsidRPr="00264ECC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264ECC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</w:t>
      </w:r>
      <w:r w:rsidRPr="00264ECC">
        <w:rPr>
          <w:rFonts w:ascii="PT Astra Serif" w:hAnsi="PT Astra Serif"/>
          <w:b/>
          <w:sz w:val="28"/>
          <w:szCs w:val="28"/>
        </w:rPr>
        <w:t xml:space="preserve">  П.М. Петраков</w:t>
      </w:r>
    </w:p>
    <w:p w:rsidR="0056350F" w:rsidRDefault="0056350F" w:rsidP="0056350F">
      <w:pPr>
        <w:pStyle w:val="a6"/>
        <w:ind w:right="-1"/>
        <w:rPr>
          <w:rFonts w:ascii="Times New Roman" w:hAnsi="Times New Roman" w:cs="Times New Roman"/>
        </w:rPr>
      </w:pPr>
    </w:p>
    <w:p w:rsidR="00B32964" w:rsidRDefault="00B32964" w:rsidP="0056350F">
      <w:pPr>
        <w:pStyle w:val="a6"/>
        <w:ind w:right="-1"/>
        <w:rPr>
          <w:rFonts w:ascii="Times New Roman" w:hAnsi="Times New Roman" w:cs="Times New Roman"/>
        </w:rPr>
      </w:pPr>
    </w:p>
    <w:p w:rsidR="00B32964" w:rsidRDefault="00B32964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E354B" w:rsidRDefault="009E354B" w:rsidP="00264EC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33399" w:rsidRDefault="001333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33399" w:rsidRDefault="00133399">
      <w:pPr>
        <w:rPr>
          <w:rFonts w:ascii="Times New Roman" w:eastAsia="Times New Roman" w:hAnsi="Times New Roman" w:cs="Times New Roman"/>
          <w:sz w:val="28"/>
          <w:szCs w:val="28"/>
        </w:rPr>
        <w:sectPr w:rsidR="00133399" w:rsidSect="00994AB4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133399" w:rsidRDefault="00133399" w:rsidP="00133399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  <w:r w:rsidRPr="00824F4E">
        <w:rPr>
          <w:rFonts w:ascii="Times New Roman" w:hAnsi="Times New Roman" w:cs="Times New Roman"/>
        </w:rPr>
        <w:t xml:space="preserve"> администрации Балашовского муниципального района</w:t>
      </w:r>
    </w:p>
    <w:p w:rsidR="00133399" w:rsidRPr="00824F4E" w:rsidRDefault="00133399" w:rsidP="00133399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824F4E">
        <w:rPr>
          <w:rFonts w:ascii="Times New Roman" w:hAnsi="Times New Roman" w:cs="Times New Roman"/>
        </w:rPr>
        <w:t xml:space="preserve"> от_</w:t>
      </w:r>
      <w:r>
        <w:rPr>
          <w:rFonts w:ascii="Times New Roman" w:hAnsi="Times New Roman" w:cs="Times New Roman"/>
        </w:rPr>
        <w:t>01.04.2024__</w:t>
      </w:r>
      <w:r w:rsidRPr="00824F4E">
        <w:rPr>
          <w:rFonts w:ascii="Times New Roman" w:hAnsi="Times New Roman" w:cs="Times New Roman"/>
        </w:rPr>
        <w:t xml:space="preserve"> № __</w:t>
      </w:r>
      <w:r>
        <w:rPr>
          <w:rFonts w:ascii="Times New Roman" w:hAnsi="Times New Roman" w:cs="Times New Roman"/>
        </w:rPr>
        <w:t>104-п</w:t>
      </w:r>
      <w:r w:rsidRPr="00824F4E">
        <w:rPr>
          <w:rFonts w:ascii="Times New Roman" w:hAnsi="Times New Roman" w:cs="Times New Roman"/>
        </w:rPr>
        <w:t>___</w:t>
      </w:r>
    </w:p>
    <w:p w:rsidR="00133399" w:rsidRPr="00824F4E" w:rsidRDefault="00133399" w:rsidP="00133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399" w:rsidRPr="00B66FD3" w:rsidRDefault="00133399" w:rsidP="00133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D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33399" w:rsidRDefault="00133399" w:rsidP="00133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D3">
        <w:rPr>
          <w:rFonts w:ascii="Times New Roman" w:hAnsi="Times New Roman" w:cs="Times New Roman"/>
          <w:b/>
          <w:sz w:val="28"/>
          <w:szCs w:val="28"/>
        </w:rPr>
        <w:t xml:space="preserve">мероприятий по социальной и культурной адаптации  и интеграции иностранных граждан </w:t>
      </w:r>
    </w:p>
    <w:p w:rsidR="00133399" w:rsidRDefault="00133399" w:rsidP="00133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D3">
        <w:rPr>
          <w:rFonts w:ascii="Times New Roman" w:hAnsi="Times New Roman" w:cs="Times New Roman"/>
          <w:b/>
          <w:sz w:val="28"/>
          <w:szCs w:val="28"/>
        </w:rPr>
        <w:t>на территории Балашовского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2024 – 2025</w:t>
      </w:r>
      <w:r w:rsidRPr="00B66FD3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133399" w:rsidRPr="00B66FD3" w:rsidRDefault="00133399" w:rsidP="00133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992" w:type="dxa"/>
        <w:tblLook w:val="04A0"/>
      </w:tblPr>
      <w:tblGrid>
        <w:gridCol w:w="675"/>
        <w:gridCol w:w="6804"/>
        <w:gridCol w:w="1984"/>
        <w:gridCol w:w="5529"/>
      </w:tblGrid>
      <w:tr w:rsidR="00133399" w:rsidRPr="001D3DB0" w:rsidTr="0076657B">
        <w:tc>
          <w:tcPr>
            <w:tcW w:w="675" w:type="dxa"/>
          </w:tcPr>
          <w:p w:rsidR="00133399" w:rsidRPr="001D3DB0" w:rsidRDefault="00133399" w:rsidP="0076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33399" w:rsidRPr="001D3DB0" w:rsidRDefault="00133399" w:rsidP="0076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133399" w:rsidRPr="001D3DB0" w:rsidRDefault="00133399" w:rsidP="0076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33399" w:rsidRPr="001D3DB0" w:rsidTr="0076657B">
        <w:tc>
          <w:tcPr>
            <w:tcW w:w="14992" w:type="dxa"/>
            <w:gridSpan w:val="4"/>
          </w:tcPr>
          <w:p w:rsidR="00133399" w:rsidRPr="001D3DB0" w:rsidRDefault="00133399" w:rsidP="0076657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МО МВД России «</w:t>
            </w:r>
            <w:proofErr w:type="spell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» с целью получения информации об иностранных гражданах, прибывших на территорию Балашовского  муниципального района Саратовской области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и общественных отношений администрации Балашовского муниципального района (далее администрации БМР), консультант по </w:t>
            </w:r>
            <w:r w:rsidRPr="001D3DB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безопасности и взаимодействию с правоохранительными и налоговыми органами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взаимодействия с МО МВД России «</w:t>
            </w:r>
            <w:proofErr w:type="spell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» по установлению мест компактного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граждан 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с целью привлечения их к мероприятиям по социально-культурной адаптации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и общественных отношений администрации БМР, консультант по </w:t>
            </w:r>
            <w:r w:rsidRPr="001D3DB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безопасности и взаимодействию с правоохранительными и налоговыми органами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тенденций развития межнациональных и </w:t>
            </w:r>
            <w:proofErr w:type="spell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с целью   выявления организаций  (обществ), отрицательно влияющих на  межнациональные отношения в </w:t>
            </w:r>
            <w:proofErr w:type="spell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Балашовском</w:t>
            </w:r>
            <w:proofErr w:type="spell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 районе, формирующи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негативное отношение к мигрантам. Информирование правоохранительных органов о выявленных организациях.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и общественных отношений администрации БМР, консультант по </w:t>
            </w:r>
            <w:r w:rsidRPr="001D3DB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безопасности и взаимодействию с правоохранительными и налоговыми органами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осквернения зданий и иных сооружений, посредством нанесения нацистской символики, лозунгов экстремистского характера, формирующих негативное отношение к мигрантам, уведомление о данных фактах МО 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России «</w:t>
            </w:r>
            <w:proofErr w:type="spell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ЖКХ администрации БМР, главы муниципальных образований 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в общественных советах, иных экспертн</w:t>
            </w:r>
            <w:proofErr w:type="gram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консультативных органах при администрации Балашовского муниципального района представителей национальных общественных объединений и религиозных организаций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Отдел информации и общественных отношений администрации БМР, структурные подразделения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онсультативного совета по делам национальностей  при главе Балашовского муниципального района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Отдел информации и общественных отношений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общественным, религиозным и другим организациям, реализующим проекты, направленные на гармонизацию межнациональных и межэтнических отношений, поддержания мира и гражданского согласия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Отдел информации и общественных отношений администрации БМР</w:t>
            </w:r>
          </w:p>
        </w:tc>
      </w:tr>
      <w:tr w:rsidR="00133399" w:rsidRPr="001D3DB0" w:rsidTr="0076657B">
        <w:tc>
          <w:tcPr>
            <w:tcW w:w="14992" w:type="dxa"/>
            <w:gridSpan w:val="4"/>
          </w:tcPr>
          <w:p w:rsidR="00133399" w:rsidRPr="001D3DB0" w:rsidRDefault="00133399" w:rsidP="0076657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нформационные мероприятия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м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игрант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законодательства  представителями МО МВД России «</w:t>
            </w:r>
            <w:proofErr w:type="spell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об ответственности граждан Российской Федерации за организацию нелегальной миграции, незаконное использование иностранной рабочей силы и предоставление жилья для временного проживания, в том числе через средства массовой информации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Отдел информации и общественных отношений администрации БМР,  МАУ «Редакция газеты «</w:t>
            </w:r>
            <w:proofErr w:type="gram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Балашовская</w:t>
            </w:r>
            <w:proofErr w:type="gram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 правда», главы муниципальных образований 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Балашовского муниципального района в сфере межнациональных и межконфессиональных отношений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Отдел информации и общественных отношений администрации БМР,  МАУ «Редакция газеты «</w:t>
            </w:r>
            <w:proofErr w:type="gram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Балашовская</w:t>
            </w:r>
            <w:proofErr w:type="gram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Привлечение старейшин общин, лидеров национальных диаспор и автономий, религиозных и иных общественных организаций к мероприятиям по пропаганде законопослушного поведения иностранных граждан (мигрантов)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Отдел информации и общественных отношений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информирующих о предоставляемых мерах социальной поддержки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номерах телефонов социальных служб, о номерах телефонов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колл-центра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межнациональным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межконфессиональным вопросам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pStyle w:val="4"/>
              <w:shd w:val="clear" w:color="auto" w:fill="FFFFFF"/>
              <w:spacing w:before="150" w:after="15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47E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Отдел информации и общественных отношений администрации БМР,  МАУ «Редакция газеты «Балашовская правда», </w:t>
            </w:r>
            <w:r w:rsidRPr="00BA47E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ГКУ </w:t>
            </w:r>
            <w:proofErr w:type="gramStart"/>
            <w:r w:rsidRPr="00BA47E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СО</w:t>
            </w:r>
            <w:proofErr w:type="gramEnd"/>
            <w:r w:rsidRPr="00BA47E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«</w:t>
            </w:r>
            <w:r w:rsidRPr="00BA47E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занятости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lastRenderedPageBreak/>
              <w:t xml:space="preserve">населения г. Балашова», </w:t>
            </w:r>
          </w:p>
        </w:tc>
      </w:tr>
      <w:tr w:rsidR="00133399" w:rsidRPr="001D3DB0" w:rsidTr="0076657B">
        <w:tc>
          <w:tcPr>
            <w:tcW w:w="14992" w:type="dxa"/>
            <w:gridSpan w:val="4"/>
          </w:tcPr>
          <w:p w:rsidR="00133399" w:rsidRPr="001D3DB0" w:rsidRDefault="00133399" w:rsidP="0076657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социальную и культурную адаптацию детей-мигрантов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Обеспечение детей мигрантов местами в общеобразовательных и дошкольных организациях в соответствии с порядком приема граждан в общеобразовательные, дошкольные организации, установленным законодательством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БМР, отдел по физической культуре, спорту и молодежной политике администрации БМР</w:t>
            </w:r>
          </w:p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специальных уроков толерантности в учебной и внеклассной деятельности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БМР, отдел по физической культуре, спорту и молодежной политике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» по организации   торжественного вручения паспортов гражданина Российской Федерации лицам, получающим их впервые, и приобретшим гражданство Российской Федерации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Отдел информации и общественных отношений администрации БМР, Управление образования администрации БМР,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Распространение знаний об основах российской государственности, истории, культуры, а также традиций народов Саратовской области и правил поведения среди детей иностранных граждан в дошкольных образовательных организациях и общеобразовательных организациях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БМР, отдел по физической культуре, спорту и молодежной политике администрации БМР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 </w:t>
            </w:r>
          </w:p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9" w:rsidRPr="001D3DB0" w:rsidTr="0076657B">
        <w:tc>
          <w:tcPr>
            <w:tcW w:w="14992" w:type="dxa"/>
            <w:gridSpan w:val="4"/>
          </w:tcPr>
          <w:p w:rsidR="00133399" w:rsidRPr="001D3DB0" w:rsidRDefault="00133399" w:rsidP="0076657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культурную адаптацию мигрантов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Привлечение мигрантов, проживающих на территории района, к участию в национальных праздниках, направленных на пропаганду национальных культур, языков народов:</w:t>
            </w:r>
          </w:p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-Сабантуй</w:t>
            </w:r>
          </w:p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Отдел информации и общественных отношений администрации БМР, управление культуры и туризма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администрации БМР, отдел информации и общественных отношений администрации БМР 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туризма администрации БМР, отдел информации и общественных отношений администрации БМР 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защиты детей</w:t>
            </w:r>
          </w:p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июня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России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БМР, отдел информации и общественных отношений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БМР, отдел информации и общественных отношений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народного единства. Фестиваль национальных культур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БМР, отдел информации и общественных отношений администрации БМР</w:t>
            </w:r>
          </w:p>
        </w:tc>
      </w:tr>
      <w:tr w:rsidR="00133399" w:rsidRPr="001D3DB0" w:rsidTr="0076657B">
        <w:tc>
          <w:tcPr>
            <w:tcW w:w="675" w:type="dxa"/>
          </w:tcPr>
          <w:p w:rsidR="00133399" w:rsidRPr="001D3DB0" w:rsidRDefault="00133399" w:rsidP="00133399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посвященные Дню Конституции Российской Федерации</w:t>
            </w:r>
          </w:p>
        </w:tc>
        <w:tc>
          <w:tcPr>
            <w:tcW w:w="1984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5529" w:type="dxa"/>
          </w:tcPr>
          <w:p w:rsidR="00133399" w:rsidRPr="001D3DB0" w:rsidRDefault="00133399" w:rsidP="0076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B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БМР, отдел информации и общественных отношений администрации БМР</w:t>
            </w:r>
          </w:p>
        </w:tc>
      </w:tr>
    </w:tbl>
    <w:p w:rsidR="00133399" w:rsidRDefault="00133399" w:rsidP="001333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399" w:rsidRDefault="00133399" w:rsidP="001333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399" w:rsidRPr="00D47F08" w:rsidRDefault="00133399" w:rsidP="001333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47F08">
        <w:rPr>
          <w:rFonts w:ascii="Times New Roman" w:hAnsi="Times New Roman" w:cs="Times New Roman"/>
          <w:b/>
          <w:sz w:val="28"/>
          <w:szCs w:val="28"/>
        </w:rPr>
        <w:t>Глава Балашовского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F0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47F08">
        <w:rPr>
          <w:rFonts w:ascii="Times New Roman" w:hAnsi="Times New Roman" w:cs="Times New Roman"/>
          <w:b/>
          <w:sz w:val="28"/>
          <w:szCs w:val="28"/>
        </w:rPr>
        <w:tab/>
      </w:r>
      <w:r w:rsidRPr="00D47F08">
        <w:rPr>
          <w:rFonts w:ascii="Times New Roman" w:hAnsi="Times New Roman" w:cs="Times New Roman"/>
          <w:b/>
          <w:sz w:val="28"/>
          <w:szCs w:val="28"/>
        </w:rPr>
        <w:tab/>
      </w:r>
      <w:r w:rsidRPr="00D47F0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47F08">
        <w:rPr>
          <w:rFonts w:ascii="Times New Roman" w:hAnsi="Times New Roman" w:cs="Times New Roman"/>
          <w:b/>
          <w:sz w:val="28"/>
          <w:szCs w:val="28"/>
        </w:rPr>
        <w:t xml:space="preserve"> П.М. Петраков</w:t>
      </w:r>
    </w:p>
    <w:sectPr w:rsidR="00133399" w:rsidRPr="00D47F08" w:rsidSect="00133399">
      <w:pgSz w:w="16838" w:h="11906" w:orient="landscape"/>
      <w:pgMar w:top="851" w:right="567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B5A8B2E"/>
    <w:lvl w:ilvl="0">
      <w:start w:val="1"/>
      <w:numFmt w:val="decimal"/>
      <w:suff w:val="nothing"/>
      <w:lvlText w:val="%1."/>
      <w:lvlJc w:val="left"/>
      <w:pPr>
        <w:tabs>
          <w:tab w:val="num" w:pos="1844"/>
        </w:tabs>
        <w:ind w:left="1844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</w:abstractNum>
  <w:abstractNum w:abstractNumId="1">
    <w:nsid w:val="08BE106B"/>
    <w:multiLevelType w:val="hybridMultilevel"/>
    <w:tmpl w:val="069C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9F2"/>
    <w:multiLevelType w:val="hybridMultilevel"/>
    <w:tmpl w:val="85F2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50C0"/>
    <w:multiLevelType w:val="hybridMultilevel"/>
    <w:tmpl w:val="CD58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12549"/>
    <w:multiLevelType w:val="hybridMultilevel"/>
    <w:tmpl w:val="ECEA6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D28EA"/>
    <w:multiLevelType w:val="hybridMultilevel"/>
    <w:tmpl w:val="7FAC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76C6"/>
    <w:multiLevelType w:val="hybridMultilevel"/>
    <w:tmpl w:val="CD58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2045"/>
    <w:multiLevelType w:val="hybridMultilevel"/>
    <w:tmpl w:val="430C9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21ED6"/>
    <w:multiLevelType w:val="hybridMultilevel"/>
    <w:tmpl w:val="7FAC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6227"/>
    <w:rsid w:val="0002784B"/>
    <w:rsid w:val="000403DB"/>
    <w:rsid w:val="000D6330"/>
    <w:rsid w:val="00120184"/>
    <w:rsid w:val="00133399"/>
    <w:rsid w:val="00133429"/>
    <w:rsid w:val="00164228"/>
    <w:rsid w:val="001665AF"/>
    <w:rsid w:val="00190B82"/>
    <w:rsid w:val="001A6B7C"/>
    <w:rsid w:val="001B39CA"/>
    <w:rsid w:val="00250226"/>
    <w:rsid w:val="00264ECC"/>
    <w:rsid w:val="002B7CCF"/>
    <w:rsid w:val="002C59FB"/>
    <w:rsid w:val="002D2952"/>
    <w:rsid w:val="00366BFE"/>
    <w:rsid w:val="00406BD4"/>
    <w:rsid w:val="0049405C"/>
    <w:rsid w:val="004B530A"/>
    <w:rsid w:val="004F6B4B"/>
    <w:rsid w:val="0056350F"/>
    <w:rsid w:val="006000FC"/>
    <w:rsid w:val="00656C08"/>
    <w:rsid w:val="00684F39"/>
    <w:rsid w:val="007078BF"/>
    <w:rsid w:val="00715113"/>
    <w:rsid w:val="007D6EA6"/>
    <w:rsid w:val="008635E5"/>
    <w:rsid w:val="00880216"/>
    <w:rsid w:val="008D117F"/>
    <w:rsid w:val="009077EA"/>
    <w:rsid w:val="00964CE9"/>
    <w:rsid w:val="009704DA"/>
    <w:rsid w:val="00994AB4"/>
    <w:rsid w:val="00996227"/>
    <w:rsid w:val="009C2DDB"/>
    <w:rsid w:val="009E354B"/>
    <w:rsid w:val="00A52A88"/>
    <w:rsid w:val="00A95FF8"/>
    <w:rsid w:val="00AB63BE"/>
    <w:rsid w:val="00AE693E"/>
    <w:rsid w:val="00B32964"/>
    <w:rsid w:val="00B56E39"/>
    <w:rsid w:val="00BB6D2F"/>
    <w:rsid w:val="00C348B8"/>
    <w:rsid w:val="00D83743"/>
    <w:rsid w:val="00D96641"/>
    <w:rsid w:val="00DD2BD3"/>
    <w:rsid w:val="00DE3FD4"/>
    <w:rsid w:val="00DF4BA1"/>
    <w:rsid w:val="00E030FB"/>
    <w:rsid w:val="00F01B10"/>
    <w:rsid w:val="00F31E03"/>
    <w:rsid w:val="00FD3A34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26"/>
  </w:style>
  <w:style w:type="paragraph" w:styleId="1">
    <w:name w:val="heading 1"/>
    <w:basedOn w:val="a"/>
    <w:next w:val="a"/>
    <w:link w:val="10"/>
    <w:qFormat/>
    <w:rsid w:val="009077EA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33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6227"/>
    <w:rPr>
      <w:b/>
      <w:bCs/>
    </w:rPr>
  </w:style>
  <w:style w:type="character" w:styleId="a5">
    <w:name w:val="Hyperlink"/>
    <w:basedOn w:val="a0"/>
    <w:uiPriority w:val="99"/>
    <w:semiHidden/>
    <w:unhideWhenUsed/>
    <w:rsid w:val="00996227"/>
    <w:rPr>
      <w:color w:val="0000FF"/>
      <w:u w:val="single"/>
    </w:rPr>
  </w:style>
  <w:style w:type="paragraph" w:styleId="a6">
    <w:name w:val="No Spacing"/>
    <w:uiPriority w:val="1"/>
    <w:qFormat/>
    <w:rsid w:val="009962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077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rsid w:val="009077E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077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aliases w:val="дисер"/>
    <w:basedOn w:val="a"/>
    <w:link w:val="30"/>
    <w:rsid w:val="009077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077E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0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7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3339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b">
    <w:name w:val="Table Grid"/>
    <w:basedOn w:val="a1"/>
    <w:uiPriority w:val="59"/>
    <w:rsid w:val="001333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3339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inf 33</cp:lastModifiedBy>
  <cp:revision>3</cp:revision>
  <cp:lastPrinted>2024-03-27T10:05:00Z</cp:lastPrinted>
  <dcterms:created xsi:type="dcterms:W3CDTF">2024-04-01T06:28:00Z</dcterms:created>
  <dcterms:modified xsi:type="dcterms:W3CDTF">2024-04-02T06:31:00Z</dcterms:modified>
</cp:coreProperties>
</file>