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2" w:rsidRPr="007468E3" w:rsidRDefault="00153B92" w:rsidP="00153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F86521" w:rsidRDefault="00153B92" w:rsidP="00153B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F86521" w:rsidRDefault="005F6085" w:rsidP="00153B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к</w:t>
      </w:r>
      <w:r w:rsidR="00F865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омитета по </w:t>
      </w:r>
      <w:r w:rsidR="008D61A9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</w:t>
      </w:r>
      <w:r w:rsidR="00F865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образованию администрации </w:t>
      </w:r>
    </w:p>
    <w:p w:rsidR="00153B92" w:rsidRPr="000D462D" w:rsidRDefault="008D61A9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Балашовского муниципального района</w:t>
      </w:r>
      <w:r w:rsidR="00345D53" w:rsidRPr="00345D53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области.</w:t>
      </w:r>
    </w:p>
    <w:p w:rsidR="00153B92" w:rsidRPr="000D462D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53B92" w:rsidRPr="000D462D" w:rsidRDefault="00153B92" w:rsidP="00153B9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администрации Балашовского муниципального района</w:t>
      </w:r>
      <w:r w:rsidRPr="000D462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на 202</w:t>
      </w:r>
      <w:r w:rsidR="00D72F5F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4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 Саратовской области от 28.05.2018 №111-п,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</w:t>
      </w:r>
      <w:proofErr w:type="gramEnd"/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F86521" w:rsidRPr="00F86521" w:rsidRDefault="00C6016B" w:rsidP="00F86521">
      <w:pPr>
        <w:suppressAutoHyphens/>
        <w:spacing w:before="120"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8652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Тема контрольного мероприятия:</w:t>
      </w:r>
      <w:r w:rsidRPr="00F86521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F86521" w:rsidRPr="00F86521">
        <w:rPr>
          <w:rFonts w:ascii="PT Astra Serif" w:hAnsi="PT Astra Serif"/>
          <w:bCs/>
          <w:sz w:val="28"/>
          <w:szCs w:val="28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муници</w:t>
      </w:r>
      <w:r w:rsidR="00D72F5F">
        <w:rPr>
          <w:rFonts w:ascii="PT Astra Serif" w:hAnsi="PT Astra Serif"/>
          <w:bCs/>
          <w:sz w:val="28"/>
          <w:szCs w:val="28"/>
        </w:rPr>
        <w:t xml:space="preserve">пальных услуг по национальному проекту </w:t>
      </w:r>
      <w:r w:rsidR="00F86521" w:rsidRPr="00F86521">
        <w:rPr>
          <w:rFonts w:ascii="PT Astra Serif" w:hAnsi="PT Astra Serif"/>
          <w:bCs/>
          <w:sz w:val="28"/>
          <w:szCs w:val="28"/>
        </w:rPr>
        <w:t xml:space="preserve"> </w:t>
      </w:r>
      <w:r w:rsidR="00D72F5F">
        <w:rPr>
          <w:rFonts w:ascii="PT Astra Serif" w:hAnsi="PT Astra Serif"/>
          <w:bCs/>
          <w:sz w:val="28"/>
          <w:szCs w:val="28"/>
        </w:rPr>
        <w:t>« Образование»</w:t>
      </w:r>
      <w:r w:rsidR="00F86521" w:rsidRPr="00F86521">
        <w:rPr>
          <w:rFonts w:ascii="PT Astra Serif" w:hAnsi="PT Astra Serif"/>
          <w:bCs/>
          <w:sz w:val="28"/>
          <w:szCs w:val="28"/>
        </w:rPr>
        <w:t>.</w:t>
      </w:r>
    </w:p>
    <w:p w:rsidR="00E112A6" w:rsidRDefault="00B90FA5" w:rsidP="00F86521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приказ комитета по финансам администрации Балашовского муниципального района </w:t>
      </w:r>
      <w:r w:rsidR="00FA064D"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</w:t>
      </w:r>
      <w:r w:rsidR="00D72F5F">
        <w:rPr>
          <w:rFonts w:ascii="PT Astra Serif" w:eastAsia="Calibri" w:hAnsi="PT Astra Serif"/>
          <w:sz w:val="28"/>
          <w:szCs w:val="28"/>
        </w:rPr>
        <w:t xml:space="preserve"> 30.07.2024</w:t>
      </w:r>
      <w:r w:rsidR="00F86521">
        <w:rPr>
          <w:rFonts w:ascii="PT Astra Serif" w:eastAsia="Calibri" w:hAnsi="PT Astra Serif"/>
          <w:sz w:val="28"/>
          <w:szCs w:val="28"/>
        </w:rPr>
        <w:t>г. № 42</w:t>
      </w:r>
      <w:r w:rsidR="00E112A6" w:rsidRPr="00AD5E90">
        <w:rPr>
          <w:rFonts w:ascii="PT Astra Serif" w:eastAsia="Calibri" w:hAnsi="PT Astra Serif"/>
          <w:sz w:val="28"/>
          <w:szCs w:val="28"/>
        </w:rPr>
        <w:t xml:space="preserve">-н  «О проведении плановой проверки </w:t>
      </w:r>
      <w:r w:rsidR="00F86521">
        <w:rPr>
          <w:rFonts w:ascii="PT Astra Serif" w:eastAsia="Calibri" w:hAnsi="PT Astra Serif"/>
          <w:sz w:val="28"/>
          <w:szCs w:val="28"/>
        </w:rPr>
        <w:t xml:space="preserve">комитета по образованию </w:t>
      </w:r>
      <w:r w:rsidR="00E112A6" w:rsidRPr="00AD5E90">
        <w:rPr>
          <w:rFonts w:ascii="PT Astra Serif" w:eastAsia="Calibri" w:hAnsi="PT Astra Serif"/>
          <w:sz w:val="28"/>
          <w:szCs w:val="28"/>
        </w:rPr>
        <w:t xml:space="preserve">администрации Балашовского муниципального района </w:t>
      </w:r>
      <w:r w:rsidR="00E112A6" w:rsidRPr="00AD5E90">
        <w:rPr>
          <w:rFonts w:ascii="PT Astra Serif" w:hAnsi="PT Astra Serif"/>
          <w:sz w:val="28"/>
          <w:szCs w:val="28"/>
        </w:rPr>
        <w:t>Саратовской области»</w:t>
      </w:r>
      <w:r w:rsidR="00E112A6">
        <w:rPr>
          <w:rFonts w:ascii="PT Astra Serif" w:hAnsi="PT Astra Serif"/>
          <w:sz w:val="28"/>
          <w:szCs w:val="28"/>
        </w:rPr>
        <w:t>.</w:t>
      </w: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E112A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</w:t>
      </w:r>
    </w:p>
    <w:p w:rsidR="00B90FA5" w:rsidRPr="000D462D" w:rsidRDefault="00E112A6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FA064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Объект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проверки: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F86521">
        <w:rPr>
          <w:rFonts w:ascii="PT Astra Serif" w:eastAsia="Calibri" w:hAnsi="PT Astra Serif"/>
          <w:sz w:val="28"/>
          <w:szCs w:val="28"/>
        </w:rPr>
        <w:t xml:space="preserve">Комитет по образованию </w:t>
      </w:r>
      <w:r w:rsidR="00F86521" w:rsidRPr="00AD5E90">
        <w:rPr>
          <w:rFonts w:ascii="PT Astra Serif" w:eastAsia="Calibri" w:hAnsi="PT Astra Serif"/>
          <w:sz w:val="28"/>
          <w:szCs w:val="28"/>
        </w:rPr>
        <w:t xml:space="preserve">администрации Балашовского муниципального района </w:t>
      </w:r>
      <w:r w:rsidR="00F86521" w:rsidRPr="00AD5E90">
        <w:rPr>
          <w:rFonts w:ascii="PT Astra Serif" w:hAnsi="PT Astra Serif"/>
          <w:sz w:val="28"/>
          <w:szCs w:val="28"/>
        </w:rPr>
        <w:t>Саратовской области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, ИНН </w:t>
      </w:r>
      <w:r w:rsidR="00F86521">
        <w:rPr>
          <w:rFonts w:ascii="PT Astra Serif" w:hAnsi="PT Astra Serif"/>
          <w:sz w:val="28"/>
          <w:szCs w:val="28"/>
        </w:rPr>
        <w:t>6440011068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E112A6" w:rsidRPr="00AD5E90" w:rsidRDefault="00153B92" w:rsidP="00E112A6">
      <w:pPr>
        <w:pStyle w:val="a9"/>
        <w:spacing w:line="276" w:lineRule="auto"/>
        <w:ind w:firstLine="708"/>
        <w:jc w:val="both"/>
        <w:rPr>
          <w:rFonts w:ascii="PT Astra Serif" w:hAnsi="PT Astra Serif"/>
          <w:szCs w:val="28"/>
        </w:rPr>
      </w:pPr>
      <w:r w:rsidRPr="000D462D">
        <w:rPr>
          <w:rFonts w:ascii="PT Astra Serif" w:hAnsi="PT Astra Serif"/>
          <w:b/>
          <w:color w:val="00000A"/>
          <w:szCs w:val="28"/>
          <w:lang w:eastAsia="zh-CN"/>
        </w:rPr>
        <w:t>Юридический/Фактический адрес:</w:t>
      </w:r>
      <w:r w:rsidRPr="000D462D">
        <w:rPr>
          <w:rFonts w:ascii="PT Astra Serif" w:hAnsi="PT Astra Serif"/>
          <w:color w:val="00000A"/>
          <w:szCs w:val="28"/>
          <w:lang w:eastAsia="zh-CN"/>
        </w:rPr>
        <w:t xml:space="preserve"> </w:t>
      </w:r>
      <w:r w:rsidR="00E112A6" w:rsidRPr="00AD5E90">
        <w:rPr>
          <w:rFonts w:ascii="PT Astra Serif" w:hAnsi="PT Astra Serif"/>
          <w:szCs w:val="28"/>
        </w:rPr>
        <w:t xml:space="preserve">412309, Саратовская область, город Балашов, ул. </w:t>
      </w:r>
      <w:r w:rsidR="00F86521">
        <w:rPr>
          <w:rFonts w:ascii="PT Astra Serif" w:hAnsi="PT Astra Serif"/>
          <w:szCs w:val="28"/>
        </w:rPr>
        <w:t>Гагарина</w:t>
      </w:r>
      <w:r w:rsidR="00E112A6" w:rsidRPr="00AD5E90">
        <w:rPr>
          <w:rFonts w:ascii="PT Astra Serif" w:hAnsi="PT Astra Serif"/>
          <w:szCs w:val="28"/>
        </w:rPr>
        <w:t xml:space="preserve">, д. </w:t>
      </w:r>
      <w:r w:rsidR="00F86521">
        <w:rPr>
          <w:rFonts w:ascii="PT Astra Serif" w:hAnsi="PT Astra Serif"/>
          <w:szCs w:val="28"/>
        </w:rPr>
        <w:t>59</w:t>
      </w:r>
      <w:r w:rsidR="00E112A6" w:rsidRPr="00AD5E90">
        <w:rPr>
          <w:rFonts w:ascii="PT Astra Serif" w:hAnsi="PT Astra Serif"/>
          <w:szCs w:val="28"/>
        </w:rPr>
        <w:t xml:space="preserve">. </w:t>
      </w:r>
    </w:p>
    <w:p w:rsidR="00B90FA5" w:rsidRPr="000D462D" w:rsidRDefault="00153B92" w:rsidP="00FA064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Проверка проводилась с предварительным уведомлением проверяемого </w:t>
      </w:r>
      <w:r w:rsidR="00FA064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объекта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.</w:t>
      </w:r>
    </w:p>
    <w:p w:rsidR="00FA064D" w:rsidRPr="00FA064D" w:rsidRDefault="00B90FA5" w:rsidP="00B90FA5">
      <w:pPr>
        <w:suppressAutoHyphens/>
        <w:spacing w:before="120"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Срок проведения </w:t>
      </w:r>
      <w:r w:rsidR="00153B92" w:rsidRPr="00FA064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проверки:</w:t>
      </w:r>
      <w:r w:rsidR="00153B92" w:rsidRPr="00FA064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с </w:t>
      </w:r>
      <w:r w:rsidR="00F86521">
        <w:rPr>
          <w:rFonts w:ascii="PT Astra Serif" w:hAnsi="PT Astra Serif"/>
          <w:bCs/>
          <w:sz w:val="28"/>
          <w:szCs w:val="28"/>
        </w:rPr>
        <w:t>01</w:t>
      </w:r>
      <w:r w:rsidR="00FA064D" w:rsidRPr="00FA064D">
        <w:rPr>
          <w:rFonts w:ascii="PT Astra Serif" w:hAnsi="PT Astra Serif"/>
          <w:bCs/>
          <w:sz w:val="28"/>
          <w:szCs w:val="28"/>
        </w:rPr>
        <w:t>.</w:t>
      </w:r>
      <w:r w:rsidR="00D72F5F">
        <w:rPr>
          <w:rFonts w:ascii="PT Astra Serif" w:hAnsi="PT Astra Serif"/>
          <w:bCs/>
          <w:sz w:val="28"/>
          <w:szCs w:val="28"/>
        </w:rPr>
        <w:t>10.2024</w:t>
      </w:r>
      <w:r w:rsidR="00E112A6">
        <w:rPr>
          <w:rFonts w:ascii="PT Astra Serif" w:hAnsi="PT Astra Serif"/>
          <w:bCs/>
          <w:sz w:val="28"/>
          <w:szCs w:val="28"/>
        </w:rPr>
        <w:t>г</w:t>
      </w:r>
      <w:r w:rsidR="00D72F5F">
        <w:rPr>
          <w:rFonts w:ascii="PT Astra Serif" w:hAnsi="PT Astra Serif"/>
          <w:bCs/>
          <w:sz w:val="28"/>
          <w:szCs w:val="28"/>
        </w:rPr>
        <w:t>. по 28.10.2024</w:t>
      </w:r>
      <w:r w:rsidR="00FA064D" w:rsidRPr="00FA064D">
        <w:rPr>
          <w:rFonts w:ascii="PT Astra Serif" w:hAnsi="PT Astra Serif"/>
          <w:bCs/>
          <w:sz w:val="28"/>
          <w:szCs w:val="28"/>
        </w:rPr>
        <w:t>г.</w:t>
      </w:r>
    </w:p>
    <w:p w:rsidR="00153B92" w:rsidRPr="000D462D" w:rsidRDefault="00B90FA5" w:rsidP="00B90FA5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2C38ED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hAnsi="PT Astra Serif" w:cs="Times New Roman"/>
          <w:sz w:val="28"/>
          <w:szCs w:val="28"/>
        </w:rPr>
        <w:t>с 01.01.20</w:t>
      </w:r>
      <w:r w:rsidR="00D72F5F">
        <w:rPr>
          <w:rFonts w:ascii="PT Astra Serif" w:hAnsi="PT Astra Serif" w:cs="Times New Roman"/>
          <w:sz w:val="28"/>
          <w:szCs w:val="28"/>
        </w:rPr>
        <w:t>23</w:t>
      </w:r>
      <w:r w:rsidR="00153B92" w:rsidRPr="000D462D">
        <w:rPr>
          <w:rFonts w:ascii="PT Astra Serif" w:hAnsi="PT Astra Serif" w:cs="Times New Roman"/>
          <w:sz w:val="28"/>
          <w:szCs w:val="28"/>
        </w:rPr>
        <w:t>г. по 3</w:t>
      </w:r>
      <w:r w:rsidR="00E112A6">
        <w:rPr>
          <w:rFonts w:ascii="PT Astra Serif" w:hAnsi="PT Astra Serif" w:cs="Times New Roman"/>
          <w:sz w:val="28"/>
          <w:szCs w:val="28"/>
        </w:rPr>
        <w:t>1</w:t>
      </w:r>
      <w:r w:rsidR="00153B92" w:rsidRPr="000D462D">
        <w:rPr>
          <w:rFonts w:ascii="PT Astra Serif" w:hAnsi="PT Astra Serif" w:cs="Times New Roman"/>
          <w:sz w:val="28"/>
          <w:szCs w:val="28"/>
        </w:rPr>
        <w:t>.</w:t>
      </w:r>
      <w:r w:rsidR="00E112A6">
        <w:rPr>
          <w:rFonts w:ascii="PT Astra Serif" w:hAnsi="PT Astra Serif" w:cs="Times New Roman"/>
          <w:sz w:val="28"/>
          <w:szCs w:val="28"/>
        </w:rPr>
        <w:t>12</w:t>
      </w:r>
      <w:r w:rsidR="00153B92" w:rsidRPr="000D462D">
        <w:rPr>
          <w:rFonts w:ascii="PT Astra Serif" w:hAnsi="PT Astra Serif" w:cs="Times New Roman"/>
          <w:sz w:val="28"/>
          <w:szCs w:val="28"/>
        </w:rPr>
        <w:t>.20</w:t>
      </w:r>
      <w:r w:rsidR="00D72F5F">
        <w:rPr>
          <w:rFonts w:ascii="PT Astra Serif" w:hAnsi="PT Astra Serif" w:cs="Times New Roman"/>
          <w:sz w:val="28"/>
          <w:szCs w:val="28"/>
        </w:rPr>
        <w:t>23</w:t>
      </w:r>
      <w:r w:rsidR="00153B92" w:rsidRPr="000D462D">
        <w:rPr>
          <w:rFonts w:ascii="PT Astra Serif" w:hAnsi="PT Astra Serif" w:cs="Times New Roman"/>
          <w:sz w:val="28"/>
          <w:szCs w:val="28"/>
        </w:rPr>
        <w:t>г.</w:t>
      </w:r>
    </w:p>
    <w:p w:rsidR="00153B92" w:rsidRPr="000D462D" w:rsidRDefault="00153B92" w:rsidP="00153B92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153B92" w:rsidRPr="00D72F5F" w:rsidRDefault="00153B92" w:rsidP="00153B92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Cs/>
          <w:color w:val="000000"/>
          <w:sz w:val="28"/>
          <w:szCs w:val="28"/>
          <w:lang w:eastAsia="ru-RU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lang w:eastAsia="ru-RU"/>
        </w:rPr>
        <w:t xml:space="preserve">составлен </w:t>
      </w:r>
      <w:r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D72F5F"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9</w:t>
      </w:r>
      <w:r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D72F5F"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30</w:t>
      </w:r>
      <w:r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.</w:t>
      </w:r>
      <w:r w:rsidR="00D72F5F"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10</w:t>
      </w:r>
      <w:r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.202</w:t>
      </w:r>
      <w:r w:rsidR="00D72F5F"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4</w:t>
      </w:r>
      <w:r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u w:val="single"/>
          <w:lang w:eastAsia="ru-RU"/>
        </w:rPr>
        <w:t>г</w:t>
      </w:r>
      <w:r w:rsidR="0028265A" w:rsidRPr="00D72F5F">
        <w:rPr>
          <w:rFonts w:ascii="PT Astra Serif" w:eastAsia="Calibri" w:hAnsi="PT Astra Serif" w:cs="Times New Roman"/>
          <w:iCs/>
          <w:color w:val="000000"/>
          <w:sz w:val="28"/>
          <w:szCs w:val="28"/>
          <w:lang w:eastAsia="ru-RU"/>
        </w:rPr>
        <w:t>.</w:t>
      </w:r>
    </w:p>
    <w:p w:rsidR="00E112A6" w:rsidRDefault="00E112A6" w:rsidP="00E112A6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Выводы по результатам проверки:</w:t>
      </w:r>
    </w:p>
    <w:p w:rsidR="00F86521" w:rsidRDefault="00D72F5F" w:rsidP="00F8652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F86521" w:rsidRPr="00DF7CFE">
        <w:rPr>
          <w:rFonts w:ascii="PT Astra Serif" w:hAnsi="PT Astra Serif" w:cs="Times New Roman"/>
          <w:sz w:val="28"/>
          <w:szCs w:val="28"/>
        </w:rPr>
        <w:t>Комитетом по образованию администрации Балашовского муниципального района  Саратовской области в проверяемом периоде допускались нарушения законодательства РФ и иных нормативно - правовых актов о контрактной системе в сфере закупок:</w:t>
      </w:r>
    </w:p>
    <w:p w:rsidR="00A60D03" w:rsidRDefault="00A60D03" w:rsidP="00A60D03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985BF5">
        <w:rPr>
          <w:rFonts w:ascii="PT Astra Serif" w:hAnsi="PT Astra Serif" w:cs="Times New Roman"/>
          <w:sz w:val="28"/>
          <w:szCs w:val="28"/>
        </w:rPr>
        <w:t xml:space="preserve">         1) </w:t>
      </w:r>
      <w:r w:rsidRPr="00985B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нарушение ст. 9, ч. 6 ст. 38 </w:t>
      </w:r>
      <w:r w:rsidRPr="00985B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Закона № 44-ФЗ </w:t>
      </w:r>
      <w:r w:rsidRPr="00985BF5">
        <w:rPr>
          <w:rFonts w:ascii="PT Astra Serif" w:hAnsi="PT Astra Serif" w:cs="Times New Roman"/>
          <w:color w:val="000000" w:themeColor="text1"/>
          <w:sz w:val="28"/>
          <w:szCs w:val="28"/>
        </w:rPr>
        <w:t>контрактный управляющий Баранов К. А.</w:t>
      </w:r>
      <w:r w:rsidRPr="00985BF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985BF5">
        <w:rPr>
          <w:rFonts w:ascii="PT Astra Serif" w:hAnsi="PT Astra Serif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985B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не имеет высшее образование или дополнительное </w:t>
      </w:r>
      <w:r w:rsidRPr="00985B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профессиональное образование в сфере закупок, чем нарушается принцип профессионализма заказчика.</w:t>
      </w:r>
    </w:p>
    <w:p w:rsidR="00A60D03" w:rsidRPr="00985BF5" w:rsidRDefault="00A60D03" w:rsidP="00A60D03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85BF5">
        <w:rPr>
          <w:rFonts w:ascii="PT Astra Serif" w:hAnsi="PT Astra Serif" w:cs="Times New Roman"/>
          <w:color w:val="000000" w:themeColor="text1"/>
          <w:sz w:val="28"/>
          <w:szCs w:val="28"/>
        </w:rPr>
        <w:t>2) В нарушение п.2 ст.72 БК РФ, п.1 ст.16 Федерального  закона 44-ФЗ контракт № 1516 от 26.05.2023 г. ИП Шейн на сумму 9,9 тыс. рублей по КБК (116 0702 513Е251710 244)  заключен по пункту 4 части 1 статьи 93 Федерального закона 44-ФЗ, однако в плане</w:t>
      </w:r>
      <w:r w:rsidR="00AC0FF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985B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графике позиция по данному КБК отсутствует. Таким </w:t>
      </w:r>
      <w:proofErr w:type="gramStart"/>
      <w:r w:rsidRPr="00985BF5">
        <w:rPr>
          <w:rFonts w:ascii="PT Astra Serif" w:hAnsi="PT Astra Serif" w:cs="Times New Roman"/>
          <w:color w:val="000000" w:themeColor="text1"/>
          <w:sz w:val="28"/>
          <w:szCs w:val="28"/>
        </w:rPr>
        <w:t>образом</w:t>
      </w:r>
      <w:proofErr w:type="gramEnd"/>
      <w:r w:rsidRPr="00985BF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неправомерное расходование средств составило 9,9 тыс. рублей.</w:t>
      </w:r>
    </w:p>
    <w:p w:rsidR="00A60D03" w:rsidRDefault="00A60D03" w:rsidP="00A60D0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 нарушение</w:t>
      </w:r>
      <w:r w:rsidRPr="00985BF5">
        <w:rPr>
          <w:rFonts w:ascii="Times New Roman" w:hAnsi="Times New Roman" w:cs="Times New Roman"/>
          <w:sz w:val="28"/>
          <w:szCs w:val="28"/>
        </w:rPr>
        <w:t xml:space="preserve"> части 1 статьи 22 Федерального закона №44-ФЗ «О контрактной системе в сфере закупок товаров, работ и услуг»  установлено, что обоснование  начальной (максимальной) цены контракта, цены контракта, заключаемого с единственным поставщиком (подрядчиком, исполнителем)   не осуществлялось</w:t>
      </w:r>
      <w:r w:rsidRPr="00985BF5">
        <w:rPr>
          <w:rFonts w:ascii="Times New Roman" w:hAnsi="Times New Roman" w:cs="Times New Roman"/>
          <w:b/>
          <w:sz w:val="28"/>
          <w:szCs w:val="28"/>
        </w:rPr>
        <w:t>.</w:t>
      </w:r>
    </w:p>
    <w:p w:rsidR="00A60D03" w:rsidRDefault="00A60D03" w:rsidP="00A60D0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85BF5">
        <w:rPr>
          <w:rFonts w:ascii="PT Astra Serif" w:hAnsi="PT Astra Serif" w:cs="Times New Roman"/>
          <w:sz w:val="28"/>
          <w:szCs w:val="28"/>
        </w:rPr>
        <w:t xml:space="preserve">4) </w:t>
      </w:r>
      <w:r w:rsidRPr="00985BF5">
        <w:rPr>
          <w:rFonts w:ascii="PT Astra Serif" w:hAnsi="PT Astra Serif" w:cs="Times New Roman"/>
          <w:sz w:val="28"/>
          <w:szCs w:val="28"/>
        </w:rPr>
        <w:tab/>
        <w:t>В нарушение п.10 ч.2, ч.3 ст. 103 Федерального закона №44-ФЗ, в проверяемом периоде Учреждением на официальном сайте Единой информационной системы (ЕИС) не размещена и (или) несвоевременно размещена информация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</w:t>
      </w:r>
      <w:proofErr w:type="gramEnd"/>
      <w:r w:rsidRPr="00985BF5">
        <w:rPr>
          <w:rFonts w:ascii="PT Astra Serif" w:hAnsi="PT Astra Serif" w:cs="Times New Roman"/>
          <w:sz w:val="28"/>
          <w:szCs w:val="28"/>
        </w:rPr>
        <w:t xml:space="preserve"> отдельных этапов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A60D03" w:rsidRDefault="00A60D03" w:rsidP="00A60D0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985BF5">
        <w:rPr>
          <w:rFonts w:ascii="PT Astra Serif" w:hAnsi="PT Astra Serif" w:cs="Times New Roman"/>
          <w:sz w:val="28"/>
          <w:szCs w:val="28"/>
        </w:rPr>
        <w:t>) В нарушение ч.6 ст.34 Федерального закона 44-ФЗ и п. 6.3.1 муниципального контракта Комитетом по образованию не было направлено требование об уплате неустоек (штрафов, пеней) о ненадлежащем исполнении Поставщиком обязательств, предусмотренных муниципальным контрактом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60D03" w:rsidRPr="00F04F48" w:rsidRDefault="00A60D03" w:rsidP="00A60D03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85BF5">
        <w:rPr>
          <w:rFonts w:ascii="PT Astra Serif" w:hAnsi="PT Astra Serif" w:cs="Times New Roman"/>
          <w:sz w:val="28"/>
          <w:szCs w:val="28"/>
        </w:rPr>
        <w:t>6) В нарушение п.5 ст. 34 Федерального закона 44-ФЗ, заказчиком нарушены сроки исполнения обязательств, предусмотренных контрактом, а именно оплата по актам о приемке выполненных работ (или отдельного этапа) была произведена с нарушением сроков, указанных в контракте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60D03" w:rsidRPr="00985BF5" w:rsidRDefault="00A60D03" w:rsidP="00A60D0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985BF5">
        <w:rPr>
          <w:rFonts w:ascii="PT Astra Serif" w:hAnsi="PT Astra Serif" w:cs="Times New Roman"/>
          <w:sz w:val="28"/>
          <w:szCs w:val="28"/>
        </w:rPr>
        <w:t>2. Комитету по образованию администрации Балашовского муниципального района необходимо проанализировать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</w:t>
      </w:r>
      <w:r>
        <w:rPr>
          <w:rFonts w:ascii="PT Astra Serif" w:hAnsi="PT Astra Serif" w:cs="Times New Roman"/>
          <w:sz w:val="28"/>
          <w:szCs w:val="28"/>
        </w:rPr>
        <w:t>,</w:t>
      </w:r>
      <w:r w:rsidRPr="00985BF5">
        <w:rPr>
          <w:rFonts w:ascii="PT Astra Serif" w:hAnsi="PT Astra Serif" w:cs="Times New Roman"/>
          <w:sz w:val="28"/>
          <w:szCs w:val="28"/>
        </w:rPr>
        <w:t xml:space="preserve"> именно:</w:t>
      </w:r>
    </w:p>
    <w:p w:rsidR="00A60D03" w:rsidRDefault="00A60D03" w:rsidP="00A60D03">
      <w:pPr>
        <w:tabs>
          <w:tab w:val="left" w:pos="426"/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85BF5">
        <w:rPr>
          <w:rFonts w:ascii="PT Astra Serif" w:hAnsi="PT Astra Serif" w:cs="Times New Roman"/>
          <w:sz w:val="28"/>
          <w:szCs w:val="28"/>
        </w:rPr>
        <w:tab/>
        <w:t xml:space="preserve">    1) Принять меры по сотруднику, занимающему должность контрактного управляющего, </w:t>
      </w:r>
      <w:r w:rsidRPr="00985BF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не имеющему профессиональное образование в сфере закупок</w:t>
      </w:r>
      <w:r w:rsidRPr="00985BF5">
        <w:rPr>
          <w:rFonts w:ascii="PT Astra Serif" w:hAnsi="PT Astra Serif" w:cs="Times New Roman"/>
          <w:sz w:val="28"/>
          <w:szCs w:val="28"/>
        </w:rPr>
        <w:t xml:space="preserve"> в соответствии с законодательством.</w:t>
      </w:r>
    </w:p>
    <w:p w:rsidR="00A60D03" w:rsidRDefault="00A60D03" w:rsidP="00A60D03">
      <w:pPr>
        <w:tabs>
          <w:tab w:val="left" w:pos="426"/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2) Осуществлять закупки, предусмотренные планами – графиками.</w:t>
      </w:r>
    </w:p>
    <w:p w:rsidR="00A60D03" w:rsidRPr="00DF7CFE" w:rsidRDefault="00A60D03" w:rsidP="00A60D03">
      <w:pPr>
        <w:tabs>
          <w:tab w:val="left" w:pos="426"/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3) Обосновывать начальную (максимальную) цену контракта, заключаемого с единственным поставщиком (подрядчиком, исполнителем) согласно части 1 статьи 22 Федерального  закона 44-ФЗ.</w:t>
      </w:r>
    </w:p>
    <w:p w:rsidR="00A60D03" w:rsidRDefault="00A60D03" w:rsidP="00A60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DF7CFE">
        <w:rPr>
          <w:rFonts w:ascii="PT Astra Serif" w:hAnsi="PT Astra Serif" w:cs="Times New Roman"/>
          <w:sz w:val="28"/>
          <w:szCs w:val="28"/>
        </w:rPr>
        <w:lastRenderedPageBreak/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4</w:t>
      </w:r>
      <w:r w:rsidRPr="00985BF5">
        <w:rPr>
          <w:rFonts w:ascii="PT Astra Serif" w:hAnsi="PT Astra Serif" w:cs="Times New Roman"/>
          <w:sz w:val="28"/>
          <w:szCs w:val="28"/>
        </w:rPr>
        <w:t>)</w:t>
      </w:r>
      <w:r w:rsidRPr="00985BF5">
        <w:rPr>
          <w:rFonts w:ascii="PT Astra Serif" w:hAnsi="PT Astra Serif" w:cs="Times New Roman"/>
          <w:sz w:val="28"/>
          <w:szCs w:val="28"/>
        </w:rPr>
        <w:tab/>
        <w:t xml:space="preserve">Не допускать нарушение сроков размещения  на официальном сайте Единой информационной системы информации о заключенном контракте, об исполнении контракта (отдельного этапа исполнения контракта), в том числе информации о стоимости исполненных обязательств (об оплате заказчиком поставленного товара, выполненной работы, оказанной услуги, а также </w:t>
      </w:r>
      <w:r w:rsidRPr="00985BF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начислении неустоек (штрафов, пеней) в связи с ненадлежащим исполнением обязательств, предусмотренных контрактом.</w:t>
      </w:r>
      <w:proofErr w:type="gramEnd"/>
    </w:p>
    <w:p w:rsidR="00A60D03" w:rsidRPr="00DF7CFE" w:rsidRDefault="00A60D03" w:rsidP="00A60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5)  Направлять требования об уплате неустоек (штрафов, пеней) о ненадлежащем исполнении Поставщиком обязательств, предусмотренных контрактом.</w:t>
      </w:r>
    </w:p>
    <w:p w:rsidR="00A60D03" w:rsidRPr="00DF7CFE" w:rsidRDefault="00A60D03" w:rsidP="00A60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>6</w:t>
      </w:r>
      <w:r w:rsidRPr="00DF7C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Своевременно производить оплату за поставленный товар (выполнение работ, оказание услуг).</w:t>
      </w:r>
    </w:p>
    <w:p w:rsidR="00A60D03" w:rsidRPr="00985BF5" w:rsidRDefault="00A60D03" w:rsidP="00A60D03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Pr="00985BF5">
        <w:rPr>
          <w:rFonts w:ascii="PT Astra Serif" w:hAnsi="PT Astra Serif" w:cs="Times New Roman"/>
          <w:color w:val="000000" w:themeColor="text1"/>
          <w:sz w:val="28"/>
          <w:szCs w:val="28"/>
        </w:rPr>
        <w:t>3.</w:t>
      </w:r>
      <w:r w:rsidRPr="00985BF5">
        <w:rPr>
          <w:rFonts w:ascii="PT Astra Serif" w:hAnsi="PT Astra Serif" w:cs="Times New Roman"/>
          <w:sz w:val="28"/>
          <w:szCs w:val="28"/>
        </w:rPr>
        <w:t xml:space="preserve"> Выдать представление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:rsidR="00A60D03" w:rsidRPr="0021567F" w:rsidRDefault="00A60D03" w:rsidP="00A60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1567F">
        <w:rPr>
          <w:rFonts w:ascii="PT Astra Serif" w:hAnsi="PT Astra Serif" w:cs="Times New Roman"/>
          <w:sz w:val="28"/>
          <w:szCs w:val="28"/>
        </w:rPr>
        <w:t xml:space="preserve">     </w:t>
      </w:r>
      <w:r w:rsidR="00CD4EB7">
        <w:rPr>
          <w:rFonts w:ascii="PT Astra Serif" w:hAnsi="PT Astra Serif" w:cs="Times New Roman"/>
          <w:sz w:val="28"/>
          <w:szCs w:val="28"/>
        </w:rPr>
        <w:t xml:space="preserve"> </w:t>
      </w:r>
      <w:r w:rsidRPr="0021567F">
        <w:rPr>
          <w:rFonts w:ascii="PT Astra Serif" w:hAnsi="PT Astra Serif" w:cs="Times New Roman"/>
          <w:sz w:val="28"/>
          <w:szCs w:val="28"/>
        </w:rPr>
        <w:t xml:space="preserve">4. Направить настоящий акт проверки и. о. председателя комитета по образованию </w:t>
      </w:r>
      <w:r w:rsidRPr="0021567F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администрации Балашовского муниципального района  Тарасовой Наталии Ивановне.</w:t>
      </w:r>
    </w:p>
    <w:p w:rsidR="00A60D03" w:rsidRPr="0021567F" w:rsidRDefault="00A60D03" w:rsidP="00A60D03">
      <w:pPr>
        <w:pStyle w:val="a7"/>
        <w:tabs>
          <w:tab w:val="left" w:pos="0"/>
          <w:tab w:val="left" w:pos="993"/>
        </w:tabs>
        <w:spacing w:after="0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1567F">
        <w:rPr>
          <w:rFonts w:ascii="PT Astra Serif" w:hAnsi="PT Astra Serif" w:cs="Times New Roman"/>
          <w:sz w:val="28"/>
          <w:szCs w:val="28"/>
        </w:rPr>
        <w:t xml:space="preserve">     </w:t>
      </w:r>
      <w:r w:rsidR="00CD4EB7">
        <w:rPr>
          <w:rFonts w:ascii="PT Astra Serif" w:hAnsi="PT Astra Serif" w:cs="Times New Roman"/>
          <w:sz w:val="28"/>
          <w:szCs w:val="28"/>
        </w:rPr>
        <w:t xml:space="preserve"> </w:t>
      </w:r>
      <w:r w:rsidRPr="0021567F">
        <w:rPr>
          <w:rFonts w:ascii="PT Astra Serif" w:hAnsi="PT Astra Serif" w:cs="Times New Roman"/>
          <w:sz w:val="28"/>
          <w:szCs w:val="28"/>
        </w:rPr>
        <w:t xml:space="preserve">5. Контрольному органу </w:t>
      </w:r>
      <w:proofErr w:type="gramStart"/>
      <w:r w:rsidRPr="0021567F">
        <w:rPr>
          <w:rFonts w:ascii="PT Astra Serif" w:hAnsi="PT Astra Serif" w:cs="Times New Roman"/>
          <w:sz w:val="28"/>
          <w:szCs w:val="28"/>
        </w:rPr>
        <w:t>разместить результат</w:t>
      </w:r>
      <w:proofErr w:type="gramEnd"/>
      <w:r w:rsidRPr="0021567F">
        <w:rPr>
          <w:rFonts w:ascii="PT Astra Serif" w:hAnsi="PT Astra Serif" w:cs="Times New Roman"/>
          <w:sz w:val="28"/>
          <w:szCs w:val="28"/>
        </w:rPr>
        <w:t xml:space="preserve"> проверки на официальном сайте </w:t>
      </w:r>
      <w:hyperlink r:id="rId8" w:history="1">
        <w:r w:rsidRPr="0021567F">
          <w:rPr>
            <w:rStyle w:val="a8"/>
            <w:rFonts w:ascii="PT Astra Serif" w:hAnsi="PT Astra Serif" w:cs="Times New Roman"/>
            <w:sz w:val="28"/>
            <w:szCs w:val="28"/>
          </w:rPr>
          <w:t>www.zakupki.gov.ru</w:t>
        </w:r>
      </w:hyperlink>
      <w:r w:rsidRPr="0021567F">
        <w:rPr>
          <w:rFonts w:ascii="PT Astra Serif" w:hAnsi="PT Astra Serif" w:cs="Times New Roman"/>
          <w:sz w:val="28"/>
          <w:szCs w:val="28"/>
        </w:rPr>
        <w:t>.</w:t>
      </w:r>
    </w:p>
    <w:p w:rsidR="002B0963" w:rsidRPr="00E77D03" w:rsidRDefault="002B096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Заместитель главы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0D462D">
        <w:rPr>
          <w:rFonts w:ascii="PT Astra Serif" w:hAnsi="PT Astra Serif" w:cs="Times New Roman"/>
          <w:b/>
          <w:sz w:val="28"/>
          <w:szCs w:val="28"/>
        </w:rPr>
        <w:t>по</w:t>
      </w:r>
      <w:proofErr w:type="gramEnd"/>
      <w:r w:rsidRPr="000D462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экономике, председатель </w:t>
      </w:r>
    </w:p>
    <w:p w:rsidR="00B062DA" w:rsidRPr="000D462D" w:rsidRDefault="00737D4E" w:rsidP="00013991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комитета по финансам </w:t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</w:t>
      </w:r>
      <w:r w:rsidR="00E674B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0D462D">
        <w:rPr>
          <w:rFonts w:ascii="PT Astra Serif" w:hAnsi="PT Astra Serif" w:cs="Times New Roman"/>
          <w:b/>
          <w:sz w:val="28"/>
          <w:szCs w:val="28"/>
        </w:rPr>
        <w:t xml:space="preserve"> И. П. Юрлова</w:t>
      </w:r>
    </w:p>
    <w:sectPr w:rsidR="00B062DA" w:rsidRPr="000D462D" w:rsidSect="000D462D">
      <w:headerReference w:type="default" r:id="rId9"/>
      <w:footerReference w:type="default" r:id="rId10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5F" w:rsidRDefault="00D72F5F">
      <w:pPr>
        <w:spacing w:after="0" w:line="240" w:lineRule="auto"/>
      </w:pPr>
      <w:r>
        <w:separator/>
      </w:r>
    </w:p>
  </w:endnote>
  <w:endnote w:type="continuationSeparator" w:id="0">
    <w:p w:rsidR="00D72F5F" w:rsidRDefault="00D7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D72F5F" w:rsidRDefault="00AC0FF6">
        <w:pPr>
          <w:pStyle w:val="a5"/>
          <w:jc w:val="center"/>
        </w:pPr>
      </w:p>
    </w:sdtContent>
  </w:sdt>
  <w:p w:rsidR="00D72F5F" w:rsidRDefault="00D72F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5F" w:rsidRDefault="00D72F5F">
      <w:pPr>
        <w:spacing w:after="0" w:line="240" w:lineRule="auto"/>
      </w:pPr>
      <w:r>
        <w:separator/>
      </w:r>
    </w:p>
  </w:footnote>
  <w:footnote w:type="continuationSeparator" w:id="0">
    <w:p w:rsidR="00D72F5F" w:rsidRDefault="00D7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5F" w:rsidRDefault="00D72F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95983"/>
    <w:rsid w:val="000D462D"/>
    <w:rsid w:val="001132A3"/>
    <w:rsid w:val="00142C30"/>
    <w:rsid w:val="00153B92"/>
    <w:rsid w:val="00271BE7"/>
    <w:rsid w:val="0028265A"/>
    <w:rsid w:val="002B0963"/>
    <w:rsid w:val="002C38ED"/>
    <w:rsid w:val="00345D53"/>
    <w:rsid w:val="003C18BD"/>
    <w:rsid w:val="004A18BD"/>
    <w:rsid w:val="004C244E"/>
    <w:rsid w:val="0051626F"/>
    <w:rsid w:val="00580C83"/>
    <w:rsid w:val="005B761A"/>
    <w:rsid w:val="005F47FE"/>
    <w:rsid w:val="005F6085"/>
    <w:rsid w:val="005F7491"/>
    <w:rsid w:val="00646508"/>
    <w:rsid w:val="006935B7"/>
    <w:rsid w:val="006A4737"/>
    <w:rsid w:val="006B54FF"/>
    <w:rsid w:val="006E03F9"/>
    <w:rsid w:val="00737D4E"/>
    <w:rsid w:val="00850B77"/>
    <w:rsid w:val="00886CCC"/>
    <w:rsid w:val="008B1DAA"/>
    <w:rsid w:val="008D61A9"/>
    <w:rsid w:val="00947C63"/>
    <w:rsid w:val="009B3DEA"/>
    <w:rsid w:val="009D52C2"/>
    <w:rsid w:val="00A60D03"/>
    <w:rsid w:val="00AC0FF6"/>
    <w:rsid w:val="00AC73E4"/>
    <w:rsid w:val="00B05BCC"/>
    <w:rsid w:val="00B062DA"/>
    <w:rsid w:val="00B76AB0"/>
    <w:rsid w:val="00B90FA5"/>
    <w:rsid w:val="00C11A8B"/>
    <w:rsid w:val="00C6016B"/>
    <w:rsid w:val="00C67243"/>
    <w:rsid w:val="00CA725A"/>
    <w:rsid w:val="00CD4EB7"/>
    <w:rsid w:val="00D72F5F"/>
    <w:rsid w:val="00DD0CB5"/>
    <w:rsid w:val="00DE739C"/>
    <w:rsid w:val="00E112A6"/>
    <w:rsid w:val="00E674B1"/>
    <w:rsid w:val="00E77D03"/>
    <w:rsid w:val="00E8763A"/>
    <w:rsid w:val="00F86521"/>
    <w:rsid w:val="00F9108E"/>
    <w:rsid w:val="00FA064D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11</cp:revision>
  <cp:lastPrinted>2023-12-05T06:41:00Z</cp:lastPrinted>
  <dcterms:created xsi:type="dcterms:W3CDTF">2023-12-05T06:36:00Z</dcterms:created>
  <dcterms:modified xsi:type="dcterms:W3CDTF">2024-10-31T11:35:00Z</dcterms:modified>
</cp:coreProperties>
</file>