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342A3" w14:textId="77777777" w:rsidR="005A376D" w:rsidRPr="008415A8" w:rsidRDefault="005A376D" w:rsidP="008030EF">
      <w:pPr>
        <w:suppressAutoHyphens/>
        <w:spacing w:after="0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14:paraId="4C806C5D" w14:textId="77777777" w:rsidR="005A376D" w:rsidRPr="008415A8" w:rsidRDefault="005A376D" w:rsidP="00535BA6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Hlk93584220"/>
      <w:r w:rsidRPr="008415A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Отчет о результатах проведения плановой проверки</w:t>
      </w:r>
    </w:p>
    <w:p w14:paraId="75C9FD14" w14:textId="37C00451" w:rsidR="0042277E" w:rsidRPr="008415A8" w:rsidRDefault="00EB02CB" w:rsidP="00535BA6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D3912" w:rsidRPr="00ED3912">
        <w:rPr>
          <w:rFonts w:ascii="Times New Roman" w:hAnsi="Times New Roman" w:cs="Times New Roman"/>
          <w:b/>
          <w:sz w:val="28"/>
          <w:szCs w:val="28"/>
        </w:rPr>
        <w:t>униципально</w:t>
      </w:r>
      <w:r w:rsidR="00ED3912">
        <w:rPr>
          <w:rFonts w:ascii="Times New Roman" w:hAnsi="Times New Roman" w:cs="Times New Roman"/>
          <w:b/>
          <w:sz w:val="28"/>
          <w:szCs w:val="28"/>
        </w:rPr>
        <w:t>го</w:t>
      </w:r>
      <w:r w:rsidR="00ED3912" w:rsidRPr="00ED3912">
        <w:rPr>
          <w:rFonts w:ascii="Times New Roman" w:hAnsi="Times New Roman" w:cs="Times New Roman"/>
          <w:b/>
          <w:sz w:val="28"/>
          <w:szCs w:val="28"/>
        </w:rPr>
        <w:t xml:space="preserve"> бюджетно</w:t>
      </w:r>
      <w:r w:rsidR="00ED3912">
        <w:rPr>
          <w:rFonts w:ascii="Times New Roman" w:hAnsi="Times New Roman" w:cs="Times New Roman"/>
          <w:b/>
          <w:sz w:val="28"/>
          <w:szCs w:val="28"/>
        </w:rPr>
        <w:t>го</w:t>
      </w:r>
      <w:r w:rsidR="00ED3912" w:rsidRPr="00ED3912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ED3912">
        <w:rPr>
          <w:rFonts w:ascii="Times New Roman" w:hAnsi="Times New Roman" w:cs="Times New Roman"/>
          <w:b/>
          <w:sz w:val="28"/>
          <w:szCs w:val="28"/>
        </w:rPr>
        <w:t>я</w:t>
      </w:r>
      <w:r w:rsidR="00ED3912" w:rsidRPr="00ED3912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«Центр дополнительного образования «Созвездие» г. Балашова Саратовской области»</w:t>
      </w:r>
    </w:p>
    <w:bookmarkEnd w:id="0"/>
    <w:p w14:paraId="60FEEB8A" w14:textId="77777777" w:rsidR="005A376D" w:rsidRPr="008415A8" w:rsidRDefault="002C6571" w:rsidP="008030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5A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соответствии</w:t>
      </w:r>
      <w:r w:rsidR="005A376D" w:rsidRPr="008415A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со </w:t>
      </w:r>
      <w:r w:rsidR="00EB02CB" w:rsidRPr="000B7AC7">
        <w:rPr>
          <w:rFonts w:ascii="Times New Roman" w:hAnsi="Times New Roman" w:cs="Times New Roman"/>
          <w:sz w:val="28"/>
          <w:szCs w:val="28"/>
        </w:rPr>
        <w:t>ст. 265, ст. 269.2 Бюджетного кодекса Российской Федерации, Постановление администрации Балашовского муниципального района Саратовской области от 06.11.2020г. №301-п «Об утверждении Положения о порядке осуществления Комитетом по финансам администрации Балашовского муниципального района полномочий по внутреннему муниципальному финансовому контролю», Постановление правительства от 17.08.2020г. №1235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</w:t>
      </w:r>
      <w:r w:rsidR="00EB02CB">
        <w:rPr>
          <w:rFonts w:ascii="Times New Roman" w:hAnsi="Times New Roman" w:cs="Times New Roman"/>
          <w:sz w:val="28"/>
          <w:szCs w:val="28"/>
        </w:rPr>
        <w:t>,</w:t>
      </w:r>
      <w:r w:rsidR="00EB02CB" w:rsidRPr="000B7AC7">
        <w:rPr>
          <w:rFonts w:ascii="Times New Roman" w:hAnsi="Times New Roman" w:cs="Times New Roman"/>
          <w:sz w:val="28"/>
          <w:szCs w:val="28"/>
        </w:rPr>
        <w:t xml:space="preserve"> план проведения контрольных мероприятий по внутреннему муниципальному финансовому контролю на 2021г., утвержденный приказом №110-н от 25.12.2020г. (с изменениями)</w:t>
      </w:r>
      <w:r w:rsidR="005A376D" w:rsidRPr="008415A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</w:p>
    <w:p w14:paraId="2E9EEFF7" w14:textId="77777777" w:rsidR="005A376D" w:rsidRPr="008415A8" w:rsidRDefault="005A376D" w:rsidP="008030EF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2268A09D" w14:textId="77777777" w:rsidR="00EB02CB" w:rsidRDefault="00535BA6" w:rsidP="00EB0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A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5A376D" w:rsidRPr="008415A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Цель проверки:</w:t>
      </w:r>
      <w:r w:rsidR="005A376D" w:rsidRPr="008415A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EB02CB" w:rsidRPr="00EB02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правоотношения, контроль за полнотой и достоверностью отчетности по Федеральному проекту «Цифровая образовательная среда» национального проекта «Образование».</w:t>
      </w:r>
    </w:p>
    <w:p w14:paraId="22E65E42" w14:textId="77777777" w:rsidR="00BE3B77" w:rsidRDefault="00BE3B77" w:rsidP="00EB0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ADECB" w14:textId="77777777" w:rsidR="005A376D" w:rsidRDefault="00BE664D" w:rsidP="00EB0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41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</w:t>
      </w:r>
      <w:r w:rsidR="005A376D" w:rsidRPr="00841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Приказ о проведении плановой проверки:</w:t>
      </w:r>
      <w:r w:rsidR="005A376D" w:rsidRPr="008415A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EB02CB" w:rsidRPr="00EB02CB">
        <w:rPr>
          <w:rFonts w:ascii="Times New Roman" w:eastAsia="Calibri" w:hAnsi="Times New Roman" w:cs="Times New Roman"/>
          <w:sz w:val="28"/>
          <w:szCs w:val="28"/>
        </w:rPr>
        <w:t>Приказ Комитета по финансам администрации Балашовского муниципального района от 18.10.2021г. № 57-н  «О проведении плановой проверки МБУДО «Центр дополнительного образования «Созвездие» г. Балашова»</w:t>
      </w:r>
      <w:r w:rsidR="00165B8F" w:rsidRPr="008415A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165B8F" w:rsidRPr="008415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14:paraId="6E020343" w14:textId="77777777" w:rsidR="00BE3B77" w:rsidRPr="008415A8" w:rsidRDefault="00BE3B77" w:rsidP="00EB0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E44025F" w14:textId="77777777" w:rsidR="00535BA6" w:rsidRDefault="00535BA6" w:rsidP="00535BA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841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</w:t>
      </w:r>
      <w:r w:rsidR="005A376D" w:rsidRPr="00841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Субъект проверки:</w:t>
      </w:r>
      <w:r w:rsidR="005A376D" w:rsidRPr="008415A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6239CD">
        <w:rPr>
          <w:rFonts w:ascii="Times New Roman" w:eastAsia="Calibri" w:hAnsi="Times New Roman" w:cs="Times New Roman"/>
          <w:sz w:val="28"/>
          <w:szCs w:val="28"/>
        </w:rPr>
        <w:t>М</w:t>
      </w:r>
      <w:r w:rsidR="006239CD" w:rsidRPr="006239CD">
        <w:rPr>
          <w:rFonts w:ascii="Times New Roman" w:eastAsia="Calibri" w:hAnsi="Times New Roman" w:cs="Times New Roman"/>
          <w:sz w:val="28"/>
          <w:szCs w:val="28"/>
        </w:rPr>
        <w:t>униципальное бюджетное учреждение дополнительного образования «Центр дополнительного образования «Созвездие» г. Балашова Саратовской области»</w:t>
      </w:r>
      <w:r w:rsidRPr="008415A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A376D" w:rsidRPr="008415A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ИНН </w:t>
      </w:r>
      <w:r w:rsidR="002C6571" w:rsidRPr="008415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C56886">
        <w:rPr>
          <w:rFonts w:ascii="Times New Roman" w:hAnsi="Times New Roman" w:cs="Times New Roman"/>
          <w:color w:val="000000" w:themeColor="text1"/>
          <w:sz w:val="28"/>
          <w:szCs w:val="28"/>
        </w:rPr>
        <w:t>6440010314</w:t>
      </w:r>
      <w:r w:rsidRPr="008415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A376D" w:rsidRPr="008415A8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 xml:space="preserve"> </w:t>
      </w:r>
    </w:p>
    <w:p w14:paraId="721BD90A" w14:textId="77777777" w:rsidR="00BE3B77" w:rsidRPr="008415A8" w:rsidRDefault="00BE3B77" w:rsidP="00535BA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</w:p>
    <w:p w14:paraId="31624F5E" w14:textId="77777777" w:rsidR="002C6571" w:rsidRPr="008415A8" w:rsidRDefault="00535BA6" w:rsidP="00535BA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415A8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 xml:space="preserve">   </w:t>
      </w:r>
      <w:r w:rsidR="005A376D" w:rsidRPr="008415A8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Юридический/Фактический адрес:</w:t>
      </w:r>
      <w:r w:rsidR="005A376D" w:rsidRPr="008415A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5A376D" w:rsidRPr="008415A8">
        <w:rPr>
          <w:rFonts w:ascii="Times New Roman" w:eastAsia="Times New Roman" w:hAnsi="Times New Roman" w:cs="Times New Roman"/>
          <w:color w:val="00000A"/>
          <w:sz w:val="28"/>
          <w:szCs w:val="24"/>
          <w:lang w:eastAsia="zh-CN"/>
        </w:rPr>
        <w:t xml:space="preserve"> </w:t>
      </w:r>
      <w:r w:rsidR="00EB02CB" w:rsidRPr="000B7AC7">
        <w:rPr>
          <w:rFonts w:ascii="Times New Roman" w:hAnsi="Times New Roman" w:cs="Times New Roman"/>
          <w:sz w:val="28"/>
          <w:szCs w:val="28"/>
        </w:rPr>
        <w:t>412309, Саратовская область, г. Балашов, улица Ленина, д.3</w:t>
      </w:r>
      <w:r w:rsidR="00EB02CB">
        <w:rPr>
          <w:rFonts w:ascii="Times New Roman" w:hAnsi="Times New Roman" w:cs="Times New Roman"/>
          <w:sz w:val="28"/>
          <w:szCs w:val="28"/>
        </w:rPr>
        <w:t>.</w:t>
      </w:r>
      <w:r w:rsidR="002C6571" w:rsidRPr="008415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14:paraId="238B9102" w14:textId="77777777" w:rsidR="005A376D" w:rsidRDefault="00BE664D" w:rsidP="008030E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415A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5A376D" w:rsidRPr="008415A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Проверка проводилась с предварительным уведомлением проверяемого субъекта</w:t>
      </w:r>
      <w:r w:rsidR="005A376D" w:rsidRPr="008415A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3C46B49F" w14:textId="77777777" w:rsidR="00BE3B77" w:rsidRPr="008415A8" w:rsidRDefault="00BE3B77" w:rsidP="008030E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7F8C08C1" w14:textId="77777777" w:rsidR="005A376D" w:rsidRDefault="005A376D" w:rsidP="008030EF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41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Срок проведения проверки:</w:t>
      </w:r>
      <w:r w:rsidRPr="008415A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8415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 </w:t>
      </w:r>
      <w:r w:rsidR="002C6571" w:rsidRPr="008415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01</w:t>
      </w:r>
      <w:r w:rsidR="00535BA6" w:rsidRPr="008415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.1</w:t>
      </w:r>
      <w:r w:rsidR="00F90B7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Pr="008415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.202</w:t>
      </w:r>
      <w:r w:rsidR="00165B8F" w:rsidRPr="008415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Pr="008415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г. по </w:t>
      </w:r>
      <w:r w:rsidR="00F90B7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30</w:t>
      </w:r>
      <w:r w:rsidR="00004230" w:rsidRPr="008415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 w:rsidR="00535BA6" w:rsidRPr="008415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="00F90B7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Pr="008415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.202</w:t>
      </w:r>
      <w:r w:rsidR="00165B8F" w:rsidRPr="008415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Pr="008415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14:paraId="3A38E1E1" w14:textId="77777777" w:rsidR="00BE3B77" w:rsidRPr="008415A8" w:rsidRDefault="00BE3B77" w:rsidP="008030EF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333E41B1" w14:textId="77777777" w:rsidR="005A376D" w:rsidRDefault="005A376D" w:rsidP="008030EF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841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</w:t>
      </w:r>
      <w:r w:rsidR="00BE664D" w:rsidRPr="00841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Pr="00841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Проверяемый период:</w:t>
      </w:r>
      <w:r w:rsidRPr="008415A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535BA6" w:rsidRPr="008415A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01.01.2021г. – 30</w:t>
      </w:r>
      <w:r w:rsidRPr="008415A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.</w:t>
      </w:r>
      <w:r w:rsidR="00F90B7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11</w:t>
      </w:r>
      <w:r w:rsidR="00535BA6" w:rsidRPr="008415A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.2021</w:t>
      </w:r>
      <w:r w:rsidRPr="008415A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г.</w:t>
      </w:r>
    </w:p>
    <w:p w14:paraId="766AEBAE" w14:textId="77777777" w:rsidR="00BE3B77" w:rsidRPr="008415A8" w:rsidRDefault="00BE3B77" w:rsidP="008030EF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7EE05DE1" w14:textId="77777777" w:rsidR="005A376D" w:rsidRPr="006C61C4" w:rsidRDefault="005A376D" w:rsidP="008030EF">
      <w:pPr>
        <w:suppressAutoHyphens/>
        <w:spacing w:after="0"/>
        <w:ind w:firstLine="36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8415A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</w:t>
      </w:r>
      <w:r w:rsidR="00535BA6" w:rsidRPr="008415A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</w:t>
      </w:r>
      <w:r w:rsidRPr="008415A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 итогам проведения плановой проверки </w:t>
      </w:r>
      <w:r w:rsidRPr="008415A8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составлен </w:t>
      </w:r>
      <w:r w:rsidRPr="008415A8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акт проверки № </w:t>
      </w:r>
      <w:r w:rsidR="00535BA6" w:rsidRPr="008415A8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</w:t>
      </w:r>
      <w:r w:rsidR="00F90B7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5</w:t>
      </w:r>
      <w:r w:rsidRPr="008415A8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от </w:t>
      </w:r>
      <w:r w:rsidR="006C61C4" w:rsidRPr="006C61C4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  <w:t>13</w:t>
      </w:r>
      <w:r w:rsidR="00FA35D2" w:rsidRPr="006C61C4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  <w:t>.</w:t>
      </w:r>
      <w:r w:rsidR="006C61C4" w:rsidRPr="006C61C4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  <w:t>0</w:t>
      </w:r>
      <w:r w:rsidR="00535BA6" w:rsidRPr="006C61C4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  <w:t>1</w:t>
      </w:r>
      <w:r w:rsidRPr="006C61C4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  <w:t>.202</w:t>
      </w:r>
      <w:r w:rsidR="006C61C4" w:rsidRPr="006C61C4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  <w:t>2</w:t>
      </w:r>
      <w:r w:rsidRPr="006C61C4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  <w:t>г</w:t>
      </w:r>
      <w:r w:rsidRPr="006C61C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.</w:t>
      </w:r>
    </w:p>
    <w:p w14:paraId="007E81B2" w14:textId="77777777" w:rsidR="005A376D" w:rsidRPr="008415A8" w:rsidRDefault="00004230" w:rsidP="008030EF">
      <w:pPr>
        <w:suppressAutoHyphens/>
        <w:spacing w:before="120" w:after="0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8415A8">
        <w:rPr>
          <w:rFonts w:ascii="Times New Roman" w:eastAsia="Times New Roman" w:hAnsi="Times New Roman" w:cs="Times New Roman"/>
          <w:color w:val="00000A"/>
          <w:sz w:val="28"/>
          <w:szCs w:val="24"/>
          <w:lang w:eastAsia="zh-CN"/>
        </w:rPr>
        <w:lastRenderedPageBreak/>
        <w:t>У</w:t>
      </w:r>
      <w:r w:rsidR="005A376D" w:rsidRPr="008415A8">
        <w:rPr>
          <w:rFonts w:ascii="Times New Roman" w:eastAsia="Times New Roman" w:hAnsi="Times New Roman" w:cs="Times New Roman"/>
          <w:color w:val="00000A"/>
          <w:sz w:val="28"/>
          <w:szCs w:val="24"/>
          <w:lang w:eastAsia="zh-CN"/>
        </w:rPr>
        <w:t>чреждением</w:t>
      </w:r>
      <w:r w:rsidR="005A376D" w:rsidRPr="008415A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в проверяемом периоде допущены </w:t>
      </w:r>
      <w:r w:rsidR="00535BA6" w:rsidRPr="008415A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следующие нарушения и замечания</w:t>
      </w:r>
      <w:r w:rsidR="005A376D" w:rsidRPr="008415A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, а именно в ходе проверки установлено, что</w:t>
      </w:r>
      <w:r w:rsidR="002C6571" w:rsidRPr="008415A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:</w:t>
      </w:r>
    </w:p>
    <w:p w14:paraId="10422E02" w14:textId="77777777" w:rsidR="007D7123" w:rsidRPr="007D7123" w:rsidRDefault="007D7123" w:rsidP="007D71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нарушение части 2 статьи 34 Федерального закона №44-ФЗ, при заключении договора (контракта) не указывается условие, что цена контракта является твердой и определяется на весь срок исполнения контракта. </w:t>
      </w:r>
    </w:p>
    <w:p w14:paraId="55EBB9E0" w14:textId="77777777" w:rsidR="007D7123" w:rsidRPr="007D7123" w:rsidRDefault="007D7123" w:rsidP="007D71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12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нарушение части 1 статьи 23 Федерального Закона №44ФЗ в контрактах (договорах) не указан Идентификационный код закупки (ИКЗ).</w:t>
      </w:r>
    </w:p>
    <w:p w14:paraId="4F469FBA" w14:textId="77777777" w:rsidR="007D7123" w:rsidRPr="007D7123" w:rsidRDefault="007D7123" w:rsidP="007D71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12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7D7123">
        <w:rPr>
          <w:rFonts w:eastAsiaTheme="minorEastAsia"/>
          <w:lang w:eastAsia="ru-RU"/>
        </w:rPr>
        <w:t xml:space="preserve"> </w:t>
      </w:r>
      <w:r w:rsidRPr="007D71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п. 5 ст. 34 Федерального закона №44-ФЗ, заказчиком нарушены сроки исполнения обязательств, предусмотренных контрактом, а именно оплата по актам о приемке выполненных работ (оказанных услуг), товарным - накладным была произведена с нарушением сроков, указанных в контракте.</w:t>
      </w:r>
    </w:p>
    <w:p w14:paraId="636A8087" w14:textId="77777777" w:rsidR="007D7123" w:rsidRPr="007D7123" w:rsidRDefault="007D7123" w:rsidP="007D71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123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предоставлены документы о приемке товаров, работ и услуг по контрактам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D1B2B5" w14:textId="77777777" w:rsidR="007D7123" w:rsidRPr="007D7123" w:rsidRDefault="007D7123" w:rsidP="007D71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123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Несоответствие сумм в первичных документах и приложениях к контракту.</w:t>
      </w:r>
    </w:p>
    <w:p w14:paraId="12C1804E" w14:textId="77777777" w:rsidR="007D7123" w:rsidRPr="007D7123" w:rsidRDefault="007D7123" w:rsidP="007D71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123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7D7123">
        <w:rPr>
          <w:rFonts w:eastAsiaTheme="minorEastAsia"/>
          <w:lang w:eastAsia="ru-RU"/>
        </w:rPr>
        <w:t xml:space="preserve"> </w:t>
      </w:r>
      <w:r w:rsidRPr="007D71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нарушении части 1 статьи 22 Федерального закона №44-ФЗ «О контрактной системе в сфере закупок товаров, работ и услуг»  установлено, что обоснование  начальной (максимальной) цены контракта, цены контракта, заключаемого с единственным поставщиком (подрядчиком, исполнителем) за 2021г  осуществлялось не по всем заключенным контрактам.</w:t>
      </w:r>
    </w:p>
    <w:p w14:paraId="2463ECCE" w14:textId="77777777" w:rsidR="007D7123" w:rsidRPr="007D7123" w:rsidRDefault="007D7123" w:rsidP="007D71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123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7D7123">
        <w:rPr>
          <w:rFonts w:eastAsiaTheme="minorEastAsia"/>
          <w:lang w:eastAsia="ru-RU"/>
        </w:rPr>
        <w:t xml:space="preserve"> </w:t>
      </w:r>
      <w:r w:rsidRPr="007D71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части 3 статьи 94 Федерального закона №44-ФЗ «О контрактной системе в сфере закупок товаров, работ и услуг» установлено, что в проверяемом периоде 2021 г. экспертиза результатов приемки товаров, работ и услуг не проводилась.</w:t>
      </w:r>
    </w:p>
    <w:p w14:paraId="288064B8" w14:textId="77777777" w:rsidR="00BE3B77" w:rsidRDefault="005A376D" w:rsidP="00BE3B77">
      <w:pPr>
        <w:suppressAutoHyphens/>
        <w:spacing w:before="120"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841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На основании результатов проверки принято решение:</w:t>
      </w:r>
    </w:p>
    <w:p w14:paraId="60A49E10" w14:textId="77777777" w:rsidR="00BE3B77" w:rsidRPr="007D7123" w:rsidRDefault="00BE3B77" w:rsidP="00BE3B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D712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.Проанализировать выявленные проверкой нарушения законодательства РФ и иных нормативно-правовых актов и принять дополнительные меры по недопущению их в дальнейшей работе.</w:t>
      </w:r>
    </w:p>
    <w:p w14:paraId="2650C6FF" w14:textId="77777777" w:rsidR="00BE3B77" w:rsidRPr="007D7123" w:rsidRDefault="00BE3B77" w:rsidP="00BE3B77">
      <w:p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12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D7123">
        <w:rPr>
          <w:rFonts w:ascii="Times New Roman" w:hAnsi="Times New Roman" w:cs="Times New Roman"/>
          <w:sz w:val="28"/>
          <w:szCs w:val="28"/>
        </w:rPr>
        <w:t>.Разработать положение о проведении внутренней экспертизы и приемки товаров, работ и услуг, назначить ответственных лиц. Проводить экспертизу поставленных товаров работ, услуг в соответствии со статьей 94 Закона №44-ФЗ.</w:t>
      </w:r>
    </w:p>
    <w:p w14:paraId="03EEEFCB" w14:textId="77777777" w:rsidR="00BE3B77" w:rsidRPr="00BE3B77" w:rsidRDefault="00BE3B77" w:rsidP="00BE3B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7D7123">
        <w:rPr>
          <w:rFonts w:ascii="Times New Roman" w:eastAsia="Times New Roman" w:hAnsi="Times New Roman" w:cs="Times New Roman"/>
          <w:sz w:val="28"/>
          <w:szCs w:val="28"/>
          <w:lang w:eastAsia="ru-RU"/>
        </w:rPr>
        <w:t>.Рекомендуется привести в соответствие реестры контрактов в формате EXCEL.</w:t>
      </w:r>
    </w:p>
    <w:p w14:paraId="0071F958" w14:textId="77777777" w:rsidR="008415A8" w:rsidRPr="008415A8" w:rsidRDefault="00BE3B77" w:rsidP="008030E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376D" w:rsidRPr="008415A8">
        <w:rPr>
          <w:rFonts w:ascii="Times New Roman" w:hAnsi="Times New Roman" w:cs="Times New Roman"/>
          <w:sz w:val="28"/>
          <w:szCs w:val="28"/>
        </w:rPr>
        <w:t xml:space="preserve">. </w:t>
      </w:r>
      <w:r w:rsidR="00004230" w:rsidRPr="00841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Направить настоящий акт проверки </w:t>
      </w:r>
      <w:r w:rsidR="00F90B72" w:rsidRPr="00881A2A">
        <w:rPr>
          <w:rFonts w:ascii="Times New Roman" w:eastAsia="Times New Roman" w:hAnsi="Times New Roman" w:cs="Times New Roman"/>
          <w:sz w:val="28"/>
          <w:szCs w:val="28"/>
        </w:rPr>
        <w:t>директору МБУДО Центр «Созвездие» г. Балашова</w:t>
      </w:r>
      <w:r w:rsidR="008415A8" w:rsidRPr="008415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415A8" w:rsidRPr="008415A8">
        <w:rPr>
          <w:rFonts w:ascii="Times New Roman" w:hAnsi="Times New Roman" w:cs="Times New Roman"/>
          <w:sz w:val="28"/>
        </w:rPr>
        <w:t xml:space="preserve"> </w:t>
      </w:r>
    </w:p>
    <w:p w14:paraId="2F775A18" w14:textId="77777777" w:rsidR="005A376D" w:rsidRPr="008415A8" w:rsidRDefault="00BE3B77" w:rsidP="008030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A376D" w:rsidRPr="008415A8">
        <w:rPr>
          <w:rFonts w:ascii="Times New Roman" w:hAnsi="Times New Roman" w:cs="Times New Roman"/>
          <w:sz w:val="28"/>
          <w:szCs w:val="28"/>
        </w:rPr>
        <w:t xml:space="preserve">. Контрольному органу разместить результат проверки на официальном сайте </w:t>
      </w:r>
      <w:r w:rsidR="005A376D" w:rsidRPr="008415A8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5A376D" w:rsidRPr="008415A8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="005A376D" w:rsidRPr="008415A8">
        <w:rPr>
          <w:rFonts w:ascii="Times New Roman" w:hAnsi="Times New Roman" w:cs="Times New Roman"/>
          <w:sz w:val="28"/>
          <w:szCs w:val="28"/>
          <w:u w:val="single"/>
          <w:lang w:val="en-US"/>
        </w:rPr>
        <w:t>baladmin</w:t>
      </w:r>
      <w:proofErr w:type="spellEnd"/>
      <w:r w:rsidR="005A376D" w:rsidRPr="008415A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5A376D" w:rsidRPr="008415A8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5A376D" w:rsidRPr="008415A8">
        <w:rPr>
          <w:rFonts w:ascii="Times New Roman" w:hAnsi="Times New Roman" w:cs="Times New Roman"/>
          <w:sz w:val="28"/>
          <w:szCs w:val="28"/>
          <w:u w:val="single"/>
        </w:rPr>
        <w:t>/.</w:t>
      </w:r>
    </w:p>
    <w:p w14:paraId="10C81C3F" w14:textId="77777777" w:rsidR="005A376D" w:rsidRPr="008415A8" w:rsidRDefault="005A376D" w:rsidP="008030EF">
      <w:pPr>
        <w:suppressAutoHyphens/>
        <w:spacing w:before="120" w:after="0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</w:p>
    <w:p w14:paraId="67F04D7A" w14:textId="77777777" w:rsidR="005A376D" w:rsidRPr="008415A8" w:rsidRDefault="005A376D" w:rsidP="008030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415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Заместитель главы </w:t>
      </w:r>
    </w:p>
    <w:p w14:paraId="08D92671" w14:textId="77777777" w:rsidR="005A376D" w:rsidRPr="008415A8" w:rsidRDefault="005A376D" w:rsidP="008030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415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администрации Балашовского </w:t>
      </w:r>
    </w:p>
    <w:p w14:paraId="0DA46212" w14:textId="77777777" w:rsidR="005A376D" w:rsidRPr="008415A8" w:rsidRDefault="005A376D" w:rsidP="008030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415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района по экономике,</w:t>
      </w:r>
    </w:p>
    <w:p w14:paraId="7652F5AC" w14:textId="77777777" w:rsidR="005A376D" w:rsidRPr="008415A8" w:rsidRDefault="005A376D" w:rsidP="008030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415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председатель комитета </w:t>
      </w:r>
    </w:p>
    <w:p w14:paraId="67A7BCF8" w14:textId="77777777" w:rsidR="00B062DA" w:rsidRPr="008415A8" w:rsidRDefault="005A376D" w:rsidP="008030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415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финансам                                                                       </w:t>
      </w:r>
      <w:r w:rsidR="008415A8" w:rsidRPr="008415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</w:t>
      </w:r>
      <w:r w:rsidRPr="008415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И.П. Юрлова</w:t>
      </w:r>
    </w:p>
    <w:sectPr w:rsidR="00B062DA" w:rsidRPr="008415A8" w:rsidSect="00BE664D">
      <w:headerReference w:type="default" r:id="rId6"/>
      <w:footerReference w:type="default" r:id="rId7"/>
      <w:pgSz w:w="11906" w:h="16838"/>
      <w:pgMar w:top="397" w:right="629" w:bottom="397" w:left="1247" w:header="318" w:footer="142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5B353" w14:textId="77777777" w:rsidR="00EB02CB" w:rsidRDefault="00EB02CB">
      <w:pPr>
        <w:spacing w:after="0" w:line="240" w:lineRule="auto"/>
      </w:pPr>
      <w:r>
        <w:separator/>
      </w:r>
    </w:p>
  </w:endnote>
  <w:endnote w:type="continuationSeparator" w:id="0">
    <w:p w14:paraId="3B9146D8" w14:textId="77777777" w:rsidR="00EB02CB" w:rsidRDefault="00EB0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3250196"/>
      <w:docPartObj>
        <w:docPartGallery w:val="Page Numbers (Bottom of Page)"/>
        <w:docPartUnique/>
      </w:docPartObj>
    </w:sdtPr>
    <w:sdtEndPr/>
    <w:sdtContent>
      <w:p w14:paraId="7F31C1BD" w14:textId="77777777" w:rsidR="00EB02CB" w:rsidRDefault="00DC05BE">
        <w:pPr>
          <w:pStyle w:val="a5"/>
          <w:jc w:val="center"/>
        </w:pPr>
      </w:p>
    </w:sdtContent>
  </w:sdt>
  <w:p w14:paraId="32E27808" w14:textId="77777777" w:rsidR="00EB02CB" w:rsidRDefault="00EB02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96F1B" w14:textId="77777777" w:rsidR="00EB02CB" w:rsidRDefault="00EB02CB">
      <w:pPr>
        <w:spacing w:after="0" w:line="240" w:lineRule="auto"/>
      </w:pPr>
      <w:r>
        <w:separator/>
      </w:r>
    </w:p>
  </w:footnote>
  <w:footnote w:type="continuationSeparator" w:id="0">
    <w:p w14:paraId="6EE4D50A" w14:textId="77777777" w:rsidR="00EB02CB" w:rsidRDefault="00EB0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95ED" w14:textId="77777777" w:rsidR="00EB02CB" w:rsidRDefault="00EB02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76D"/>
    <w:rsid w:val="00004230"/>
    <w:rsid w:val="000B59BB"/>
    <w:rsid w:val="00165B8F"/>
    <w:rsid w:val="001718F9"/>
    <w:rsid w:val="001A2672"/>
    <w:rsid w:val="00240422"/>
    <w:rsid w:val="002C6571"/>
    <w:rsid w:val="003C18BD"/>
    <w:rsid w:val="0042277E"/>
    <w:rsid w:val="00535BA6"/>
    <w:rsid w:val="005A376D"/>
    <w:rsid w:val="005D3683"/>
    <w:rsid w:val="006239CD"/>
    <w:rsid w:val="006340BC"/>
    <w:rsid w:val="006C61C4"/>
    <w:rsid w:val="0075750A"/>
    <w:rsid w:val="007D7123"/>
    <w:rsid w:val="008030EF"/>
    <w:rsid w:val="008415A8"/>
    <w:rsid w:val="008452A7"/>
    <w:rsid w:val="008569E9"/>
    <w:rsid w:val="008B5207"/>
    <w:rsid w:val="00955B64"/>
    <w:rsid w:val="00B062DA"/>
    <w:rsid w:val="00BE3B77"/>
    <w:rsid w:val="00BE664D"/>
    <w:rsid w:val="00C111E4"/>
    <w:rsid w:val="00C56886"/>
    <w:rsid w:val="00D27413"/>
    <w:rsid w:val="00DC05BE"/>
    <w:rsid w:val="00E0079F"/>
    <w:rsid w:val="00E44233"/>
    <w:rsid w:val="00EB02CB"/>
    <w:rsid w:val="00ED3912"/>
    <w:rsid w:val="00F360CF"/>
    <w:rsid w:val="00F90B72"/>
    <w:rsid w:val="00FA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4058"/>
  <w15:docId w15:val="{C6168F66-5C2F-40B7-A875-C3F593C1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376D"/>
  </w:style>
  <w:style w:type="paragraph" w:styleId="a5">
    <w:name w:val="footer"/>
    <w:basedOn w:val="a"/>
    <w:link w:val="a6"/>
    <w:uiPriority w:val="99"/>
    <w:semiHidden/>
    <w:unhideWhenUsed/>
    <w:rsid w:val="005A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376D"/>
  </w:style>
  <w:style w:type="character" w:styleId="a7">
    <w:name w:val="Hyperlink"/>
    <w:basedOn w:val="a0"/>
    <w:uiPriority w:val="99"/>
    <w:unhideWhenUsed/>
    <w:rsid w:val="002C6571"/>
    <w:rPr>
      <w:strike w:val="0"/>
      <w:dstrike w:val="0"/>
      <w:color w:val="666699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6C6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6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user</cp:lastModifiedBy>
  <cp:revision>15</cp:revision>
  <cp:lastPrinted>2022-01-13T07:45:00Z</cp:lastPrinted>
  <dcterms:created xsi:type="dcterms:W3CDTF">2021-11-09T10:01:00Z</dcterms:created>
  <dcterms:modified xsi:type="dcterms:W3CDTF">2022-01-20T11:23:00Z</dcterms:modified>
</cp:coreProperties>
</file>