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76D" w:rsidRPr="005A376D" w:rsidRDefault="005A376D" w:rsidP="008030EF">
      <w:pPr>
        <w:suppressAutoHyphens/>
        <w:spacing w:after="0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</w:p>
    <w:p w:rsidR="005A376D" w:rsidRPr="005A376D" w:rsidRDefault="005A376D" w:rsidP="008030EF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A376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Отчет о результатах проведения плановой проверки </w:t>
      </w:r>
    </w:p>
    <w:p w:rsidR="00AC0C7C" w:rsidRDefault="00AC0C7C" w:rsidP="00AC0C7C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AC0C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униципального автономного учреждения культуры </w:t>
      </w:r>
    </w:p>
    <w:p w:rsidR="0042277E" w:rsidRPr="00AC0C7C" w:rsidRDefault="00AC0C7C" w:rsidP="00AC0C7C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0C7C">
        <w:rPr>
          <w:rFonts w:ascii="Times New Roman" w:eastAsia="Times New Roman" w:hAnsi="Times New Roman" w:cs="Times New Roman"/>
          <w:sz w:val="28"/>
          <w:szCs w:val="24"/>
          <w:lang w:eastAsia="ru-RU"/>
        </w:rPr>
        <w:t>«Балашовский драматический театр»</w:t>
      </w:r>
      <w:r w:rsidR="002A5E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bookmarkStart w:id="0" w:name="_GoBack"/>
      <w:bookmarkEnd w:id="0"/>
    </w:p>
    <w:p w:rsidR="005A376D" w:rsidRPr="001718F9" w:rsidRDefault="002C6571" w:rsidP="008030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соответствии</w:t>
      </w:r>
      <w:r w:rsidR="005A376D" w:rsidRPr="005A37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со ст. 265, ст. 269.2 Бюджетного кодекса Российской Федерации, Постановлением администрации Балашовского муниципального района Саратовской области от </w:t>
      </w:r>
      <w:r w:rsidR="001718F9" w:rsidRPr="004429DE">
        <w:rPr>
          <w:rFonts w:ascii="Times New Roman" w:eastAsia="Times New Roman" w:hAnsi="Times New Roman" w:cs="Times New Roman"/>
          <w:sz w:val="28"/>
          <w:szCs w:val="24"/>
          <w:lang w:eastAsia="ru-RU"/>
        </w:rPr>
        <w:t>06.11.2020г. №301-п «Об утверждении Положения о порядке осуществления Комитетом по финансам администрации Балашовского муниципального района полномочий по внутреннему муниципальному финансовому контролю</w:t>
      </w:r>
      <w:r w:rsidR="001718F9" w:rsidRPr="00BD46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</w:t>
      </w:r>
      <w:r w:rsidR="001718F9" w:rsidRPr="00BD469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718F9" w:rsidRPr="00BD469B">
        <w:rPr>
          <w:rFonts w:ascii="Times New Roman" w:eastAsia="Times New Roman" w:hAnsi="Times New Roman" w:cs="Times New Roman"/>
          <w:sz w:val="28"/>
          <w:szCs w:val="24"/>
          <w:lang w:eastAsia="ru-RU"/>
        </w:rPr>
        <w:t>лан</w:t>
      </w:r>
      <w:r w:rsidR="001718F9"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r w:rsidR="001718F9" w:rsidRPr="00BD46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проведения контрольных мероприятий по внутреннему муниципальн</w:t>
      </w:r>
      <w:r w:rsidR="001718F9">
        <w:rPr>
          <w:rFonts w:ascii="Times New Roman" w:eastAsia="Times New Roman" w:hAnsi="Times New Roman" w:cs="Times New Roman"/>
          <w:sz w:val="28"/>
          <w:szCs w:val="24"/>
          <w:lang w:eastAsia="ru-RU"/>
        </w:rPr>
        <w:t>ому финансовому контролю на 2021г, Постановление правительства от 17.08.2020г. №1235 «Об утверждении</w:t>
      </w:r>
      <w:proofErr w:type="gramEnd"/>
      <w:r w:rsidR="001718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</w:t>
      </w:r>
      <w:r w:rsidR="005A376D" w:rsidRPr="005A376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,</w:t>
      </w:r>
      <w:r w:rsidR="005A376D" w:rsidRPr="005A37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проведена плановая камеральная проверка соблюдения учреждением бюджетного законодательства Российской Федерации и иных нормативных правовых актов, регулирующих бюджетные правоотношения. </w:t>
      </w:r>
    </w:p>
    <w:p w:rsidR="005A376D" w:rsidRPr="00165B8F" w:rsidRDefault="005A376D" w:rsidP="008030EF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A376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Цель проверки:</w:t>
      </w:r>
      <w:r w:rsidRPr="005A376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proofErr w:type="gramStart"/>
      <w:r w:rsidR="00165B8F"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контроль за</w:t>
      </w:r>
      <w:proofErr w:type="gramEnd"/>
      <w:r w:rsidR="00165B8F"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правоотношения, контроль за полнотой и достоверностью отчетности об исполнении государс</w:t>
      </w:r>
      <w:r w:rsidR="00165B8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твенных (муниципальных) заданий и субсидий на иные цели.</w:t>
      </w:r>
    </w:p>
    <w:p w:rsidR="00AC0C7C" w:rsidRPr="00D20F46" w:rsidRDefault="00BE664D" w:rsidP="00AC0C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        </w:t>
      </w:r>
      <w:r w:rsidR="005A376D" w:rsidRPr="005A3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Приказ о проведении плановой проверки:</w:t>
      </w:r>
      <w:r w:rsidR="005A376D" w:rsidRPr="005A37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2C6571">
        <w:rPr>
          <w:rFonts w:ascii="Times New Roman" w:eastAsia="Calibri" w:hAnsi="Times New Roman" w:cs="Times New Roman"/>
          <w:sz w:val="28"/>
          <w:szCs w:val="28"/>
        </w:rPr>
        <w:t>Приказ к</w:t>
      </w:r>
      <w:r w:rsidR="00165B8F" w:rsidRPr="00E95D35">
        <w:rPr>
          <w:rFonts w:ascii="Times New Roman" w:eastAsia="Calibri" w:hAnsi="Times New Roman" w:cs="Times New Roman"/>
          <w:sz w:val="28"/>
          <w:szCs w:val="28"/>
        </w:rPr>
        <w:t xml:space="preserve">омитета по финансам администрации Балашовского муниципального района от </w:t>
      </w:r>
      <w:r w:rsidR="00AC0C7C" w:rsidRPr="008A143A">
        <w:rPr>
          <w:rFonts w:ascii="Times New Roman" w:eastAsia="Calibri" w:hAnsi="Times New Roman" w:cs="Times New Roman"/>
          <w:sz w:val="28"/>
          <w:szCs w:val="28"/>
        </w:rPr>
        <w:t>02.09.2021г. № 51-н «О проведении плановой проверки МАУК «Балашовский драматический театр</w:t>
      </w:r>
      <w:r w:rsidR="00AC0C7C" w:rsidRPr="008A14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AC0C7C" w:rsidRPr="00D20F4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Балашовского муниципального района».</w:t>
      </w:r>
    </w:p>
    <w:p w:rsidR="00D20F46" w:rsidRPr="00D20F46" w:rsidRDefault="00BE664D" w:rsidP="00D20F46">
      <w:pPr>
        <w:pStyle w:val="a8"/>
        <w:jc w:val="both"/>
        <w:rPr>
          <w:bCs/>
          <w:szCs w:val="28"/>
        </w:rPr>
      </w:pPr>
      <w:r w:rsidRPr="00D20F46">
        <w:rPr>
          <w:b/>
          <w:bCs/>
          <w:color w:val="000000"/>
          <w:szCs w:val="28"/>
          <w:lang w:eastAsia="zh-CN"/>
        </w:rPr>
        <w:t xml:space="preserve">          </w:t>
      </w:r>
      <w:r w:rsidR="005A376D" w:rsidRPr="00D20F46">
        <w:rPr>
          <w:b/>
          <w:bCs/>
          <w:color w:val="000000"/>
          <w:szCs w:val="28"/>
          <w:lang w:eastAsia="zh-CN"/>
        </w:rPr>
        <w:t>Субъект проверки:</w:t>
      </w:r>
      <w:r w:rsidR="005A376D" w:rsidRPr="00D20F46">
        <w:rPr>
          <w:color w:val="00000A"/>
          <w:szCs w:val="28"/>
          <w:lang w:eastAsia="zh-CN"/>
        </w:rPr>
        <w:t xml:space="preserve"> </w:t>
      </w:r>
      <w:r w:rsidR="00D20F46" w:rsidRPr="00D20F46">
        <w:rPr>
          <w:color w:val="000000" w:themeColor="text1"/>
          <w:szCs w:val="28"/>
        </w:rPr>
        <w:t>м</w:t>
      </w:r>
      <w:r w:rsidR="00D20F46">
        <w:rPr>
          <w:color w:val="000000" w:themeColor="text1"/>
          <w:szCs w:val="28"/>
        </w:rPr>
        <w:t>униципальное</w:t>
      </w:r>
      <w:r w:rsidR="00D20F46" w:rsidRPr="00D20F46">
        <w:rPr>
          <w:color w:val="000000" w:themeColor="text1"/>
          <w:szCs w:val="28"/>
        </w:rPr>
        <w:t xml:space="preserve"> </w:t>
      </w:r>
      <w:r w:rsidR="00D20F46">
        <w:rPr>
          <w:color w:val="000000" w:themeColor="text1"/>
          <w:szCs w:val="28"/>
        </w:rPr>
        <w:t>автономное</w:t>
      </w:r>
      <w:r w:rsidR="00D20F46" w:rsidRPr="00D20F46">
        <w:rPr>
          <w:color w:val="000000" w:themeColor="text1"/>
          <w:szCs w:val="28"/>
        </w:rPr>
        <w:t xml:space="preserve"> </w:t>
      </w:r>
      <w:r w:rsidR="00D20F46">
        <w:rPr>
          <w:color w:val="000000" w:themeColor="text1"/>
          <w:szCs w:val="28"/>
        </w:rPr>
        <w:t>учреждение</w:t>
      </w:r>
      <w:r w:rsidR="00D20F46" w:rsidRPr="00D20F46">
        <w:rPr>
          <w:color w:val="000000" w:themeColor="text1"/>
          <w:szCs w:val="28"/>
        </w:rPr>
        <w:t xml:space="preserve"> культуры </w:t>
      </w:r>
      <w:r w:rsidR="00D20F46" w:rsidRPr="008A143A">
        <w:rPr>
          <w:rFonts w:eastAsia="Calibri"/>
          <w:szCs w:val="28"/>
        </w:rPr>
        <w:t>«Балашовский драматический театр</w:t>
      </w:r>
      <w:r w:rsidR="00D20F46" w:rsidRPr="008A143A">
        <w:t xml:space="preserve">» </w:t>
      </w:r>
      <w:r w:rsidR="00D20F46" w:rsidRPr="00D20F46">
        <w:rPr>
          <w:szCs w:val="28"/>
        </w:rPr>
        <w:t>Балашовского муниципального района»</w:t>
      </w:r>
      <w:r w:rsidR="00D20F46">
        <w:rPr>
          <w:szCs w:val="28"/>
        </w:rPr>
        <w:t xml:space="preserve"> </w:t>
      </w:r>
      <w:r w:rsidR="00D20F46" w:rsidRPr="00D20F46">
        <w:rPr>
          <w:bCs/>
          <w:szCs w:val="28"/>
        </w:rPr>
        <w:t xml:space="preserve">- (далее по тексту Учреждение), </w:t>
      </w:r>
      <w:r w:rsidR="00D20F46" w:rsidRPr="008A143A">
        <w:rPr>
          <w:bCs/>
        </w:rPr>
        <w:t>ИНН 6440003331</w:t>
      </w:r>
      <w:r w:rsidR="00D20F46">
        <w:rPr>
          <w:bCs/>
        </w:rPr>
        <w:t>.</w:t>
      </w:r>
    </w:p>
    <w:p w:rsidR="00D20F46" w:rsidRPr="008A143A" w:rsidRDefault="005A376D" w:rsidP="00D20F46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A376D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Юридический/Фактический адрес:</w:t>
      </w:r>
      <w:r w:rsidRPr="005A376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Pr="005A376D">
        <w:rPr>
          <w:rFonts w:ascii="Times New Roman" w:eastAsia="Times New Roman" w:hAnsi="Times New Roman" w:cs="Times New Roman"/>
          <w:color w:val="00000A"/>
          <w:sz w:val="28"/>
          <w:szCs w:val="24"/>
          <w:lang w:eastAsia="zh-CN"/>
        </w:rPr>
        <w:t xml:space="preserve"> </w:t>
      </w:r>
      <w:r w:rsidR="00D20F46" w:rsidRPr="008A143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412309, Россия, Саратовская область,  г. Балашов, ул. Рабочая, 32А. </w:t>
      </w:r>
    </w:p>
    <w:p w:rsidR="005A376D" w:rsidRPr="005A376D" w:rsidRDefault="00BE664D" w:rsidP="008030E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5A376D" w:rsidRPr="005A376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Проверка проводилась с предварительным уведомлением проверяемого субъекта</w:t>
      </w:r>
      <w:r w:rsidR="005A376D" w:rsidRPr="005A37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D20F46" w:rsidRPr="00183C5F" w:rsidRDefault="00D20F46" w:rsidP="00D20F46">
      <w:pPr>
        <w:pStyle w:val="a8"/>
        <w:ind w:left="360"/>
        <w:jc w:val="both"/>
        <w:rPr>
          <w:color w:val="000000" w:themeColor="text1"/>
          <w:sz w:val="26"/>
          <w:szCs w:val="26"/>
        </w:rPr>
      </w:pPr>
      <w:r>
        <w:rPr>
          <w:b/>
          <w:bCs/>
          <w:color w:val="000000"/>
          <w:szCs w:val="28"/>
          <w:lang w:eastAsia="zh-CN"/>
        </w:rPr>
        <w:t xml:space="preserve">   </w:t>
      </w:r>
      <w:r w:rsidR="005A376D" w:rsidRPr="005A376D">
        <w:rPr>
          <w:b/>
          <w:bCs/>
          <w:color w:val="000000"/>
          <w:szCs w:val="28"/>
          <w:lang w:eastAsia="zh-CN"/>
        </w:rPr>
        <w:t>Срок проведения проверки:</w:t>
      </w:r>
      <w:r w:rsidR="005A376D" w:rsidRPr="005A376D">
        <w:rPr>
          <w:color w:val="000000"/>
          <w:szCs w:val="28"/>
          <w:lang w:eastAsia="zh-CN"/>
        </w:rPr>
        <w:t xml:space="preserve"> </w:t>
      </w:r>
      <w:r w:rsidR="005A376D" w:rsidRPr="005A376D">
        <w:rPr>
          <w:bCs/>
        </w:rPr>
        <w:t xml:space="preserve">с </w:t>
      </w:r>
      <w:r w:rsidRPr="00183C5F">
        <w:rPr>
          <w:color w:val="000000" w:themeColor="text1"/>
          <w:sz w:val="26"/>
          <w:szCs w:val="26"/>
        </w:rPr>
        <w:t>01.11.2021г. по 30.11.2021г.</w:t>
      </w:r>
    </w:p>
    <w:p w:rsidR="005A376D" w:rsidRPr="005A376D" w:rsidRDefault="005A376D" w:rsidP="008030EF">
      <w:pPr>
        <w:suppressAutoHyphens/>
        <w:spacing w:after="0"/>
        <w:ind w:firstLine="36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5A3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 </w:t>
      </w:r>
      <w:r w:rsidR="00BE6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Pr="005A3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Проверяемый период:</w:t>
      </w:r>
      <w:r w:rsidRPr="005A37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165B8F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01.01.2020</w:t>
      </w:r>
      <w:r w:rsidRPr="005A376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г. – 31.</w:t>
      </w:r>
      <w:r w:rsidR="0000423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0</w:t>
      </w:r>
      <w:r w:rsidR="00165B8F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1</w:t>
      </w:r>
      <w:r w:rsidR="0000423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.2020</w:t>
      </w:r>
      <w:r w:rsidRPr="005A376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г.</w:t>
      </w:r>
    </w:p>
    <w:p w:rsidR="005A376D" w:rsidRPr="005A376D" w:rsidRDefault="005A376D" w:rsidP="008030EF">
      <w:pPr>
        <w:suppressAutoHyphens/>
        <w:spacing w:after="0"/>
        <w:ind w:firstLine="360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A376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</w:t>
      </w:r>
      <w:r w:rsidRPr="005A37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 итогам проведения плановой проверки </w:t>
      </w:r>
      <w:r w:rsidRPr="005A376D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составлен </w:t>
      </w:r>
      <w:r w:rsidRPr="005A376D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акт проверки № </w:t>
      </w:r>
      <w:r w:rsidR="00D20F4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14</w:t>
      </w:r>
      <w:r w:rsidRPr="005A376D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от </w:t>
      </w:r>
      <w:r w:rsidR="00D20F4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13</w:t>
      </w:r>
      <w:r w:rsidR="00FA35D2" w:rsidRPr="00FA35D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.</w:t>
      </w:r>
      <w:r w:rsidR="002C6571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1</w:t>
      </w:r>
      <w:r w:rsidR="00D20F4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2</w:t>
      </w:r>
      <w:r w:rsidRPr="00FA35D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.202</w:t>
      </w:r>
      <w:r w:rsidR="00C111E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1</w:t>
      </w:r>
      <w:r w:rsidRPr="00FA35D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г</w:t>
      </w:r>
      <w:r w:rsidRPr="00FA35D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5A376D" w:rsidRPr="005A376D" w:rsidRDefault="00004230" w:rsidP="008030EF">
      <w:pPr>
        <w:suppressAutoHyphens/>
        <w:spacing w:before="120" w:after="0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4"/>
          <w:lang w:eastAsia="zh-CN"/>
        </w:rPr>
        <w:t>У</w:t>
      </w:r>
      <w:r w:rsidR="005A376D" w:rsidRPr="005A376D">
        <w:rPr>
          <w:rFonts w:ascii="Times New Roman" w:eastAsia="Times New Roman" w:hAnsi="Times New Roman" w:cs="Times New Roman"/>
          <w:color w:val="00000A"/>
          <w:sz w:val="28"/>
          <w:szCs w:val="24"/>
          <w:lang w:eastAsia="zh-CN"/>
        </w:rPr>
        <w:t>чреждением</w:t>
      </w:r>
      <w:r w:rsidR="005A376D" w:rsidRPr="005A376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в проверяемом периоде допущены нарушения законодательства РФ и иных нормативно правовых актов бюджетного учета, а именно в ходе проверки установлено, что</w:t>
      </w:r>
      <w:r w:rsidR="002C657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:</w:t>
      </w:r>
    </w:p>
    <w:p w:rsidR="00D20F46" w:rsidRPr="008A143A" w:rsidRDefault="00D20F46" w:rsidP="00D20F4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14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</w:t>
      </w:r>
      <w:r w:rsidRPr="008A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п.15 требований «Порядка предоставления информации государственным (муниципальным) учреждением, ее размещения на официальном </w:t>
      </w:r>
      <w:r w:rsidRPr="008A1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сайте в сети Интернет и ведения указанного сайта" (с изменениями и дополнениями), утвержденного приказом Минфина РФ от 21.07.2011г. N 86н, Учреждением муниципальное задание за 2020г. на официальном сайте </w:t>
      </w:r>
      <w:hyperlink r:id="rId8" w:history="1">
        <w:r w:rsidRPr="008A143A">
          <w:rPr>
            <w:rStyle w:val="a7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http://bus.gov.ru</w:t>
        </w:r>
      </w:hyperlink>
      <w:r w:rsidRPr="008A143A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. </w:t>
      </w:r>
      <w:r w:rsidRPr="008A1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размещено с нарушением сроков.</w:t>
      </w:r>
      <w:proofErr w:type="gramEnd"/>
    </w:p>
    <w:p w:rsidR="00D20F46" w:rsidRPr="008A143A" w:rsidRDefault="00D20F46" w:rsidP="00D20F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Учреждением не размещен отчет об исполнении муниципального задания за 2020 г. на официальном  сайте </w:t>
      </w:r>
      <w:hyperlink r:id="rId9" w:history="1">
        <w:r w:rsidRPr="008A143A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4"/>
            <w:lang w:eastAsia="ru-RU"/>
          </w:rPr>
          <w:t>http://bus.gov.ru</w:t>
        </w:r>
      </w:hyperlink>
      <w:r w:rsidRPr="008A14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</w:p>
    <w:p w:rsidR="00D20F46" w:rsidRPr="008A143A" w:rsidRDefault="00D20F46" w:rsidP="00D20F46">
      <w:pPr>
        <w:spacing w:after="0"/>
        <w:ind w:firstLine="708"/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r w:rsidRPr="008A143A">
        <w:rPr>
          <w:rFonts w:ascii="Times New Roman" w:eastAsia="Times New Roman" w:hAnsi="Times New Roman" w:cs="Times New Roman"/>
          <w:sz w:val="28"/>
          <w:szCs w:val="24"/>
          <w:lang w:eastAsia="ru-RU"/>
        </w:rPr>
        <w:t>2)</w:t>
      </w:r>
      <w:r w:rsidRPr="008A1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Pr="008A14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нарушение п.12 </w:t>
      </w:r>
      <w:r w:rsidRPr="008A143A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Приказа Минфина России от 31 августа 2018 г. N 186н "О Требованиях к составлению и утверждению плана финансово-хозяйственной деятельности государственного (муниципального) учреждения"</w:t>
      </w:r>
      <w:r w:rsidRPr="008A143A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в связи с изменением </w:t>
      </w:r>
      <w:r w:rsidRPr="008A14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x-none"/>
        </w:rPr>
        <w:t xml:space="preserve">объема </w:t>
      </w:r>
      <w:r w:rsidRPr="008A14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предоставляемой субсидии на финансовое обеспечение выполнения муниципального задания Учреждением не было внесено изменение в показатели Плана ФХД.</w:t>
      </w:r>
    </w:p>
    <w:p w:rsidR="00D20F46" w:rsidRPr="008A143A" w:rsidRDefault="00D20F46" w:rsidP="00D20F46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8A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нарушение п. 15 приказа Минфина РФ от 21.07.2011г. №86н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 (с изменениями и дополнениями) учреждением допущены нарушения 5-дневного срока при размещении внесенных изменений в план ФХД  на официальном  сайте </w:t>
      </w:r>
      <w:hyperlink r:id="rId10" w:history="1">
        <w:r w:rsidRPr="008A14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http://bus.gov.ru</w:t>
        </w:r>
      </w:hyperlink>
      <w:r w:rsidRPr="008A1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20F46" w:rsidRPr="008A143A" w:rsidRDefault="00D20F46" w:rsidP="00D20F46">
      <w:pPr>
        <w:spacing w:after="0"/>
        <w:ind w:firstLine="709"/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r w:rsidRPr="008A143A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4) В нарушение Приказа Минфина России от 31 августа 2018 г. N 186н</w:t>
      </w:r>
      <w:r w:rsidRPr="008A143A">
        <w:rPr>
          <w:rFonts w:ascii="Times New Roman" w:hAnsi="Times New Roman" w:cs="Times New Roman"/>
          <w:bCs/>
          <w:color w:val="22272F"/>
          <w:sz w:val="28"/>
          <w:szCs w:val="28"/>
        </w:rPr>
        <w:br/>
      </w:r>
      <w:r w:rsidRPr="008A143A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"О Требованиях к составлению и утверждению плана финансово-хозяйственной деятельности государственного (муниципального) учреждения</w:t>
      </w:r>
      <w:proofErr w:type="gramStart"/>
      <w:r w:rsidRPr="008A143A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"(</w:t>
      </w:r>
      <w:proofErr w:type="gramEnd"/>
      <w:r w:rsidRPr="008A143A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с изменениями и дополнениями) планы ФХД Учреждения за 2020 год утверждены не по форме, утвержденной Приложением к настоящему приказу.</w:t>
      </w:r>
    </w:p>
    <w:p w:rsidR="00D20F46" w:rsidRPr="008A143A" w:rsidRDefault="00D20F46" w:rsidP="00D20F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143A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5) </w:t>
      </w:r>
      <w:r w:rsidRPr="008A143A">
        <w:rPr>
          <w:rFonts w:ascii="Times New Roman" w:hAnsi="Times New Roman" w:cs="Times New Roman"/>
          <w:sz w:val="28"/>
          <w:szCs w:val="28"/>
        </w:rPr>
        <w:t>Объем закупок с единственным поставщиком по п. 5 ч. 1 ст.93 44-ФЗ составил 7455,0 тыс. рублей, при этом совокупный объем закупок за 2020 год составил 13 964,0 тыс. рублей, что превышает допустимый объем закупок, осуществленных на основании п.5 ч.1 ст.93 44-ФЗ  и превысил 5 миллионов рублей и пятьдесят процентов совокупного годового объема закупок на 3 %.</w:t>
      </w:r>
      <w:proofErr w:type="gramEnd"/>
    </w:p>
    <w:p w:rsidR="00D20F46" w:rsidRPr="008A143A" w:rsidRDefault="00D20F46" w:rsidP="00D20F4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143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6) </w:t>
      </w:r>
      <w:r w:rsidRPr="008A143A">
        <w:rPr>
          <w:rFonts w:ascii="Times New Roman" w:hAnsi="Times New Roman" w:cs="Times New Roman"/>
          <w:sz w:val="28"/>
          <w:szCs w:val="28"/>
        </w:rPr>
        <w:t xml:space="preserve">В результате выборочной проверки установлено, что в нарушение п. 5 ст. 34 Федерального закона №44-ФЗ, заказчиком нарушены сроки исполнения </w:t>
      </w:r>
      <w:r w:rsidRPr="008A1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обязательств, предусмотренных контрактом, а именно оплата по актам о приемке выполненных работ (оказанных услуг) была произведены с нарушением сроков, указанных в контрактах.</w:t>
      </w:r>
    </w:p>
    <w:p w:rsidR="00D20F46" w:rsidRPr="008A143A" w:rsidRDefault="00D20F46" w:rsidP="00D20F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7) </w:t>
      </w:r>
      <w:r w:rsidRPr="008A143A">
        <w:rPr>
          <w:rFonts w:ascii="Times New Roman" w:hAnsi="Times New Roman" w:cs="Times New Roman"/>
          <w:sz w:val="28"/>
          <w:szCs w:val="28"/>
        </w:rPr>
        <w:t>В нарушение статьи 95 ФЗ № 44-ФЗ «О контрактной системе в сфере закупок товаров, работ, услуг для обеспечения государст</w:t>
      </w:r>
      <w:r>
        <w:rPr>
          <w:rFonts w:ascii="Times New Roman" w:hAnsi="Times New Roman" w:cs="Times New Roman"/>
          <w:sz w:val="28"/>
          <w:szCs w:val="28"/>
        </w:rPr>
        <w:t xml:space="preserve">венных и муниципальных нужд» по </w:t>
      </w:r>
      <w:r w:rsidRPr="008A143A">
        <w:rPr>
          <w:rFonts w:ascii="Times New Roman" w:hAnsi="Times New Roman" w:cs="Times New Roman"/>
          <w:sz w:val="28"/>
          <w:szCs w:val="28"/>
        </w:rPr>
        <w:t>контрактам не подписано соглашение о расторжении контракта.</w:t>
      </w:r>
    </w:p>
    <w:p w:rsidR="00D20F46" w:rsidRDefault="00D20F46" w:rsidP="00D20F46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43A">
        <w:rPr>
          <w:rFonts w:ascii="Times New Roman" w:hAnsi="Times New Roman" w:cs="Times New Roman"/>
          <w:sz w:val="28"/>
          <w:szCs w:val="28"/>
        </w:rPr>
        <w:t xml:space="preserve">8) </w:t>
      </w:r>
      <w:r w:rsidRPr="008A1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нарушение ст. 73 БК РФ установлено, что Учреждением не ведутся реестры </w:t>
      </w:r>
      <w:r w:rsidRPr="008A143A">
        <w:rPr>
          <w:rFonts w:ascii="Times New Roman" w:hAnsi="Times New Roman" w:cs="Times New Roman"/>
          <w:sz w:val="28"/>
          <w:szCs w:val="28"/>
        </w:rPr>
        <w:t xml:space="preserve">закупок, осуществленных без заключения муниципальных контрактов. </w:t>
      </w:r>
    </w:p>
    <w:p w:rsidR="005A376D" w:rsidRPr="005A376D" w:rsidRDefault="005A376D" w:rsidP="00D20F46">
      <w:pPr>
        <w:suppressAutoHyphens/>
        <w:spacing w:before="120" w:after="0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5A3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На основании результатов проверки принято решение:</w:t>
      </w:r>
    </w:p>
    <w:p w:rsidR="00D20F46" w:rsidRDefault="005A376D" w:rsidP="008030EF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A376D">
        <w:rPr>
          <w:rFonts w:ascii="Times New Roman" w:hAnsi="Times New Roman" w:cs="Times New Roman"/>
          <w:sz w:val="28"/>
          <w:szCs w:val="28"/>
        </w:rPr>
        <w:t xml:space="preserve">1. </w:t>
      </w:r>
      <w:r w:rsidR="00004230" w:rsidRPr="004C52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Направить настоящий акт проверки </w:t>
      </w:r>
      <w:r w:rsidR="000042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директору </w:t>
      </w:r>
      <w:proofErr w:type="spellStart"/>
      <w:proofErr w:type="gramStart"/>
      <w:r w:rsidR="00D20F46">
        <w:rPr>
          <w:rFonts w:ascii="Times New Roman" w:eastAsia="Times New Roman" w:hAnsi="Times New Roman" w:cs="Times New Roman"/>
          <w:sz w:val="28"/>
          <w:szCs w:val="24"/>
          <w:lang w:eastAsia="ru-RU"/>
        </w:rPr>
        <w:t>директору</w:t>
      </w:r>
      <w:proofErr w:type="spellEnd"/>
      <w:proofErr w:type="gramEnd"/>
      <w:r w:rsidR="00D20F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20F46" w:rsidRPr="008A14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МАУК </w:t>
      </w:r>
      <w:r w:rsidR="00D20F46" w:rsidRPr="008A143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«БДТ».</w:t>
      </w:r>
    </w:p>
    <w:p w:rsidR="005A376D" w:rsidRPr="005A376D" w:rsidRDefault="005A376D" w:rsidP="008030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376D">
        <w:rPr>
          <w:rFonts w:ascii="Times New Roman" w:hAnsi="Times New Roman" w:cs="Times New Roman"/>
          <w:sz w:val="28"/>
          <w:szCs w:val="28"/>
        </w:rPr>
        <w:lastRenderedPageBreak/>
        <w:t xml:space="preserve">2. Контрольному органу </w:t>
      </w:r>
      <w:proofErr w:type="gramStart"/>
      <w:r w:rsidRPr="005A376D">
        <w:rPr>
          <w:rFonts w:ascii="Times New Roman" w:hAnsi="Times New Roman" w:cs="Times New Roman"/>
          <w:sz w:val="28"/>
          <w:szCs w:val="28"/>
        </w:rPr>
        <w:t>разместить результат</w:t>
      </w:r>
      <w:proofErr w:type="gramEnd"/>
      <w:r w:rsidRPr="005A376D">
        <w:rPr>
          <w:rFonts w:ascii="Times New Roman" w:hAnsi="Times New Roman" w:cs="Times New Roman"/>
          <w:sz w:val="28"/>
          <w:szCs w:val="28"/>
        </w:rPr>
        <w:t xml:space="preserve"> проверки на официальном сайте </w:t>
      </w:r>
      <w:r w:rsidRPr="005A376D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Pr="005A376D"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 w:rsidRPr="005A376D">
        <w:rPr>
          <w:rFonts w:ascii="Times New Roman" w:hAnsi="Times New Roman" w:cs="Times New Roman"/>
          <w:sz w:val="28"/>
          <w:szCs w:val="28"/>
          <w:u w:val="single"/>
          <w:lang w:val="en-US"/>
        </w:rPr>
        <w:t>baladmin</w:t>
      </w:r>
      <w:proofErr w:type="spellEnd"/>
      <w:r w:rsidRPr="005A376D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5A376D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5A376D">
        <w:rPr>
          <w:rFonts w:ascii="Times New Roman" w:hAnsi="Times New Roman" w:cs="Times New Roman"/>
          <w:sz w:val="28"/>
          <w:szCs w:val="28"/>
          <w:u w:val="single"/>
        </w:rPr>
        <w:t>/.</w:t>
      </w:r>
    </w:p>
    <w:p w:rsidR="005A376D" w:rsidRPr="005A376D" w:rsidRDefault="005A376D" w:rsidP="008030EF">
      <w:pPr>
        <w:suppressAutoHyphens/>
        <w:spacing w:before="120" w:after="0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</w:p>
    <w:p w:rsidR="005A376D" w:rsidRPr="005158E6" w:rsidRDefault="005A376D" w:rsidP="008030E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158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Заместитель главы </w:t>
      </w:r>
    </w:p>
    <w:p w:rsidR="005A376D" w:rsidRPr="005158E6" w:rsidRDefault="005A376D" w:rsidP="008030E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158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администрации Балашовского </w:t>
      </w:r>
    </w:p>
    <w:p w:rsidR="005A376D" w:rsidRPr="005158E6" w:rsidRDefault="005A376D" w:rsidP="008030E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158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муниципального района по экономике,</w:t>
      </w:r>
    </w:p>
    <w:p w:rsidR="005A376D" w:rsidRPr="005158E6" w:rsidRDefault="005A376D" w:rsidP="008030E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158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председатель комитета </w:t>
      </w:r>
    </w:p>
    <w:p w:rsidR="00B062DA" w:rsidRPr="00004230" w:rsidRDefault="005A376D" w:rsidP="008030E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158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 финансам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</w:t>
      </w:r>
      <w:r w:rsidRPr="005158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И.П. Юрлова</w:t>
      </w:r>
    </w:p>
    <w:sectPr w:rsidR="00B062DA" w:rsidRPr="00004230" w:rsidSect="00D20F46">
      <w:headerReference w:type="default" r:id="rId11"/>
      <w:footerReference w:type="default" r:id="rId12"/>
      <w:pgSz w:w="11906" w:h="16838"/>
      <w:pgMar w:top="397" w:right="629" w:bottom="284" w:left="1247" w:header="318" w:footer="142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0D2" w:rsidRDefault="00B350D2">
      <w:pPr>
        <w:spacing w:after="0" w:line="240" w:lineRule="auto"/>
      </w:pPr>
      <w:r>
        <w:separator/>
      </w:r>
    </w:p>
  </w:endnote>
  <w:endnote w:type="continuationSeparator" w:id="0">
    <w:p w:rsidR="00B350D2" w:rsidRDefault="00B35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250196"/>
      <w:docPartObj>
        <w:docPartGallery w:val="Page Numbers (Bottom of Page)"/>
        <w:docPartUnique/>
      </w:docPartObj>
    </w:sdtPr>
    <w:sdtEndPr/>
    <w:sdtContent>
      <w:p w:rsidR="00C43500" w:rsidRDefault="00B350D2">
        <w:pPr>
          <w:pStyle w:val="a5"/>
          <w:jc w:val="center"/>
        </w:pPr>
      </w:p>
    </w:sdtContent>
  </w:sdt>
  <w:p w:rsidR="00C43500" w:rsidRDefault="00B350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0D2" w:rsidRDefault="00B350D2">
      <w:pPr>
        <w:spacing w:after="0" w:line="240" w:lineRule="auto"/>
      </w:pPr>
      <w:r>
        <w:separator/>
      </w:r>
    </w:p>
  </w:footnote>
  <w:footnote w:type="continuationSeparator" w:id="0">
    <w:p w:rsidR="00B350D2" w:rsidRDefault="00B35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500" w:rsidRDefault="00B350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D3603"/>
    <w:multiLevelType w:val="hybridMultilevel"/>
    <w:tmpl w:val="AFC2360A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76D"/>
    <w:rsid w:val="00004230"/>
    <w:rsid w:val="00050DFB"/>
    <w:rsid w:val="000B59BB"/>
    <w:rsid w:val="00165B8F"/>
    <w:rsid w:val="001718F9"/>
    <w:rsid w:val="00240422"/>
    <w:rsid w:val="002A5EA5"/>
    <w:rsid w:val="002C6571"/>
    <w:rsid w:val="003C18BD"/>
    <w:rsid w:val="0042277E"/>
    <w:rsid w:val="005A376D"/>
    <w:rsid w:val="0075750A"/>
    <w:rsid w:val="008030EF"/>
    <w:rsid w:val="008452A7"/>
    <w:rsid w:val="008569E9"/>
    <w:rsid w:val="008B5207"/>
    <w:rsid w:val="00955B64"/>
    <w:rsid w:val="00AC0C7C"/>
    <w:rsid w:val="00B062DA"/>
    <w:rsid w:val="00B350D2"/>
    <w:rsid w:val="00BE664D"/>
    <w:rsid w:val="00C111E4"/>
    <w:rsid w:val="00D20F46"/>
    <w:rsid w:val="00D27413"/>
    <w:rsid w:val="00F013AB"/>
    <w:rsid w:val="00F360CF"/>
    <w:rsid w:val="00FA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20F46"/>
    <w:pPr>
      <w:keepNext/>
      <w:numPr>
        <w:numId w:val="1"/>
      </w:numPr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376D"/>
  </w:style>
  <w:style w:type="paragraph" w:styleId="a5">
    <w:name w:val="footer"/>
    <w:basedOn w:val="a"/>
    <w:link w:val="a6"/>
    <w:uiPriority w:val="99"/>
    <w:semiHidden/>
    <w:unhideWhenUsed/>
    <w:rsid w:val="005A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376D"/>
  </w:style>
  <w:style w:type="character" w:styleId="a7">
    <w:name w:val="Hyperlink"/>
    <w:basedOn w:val="a0"/>
    <w:uiPriority w:val="99"/>
    <w:unhideWhenUsed/>
    <w:rsid w:val="002C6571"/>
    <w:rPr>
      <w:strike w:val="0"/>
      <w:dstrike w:val="0"/>
      <w:color w:val="666699"/>
      <w:u w:val="none"/>
      <w:effect w:val="none"/>
    </w:rPr>
  </w:style>
  <w:style w:type="character" w:customStyle="1" w:styleId="10">
    <w:name w:val="Заголовок 1 Знак"/>
    <w:basedOn w:val="a0"/>
    <w:link w:val="1"/>
    <w:rsid w:val="00D20F4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8">
    <w:name w:val="Body Text"/>
    <w:basedOn w:val="a"/>
    <w:link w:val="a9"/>
    <w:semiHidden/>
    <w:rsid w:val="00D20F4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20F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0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0F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20F46"/>
    <w:pPr>
      <w:keepNext/>
      <w:numPr>
        <w:numId w:val="1"/>
      </w:numPr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376D"/>
  </w:style>
  <w:style w:type="paragraph" w:styleId="a5">
    <w:name w:val="footer"/>
    <w:basedOn w:val="a"/>
    <w:link w:val="a6"/>
    <w:uiPriority w:val="99"/>
    <w:semiHidden/>
    <w:unhideWhenUsed/>
    <w:rsid w:val="005A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376D"/>
  </w:style>
  <w:style w:type="character" w:styleId="a7">
    <w:name w:val="Hyperlink"/>
    <w:basedOn w:val="a0"/>
    <w:uiPriority w:val="99"/>
    <w:unhideWhenUsed/>
    <w:rsid w:val="002C6571"/>
    <w:rPr>
      <w:strike w:val="0"/>
      <w:dstrike w:val="0"/>
      <w:color w:val="666699"/>
      <w:u w:val="none"/>
      <w:effect w:val="none"/>
    </w:rPr>
  </w:style>
  <w:style w:type="character" w:customStyle="1" w:styleId="10">
    <w:name w:val="Заголовок 1 Знак"/>
    <w:basedOn w:val="a0"/>
    <w:link w:val="1"/>
    <w:rsid w:val="00D20F4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8">
    <w:name w:val="Body Text"/>
    <w:basedOn w:val="a"/>
    <w:link w:val="a9"/>
    <w:semiHidden/>
    <w:rsid w:val="00D20F4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20F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0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0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.gov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bus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5</cp:revision>
  <cp:lastPrinted>2021-12-13T05:42:00Z</cp:lastPrinted>
  <dcterms:created xsi:type="dcterms:W3CDTF">2021-10-05T12:18:00Z</dcterms:created>
  <dcterms:modified xsi:type="dcterms:W3CDTF">2021-12-13T12:21:00Z</dcterms:modified>
</cp:coreProperties>
</file>