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E4" w:rsidRDefault="008816E4" w:rsidP="008816E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816E4" w:rsidRDefault="008816E4" w:rsidP="008816E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816E4" w:rsidRDefault="008816E4" w:rsidP="008816E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816E4" w:rsidRDefault="008816E4" w:rsidP="008816E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816E4" w:rsidRDefault="008816E4" w:rsidP="008816E4">
      <w:pPr>
        <w:jc w:val="center"/>
      </w:pPr>
      <w:r>
        <w:rPr>
          <w:noProof/>
        </w:rPr>
        <w:drawing>
          <wp:inline distT="0" distB="0" distL="0" distR="0">
            <wp:extent cx="790575" cy="9144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6E4" w:rsidRDefault="008816E4" w:rsidP="008816E4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САРАТОВСКАЯ ОБЛАСТЬ</w:t>
      </w:r>
    </w:p>
    <w:p w:rsidR="008816E4" w:rsidRDefault="008816E4" w:rsidP="008816E4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КОНТРОЛЬНО-СЧЕТНАЯ КОМИССИЯ</w:t>
      </w:r>
    </w:p>
    <w:p w:rsidR="008816E4" w:rsidRDefault="008816E4" w:rsidP="008816E4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tbl>
      <w:tblPr>
        <w:tblW w:w="0" w:type="auto"/>
        <w:tblInd w:w="108" w:type="dxa"/>
        <w:tblBorders>
          <w:top w:val="threeDEngrave" w:sz="36" w:space="0" w:color="auto"/>
        </w:tblBorders>
        <w:tblLook w:val="0000"/>
      </w:tblPr>
      <w:tblGrid>
        <w:gridCol w:w="9360"/>
      </w:tblGrid>
      <w:tr w:rsidR="008816E4" w:rsidRPr="00773116" w:rsidTr="00261DE1">
        <w:trPr>
          <w:trHeight w:val="1555"/>
        </w:trPr>
        <w:tc>
          <w:tcPr>
            <w:tcW w:w="93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816E4" w:rsidRPr="00773116" w:rsidRDefault="008816E4" w:rsidP="00261DE1"/>
          <w:p w:rsidR="008816E4" w:rsidRPr="004E7483" w:rsidRDefault="008816E4" w:rsidP="00261DE1">
            <w:pPr>
              <w:ind w:left="-540"/>
              <w:jc w:val="center"/>
              <w:rPr>
                <w:sz w:val="32"/>
                <w:szCs w:val="32"/>
              </w:rPr>
            </w:pPr>
            <w:r w:rsidRPr="00773116">
              <w:rPr>
                <w:sz w:val="32"/>
                <w:szCs w:val="32"/>
              </w:rPr>
              <w:t xml:space="preserve">РАСПОРЯЖЕНИЕ </w:t>
            </w:r>
          </w:p>
        </w:tc>
      </w:tr>
    </w:tbl>
    <w:p w:rsidR="008816E4" w:rsidRPr="004E7483" w:rsidRDefault="008816E4" w:rsidP="008816E4">
      <w:pPr>
        <w:shd w:val="clear" w:color="auto" w:fill="FFFFFF"/>
        <w:tabs>
          <w:tab w:val="left" w:pos="8376"/>
        </w:tabs>
        <w:ind w:left="108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 xml:space="preserve">от  29.12.2018г.  №  </w:t>
      </w:r>
      <w:r w:rsidR="00AA4C5E">
        <w:rPr>
          <w:bCs/>
          <w:spacing w:val="-9"/>
          <w:sz w:val="28"/>
          <w:szCs w:val="28"/>
        </w:rPr>
        <w:t>67</w:t>
      </w:r>
    </w:p>
    <w:p w:rsidR="008816E4" w:rsidRDefault="008816E4" w:rsidP="008816E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816E4" w:rsidRDefault="008816E4" w:rsidP="008816E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816E4" w:rsidRDefault="008816E4" w:rsidP="008816E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816E4" w:rsidRPr="00D347BC" w:rsidRDefault="008816E4" w:rsidP="008816E4">
      <w:pPr>
        <w:autoSpaceDE w:val="0"/>
        <w:autoSpaceDN w:val="0"/>
        <w:adjustRightInd w:val="0"/>
        <w:rPr>
          <w:b/>
          <w:sz w:val="28"/>
          <w:szCs w:val="28"/>
        </w:rPr>
      </w:pPr>
      <w:r w:rsidRPr="00BC231B">
        <w:rPr>
          <w:b/>
          <w:sz w:val="28"/>
          <w:szCs w:val="28"/>
        </w:rPr>
        <w:t xml:space="preserve">«Об утверждении </w:t>
      </w:r>
      <w:r w:rsidRPr="00D347BC">
        <w:rPr>
          <w:b/>
          <w:bCs/>
          <w:sz w:val="28"/>
          <w:szCs w:val="28"/>
        </w:rPr>
        <w:t>Поряд</w:t>
      </w:r>
      <w:r>
        <w:rPr>
          <w:b/>
          <w:bCs/>
          <w:sz w:val="28"/>
          <w:szCs w:val="28"/>
        </w:rPr>
        <w:t>ка</w:t>
      </w:r>
      <w:r w:rsidRPr="00D347B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сообщения</w:t>
      </w:r>
      <w:r w:rsidRPr="00D347BC">
        <w:rPr>
          <w:b/>
          <w:bCs/>
          <w:sz w:val="28"/>
          <w:szCs w:val="28"/>
        </w:rPr>
        <w:t xml:space="preserve"> </w:t>
      </w:r>
      <w:r w:rsidRPr="00D347BC">
        <w:rPr>
          <w:b/>
          <w:sz w:val="28"/>
          <w:szCs w:val="28"/>
        </w:rPr>
        <w:t xml:space="preserve">лицами, замещающими </w:t>
      </w:r>
      <w:r>
        <w:rPr>
          <w:b/>
          <w:sz w:val="28"/>
          <w:szCs w:val="28"/>
        </w:rPr>
        <w:t xml:space="preserve"> муниципальные </w:t>
      </w:r>
      <w:r w:rsidRPr="00D347BC">
        <w:rPr>
          <w:b/>
          <w:sz w:val="28"/>
          <w:szCs w:val="28"/>
        </w:rPr>
        <w:t>должности в</w:t>
      </w:r>
      <w:proofErr w:type="gramStart"/>
      <w:r w:rsidR="00AA4C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онтрольно счетной комиссии </w:t>
      </w:r>
      <w:r w:rsidRPr="00D347BC">
        <w:rPr>
          <w:b/>
          <w:sz w:val="28"/>
          <w:szCs w:val="28"/>
        </w:rPr>
        <w:t xml:space="preserve"> </w:t>
      </w:r>
      <w:proofErr w:type="spellStart"/>
      <w:r w:rsidRPr="00D347BC">
        <w:rPr>
          <w:b/>
          <w:sz w:val="28"/>
          <w:szCs w:val="28"/>
        </w:rPr>
        <w:t>Балашовского</w:t>
      </w:r>
      <w:proofErr w:type="spellEnd"/>
      <w:r w:rsidRPr="00D347BC">
        <w:rPr>
          <w:b/>
          <w:sz w:val="28"/>
          <w:szCs w:val="28"/>
        </w:rPr>
        <w:t xml:space="preserve">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b/>
          <w:sz w:val="28"/>
          <w:szCs w:val="28"/>
        </w:rPr>
        <w:t>»</w:t>
      </w:r>
    </w:p>
    <w:p w:rsidR="008816E4" w:rsidRPr="00BC231B" w:rsidRDefault="008816E4" w:rsidP="008816E4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8816E4" w:rsidRDefault="008816E4" w:rsidP="008816E4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8816E4" w:rsidRDefault="008816E4" w:rsidP="008816E4">
      <w:pPr>
        <w:pStyle w:val="1"/>
        <w:ind w:firstLine="90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A2AF8">
        <w:rPr>
          <w:rFonts w:ascii="Times New Roman" w:hAnsi="Times New Roman"/>
          <w:b w:val="0"/>
          <w:color w:val="auto"/>
          <w:sz w:val="28"/>
          <w:szCs w:val="28"/>
        </w:rPr>
        <w:t>В соответствии</w:t>
      </w:r>
      <w:r w:rsidRPr="008816E4">
        <w:rPr>
          <w:sz w:val="28"/>
          <w:szCs w:val="28"/>
        </w:rPr>
        <w:t xml:space="preserve"> </w:t>
      </w:r>
      <w:r w:rsidRPr="008816E4">
        <w:rPr>
          <w:rFonts w:ascii="Times New Roman" w:hAnsi="Times New Roman"/>
          <w:b w:val="0"/>
          <w:sz w:val="28"/>
          <w:szCs w:val="28"/>
        </w:rPr>
        <w:t>с</w:t>
      </w:r>
      <w:r w:rsidR="0063297C">
        <w:rPr>
          <w:rFonts w:ascii="Times New Roman" w:hAnsi="Times New Roman"/>
          <w:b w:val="0"/>
          <w:sz w:val="28"/>
          <w:szCs w:val="28"/>
        </w:rPr>
        <w:t>т.12.1.</w:t>
      </w:r>
      <w:r w:rsidRPr="008816E4">
        <w:rPr>
          <w:rFonts w:ascii="Times New Roman" w:hAnsi="Times New Roman"/>
          <w:b w:val="0"/>
          <w:sz w:val="28"/>
          <w:szCs w:val="28"/>
        </w:rPr>
        <w:t xml:space="preserve"> Федеральн</w:t>
      </w:r>
      <w:r w:rsidR="0063297C">
        <w:rPr>
          <w:rFonts w:ascii="Times New Roman" w:hAnsi="Times New Roman"/>
          <w:b w:val="0"/>
          <w:sz w:val="28"/>
          <w:szCs w:val="28"/>
        </w:rPr>
        <w:t>ого</w:t>
      </w:r>
      <w:r w:rsidRPr="008816E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63297C">
        <w:rPr>
          <w:rFonts w:ascii="Times New Roman" w:hAnsi="Times New Roman"/>
          <w:b w:val="0"/>
          <w:sz w:val="28"/>
          <w:szCs w:val="28"/>
        </w:rPr>
        <w:t>а</w:t>
      </w:r>
      <w:r w:rsidRPr="008816E4">
        <w:rPr>
          <w:rFonts w:ascii="Times New Roman" w:hAnsi="Times New Roman"/>
          <w:b w:val="0"/>
          <w:sz w:val="28"/>
          <w:szCs w:val="28"/>
        </w:rPr>
        <w:t xml:space="preserve"> от 25.12.2008г №273-ФЗ «О противодействии коррупции»</w:t>
      </w:r>
      <w:r w:rsidRPr="005A2AF8">
        <w:rPr>
          <w:rFonts w:ascii="Times New Roman" w:hAnsi="Times New Roman"/>
          <w:b w:val="0"/>
          <w:color w:val="auto"/>
          <w:sz w:val="28"/>
          <w:szCs w:val="28"/>
        </w:rPr>
        <w:t>, должности федеральной</w:t>
      </w:r>
      <w:r w:rsidR="00AA4C5E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5A2AF8">
        <w:rPr>
          <w:rFonts w:ascii="Times New Roman" w:hAnsi="Times New Roman"/>
          <w:b w:val="0"/>
          <w:color w:val="auto"/>
          <w:sz w:val="28"/>
          <w:szCs w:val="28"/>
        </w:rPr>
        <w:t xml:space="preserve"> государственной</w:t>
      </w:r>
      <w:r w:rsidR="00AA4C5E">
        <w:rPr>
          <w:rFonts w:ascii="Times New Roman" w:hAnsi="Times New Roman"/>
          <w:b w:val="0"/>
          <w:color w:val="auto"/>
          <w:sz w:val="28"/>
          <w:szCs w:val="28"/>
        </w:rPr>
        <w:t>, муниципальной</w:t>
      </w:r>
      <w:r w:rsidRPr="005A2AF8">
        <w:rPr>
          <w:rFonts w:ascii="Times New Roman" w:hAnsi="Times New Roman"/>
          <w:b w:val="0"/>
          <w:color w:val="auto"/>
          <w:sz w:val="28"/>
          <w:szCs w:val="28"/>
        </w:rPr>
        <w:t xml:space="preserve">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A4C5E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</w:p>
    <w:p w:rsidR="008816E4" w:rsidRDefault="008816E4" w:rsidP="008816E4">
      <w:pPr>
        <w:jc w:val="center"/>
        <w:rPr>
          <w:b/>
        </w:rPr>
      </w:pPr>
    </w:p>
    <w:p w:rsidR="008816E4" w:rsidRPr="005A2AF8" w:rsidRDefault="008816E4" w:rsidP="008816E4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8816E4" w:rsidRPr="00D37950" w:rsidRDefault="008816E4" w:rsidP="008816E4">
      <w:pPr>
        <w:pStyle w:val="ConsPlusTitle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37950">
        <w:rPr>
          <w:rFonts w:ascii="Times New Roman" w:hAnsi="Times New Roman" w:cs="Times New Roman"/>
          <w:b w:val="0"/>
          <w:sz w:val="28"/>
          <w:szCs w:val="28"/>
        </w:rPr>
        <w:t xml:space="preserve">Согласно приложению №1 утвердить </w:t>
      </w:r>
      <w:hyperlink r:id="rId6" w:history="1">
        <w:r w:rsidRPr="00D37950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Pr="00D379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3795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уведомления представителя нанимателя </w:t>
      </w:r>
      <w:r w:rsidRPr="00D37950">
        <w:rPr>
          <w:rFonts w:ascii="Times New Roman" w:hAnsi="Times New Roman" w:cs="Times New Roman"/>
          <w:b w:val="0"/>
          <w:sz w:val="28"/>
          <w:szCs w:val="28"/>
        </w:rPr>
        <w:t>лицами, замещающими должности муниципальной службы в</w:t>
      </w:r>
      <w:proofErr w:type="gramStart"/>
      <w:r w:rsidRPr="00D379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4C5E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="00AA4C5E">
        <w:rPr>
          <w:rFonts w:ascii="Times New Roman" w:hAnsi="Times New Roman" w:cs="Times New Roman"/>
          <w:b w:val="0"/>
          <w:sz w:val="28"/>
          <w:szCs w:val="28"/>
        </w:rPr>
        <w:t>онтрольно- счетной комиссии</w:t>
      </w:r>
      <w:r w:rsidRPr="00D379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37950">
        <w:rPr>
          <w:rFonts w:ascii="Times New Roman" w:hAnsi="Times New Roman" w:cs="Times New Roman"/>
          <w:b w:val="0"/>
          <w:sz w:val="28"/>
          <w:szCs w:val="28"/>
        </w:rPr>
        <w:t>Балашовского</w:t>
      </w:r>
      <w:proofErr w:type="spellEnd"/>
      <w:r w:rsidRPr="00D3795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816E4" w:rsidRPr="00D37950" w:rsidRDefault="008816E4" w:rsidP="008816E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37950">
        <w:rPr>
          <w:sz w:val="28"/>
          <w:szCs w:val="28"/>
        </w:rPr>
        <w:t xml:space="preserve">Согласно приложению №2 утвердить форму </w:t>
      </w:r>
      <w:r w:rsidRPr="00D37950">
        <w:rPr>
          <w:bCs/>
          <w:sz w:val="28"/>
          <w:szCs w:val="28"/>
        </w:rPr>
        <w:t>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816E4" w:rsidRPr="00D37950" w:rsidRDefault="008816E4" w:rsidP="008816E4">
      <w:pPr>
        <w:pStyle w:val="ConsPlusTitle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3795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Согласно приложению №3 утвердить форму журнала </w:t>
      </w:r>
      <w:r w:rsidRPr="00D37950">
        <w:rPr>
          <w:rFonts w:ascii="Times New Roman" w:hAnsi="Times New Roman" w:cs="Times New Roman"/>
          <w:b w:val="0"/>
          <w:sz w:val="28"/>
          <w:szCs w:val="28"/>
        </w:rPr>
        <w:br/>
        <w:t>регистрации уведомлений о возникшем конфликте интересов или о возможности его возникновения.</w:t>
      </w:r>
    </w:p>
    <w:p w:rsidR="008816E4" w:rsidRPr="00D37950" w:rsidRDefault="008816E4" w:rsidP="008816E4">
      <w:pPr>
        <w:pStyle w:val="ConsPlusTitle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37950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D37950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</w:t>
      </w:r>
      <w:r w:rsidR="00AA4C5E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Pr="00D37950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собой.</w:t>
      </w:r>
    </w:p>
    <w:p w:rsidR="008816E4" w:rsidRPr="00577C8D" w:rsidRDefault="008816E4" w:rsidP="008816E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6E4" w:rsidRPr="00577C8D" w:rsidRDefault="008816E4" w:rsidP="008816E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816E4" w:rsidRPr="00E042A1" w:rsidRDefault="008816E4" w:rsidP="008816E4">
      <w:pPr>
        <w:pStyle w:val="a7"/>
        <w:spacing w:after="0"/>
        <w:ind w:hanging="7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42A1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</w:t>
      </w:r>
    </w:p>
    <w:p w:rsidR="008816E4" w:rsidRPr="00E042A1" w:rsidRDefault="008816E4" w:rsidP="008816E4">
      <w:pPr>
        <w:pStyle w:val="a7"/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42A1">
        <w:rPr>
          <w:rFonts w:ascii="Times New Roman" w:hAnsi="Times New Roman" w:cs="Times New Roman"/>
          <w:b/>
          <w:color w:val="000000"/>
          <w:sz w:val="28"/>
          <w:szCs w:val="28"/>
        </w:rPr>
        <w:t>Контрольно- счетной комиссии</w:t>
      </w:r>
    </w:p>
    <w:p w:rsidR="008816E4" w:rsidRPr="00E042A1" w:rsidRDefault="008816E4" w:rsidP="008816E4">
      <w:pPr>
        <w:pStyle w:val="a7"/>
        <w:spacing w:after="0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E042A1">
        <w:rPr>
          <w:rFonts w:ascii="Times New Roman" w:hAnsi="Times New Roman" w:cs="Times New Roman"/>
          <w:b/>
          <w:color w:val="000000"/>
          <w:sz w:val="28"/>
          <w:szCs w:val="28"/>
        </w:rPr>
        <w:t>Балашовского</w:t>
      </w:r>
      <w:proofErr w:type="spellEnd"/>
      <w:r w:rsidRPr="00E042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                            </w:t>
      </w:r>
      <w:r w:rsidR="00AA4C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E042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Т.А. </w:t>
      </w:r>
      <w:proofErr w:type="spellStart"/>
      <w:r w:rsidRPr="00E042A1">
        <w:rPr>
          <w:rFonts w:ascii="Times New Roman" w:hAnsi="Times New Roman" w:cs="Times New Roman"/>
          <w:b/>
          <w:color w:val="000000"/>
          <w:sz w:val="28"/>
          <w:szCs w:val="28"/>
        </w:rPr>
        <w:t>Лутовинова</w:t>
      </w:r>
      <w:proofErr w:type="spellEnd"/>
    </w:p>
    <w:p w:rsidR="008816E4" w:rsidRPr="00D37950" w:rsidRDefault="008816E4" w:rsidP="008816E4">
      <w:pPr>
        <w:pStyle w:val="ConsPlusNormal"/>
        <w:ind w:firstLine="54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AA4C5E" w:rsidRDefault="00AA4C5E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AA4C5E" w:rsidRDefault="00AA4C5E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AA4C5E" w:rsidRDefault="00AA4C5E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AA4C5E" w:rsidRDefault="00AA4C5E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AA4C5E" w:rsidRDefault="00AA4C5E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AA4C5E" w:rsidRDefault="00AA4C5E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AA4C5E" w:rsidRDefault="00AA4C5E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AA4C5E" w:rsidRDefault="00AA4C5E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Pr="00D347BC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  <w:r w:rsidRPr="00D347BC">
        <w:rPr>
          <w:sz w:val="22"/>
          <w:szCs w:val="22"/>
        </w:rPr>
        <w:lastRenderedPageBreak/>
        <w:t xml:space="preserve">Приложение №1 к </w:t>
      </w:r>
      <w:r w:rsidR="00AA4C5E">
        <w:rPr>
          <w:sz w:val="22"/>
          <w:szCs w:val="22"/>
        </w:rPr>
        <w:t>распоряжению</w:t>
      </w:r>
      <w:proofErr w:type="gramStart"/>
      <w:r w:rsidR="00AA4C5E">
        <w:rPr>
          <w:sz w:val="22"/>
          <w:szCs w:val="22"/>
        </w:rPr>
        <w:t xml:space="preserve"> К</w:t>
      </w:r>
      <w:proofErr w:type="gramEnd"/>
      <w:r w:rsidR="00AA4C5E">
        <w:rPr>
          <w:sz w:val="22"/>
          <w:szCs w:val="22"/>
        </w:rPr>
        <w:t>онтрольно- счетной комиссии</w:t>
      </w:r>
      <w:r w:rsidRPr="00D347BC">
        <w:rPr>
          <w:sz w:val="22"/>
          <w:szCs w:val="22"/>
        </w:rPr>
        <w:t xml:space="preserve"> </w:t>
      </w:r>
      <w:proofErr w:type="spellStart"/>
      <w:r w:rsidRPr="00D347BC">
        <w:rPr>
          <w:sz w:val="22"/>
          <w:szCs w:val="22"/>
        </w:rPr>
        <w:t>Балашовского</w:t>
      </w:r>
      <w:proofErr w:type="spellEnd"/>
      <w:r w:rsidRPr="00D347BC">
        <w:rPr>
          <w:sz w:val="22"/>
          <w:szCs w:val="22"/>
        </w:rPr>
        <w:t xml:space="preserve"> муниципального района от </w:t>
      </w:r>
      <w:r w:rsidR="00AA4C5E">
        <w:rPr>
          <w:sz w:val="22"/>
          <w:szCs w:val="22"/>
        </w:rPr>
        <w:t>29.12.</w:t>
      </w:r>
      <w:r w:rsidRPr="00D347BC">
        <w:rPr>
          <w:sz w:val="22"/>
          <w:szCs w:val="22"/>
        </w:rPr>
        <w:t>201</w:t>
      </w:r>
      <w:r w:rsidR="00AA4C5E">
        <w:rPr>
          <w:sz w:val="22"/>
          <w:szCs w:val="22"/>
        </w:rPr>
        <w:t>8</w:t>
      </w:r>
      <w:r w:rsidRPr="00D347BC">
        <w:rPr>
          <w:sz w:val="22"/>
          <w:szCs w:val="22"/>
        </w:rPr>
        <w:t>г.</w:t>
      </w:r>
      <w:r w:rsidR="00AA4C5E">
        <w:rPr>
          <w:sz w:val="22"/>
          <w:szCs w:val="22"/>
        </w:rPr>
        <w:t>№67</w:t>
      </w:r>
    </w:p>
    <w:p w:rsidR="008816E4" w:rsidRDefault="008816E4" w:rsidP="008816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816E4" w:rsidRPr="00D347BC" w:rsidRDefault="008816E4" w:rsidP="008816E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47BC">
        <w:rPr>
          <w:b/>
          <w:bCs/>
          <w:sz w:val="28"/>
          <w:szCs w:val="28"/>
        </w:rPr>
        <w:t xml:space="preserve">Порядок уведомления представителя нанимателя </w:t>
      </w:r>
      <w:r w:rsidRPr="00D347BC">
        <w:rPr>
          <w:b/>
          <w:sz w:val="28"/>
          <w:szCs w:val="28"/>
        </w:rPr>
        <w:t>лицами, замещающими должности муниципальной службы в</w:t>
      </w:r>
      <w:proofErr w:type="gramStart"/>
      <w:r w:rsidRPr="00D347BC">
        <w:rPr>
          <w:b/>
          <w:sz w:val="28"/>
          <w:szCs w:val="28"/>
        </w:rPr>
        <w:t xml:space="preserve"> </w:t>
      </w:r>
      <w:r w:rsidR="00AA4C5E">
        <w:rPr>
          <w:b/>
          <w:sz w:val="28"/>
          <w:szCs w:val="28"/>
        </w:rPr>
        <w:t>К</w:t>
      </w:r>
      <w:proofErr w:type="gramEnd"/>
      <w:r w:rsidR="00AA4C5E">
        <w:rPr>
          <w:b/>
          <w:sz w:val="28"/>
          <w:szCs w:val="28"/>
        </w:rPr>
        <w:t>онтрольно- счетной комиссии</w:t>
      </w:r>
      <w:r w:rsidRPr="00D347BC">
        <w:rPr>
          <w:b/>
          <w:sz w:val="28"/>
          <w:szCs w:val="28"/>
        </w:rPr>
        <w:t xml:space="preserve"> </w:t>
      </w:r>
      <w:proofErr w:type="spellStart"/>
      <w:r w:rsidRPr="00D347BC">
        <w:rPr>
          <w:b/>
          <w:sz w:val="28"/>
          <w:szCs w:val="28"/>
        </w:rPr>
        <w:t>Балашовского</w:t>
      </w:r>
      <w:proofErr w:type="spellEnd"/>
      <w:r w:rsidRPr="00D347BC">
        <w:rPr>
          <w:b/>
          <w:sz w:val="28"/>
          <w:szCs w:val="28"/>
        </w:rPr>
        <w:t xml:space="preserve">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816E4" w:rsidRPr="00D347BC" w:rsidRDefault="008816E4" w:rsidP="008816E4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26282F"/>
        </w:rPr>
      </w:pPr>
    </w:p>
    <w:p w:rsidR="008816E4" w:rsidRPr="00D347BC" w:rsidRDefault="008816E4" w:rsidP="008816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47BC">
        <w:rPr>
          <w:sz w:val="28"/>
          <w:szCs w:val="28"/>
        </w:rPr>
        <w:t>1. Настоящий Порядок устанавливает процедуру уведомления представителя нанимателя лицами, замещающими должности муниципальной службы в</w:t>
      </w:r>
      <w:proofErr w:type="gramStart"/>
      <w:r w:rsidRPr="00D347BC">
        <w:rPr>
          <w:sz w:val="28"/>
          <w:szCs w:val="28"/>
        </w:rPr>
        <w:t xml:space="preserve"> </w:t>
      </w:r>
      <w:r w:rsidR="00AA4C5E">
        <w:rPr>
          <w:sz w:val="28"/>
          <w:szCs w:val="28"/>
        </w:rPr>
        <w:t>К</w:t>
      </w:r>
      <w:proofErr w:type="gramEnd"/>
      <w:r w:rsidR="00AA4C5E">
        <w:rPr>
          <w:sz w:val="28"/>
          <w:szCs w:val="28"/>
        </w:rPr>
        <w:t>онтрольно- счетной комиссии</w:t>
      </w:r>
      <w:r w:rsidRPr="00D347BC">
        <w:rPr>
          <w:sz w:val="28"/>
          <w:szCs w:val="28"/>
        </w:rPr>
        <w:t xml:space="preserve"> </w:t>
      </w:r>
      <w:proofErr w:type="spellStart"/>
      <w:r w:rsidRPr="00D347BC">
        <w:rPr>
          <w:sz w:val="28"/>
          <w:szCs w:val="28"/>
        </w:rPr>
        <w:t>Балашовского</w:t>
      </w:r>
      <w:proofErr w:type="spellEnd"/>
      <w:r w:rsidRPr="00D347BC">
        <w:rPr>
          <w:sz w:val="28"/>
          <w:szCs w:val="28"/>
        </w:rPr>
        <w:t xml:space="preserve"> муниципального района (далее соответственно - Порядок, муниципальные служащие</w:t>
      </w:r>
      <w:r w:rsidR="00AA4C5E">
        <w:rPr>
          <w:sz w:val="28"/>
          <w:szCs w:val="28"/>
        </w:rPr>
        <w:t>, КСК БМР</w:t>
      </w:r>
      <w:r w:rsidRPr="00D347BC">
        <w:rPr>
          <w:sz w:val="28"/>
          <w:szCs w:val="28"/>
        </w:rPr>
        <w:t>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816E4" w:rsidRPr="00D347BC" w:rsidRDefault="008816E4" w:rsidP="008816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47BC">
        <w:rPr>
          <w:sz w:val="28"/>
          <w:szCs w:val="28"/>
        </w:rPr>
        <w:t xml:space="preserve">2. Лица, указанные в пункте 1 настоящего Порядка, замещающие должности, замещение которых предусматривает обязанность принимать меры по предотвращению и урегулированию конфликта интересов и представителем нанимателя для которых является </w:t>
      </w:r>
      <w:r w:rsidR="00AA4C5E">
        <w:rPr>
          <w:sz w:val="28"/>
          <w:szCs w:val="28"/>
        </w:rPr>
        <w:t>председатель</w:t>
      </w:r>
      <w:proofErr w:type="gramStart"/>
      <w:r w:rsidR="00AA4C5E">
        <w:rPr>
          <w:sz w:val="28"/>
          <w:szCs w:val="28"/>
        </w:rPr>
        <w:t xml:space="preserve"> К</w:t>
      </w:r>
      <w:proofErr w:type="gramEnd"/>
      <w:r w:rsidR="00AA4C5E">
        <w:rPr>
          <w:sz w:val="28"/>
          <w:szCs w:val="28"/>
        </w:rPr>
        <w:t>онтрольно- счетной комиссии</w:t>
      </w:r>
      <w:r w:rsidRPr="00D347BC">
        <w:rPr>
          <w:sz w:val="28"/>
          <w:szCs w:val="28"/>
        </w:rPr>
        <w:t xml:space="preserve"> </w:t>
      </w:r>
      <w:proofErr w:type="spellStart"/>
      <w:r w:rsidRPr="00D347BC">
        <w:rPr>
          <w:sz w:val="28"/>
          <w:szCs w:val="28"/>
        </w:rPr>
        <w:t>Балашовского</w:t>
      </w:r>
      <w:proofErr w:type="spellEnd"/>
      <w:r w:rsidRPr="00D347BC">
        <w:rPr>
          <w:sz w:val="28"/>
          <w:szCs w:val="28"/>
        </w:rPr>
        <w:t xml:space="preserve"> муниципального района или уполномоченные им должностные лица, обязаны в соответствии с законодательством Российской Федерации о противодействии коррупции уведомлять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816E4" w:rsidRPr="00D347BC" w:rsidRDefault="008816E4" w:rsidP="008816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47BC">
        <w:rPr>
          <w:sz w:val="28"/>
          <w:szCs w:val="28"/>
        </w:rPr>
        <w:t xml:space="preserve">3. При возникновении у муниципального служащего личной заинтересованности, которая приводит или может привести к конфликту интересов, он обязан незамедлительно, а в случае, если личная заинтересованность возникла в служебной командировке или вне пределов места работы, при первой возможности представить </w:t>
      </w:r>
      <w:r w:rsidR="00AA4C5E">
        <w:rPr>
          <w:sz w:val="28"/>
          <w:szCs w:val="28"/>
        </w:rPr>
        <w:t>председателю</w:t>
      </w:r>
      <w:proofErr w:type="gramStart"/>
      <w:r w:rsidR="00AA4C5E">
        <w:rPr>
          <w:sz w:val="28"/>
          <w:szCs w:val="28"/>
        </w:rPr>
        <w:t xml:space="preserve"> К</w:t>
      </w:r>
      <w:proofErr w:type="gramEnd"/>
      <w:r w:rsidR="00AA4C5E">
        <w:rPr>
          <w:sz w:val="28"/>
          <w:szCs w:val="28"/>
        </w:rPr>
        <w:t>онтрольно- счетной комиссии</w:t>
      </w:r>
      <w:r w:rsidRPr="00D347BC">
        <w:rPr>
          <w:sz w:val="28"/>
          <w:szCs w:val="28"/>
        </w:rPr>
        <w:t xml:space="preserve"> </w:t>
      </w:r>
      <w:proofErr w:type="spellStart"/>
      <w:r w:rsidRPr="00D347BC">
        <w:rPr>
          <w:sz w:val="28"/>
          <w:szCs w:val="28"/>
        </w:rPr>
        <w:t>Балашовского</w:t>
      </w:r>
      <w:proofErr w:type="spellEnd"/>
      <w:r w:rsidRPr="00D347BC">
        <w:rPr>
          <w:sz w:val="28"/>
          <w:szCs w:val="28"/>
        </w:rPr>
        <w:t xml:space="preserve"> муниципального района письменное уведомление о возникшем конфликте интересов или о возможности его возникновения.</w:t>
      </w:r>
    </w:p>
    <w:p w:rsidR="008816E4" w:rsidRPr="00D347BC" w:rsidRDefault="008816E4" w:rsidP="008816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47BC">
        <w:rPr>
          <w:sz w:val="28"/>
          <w:szCs w:val="28"/>
        </w:rPr>
        <w:t xml:space="preserve">4. Уведомление о возникшем конфликте интересов или о возможности его возникновения (далее - уведомление) составляется в письменном виде по форме согласно </w:t>
      </w:r>
      <w:hyperlink w:anchor="sub_1400" w:history="1">
        <w:r w:rsidRPr="00D347BC">
          <w:rPr>
            <w:sz w:val="28"/>
            <w:szCs w:val="28"/>
          </w:rPr>
          <w:t>приложению N</w:t>
        </w:r>
        <w:r>
          <w:rPr>
            <w:sz w:val="28"/>
            <w:szCs w:val="28"/>
          </w:rPr>
          <w:t>2</w:t>
        </w:r>
      </w:hyperlink>
      <w:r w:rsidRPr="00D347BC">
        <w:rPr>
          <w:sz w:val="28"/>
          <w:szCs w:val="28"/>
        </w:rPr>
        <w:t xml:space="preserve"> к настоящему Порядку.</w:t>
      </w:r>
    </w:p>
    <w:p w:rsidR="008816E4" w:rsidRPr="00D347BC" w:rsidRDefault="008816E4" w:rsidP="008816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47BC">
        <w:rPr>
          <w:sz w:val="28"/>
          <w:szCs w:val="28"/>
        </w:rPr>
        <w:t xml:space="preserve">5. Муниципальный служащий самостоятельно составляет уведомление на имя </w:t>
      </w:r>
      <w:r w:rsidR="00AA4C5E">
        <w:rPr>
          <w:sz w:val="28"/>
          <w:szCs w:val="28"/>
        </w:rPr>
        <w:t>председателя КСК БМР</w:t>
      </w:r>
      <w:r w:rsidRPr="00D347BC">
        <w:rPr>
          <w:sz w:val="28"/>
          <w:szCs w:val="28"/>
        </w:rPr>
        <w:t xml:space="preserve">, либо </w:t>
      </w:r>
      <w:proofErr w:type="gramStart"/>
      <w:r w:rsidRPr="00D347BC">
        <w:rPr>
          <w:sz w:val="28"/>
          <w:szCs w:val="28"/>
        </w:rPr>
        <w:t>ответственному</w:t>
      </w:r>
      <w:proofErr w:type="gramEnd"/>
      <w:r w:rsidRPr="00D347BC">
        <w:rPr>
          <w:sz w:val="28"/>
          <w:szCs w:val="28"/>
        </w:rPr>
        <w:t xml:space="preserve"> за работу по профилактике коррупционных и иных правонарушений в </w:t>
      </w:r>
      <w:r w:rsidR="00AA4C5E">
        <w:rPr>
          <w:sz w:val="28"/>
          <w:szCs w:val="28"/>
        </w:rPr>
        <w:t>КСК БМР</w:t>
      </w:r>
      <w:r w:rsidRPr="00D347BC">
        <w:rPr>
          <w:sz w:val="28"/>
          <w:szCs w:val="28"/>
        </w:rPr>
        <w:t>.</w:t>
      </w:r>
    </w:p>
    <w:p w:rsidR="008816E4" w:rsidRPr="00D347BC" w:rsidRDefault="008816E4" w:rsidP="008816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47BC">
        <w:rPr>
          <w:sz w:val="28"/>
          <w:szCs w:val="28"/>
        </w:rPr>
        <w:t>6. Уведомления подлежат обязательной регистрации в Журнале регистрации уведомлений, составленному по рекомендуемому образцу согласно приложению N</w:t>
      </w:r>
      <w:r>
        <w:rPr>
          <w:sz w:val="28"/>
          <w:szCs w:val="28"/>
        </w:rPr>
        <w:t>3</w:t>
      </w:r>
      <w:r w:rsidRPr="00D347BC">
        <w:rPr>
          <w:sz w:val="28"/>
          <w:szCs w:val="28"/>
        </w:rPr>
        <w:t xml:space="preserve"> к настоящему Порядку.</w:t>
      </w:r>
    </w:p>
    <w:p w:rsidR="008816E4" w:rsidRPr="00D347BC" w:rsidRDefault="008816E4" w:rsidP="008816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47BC">
        <w:rPr>
          <w:sz w:val="28"/>
          <w:szCs w:val="28"/>
        </w:rPr>
        <w:t xml:space="preserve">Листы журнала должны быть прошиты, пронумерованы и заверены печатью </w:t>
      </w:r>
      <w:r w:rsidR="00AA4C5E">
        <w:rPr>
          <w:sz w:val="28"/>
          <w:szCs w:val="28"/>
        </w:rPr>
        <w:t>КСК БМР</w:t>
      </w:r>
      <w:r w:rsidRPr="00D347BC">
        <w:rPr>
          <w:sz w:val="28"/>
          <w:szCs w:val="28"/>
        </w:rPr>
        <w:t>. Копия уведомления с отметкой о его регистрации выдается муниципальному служащему или направляется ему по почте.</w:t>
      </w:r>
    </w:p>
    <w:p w:rsidR="008816E4" w:rsidRPr="00D347BC" w:rsidRDefault="008816E4" w:rsidP="008816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47BC">
        <w:rPr>
          <w:sz w:val="28"/>
          <w:szCs w:val="28"/>
        </w:rPr>
        <w:t xml:space="preserve">7. </w:t>
      </w:r>
      <w:r w:rsidR="00AA4C5E">
        <w:rPr>
          <w:sz w:val="28"/>
          <w:szCs w:val="28"/>
        </w:rPr>
        <w:t>Председатель КСК БМР</w:t>
      </w:r>
      <w:r w:rsidRPr="00D347BC">
        <w:rPr>
          <w:sz w:val="28"/>
          <w:szCs w:val="28"/>
        </w:rPr>
        <w:t xml:space="preserve"> или уполномоченное им должностное лицо по результатам рассмотрения уведомлений принимает одно из следующих решений:</w:t>
      </w:r>
    </w:p>
    <w:p w:rsidR="008816E4" w:rsidRPr="00D347BC" w:rsidRDefault="008816E4" w:rsidP="008816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47BC">
        <w:rPr>
          <w:sz w:val="28"/>
          <w:szCs w:val="28"/>
        </w:rPr>
        <w:lastRenderedPageBreak/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8816E4" w:rsidRPr="00D347BC" w:rsidRDefault="008816E4" w:rsidP="008816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47BC"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816E4" w:rsidRPr="00D347BC" w:rsidRDefault="008816E4" w:rsidP="008816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47BC"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интересов;</w:t>
      </w:r>
    </w:p>
    <w:p w:rsidR="008816E4" w:rsidRPr="00D347BC" w:rsidRDefault="008816E4" w:rsidP="008816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47BC">
        <w:rPr>
          <w:sz w:val="28"/>
          <w:szCs w:val="28"/>
        </w:rPr>
        <w:t xml:space="preserve">г) рассмотреть уведомление на заседании комиссии по соблюдению требований к служебному поведению муниципальных служащих </w:t>
      </w:r>
      <w:r w:rsidR="00AA4C5E">
        <w:rPr>
          <w:sz w:val="28"/>
          <w:szCs w:val="28"/>
        </w:rPr>
        <w:t>КСК БМР</w:t>
      </w:r>
      <w:r w:rsidRPr="00D347BC">
        <w:rPr>
          <w:sz w:val="28"/>
          <w:szCs w:val="28"/>
        </w:rPr>
        <w:t xml:space="preserve">, </w:t>
      </w:r>
      <w:r w:rsidR="0063297C">
        <w:rPr>
          <w:sz w:val="28"/>
          <w:szCs w:val="28"/>
        </w:rPr>
        <w:t>по</w:t>
      </w:r>
      <w:r w:rsidRPr="00D347BC">
        <w:rPr>
          <w:sz w:val="28"/>
          <w:szCs w:val="28"/>
        </w:rPr>
        <w:t xml:space="preserve"> урегулированию конфликта интересов, утвержденного нормативно – правовым актом </w:t>
      </w:r>
      <w:r w:rsidR="00AA4C5E">
        <w:rPr>
          <w:sz w:val="28"/>
          <w:szCs w:val="28"/>
        </w:rPr>
        <w:t>КСК БМР</w:t>
      </w:r>
      <w:r w:rsidRPr="00D347BC">
        <w:rPr>
          <w:sz w:val="28"/>
          <w:szCs w:val="28"/>
        </w:rPr>
        <w:t>.</w:t>
      </w:r>
    </w:p>
    <w:p w:rsidR="008816E4" w:rsidRPr="00D347BC" w:rsidRDefault="00AA4C5E" w:rsidP="008816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816E4" w:rsidRPr="00D347BC">
        <w:rPr>
          <w:sz w:val="28"/>
          <w:szCs w:val="28"/>
        </w:rPr>
        <w:t xml:space="preserve">. В случае принятия решения, предусмотренного подпунктом "б" пункта </w:t>
      </w:r>
      <w:r>
        <w:rPr>
          <w:sz w:val="28"/>
          <w:szCs w:val="28"/>
        </w:rPr>
        <w:t>7</w:t>
      </w:r>
      <w:r w:rsidR="008816E4" w:rsidRPr="00D347BC">
        <w:rPr>
          <w:sz w:val="28"/>
          <w:szCs w:val="28"/>
        </w:rPr>
        <w:t xml:space="preserve"> настоящего Порядка, в соответствии с законодательством Российской Федерации </w:t>
      </w:r>
      <w:r w:rsidR="008153A3">
        <w:rPr>
          <w:sz w:val="28"/>
          <w:szCs w:val="28"/>
        </w:rPr>
        <w:t>Председатель КСК БМР</w:t>
      </w:r>
      <w:r w:rsidR="008816E4" w:rsidRPr="00D347BC">
        <w:rPr>
          <w:sz w:val="28"/>
          <w:szCs w:val="28"/>
        </w:rPr>
        <w:t xml:space="preserve"> или уполномоченное им должностное лицо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8816E4" w:rsidRPr="00D347BC" w:rsidRDefault="008153A3" w:rsidP="008816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816E4" w:rsidRPr="00D347BC">
        <w:rPr>
          <w:sz w:val="28"/>
          <w:szCs w:val="28"/>
        </w:rPr>
        <w:t xml:space="preserve">. </w:t>
      </w:r>
      <w:proofErr w:type="gramStart"/>
      <w:r w:rsidR="008816E4" w:rsidRPr="00D347BC">
        <w:rPr>
          <w:sz w:val="28"/>
          <w:szCs w:val="28"/>
        </w:rPr>
        <w:t>В случае принятия решения, предусмо</w:t>
      </w:r>
      <w:r>
        <w:rPr>
          <w:sz w:val="28"/>
          <w:szCs w:val="28"/>
        </w:rPr>
        <w:t>тренного подпунктом "в" пункта 7</w:t>
      </w:r>
      <w:r w:rsidR="008816E4" w:rsidRPr="00D347BC"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>Председатель КСК БМР</w:t>
      </w:r>
      <w:r w:rsidR="008816E4" w:rsidRPr="00D347BC">
        <w:rPr>
          <w:sz w:val="28"/>
          <w:szCs w:val="28"/>
        </w:rPr>
        <w:t xml:space="preserve"> или уполномоченное им должностное лицо, рассматривает вопрос о проведении в установленном порядке проверки для решения вопроса о применении в отношении муниципального служащего, направившего уведомление, мер юридической ответственности, предусмотренных законодательством Российской Федерации.</w:t>
      </w:r>
      <w:proofErr w:type="gramEnd"/>
    </w:p>
    <w:p w:rsidR="008816E4" w:rsidRPr="00D347BC" w:rsidRDefault="008816E4" w:rsidP="008816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47BC">
        <w:rPr>
          <w:sz w:val="28"/>
          <w:szCs w:val="28"/>
        </w:rPr>
        <w:t>1</w:t>
      </w:r>
      <w:r w:rsidR="008153A3">
        <w:rPr>
          <w:sz w:val="28"/>
          <w:szCs w:val="28"/>
        </w:rPr>
        <w:t>0</w:t>
      </w:r>
      <w:r w:rsidRPr="00D347BC">
        <w:rPr>
          <w:sz w:val="28"/>
          <w:szCs w:val="28"/>
        </w:rPr>
        <w:t xml:space="preserve">. По результатам предварительного рассмотрения уведомлений, </w:t>
      </w:r>
      <w:r w:rsidR="008153A3">
        <w:rPr>
          <w:sz w:val="28"/>
          <w:szCs w:val="28"/>
        </w:rPr>
        <w:t>КСК БМР</w:t>
      </w:r>
      <w:r w:rsidRPr="00D347BC">
        <w:rPr>
          <w:sz w:val="28"/>
          <w:szCs w:val="28"/>
        </w:rPr>
        <w:t xml:space="preserve"> подготавливается мотивированное заключение на каждое из них.</w:t>
      </w:r>
    </w:p>
    <w:p w:rsidR="008816E4" w:rsidRPr="00D347BC" w:rsidRDefault="008816E4" w:rsidP="008816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47BC">
        <w:rPr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</w:t>
      </w:r>
      <w:r w:rsidR="008153A3">
        <w:rPr>
          <w:sz w:val="28"/>
          <w:szCs w:val="28"/>
        </w:rPr>
        <w:t>КСК БМР</w:t>
      </w:r>
      <w:r w:rsidRPr="00D347BC">
        <w:rPr>
          <w:sz w:val="28"/>
          <w:szCs w:val="28"/>
        </w:rPr>
        <w:t xml:space="preserve"> по соблюдению требований к служебному поведению муниципальных служащих </w:t>
      </w:r>
      <w:r w:rsidR="008153A3">
        <w:rPr>
          <w:sz w:val="28"/>
          <w:szCs w:val="28"/>
        </w:rPr>
        <w:t>КСК БМР</w:t>
      </w:r>
      <w:r w:rsidRPr="00D347BC">
        <w:rPr>
          <w:sz w:val="28"/>
          <w:szCs w:val="28"/>
        </w:rPr>
        <w:t xml:space="preserve">, </w:t>
      </w:r>
      <w:r w:rsidR="008153A3">
        <w:rPr>
          <w:sz w:val="28"/>
          <w:szCs w:val="28"/>
        </w:rPr>
        <w:t>по</w:t>
      </w:r>
      <w:r w:rsidRPr="00D347BC">
        <w:rPr>
          <w:sz w:val="28"/>
          <w:szCs w:val="28"/>
        </w:rPr>
        <w:t xml:space="preserve"> урегулированию конфликта интересов, в течение семи рабочих дней со дня поступления уведомлений в </w:t>
      </w:r>
      <w:r w:rsidR="008153A3">
        <w:rPr>
          <w:sz w:val="28"/>
          <w:szCs w:val="28"/>
        </w:rPr>
        <w:t>КСК БМР</w:t>
      </w:r>
      <w:r w:rsidRPr="00D347BC">
        <w:rPr>
          <w:sz w:val="28"/>
          <w:szCs w:val="28"/>
        </w:rPr>
        <w:t>.</w:t>
      </w:r>
    </w:p>
    <w:p w:rsidR="008816E4" w:rsidRPr="00D347BC" w:rsidRDefault="008816E4" w:rsidP="008816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47BC">
        <w:rPr>
          <w:sz w:val="28"/>
          <w:szCs w:val="28"/>
        </w:rPr>
        <w:t xml:space="preserve">В случае направления запросов, уведомления, заключения и другие материалы представляются председателю </w:t>
      </w:r>
      <w:r w:rsidR="008153A3">
        <w:rPr>
          <w:sz w:val="28"/>
          <w:szCs w:val="28"/>
        </w:rPr>
        <w:t>КСК БМР</w:t>
      </w:r>
      <w:r w:rsidRPr="00D347BC">
        <w:rPr>
          <w:sz w:val="28"/>
          <w:szCs w:val="28"/>
        </w:rPr>
        <w:t xml:space="preserve"> по соблюдению требований к служебному поведению муниципальных служащих </w:t>
      </w:r>
      <w:r w:rsidR="008153A3">
        <w:rPr>
          <w:sz w:val="28"/>
          <w:szCs w:val="28"/>
        </w:rPr>
        <w:t>КСК БМР</w:t>
      </w:r>
      <w:r w:rsidRPr="00D347BC">
        <w:rPr>
          <w:sz w:val="28"/>
          <w:szCs w:val="28"/>
        </w:rPr>
        <w:t xml:space="preserve">, </w:t>
      </w:r>
      <w:r w:rsidR="0063297C">
        <w:rPr>
          <w:sz w:val="28"/>
          <w:szCs w:val="28"/>
        </w:rPr>
        <w:t>по</w:t>
      </w:r>
      <w:r w:rsidRPr="00D347BC">
        <w:rPr>
          <w:sz w:val="28"/>
          <w:szCs w:val="28"/>
        </w:rPr>
        <w:t xml:space="preserve"> урегулированию конфликта интересов в течение 45 дней со дня поступления уведомлений </w:t>
      </w:r>
      <w:r w:rsidR="008153A3">
        <w:rPr>
          <w:sz w:val="28"/>
          <w:szCs w:val="28"/>
        </w:rPr>
        <w:t>в КСК БМР</w:t>
      </w:r>
      <w:r w:rsidRPr="00D347BC">
        <w:rPr>
          <w:sz w:val="28"/>
          <w:szCs w:val="28"/>
        </w:rPr>
        <w:t>.</w:t>
      </w:r>
    </w:p>
    <w:p w:rsidR="008816E4" w:rsidRPr="00D347BC" w:rsidRDefault="008816E4" w:rsidP="008816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47BC">
        <w:rPr>
          <w:sz w:val="28"/>
          <w:szCs w:val="28"/>
        </w:rPr>
        <w:t>Указанный срок может быть продлен, но не более чем на 30 дней.</w:t>
      </w:r>
    </w:p>
    <w:p w:rsidR="008816E4" w:rsidRPr="00D347BC" w:rsidRDefault="008816E4" w:rsidP="008816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347BC">
        <w:rPr>
          <w:sz w:val="28"/>
          <w:szCs w:val="28"/>
        </w:rPr>
        <w:t>1</w:t>
      </w:r>
      <w:r w:rsidR="0063297C">
        <w:rPr>
          <w:sz w:val="28"/>
          <w:szCs w:val="28"/>
        </w:rPr>
        <w:t>1</w:t>
      </w:r>
      <w:r w:rsidRPr="00D347BC">
        <w:rPr>
          <w:sz w:val="28"/>
          <w:szCs w:val="28"/>
        </w:rPr>
        <w:t>. Рассмотрение уведомлений и принятие соответствующих по ним решений осуществляется в порядке, установленном Положением о комиссии по соблюдению требований к служебному поведению муниципальных служащих</w:t>
      </w:r>
      <w:proofErr w:type="gramStart"/>
      <w:r w:rsidRPr="00D347BC">
        <w:rPr>
          <w:sz w:val="28"/>
          <w:szCs w:val="28"/>
        </w:rPr>
        <w:t xml:space="preserve"> </w:t>
      </w:r>
      <w:r w:rsidR="008153A3">
        <w:rPr>
          <w:sz w:val="28"/>
          <w:szCs w:val="28"/>
        </w:rPr>
        <w:t>К</w:t>
      </w:r>
      <w:proofErr w:type="gramEnd"/>
      <w:r w:rsidR="008153A3">
        <w:rPr>
          <w:sz w:val="28"/>
          <w:szCs w:val="28"/>
        </w:rPr>
        <w:t>онтрольно- счетной комиссии</w:t>
      </w:r>
      <w:r w:rsidRPr="00D347BC">
        <w:rPr>
          <w:sz w:val="28"/>
          <w:szCs w:val="28"/>
        </w:rPr>
        <w:t xml:space="preserve"> </w:t>
      </w:r>
      <w:proofErr w:type="spellStart"/>
      <w:r w:rsidRPr="00D347BC">
        <w:rPr>
          <w:sz w:val="28"/>
          <w:szCs w:val="28"/>
        </w:rPr>
        <w:t>Балашовского</w:t>
      </w:r>
      <w:proofErr w:type="spellEnd"/>
      <w:r w:rsidRPr="00D347BC">
        <w:rPr>
          <w:sz w:val="28"/>
          <w:szCs w:val="28"/>
        </w:rPr>
        <w:t xml:space="preserve"> муниципального района, </w:t>
      </w:r>
      <w:r w:rsidR="0063297C">
        <w:rPr>
          <w:sz w:val="28"/>
          <w:szCs w:val="28"/>
        </w:rPr>
        <w:t>по</w:t>
      </w:r>
      <w:r w:rsidRPr="00D347BC">
        <w:rPr>
          <w:sz w:val="28"/>
          <w:szCs w:val="28"/>
        </w:rPr>
        <w:t xml:space="preserve"> урегулированию конфликта интересов, утвержденного нормативно – правовым актом </w:t>
      </w:r>
      <w:r w:rsidR="008153A3">
        <w:rPr>
          <w:sz w:val="28"/>
          <w:szCs w:val="28"/>
        </w:rPr>
        <w:t>КСК БМР</w:t>
      </w:r>
      <w:r w:rsidRPr="00D347BC">
        <w:rPr>
          <w:sz w:val="28"/>
          <w:szCs w:val="28"/>
        </w:rPr>
        <w:t>.</w:t>
      </w:r>
    </w:p>
    <w:p w:rsidR="008816E4" w:rsidRPr="00D347BC" w:rsidRDefault="008816E4" w:rsidP="008816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816E4" w:rsidRPr="00D347BC" w:rsidRDefault="008816E4" w:rsidP="008816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816E4" w:rsidRDefault="008816E4" w:rsidP="008816E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816E4" w:rsidRDefault="008816E4" w:rsidP="008816E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Pr="00D347BC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  <w:r w:rsidRPr="00D347BC">
        <w:rPr>
          <w:sz w:val="22"/>
          <w:szCs w:val="22"/>
        </w:rPr>
        <w:t>Приложение №</w:t>
      </w:r>
      <w:r>
        <w:rPr>
          <w:sz w:val="22"/>
          <w:szCs w:val="22"/>
        </w:rPr>
        <w:t>2</w:t>
      </w:r>
      <w:r w:rsidRPr="00D347BC">
        <w:rPr>
          <w:sz w:val="22"/>
          <w:szCs w:val="22"/>
        </w:rPr>
        <w:t xml:space="preserve"> к </w:t>
      </w:r>
      <w:r w:rsidR="008153A3">
        <w:rPr>
          <w:sz w:val="22"/>
          <w:szCs w:val="22"/>
        </w:rPr>
        <w:t>распоряжению</w:t>
      </w:r>
      <w:proofErr w:type="gramStart"/>
      <w:r w:rsidR="008153A3">
        <w:rPr>
          <w:sz w:val="22"/>
          <w:szCs w:val="22"/>
        </w:rPr>
        <w:t xml:space="preserve"> К</w:t>
      </w:r>
      <w:proofErr w:type="gramEnd"/>
      <w:r w:rsidR="008153A3">
        <w:rPr>
          <w:sz w:val="22"/>
          <w:szCs w:val="22"/>
        </w:rPr>
        <w:t>онтрольно- счетной комиссии</w:t>
      </w:r>
      <w:r w:rsidRPr="00D347BC">
        <w:rPr>
          <w:sz w:val="22"/>
          <w:szCs w:val="22"/>
        </w:rPr>
        <w:t xml:space="preserve"> </w:t>
      </w:r>
      <w:proofErr w:type="spellStart"/>
      <w:r w:rsidRPr="00D347BC">
        <w:rPr>
          <w:sz w:val="22"/>
          <w:szCs w:val="22"/>
        </w:rPr>
        <w:t>Балашовского</w:t>
      </w:r>
      <w:proofErr w:type="spellEnd"/>
      <w:r w:rsidRPr="00D347BC">
        <w:rPr>
          <w:sz w:val="22"/>
          <w:szCs w:val="22"/>
        </w:rPr>
        <w:t xml:space="preserve"> муниципального района от</w:t>
      </w:r>
      <w:r w:rsidR="008153A3">
        <w:rPr>
          <w:sz w:val="22"/>
          <w:szCs w:val="22"/>
        </w:rPr>
        <w:t xml:space="preserve"> 29.12.</w:t>
      </w:r>
      <w:r w:rsidRPr="00D347BC">
        <w:rPr>
          <w:sz w:val="22"/>
          <w:szCs w:val="22"/>
        </w:rPr>
        <w:t>201</w:t>
      </w:r>
      <w:r w:rsidR="008153A3">
        <w:rPr>
          <w:sz w:val="22"/>
          <w:szCs w:val="22"/>
        </w:rPr>
        <w:t>8</w:t>
      </w:r>
      <w:r w:rsidRPr="00D347BC">
        <w:rPr>
          <w:sz w:val="22"/>
          <w:szCs w:val="22"/>
        </w:rPr>
        <w:t>г</w:t>
      </w:r>
      <w:r w:rsidR="008153A3">
        <w:rPr>
          <w:sz w:val="22"/>
          <w:szCs w:val="22"/>
        </w:rPr>
        <w:t xml:space="preserve"> № 67</w:t>
      </w:r>
      <w:r w:rsidRPr="00D347BC">
        <w:rPr>
          <w:sz w:val="22"/>
          <w:szCs w:val="22"/>
        </w:rPr>
        <w:t>.</w:t>
      </w:r>
    </w:p>
    <w:p w:rsidR="008816E4" w:rsidRDefault="008816E4" w:rsidP="008816E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816E4" w:rsidRPr="00CF70D8" w:rsidRDefault="008153A3" w:rsidP="008153A3">
      <w:pPr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Председателю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онтрольно- счетной комиссии </w:t>
      </w:r>
      <w:proofErr w:type="spellStart"/>
      <w:r w:rsidR="008816E4" w:rsidRPr="00CF70D8">
        <w:rPr>
          <w:sz w:val="28"/>
          <w:szCs w:val="28"/>
        </w:rPr>
        <w:t>Балашовского</w:t>
      </w:r>
      <w:proofErr w:type="spellEnd"/>
      <w:r w:rsidR="008816E4" w:rsidRPr="00CF70D8">
        <w:rPr>
          <w:sz w:val="28"/>
          <w:szCs w:val="28"/>
        </w:rPr>
        <w:t xml:space="preserve"> муниципального района </w:t>
      </w:r>
    </w:p>
    <w:p w:rsidR="008816E4" w:rsidRPr="00CF70D8" w:rsidRDefault="008816E4" w:rsidP="008816E4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 w:rsidRPr="00CF70D8">
        <w:rPr>
          <w:sz w:val="28"/>
          <w:szCs w:val="28"/>
        </w:rPr>
        <w:t>_____________________________</w:t>
      </w:r>
    </w:p>
    <w:p w:rsidR="008816E4" w:rsidRPr="00CF70D8" w:rsidRDefault="008816E4" w:rsidP="008816E4">
      <w:pPr>
        <w:autoSpaceDE w:val="0"/>
        <w:autoSpaceDN w:val="0"/>
        <w:adjustRightInd w:val="0"/>
        <w:ind w:left="5040"/>
        <w:jc w:val="center"/>
      </w:pPr>
      <w:r w:rsidRPr="00CF70D8">
        <w:t>(Ф.И.О.)</w:t>
      </w:r>
    </w:p>
    <w:p w:rsidR="008816E4" w:rsidRPr="00CF70D8" w:rsidRDefault="008816E4" w:rsidP="008816E4">
      <w:pPr>
        <w:autoSpaceDE w:val="0"/>
        <w:autoSpaceDN w:val="0"/>
        <w:adjustRightInd w:val="0"/>
        <w:ind w:left="5040"/>
        <w:rPr>
          <w:sz w:val="28"/>
          <w:szCs w:val="28"/>
        </w:rPr>
      </w:pPr>
      <w:r w:rsidRPr="00CF70D8">
        <w:rPr>
          <w:sz w:val="28"/>
          <w:szCs w:val="28"/>
        </w:rPr>
        <w:t>от _________________________</w:t>
      </w:r>
      <w:r>
        <w:rPr>
          <w:sz w:val="28"/>
          <w:szCs w:val="28"/>
        </w:rPr>
        <w:t>_____</w:t>
      </w:r>
      <w:r w:rsidRPr="00CF70D8">
        <w:rPr>
          <w:sz w:val="28"/>
          <w:szCs w:val="28"/>
        </w:rPr>
        <w:t>__</w:t>
      </w:r>
    </w:p>
    <w:p w:rsidR="008816E4" w:rsidRPr="00CF70D8" w:rsidRDefault="008816E4" w:rsidP="008816E4">
      <w:pPr>
        <w:autoSpaceDE w:val="0"/>
        <w:autoSpaceDN w:val="0"/>
        <w:adjustRightInd w:val="0"/>
        <w:ind w:left="5040"/>
        <w:rPr>
          <w:sz w:val="28"/>
          <w:szCs w:val="28"/>
        </w:rPr>
      </w:pPr>
      <w:r w:rsidRPr="00CF70D8">
        <w:rPr>
          <w:sz w:val="28"/>
          <w:szCs w:val="28"/>
        </w:rPr>
        <w:t>___________________________________</w:t>
      </w:r>
    </w:p>
    <w:p w:rsidR="008816E4" w:rsidRPr="00CF70D8" w:rsidRDefault="008816E4" w:rsidP="008816E4">
      <w:pPr>
        <w:autoSpaceDE w:val="0"/>
        <w:autoSpaceDN w:val="0"/>
        <w:adjustRightInd w:val="0"/>
        <w:ind w:left="5040"/>
        <w:jc w:val="center"/>
      </w:pPr>
      <w:r w:rsidRPr="00CF70D8">
        <w:t>(Ф.И.О., занимаемая должность)</w:t>
      </w:r>
    </w:p>
    <w:p w:rsidR="008816E4" w:rsidRPr="00CF70D8" w:rsidRDefault="008816E4" w:rsidP="008816E4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8816E4" w:rsidRPr="00D347BC" w:rsidRDefault="008816E4" w:rsidP="008816E4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8816E4" w:rsidRPr="00CF70D8" w:rsidRDefault="008816E4" w:rsidP="008816E4">
      <w:pPr>
        <w:autoSpaceDE w:val="0"/>
        <w:autoSpaceDN w:val="0"/>
        <w:adjustRightInd w:val="0"/>
        <w:jc w:val="center"/>
        <w:rPr>
          <w:b/>
        </w:rPr>
      </w:pPr>
      <w:r w:rsidRPr="00CF70D8">
        <w:rPr>
          <w:b/>
          <w:bCs/>
        </w:rPr>
        <w:t>УВЕДОМЛЕНИЕ</w:t>
      </w:r>
    </w:p>
    <w:p w:rsidR="008816E4" w:rsidRPr="00CF70D8" w:rsidRDefault="008816E4" w:rsidP="008816E4">
      <w:pPr>
        <w:autoSpaceDE w:val="0"/>
        <w:autoSpaceDN w:val="0"/>
        <w:adjustRightInd w:val="0"/>
        <w:jc w:val="center"/>
        <w:rPr>
          <w:b/>
        </w:rPr>
      </w:pPr>
      <w:r w:rsidRPr="00CF70D8">
        <w:rPr>
          <w:b/>
          <w:bCs/>
        </w:rPr>
        <w:t>о возникновении личной заинтересованности</w:t>
      </w:r>
    </w:p>
    <w:p w:rsidR="008816E4" w:rsidRPr="00CF70D8" w:rsidRDefault="008816E4" w:rsidP="008816E4">
      <w:pPr>
        <w:autoSpaceDE w:val="0"/>
        <w:autoSpaceDN w:val="0"/>
        <w:adjustRightInd w:val="0"/>
        <w:jc w:val="center"/>
        <w:rPr>
          <w:b/>
        </w:rPr>
      </w:pPr>
      <w:r w:rsidRPr="00CF70D8">
        <w:rPr>
          <w:b/>
          <w:bCs/>
        </w:rPr>
        <w:t>при исполнении должностных обязанностей,</w:t>
      </w:r>
    </w:p>
    <w:p w:rsidR="008816E4" w:rsidRPr="00CF70D8" w:rsidRDefault="008816E4" w:rsidP="008816E4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CF70D8">
        <w:rPr>
          <w:b/>
          <w:bCs/>
        </w:rPr>
        <w:t>которая</w:t>
      </w:r>
      <w:proofErr w:type="gramEnd"/>
      <w:r w:rsidRPr="00CF70D8">
        <w:rPr>
          <w:b/>
          <w:bCs/>
        </w:rPr>
        <w:t xml:space="preserve"> приводит или может привести к конфликту интересов</w:t>
      </w:r>
    </w:p>
    <w:p w:rsidR="008816E4" w:rsidRPr="00CF70D8" w:rsidRDefault="008816E4" w:rsidP="008816E4">
      <w:pPr>
        <w:autoSpaceDE w:val="0"/>
        <w:autoSpaceDN w:val="0"/>
        <w:adjustRightInd w:val="0"/>
        <w:ind w:firstLine="720"/>
        <w:jc w:val="both"/>
      </w:pPr>
    </w:p>
    <w:p w:rsidR="008816E4" w:rsidRPr="00CF70D8" w:rsidRDefault="008816E4" w:rsidP="008816E4">
      <w:pPr>
        <w:autoSpaceDE w:val="0"/>
        <w:autoSpaceDN w:val="0"/>
        <w:adjustRightInd w:val="0"/>
        <w:jc w:val="both"/>
      </w:pPr>
      <w:r w:rsidRPr="00CF70D8">
        <w:t xml:space="preserve">     Сообщаю о возникновении  у  меня   личной   заинтересованности   при</w:t>
      </w:r>
      <w:r>
        <w:t xml:space="preserve"> </w:t>
      </w:r>
      <w:r w:rsidRPr="00CF70D8">
        <w:t>исполнении должностных обязанностей, которая приводит или может  привести</w:t>
      </w:r>
      <w:r>
        <w:t xml:space="preserve"> </w:t>
      </w:r>
      <w:r w:rsidRPr="00CF70D8">
        <w:t>к конфликту интересов (</w:t>
      </w:r>
      <w:proofErr w:type="gramStart"/>
      <w:r w:rsidRPr="00CF70D8">
        <w:t>нужное</w:t>
      </w:r>
      <w:proofErr w:type="gramEnd"/>
      <w:r w:rsidRPr="00CF70D8">
        <w:t xml:space="preserve"> подчеркнуть).</w:t>
      </w:r>
    </w:p>
    <w:p w:rsidR="008816E4" w:rsidRPr="00CF70D8" w:rsidRDefault="008816E4" w:rsidP="008816E4">
      <w:pPr>
        <w:autoSpaceDE w:val="0"/>
        <w:autoSpaceDN w:val="0"/>
        <w:adjustRightInd w:val="0"/>
        <w:jc w:val="both"/>
      </w:pPr>
      <w:r w:rsidRPr="00CF70D8">
        <w:t xml:space="preserve">     Обстоятельства,    являющиеся    основанием    возникновения  личной</w:t>
      </w:r>
      <w:r>
        <w:t xml:space="preserve"> </w:t>
      </w:r>
      <w:r w:rsidRPr="00CF70D8">
        <w:t>заинтересованности: ____________________________________________________________________________________________________________________________</w:t>
      </w:r>
      <w:r>
        <w:t>__________________________________________</w:t>
      </w:r>
    </w:p>
    <w:p w:rsidR="008816E4" w:rsidRPr="00CF70D8" w:rsidRDefault="008816E4" w:rsidP="008816E4">
      <w:pPr>
        <w:autoSpaceDE w:val="0"/>
        <w:autoSpaceDN w:val="0"/>
        <w:adjustRightInd w:val="0"/>
        <w:jc w:val="both"/>
      </w:pPr>
      <w:r w:rsidRPr="00CF70D8">
        <w:t xml:space="preserve">     Должностные обязанности, на  исполнение  которых  влияет  или  может</w:t>
      </w:r>
      <w:r>
        <w:t xml:space="preserve"> </w:t>
      </w:r>
      <w:r w:rsidRPr="00CF70D8">
        <w:t>повлиять личная заинтересованность: _____________________________________</w:t>
      </w:r>
      <w:r>
        <w:t>____________________________</w:t>
      </w:r>
    </w:p>
    <w:p w:rsidR="008816E4" w:rsidRPr="00CF70D8" w:rsidRDefault="008816E4" w:rsidP="008816E4">
      <w:pPr>
        <w:autoSpaceDE w:val="0"/>
        <w:autoSpaceDN w:val="0"/>
        <w:adjustRightInd w:val="0"/>
        <w:jc w:val="both"/>
      </w:pPr>
      <w:r w:rsidRPr="00CF70D8">
        <w:t>__________________________________________________________</w:t>
      </w:r>
      <w:r>
        <w:t>____________</w:t>
      </w:r>
      <w:r w:rsidRPr="00CF70D8">
        <w:t>_____________</w:t>
      </w:r>
    </w:p>
    <w:p w:rsidR="008816E4" w:rsidRPr="00CF70D8" w:rsidRDefault="008816E4" w:rsidP="008816E4">
      <w:pPr>
        <w:autoSpaceDE w:val="0"/>
        <w:autoSpaceDN w:val="0"/>
        <w:adjustRightInd w:val="0"/>
        <w:jc w:val="both"/>
      </w:pPr>
      <w:r w:rsidRPr="00CF70D8">
        <w:t xml:space="preserve">     Предлагаемые  меры  по  предотвращению или урегулированию  конфликта</w:t>
      </w:r>
    </w:p>
    <w:p w:rsidR="008816E4" w:rsidRPr="00CF70D8" w:rsidRDefault="008816E4" w:rsidP="008816E4">
      <w:pPr>
        <w:autoSpaceDE w:val="0"/>
        <w:autoSpaceDN w:val="0"/>
        <w:adjustRightInd w:val="0"/>
        <w:jc w:val="both"/>
      </w:pPr>
      <w:r w:rsidRPr="00CF70D8">
        <w:t>интересов: _______________________________________________________________________</w:t>
      </w:r>
    </w:p>
    <w:p w:rsidR="008816E4" w:rsidRPr="00CF70D8" w:rsidRDefault="008816E4" w:rsidP="008816E4">
      <w:pPr>
        <w:autoSpaceDE w:val="0"/>
        <w:autoSpaceDN w:val="0"/>
        <w:adjustRightInd w:val="0"/>
        <w:jc w:val="both"/>
      </w:pPr>
      <w:r w:rsidRPr="00CF70D8">
        <w:t>__________________________________________________________________</w:t>
      </w:r>
      <w:r>
        <w:t>__________</w:t>
      </w:r>
      <w:r w:rsidRPr="00CF70D8">
        <w:t>_____</w:t>
      </w:r>
    </w:p>
    <w:p w:rsidR="008816E4" w:rsidRPr="00CF70D8" w:rsidRDefault="008816E4" w:rsidP="008816E4">
      <w:pPr>
        <w:autoSpaceDE w:val="0"/>
        <w:autoSpaceDN w:val="0"/>
        <w:adjustRightInd w:val="0"/>
        <w:jc w:val="both"/>
      </w:pPr>
      <w:r w:rsidRPr="00CF70D8">
        <w:t xml:space="preserve">     Намереваюсь  (не намереваюсь)   лично  присутствовать  на  заседании комиссии по соблюдению требований к служебному поведению муниципальных служащих</w:t>
      </w:r>
      <w:proofErr w:type="gramStart"/>
      <w:r w:rsidRPr="00CF70D8">
        <w:t xml:space="preserve"> </w:t>
      </w:r>
      <w:r w:rsidR="008153A3">
        <w:t>К</w:t>
      </w:r>
      <w:proofErr w:type="gramEnd"/>
      <w:r w:rsidR="008153A3">
        <w:t xml:space="preserve">онтрольно- счетной комиссии </w:t>
      </w:r>
      <w:proofErr w:type="spellStart"/>
      <w:r w:rsidRPr="00CF70D8">
        <w:t>Балашовского</w:t>
      </w:r>
      <w:proofErr w:type="spellEnd"/>
      <w:r w:rsidRPr="00CF70D8">
        <w:t xml:space="preserve"> муниципального района </w:t>
      </w:r>
      <w:r w:rsidR="008153A3">
        <w:t>по</w:t>
      </w:r>
      <w:r w:rsidRPr="00CF70D8">
        <w:t xml:space="preserve"> урегулированию конфликта интересов при рассмотрении настоящего уведомления (нужное подчеркнуть).</w:t>
      </w:r>
    </w:p>
    <w:p w:rsidR="008816E4" w:rsidRPr="00CF70D8" w:rsidRDefault="008816E4" w:rsidP="008816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816E4" w:rsidRPr="00CF70D8" w:rsidRDefault="008816E4" w:rsidP="008816E4">
      <w:pPr>
        <w:autoSpaceDE w:val="0"/>
        <w:autoSpaceDN w:val="0"/>
        <w:adjustRightInd w:val="0"/>
        <w:rPr>
          <w:sz w:val="28"/>
          <w:szCs w:val="28"/>
        </w:rPr>
      </w:pPr>
      <w:r w:rsidRPr="00CF70D8">
        <w:rPr>
          <w:sz w:val="28"/>
          <w:szCs w:val="28"/>
        </w:rPr>
        <w:t>"__"__________ 20__ г.  __________________________ ______________________</w:t>
      </w:r>
    </w:p>
    <w:p w:rsidR="008816E4" w:rsidRPr="00CF70D8" w:rsidRDefault="008816E4" w:rsidP="008816E4">
      <w:pPr>
        <w:autoSpaceDE w:val="0"/>
        <w:autoSpaceDN w:val="0"/>
        <w:adjustRightInd w:val="0"/>
      </w:pPr>
      <w:r w:rsidRPr="00CF70D8">
        <w:t xml:space="preserve">                                                </w:t>
      </w:r>
      <w:r>
        <w:t xml:space="preserve">             </w:t>
      </w:r>
      <w:r w:rsidRPr="00CF70D8">
        <w:t xml:space="preserve">    </w:t>
      </w:r>
      <w:proofErr w:type="gramStart"/>
      <w:r w:rsidRPr="00CF70D8">
        <w:t xml:space="preserve">(подпись лица,                  </w:t>
      </w:r>
      <w:r>
        <w:t xml:space="preserve">          </w:t>
      </w:r>
      <w:r w:rsidRPr="00CF70D8">
        <w:t>(расшифровка подписи)</w:t>
      </w:r>
      <w:proofErr w:type="gramEnd"/>
    </w:p>
    <w:p w:rsidR="008816E4" w:rsidRPr="00CF70D8" w:rsidRDefault="008816E4" w:rsidP="008816E4">
      <w:pPr>
        <w:autoSpaceDE w:val="0"/>
        <w:autoSpaceDN w:val="0"/>
        <w:adjustRightInd w:val="0"/>
      </w:pPr>
      <w:r w:rsidRPr="00CF70D8">
        <w:t xml:space="preserve">                                   </w:t>
      </w:r>
      <w:r>
        <w:t xml:space="preserve">              </w:t>
      </w:r>
      <w:r w:rsidRPr="00CF70D8">
        <w:t xml:space="preserve">   </w:t>
      </w:r>
      <w:proofErr w:type="gramStart"/>
      <w:r w:rsidRPr="00CF70D8">
        <w:t>направляющего</w:t>
      </w:r>
      <w:proofErr w:type="gramEnd"/>
      <w:r w:rsidRPr="00CF70D8">
        <w:t xml:space="preserve"> уведомление)</w:t>
      </w:r>
    </w:p>
    <w:p w:rsidR="008816E4" w:rsidRPr="00CF70D8" w:rsidRDefault="008816E4" w:rsidP="008816E4">
      <w:pPr>
        <w:autoSpaceDE w:val="0"/>
        <w:autoSpaceDN w:val="0"/>
        <w:adjustRightInd w:val="0"/>
        <w:ind w:firstLine="720"/>
        <w:jc w:val="both"/>
      </w:pPr>
    </w:p>
    <w:p w:rsidR="008816E4" w:rsidRDefault="008816E4" w:rsidP="008816E4">
      <w:pPr>
        <w:autoSpaceDE w:val="0"/>
        <w:autoSpaceDN w:val="0"/>
        <w:adjustRightInd w:val="0"/>
        <w:rPr>
          <w:i/>
        </w:rPr>
      </w:pPr>
    </w:p>
    <w:p w:rsidR="008816E4" w:rsidRPr="00D37950" w:rsidRDefault="008816E4" w:rsidP="008816E4">
      <w:pPr>
        <w:autoSpaceDE w:val="0"/>
        <w:autoSpaceDN w:val="0"/>
        <w:adjustRightInd w:val="0"/>
        <w:rPr>
          <w:i/>
        </w:rPr>
      </w:pPr>
      <w:r w:rsidRPr="00D37950">
        <w:rPr>
          <w:i/>
        </w:rPr>
        <w:t>Ознакомлен</w:t>
      </w:r>
    </w:p>
    <w:p w:rsidR="008816E4" w:rsidRPr="00D37950" w:rsidRDefault="008816E4" w:rsidP="008816E4">
      <w:pPr>
        <w:autoSpaceDE w:val="0"/>
        <w:autoSpaceDN w:val="0"/>
        <w:adjustRightInd w:val="0"/>
        <w:rPr>
          <w:i/>
        </w:rPr>
      </w:pPr>
      <w:r w:rsidRPr="00D37950">
        <w:rPr>
          <w:i/>
        </w:rPr>
        <w:t>непосредственный руководитель муниципального служащего)</w:t>
      </w:r>
    </w:p>
    <w:p w:rsidR="008816E4" w:rsidRPr="00CF70D8" w:rsidRDefault="008816E4" w:rsidP="008816E4">
      <w:pPr>
        <w:autoSpaceDE w:val="0"/>
        <w:autoSpaceDN w:val="0"/>
        <w:adjustRightInd w:val="0"/>
      </w:pPr>
      <w:r w:rsidRPr="00CF70D8">
        <w:t>___________              _______________            _____________________</w:t>
      </w:r>
    </w:p>
    <w:p w:rsidR="008816E4" w:rsidRPr="00CF70D8" w:rsidRDefault="008816E4" w:rsidP="008816E4">
      <w:pPr>
        <w:autoSpaceDE w:val="0"/>
        <w:autoSpaceDN w:val="0"/>
        <w:adjustRightInd w:val="0"/>
      </w:pPr>
      <w:r w:rsidRPr="00CF70D8">
        <w:t xml:space="preserve">   (дата)                  </w:t>
      </w:r>
      <w:r>
        <w:t xml:space="preserve">       </w:t>
      </w:r>
      <w:r w:rsidRPr="00CF70D8">
        <w:t xml:space="preserve">  (подпись)               </w:t>
      </w:r>
      <w:r>
        <w:t xml:space="preserve">        </w:t>
      </w:r>
      <w:r w:rsidRPr="00CF70D8">
        <w:t>(инициалы и фамилия)</w:t>
      </w:r>
    </w:p>
    <w:p w:rsidR="008816E4" w:rsidRPr="00CF70D8" w:rsidRDefault="008816E4" w:rsidP="008816E4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8816E4" w:rsidRDefault="008816E4" w:rsidP="008816E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16E4" w:rsidRPr="00D347BC" w:rsidRDefault="008816E4" w:rsidP="008816E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816E4" w:rsidRDefault="008816E4" w:rsidP="008816E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8816E4" w:rsidRPr="00D347BC" w:rsidRDefault="008816E4" w:rsidP="008816E4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  <w:r w:rsidRPr="00D347BC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3</w:t>
      </w:r>
      <w:r w:rsidRPr="00D347BC">
        <w:rPr>
          <w:sz w:val="22"/>
          <w:szCs w:val="22"/>
        </w:rPr>
        <w:t xml:space="preserve"> к </w:t>
      </w:r>
      <w:r w:rsidR="008153A3">
        <w:rPr>
          <w:sz w:val="22"/>
          <w:szCs w:val="22"/>
        </w:rPr>
        <w:t>распоряжению</w:t>
      </w:r>
      <w:proofErr w:type="gramStart"/>
      <w:r w:rsidRPr="00D347BC">
        <w:rPr>
          <w:sz w:val="22"/>
          <w:szCs w:val="22"/>
        </w:rPr>
        <w:t xml:space="preserve"> </w:t>
      </w:r>
      <w:r w:rsidR="008153A3">
        <w:rPr>
          <w:sz w:val="22"/>
          <w:szCs w:val="22"/>
        </w:rPr>
        <w:t>К</w:t>
      </w:r>
      <w:proofErr w:type="gramEnd"/>
      <w:r w:rsidR="008153A3">
        <w:rPr>
          <w:sz w:val="22"/>
          <w:szCs w:val="22"/>
        </w:rPr>
        <w:t xml:space="preserve">онтрольно- счетной комиссии </w:t>
      </w:r>
      <w:proofErr w:type="spellStart"/>
      <w:r w:rsidRPr="00D347BC">
        <w:rPr>
          <w:sz w:val="22"/>
          <w:szCs w:val="22"/>
        </w:rPr>
        <w:t>Балашовского</w:t>
      </w:r>
      <w:proofErr w:type="spellEnd"/>
      <w:r w:rsidRPr="00D347BC">
        <w:rPr>
          <w:sz w:val="22"/>
          <w:szCs w:val="22"/>
        </w:rPr>
        <w:t xml:space="preserve"> муниципального района от </w:t>
      </w:r>
      <w:r w:rsidR="008153A3">
        <w:rPr>
          <w:sz w:val="22"/>
          <w:szCs w:val="22"/>
        </w:rPr>
        <w:t>29.12.</w:t>
      </w:r>
      <w:r w:rsidRPr="00D347BC">
        <w:rPr>
          <w:sz w:val="22"/>
          <w:szCs w:val="22"/>
        </w:rPr>
        <w:t>201</w:t>
      </w:r>
      <w:r w:rsidR="008153A3">
        <w:rPr>
          <w:sz w:val="22"/>
          <w:szCs w:val="22"/>
        </w:rPr>
        <w:t>8</w:t>
      </w:r>
      <w:r w:rsidRPr="00D347BC">
        <w:rPr>
          <w:sz w:val="22"/>
          <w:szCs w:val="22"/>
        </w:rPr>
        <w:t>г.</w:t>
      </w: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Pr="00D347BC" w:rsidRDefault="008816E4" w:rsidP="008816E4">
      <w:pPr>
        <w:autoSpaceDE w:val="0"/>
        <w:autoSpaceDN w:val="0"/>
        <w:adjustRightInd w:val="0"/>
        <w:ind w:left="5040"/>
        <w:jc w:val="both"/>
        <w:rPr>
          <w:sz w:val="22"/>
          <w:szCs w:val="22"/>
        </w:rPr>
      </w:pPr>
    </w:p>
    <w:p w:rsidR="008816E4" w:rsidRDefault="008816E4" w:rsidP="008816E4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8816E4" w:rsidRPr="00CF70D8" w:rsidTr="00261DE1"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</w:tcPr>
          <w:p w:rsidR="008816E4" w:rsidRPr="005A2AF8" w:rsidRDefault="008816E4" w:rsidP="00261DE1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5A2AF8">
              <w:rPr>
                <w:b/>
              </w:rPr>
              <w:t>Журнал</w:t>
            </w:r>
            <w:r w:rsidRPr="005A2AF8">
              <w:rPr>
                <w:b/>
              </w:rPr>
              <w:br/>
              <w:t>регистрации уведомлений</w:t>
            </w:r>
            <w:r w:rsidRPr="005A2AF8">
              <w:rPr>
                <w:b/>
              </w:rPr>
              <w:br/>
              <w:t>о возникшем конфликте интересов или о возможности его возникновения</w:t>
            </w:r>
            <w:proofErr w:type="gramStart"/>
            <w:r w:rsidRPr="005A2AF8">
              <w:rPr>
                <w:b/>
              </w:rPr>
              <w:br/>
            </w:r>
            <w:r w:rsidR="008153A3">
              <w:rPr>
                <w:b/>
                <w:u w:val="single"/>
              </w:rPr>
              <w:t>К</w:t>
            </w:r>
            <w:proofErr w:type="gramEnd"/>
            <w:r w:rsidR="008153A3">
              <w:rPr>
                <w:b/>
                <w:u w:val="single"/>
              </w:rPr>
              <w:t xml:space="preserve">онтрольно- счетной комиссии </w:t>
            </w:r>
            <w:r w:rsidRPr="005A2AF8">
              <w:rPr>
                <w:b/>
                <w:u w:val="single"/>
              </w:rPr>
              <w:t xml:space="preserve"> </w:t>
            </w:r>
            <w:proofErr w:type="spellStart"/>
            <w:r w:rsidRPr="005A2AF8">
              <w:rPr>
                <w:b/>
                <w:u w:val="single"/>
              </w:rPr>
              <w:t>Балашовского</w:t>
            </w:r>
            <w:proofErr w:type="spellEnd"/>
            <w:r w:rsidRPr="005A2AF8">
              <w:rPr>
                <w:b/>
                <w:u w:val="single"/>
              </w:rPr>
              <w:t xml:space="preserve"> муниципального района </w:t>
            </w:r>
          </w:p>
          <w:p w:rsidR="008816E4" w:rsidRPr="00CF70D8" w:rsidRDefault="008816E4" w:rsidP="00261DE1">
            <w:pPr>
              <w:autoSpaceDE w:val="0"/>
              <w:autoSpaceDN w:val="0"/>
              <w:adjustRightInd w:val="0"/>
              <w:ind w:firstLine="698"/>
              <w:jc w:val="center"/>
              <w:rPr>
                <w:rFonts w:ascii="Arial" w:hAnsi="Arial"/>
              </w:rPr>
            </w:pPr>
            <w:r w:rsidRPr="00CF70D8">
              <w:rPr>
                <w:rFonts w:ascii="Arial" w:hAnsi="Arial"/>
              </w:rPr>
              <w:t>(</w:t>
            </w:r>
            <w:r w:rsidRPr="005A2AF8">
              <w:rPr>
                <w:rFonts w:ascii="Arial" w:hAnsi="Arial"/>
                <w:sz w:val="20"/>
                <w:szCs w:val="20"/>
              </w:rPr>
              <w:t>наименование организации</w:t>
            </w:r>
            <w:r w:rsidRPr="00CF70D8">
              <w:rPr>
                <w:rFonts w:ascii="Arial" w:hAnsi="Arial"/>
              </w:rPr>
              <w:t>)</w:t>
            </w:r>
          </w:p>
        </w:tc>
      </w:tr>
    </w:tbl>
    <w:p w:rsidR="008816E4" w:rsidRPr="00CF70D8" w:rsidRDefault="008816E4" w:rsidP="008816E4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16"/>
        <w:gridCol w:w="4880"/>
      </w:tblGrid>
      <w:tr w:rsidR="008816E4" w:rsidRPr="00CF70D8" w:rsidTr="00261DE1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:rsidR="008816E4" w:rsidRPr="00CF70D8" w:rsidRDefault="008816E4" w:rsidP="00261DE1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8816E4" w:rsidRPr="00CF70D8" w:rsidRDefault="008816E4" w:rsidP="00261DE1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CF70D8">
              <w:rPr>
                <w:rFonts w:ascii="Arial" w:hAnsi="Arial"/>
              </w:rPr>
              <w:t>Начат "__"________ 20_ г.</w:t>
            </w:r>
          </w:p>
        </w:tc>
      </w:tr>
      <w:tr w:rsidR="008816E4" w:rsidRPr="00CF70D8" w:rsidTr="00261DE1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:rsidR="008816E4" w:rsidRPr="00CF70D8" w:rsidRDefault="008816E4" w:rsidP="00261DE1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8816E4" w:rsidRPr="00CF70D8" w:rsidRDefault="008816E4" w:rsidP="00261DE1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CF70D8">
              <w:rPr>
                <w:rFonts w:ascii="Arial" w:hAnsi="Arial"/>
              </w:rPr>
              <w:t>Окончен "__"________ 20_ г.</w:t>
            </w:r>
          </w:p>
        </w:tc>
      </w:tr>
      <w:tr w:rsidR="008816E4" w:rsidRPr="00CF70D8" w:rsidTr="00261DE1"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:rsidR="008816E4" w:rsidRPr="00CF70D8" w:rsidRDefault="008816E4" w:rsidP="00261DE1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8816E4" w:rsidRPr="00CF70D8" w:rsidRDefault="008816E4" w:rsidP="00261DE1">
            <w:pPr>
              <w:autoSpaceDE w:val="0"/>
              <w:autoSpaceDN w:val="0"/>
              <w:adjustRightInd w:val="0"/>
              <w:jc w:val="right"/>
              <w:rPr>
                <w:rFonts w:ascii="Arial" w:hAnsi="Arial"/>
              </w:rPr>
            </w:pPr>
            <w:r w:rsidRPr="00CF70D8">
              <w:rPr>
                <w:rFonts w:ascii="Arial" w:hAnsi="Arial"/>
              </w:rPr>
              <w:t>На "____" листах</w:t>
            </w:r>
          </w:p>
        </w:tc>
      </w:tr>
    </w:tbl>
    <w:p w:rsidR="008816E4" w:rsidRPr="00CF70D8" w:rsidRDefault="008816E4" w:rsidP="008816E4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5"/>
        <w:gridCol w:w="1710"/>
        <w:gridCol w:w="1469"/>
        <w:gridCol w:w="1504"/>
        <w:gridCol w:w="1435"/>
        <w:gridCol w:w="1282"/>
        <w:gridCol w:w="1919"/>
      </w:tblGrid>
      <w:tr w:rsidR="008816E4" w:rsidRPr="00CF70D8" w:rsidTr="00261DE1"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16E4" w:rsidRPr="005A2AF8" w:rsidRDefault="008816E4" w:rsidP="00261DE1">
            <w:pPr>
              <w:autoSpaceDE w:val="0"/>
              <w:autoSpaceDN w:val="0"/>
              <w:adjustRightInd w:val="0"/>
              <w:jc w:val="center"/>
            </w:pPr>
            <w:r w:rsidRPr="005A2AF8">
              <w:t>N</w:t>
            </w:r>
          </w:p>
          <w:p w:rsidR="008816E4" w:rsidRPr="005A2AF8" w:rsidRDefault="008816E4" w:rsidP="00261DE1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A2AF8">
              <w:t>п</w:t>
            </w:r>
            <w:proofErr w:type="spellEnd"/>
            <w:proofErr w:type="gramEnd"/>
            <w:r w:rsidRPr="005A2AF8">
              <w:t>/</w:t>
            </w:r>
            <w:proofErr w:type="spellStart"/>
            <w:r w:rsidRPr="005A2AF8">
              <w:t>п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E4" w:rsidRPr="005A2AF8" w:rsidRDefault="008816E4" w:rsidP="00261DE1">
            <w:pPr>
              <w:autoSpaceDE w:val="0"/>
              <w:autoSpaceDN w:val="0"/>
              <w:adjustRightInd w:val="0"/>
              <w:jc w:val="center"/>
            </w:pPr>
            <w:r w:rsidRPr="005A2AF8">
              <w:t>Дата и время регистрации уведомления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E4" w:rsidRPr="005A2AF8" w:rsidRDefault="008816E4" w:rsidP="00261DE1">
            <w:pPr>
              <w:autoSpaceDE w:val="0"/>
              <w:autoSpaceDN w:val="0"/>
              <w:adjustRightInd w:val="0"/>
              <w:jc w:val="center"/>
            </w:pPr>
            <w:r w:rsidRPr="005A2AF8">
              <w:t>Количество листов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E4" w:rsidRPr="005A2AF8" w:rsidRDefault="008816E4" w:rsidP="00261DE1">
            <w:pPr>
              <w:autoSpaceDE w:val="0"/>
              <w:autoSpaceDN w:val="0"/>
              <w:adjustRightInd w:val="0"/>
              <w:jc w:val="center"/>
            </w:pPr>
            <w:r w:rsidRPr="005A2AF8">
              <w:t>Сведение о муниципальном служащем, подавшем уведомление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E4" w:rsidRPr="005A2AF8" w:rsidRDefault="008816E4" w:rsidP="00261DE1">
            <w:pPr>
              <w:autoSpaceDE w:val="0"/>
              <w:autoSpaceDN w:val="0"/>
              <w:adjustRightInd w:val="0"/>
              <w:jc w:val="center"/>
            </w:pPr>
            <w:r w:rsidRPr="005A2AF8">
              <w:t>Фамилия, инициалы, должность, подпись лица, принявшего уведомление</w:t>
            </w:r>
          </w:p>
        </w:tc>
      </w:tr>
      <w:tr w:rsidR="008816E4" w:rsidRPr="00CF70D8" w:rsidTr="00261DE1"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E4" w:rsidRPr="00CF70D8" w:rsidRDefault="008816E4" w:rsidP="00261DE1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E4" w:rsidRPr="00CF70D8" w:rsidRDefault="008816E4" w:rsidP="00261DE1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E4" w:rsidRPr="00CF70D8" w:rsidRDefault="008816E4" w:rsidP="00261DE1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E4" w:rsidRPr="005A2AF8" w:rsidRDefault="008816E4" w:rsidP="00261DE1">
            <w:pPr>
              <w:autoSpaceDE w:val="0"/>
              <w:autoSpaceDN w:val="0"/>
              <w:adjustRightInd w:val="0"/>
              <w:jc w:val="center"/>
            </w:pPr>
            <w:r w:rsidRPr="005A2AF8">
              <w:t>Фамилия, имя, отчество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E4" w:rsidRPr="005A2AF8" w:rsidRDefault="008816E4" w:rsidP="00261DE1">
            <w:pPr>
              <w:autoSpaceDE w:val="0"/>
              <w:autoSpaceDN w:val="0"/>
              <w:adjustRightInd w:val="0"/>
              <w:jc w:val="center"/>
            </w:pPr>
            <w:r w:rsidRPr="005A2AF8">
              <w:t>Должность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E4" w:rsidRPr="005A2AF8" w:rsidRDefault="008816E4" w:rsidP="00261DE1">
            <w:pPr>
              <w:autoSpaceDE w:val="0"/>
              <w:autoSpaceDN w:val="0"/>
              <w:adjustRightInd w:val="0"/>
              <w:jc w:val="center"/>
            </w:pPr>
            <w:r w:rsidRPr="005A2AF8">
              <w:t>Номер телефона</w:t>
            </w: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E4" w:rsidRPr="00CF70D8" w:rsidRDefault="008816E4" w:rsidP="00261DE1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8816E4" w:rsidRPr="00CF70D8" w:rsidTr="00261DE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E4" w:rsidRPr="00CF70D8" w:rsidRDefault="008816E4" w:rsidP="00261DE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CF70D8">
              <w:rPr>
                <w:rFonts w:ascii="Arial" w:hAnsi="Arial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E4" w:rsidRPr="00CF70D8" w:rsidRDefault="008816E4" w:rsidP="00261DE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CF70D8">
              <w:rPr>
                <w:rFonts w:ascii="Arial" w:hAnsi="Arial"/>
              </w:rPr>
              <w:t>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E4" w:rsidRPr="00CF70D8" w:rsidRDefault="008816E4" w:rsidP="00261DE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CF70D8">
              <w:rPr>
                <w:rFonts w:ascii="Arial" w:hAnsi="Arial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E4" w:rsidRPr="00CF70D8" w:rsidRDefault="008816E4" w:rsidP="00261DE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CF70D8">
              <w:rPr>
                <w:rFonts w:ascii="Arial" w:hAnsi="Arial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E4" w:rsidRPr="00CF70D8" w:rsidRDefault="008816E4" w:rsidP="00261DE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CF70D8">
              <w:rPr>
                <w:rFonts w:ascii="Arial" w:hAnsi="Arial"/>
              </w:rPr>
              <w:t>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E4" w:rsidRPr="00CF70D8" w:rsidRDefault="008816E4" w:rsidP="00261DE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CF70D8">
              <w:rPr>
                <w:rFonts w:ascii="Arial" w:hAnsi="Arial"/>
              </w:rPr>
              <w:t>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E4" w:rsidRPr="00CF70D8" w:rsidRDefault="008816E4" w:rsidP="00261DE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CF70D8">
              <w:rPr>
                <w:rFonts w:ascii="Arial" w:hAnsi="Arial"/>
              </w:rPr>
              <w:t>7</w:t>
            </w:r>
          </w:p>
        </w:tc>
      </w:tr>
      <w:tr w:rsidR="008816E4" w:rsidRPr="00CF70D8" w:rsidTr="00261DE1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E4" w:rsidRPr="00CF70D8" w:rsidRDefault="008816E4" w:rsidP="00261DE1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E4" w:rsidRPr="00CF70D8" w:rsidRDefault="008816E4" w:rsidP="00261DE1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E4" w:rsidRPr="00CF70D8" w:rsidRDefault="008816E4" w:rsidP="00261DE1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E4" w:rsidRPr="00CF70D8" w:rsidRDefault="008816E4" w:rsidP="00261DE1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E4" w:rsidRPr="00CF70D8" w:rsidRDefault="008816E4" w:rsidP="00261DE1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E4" w:rsidRPr="00CF70D8" w:rsidRDefault="008816E4" w:rsidP="00261DE1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E4" w:rsidRPr="00CF70D8" w:rsidRDefault="008816E4" w:rsidP="00261DE1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</w:tbl>
    <w:p w:rsidR="008816E4" w:rsidRPr="00CF70D8" w:rsidRDefault="008816E4" w:rsidP="008816E4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8816E4" w:rsidRPr="00CF70D8" w:rsidRDefault="008816E4" w:rsidP="008816E4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8816E4" w:rsidRPr="00752982" w:rsidRDefault="008816E4" w:rsidP="008816E4"/>
    <w:p w:rsidR="000924CE" w:rsidRDefault="000924CE"/>
    <w:sectPr w:rsidR="000924CE" w:rsidSect="00D37950">
      <w:pgSz w:w="11900" w:h="16800"/>
      <w:pgMar w:top="539" w:right="800" w:bottom="899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5621"/>
    <w:multiLevelType w:val="hybridMultilevel"/>
    <w:tmpl w:val="FD241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6E4"/>
    <w:rsid w:val="000924CE"/>
    <w:rsid w:val="00387AF8"/>
    <w:rsid w:val="0063297C"/>
    <w:rsid w:val="008153A3"/>
    <w:rsid w:val="008816E4"/>
    <w:rsid w:val="00AA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16E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6E4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8816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816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8816E4"/>
    <w:pPr>
      <w:widowControl w:val="0"/>
      <w:suppressAutoHyphens/>
      <w:spacing w:after="120"/>
    </w:pPr>
    <w:rPr>
      <w:rFonts w:ascii="Arial" w:eastAsia="Lucida Sans Unicode" w:hAnsi="Arial"/>
      <w:kern w:val="2"/>
      <w:sz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816E4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816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6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16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7AA8CFCBB28C9A508306C8F84BD84DD4279619917E237B208F79E09B3578FAFA9522F015AAF6C34DF2D3w6jA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2019-07-05T04:53:00Z</cp:lastPrinted>
  <dcterms:created xsi:type="dcterms:W3CDTF">2019-07-04T10:37:00Z</dcterms:created>
  <dcterms:modified xsi:type="dcterms:W3CDTF">2019-07-05T04:57:00Z</dcterms:modified>
</cp:coreProperties>
</file>