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8E1060" w:rsidRDefault="008E1060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Default="001B4366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13081E" w:rsidRDefault="001B4366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13081E">
        <w:rPr>
          <w:rFonts w:ascii="PT Astra Serif" w:hAnsi="PT Astra Serif"/>
          <w:b/>
          <w:sz w:val="32"/>
          <w:szCs w:val="32"/>
        </w:rPr>
        <w:t>Стандарт финансового контроля (СФК-</w:t>
      </w:r>
      <w:r w:rsidR="003A292A">
        <w:rPr>
          <w:rFonts w:ascii="PT Astra Serif" w:hAnsi="PT Astra Serif"/>
          <w:b/>
          <w:sz w:val="32"/>
          <w:szCs w:val="32"/>
        </w:rPr>
        <w:t>7</w:t>
      </w:r>
      <w:r w:rsidRPr="0013081E">
        <w:rPr>
          <w:rFonts w:ascii="PT Astra Serif" w:hAnsi="PT Astra Serif"/>
          <w:b/>
          <w:sz w:val="32"/>
          <w:szCs w:val="32"/>
        </w:rPr>
        <w:t>)</w:t>
      </w:r>
    </w:p>
    <w:p w:rsid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13081E" w:rsidRP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13081E" w:rsidRDefault="008E1060" w:rsidP="00A708A2">
      <w:pPr>
        <w:spacing w:line="240" w:lineRule="auto"/>
        <w:jc w:val="center"/>
        <w:rPr>
          <w:rStyle w:val="fontstyle21"/>
          <w:sz w:val="32"/>
          <w:szCs w:val="32"/>
        </w:rPr>
      </w:pPr>
      <w:r w:rsidRPr="00E609FE">
        <w:rPr>
          <w:rStyle w:val="fontstyle21"/>
          <w:sz w:val="32"/>
          <w:szCs w:val="32"/>
        </w:rPr>
        <w:t>«</w:t>
      </w:r>
      <w:r w:rsidR="00866862">
        <w:rPr>
          <w:rStyle w:val="fontstyle21"/>
          <w:sz w:val="32"/>
          <w:szCs w:val="32"/>
        </w:rPr>
        <w:t xml:space="preserve">Финансово – экономическая </w:t>
      </w:r>
      <w:r w:rsidR="003A292A">
        <w:rPr>
          <w:rStyle w:val="fontstyle21"/>
          <w:sz w:val="32"/>
          <w:szCs w:val="32"/>
        </w:rPr>
        <w:t>экспертиз</w:t>
      </w:r>
      <w:r w:rsidR="00866862">
        <w:rPr>
          <w:rStyle w:val="fontstyle21"/>
          <w:sz w:val="32"/>
          <w:szCs w:val="32"/>
        </w:rPr>
        <w:t>а проектов муниципальных программ</w:t>
      </w:r>
      <w:r w:rsidRPr="00E609FE">
        <w:rPr>
          <w:rStyle w:val="fontstyle21"/>
          <w:sz w:val="32"/>
          <w:szCs w:val="32"/>
        </w:rPr>
        <w:t>»</w:t>
      </w:r>
      <w:r w:rsidRPr="0013081E">
        <w:rPr>
          <w:rStyle w:val="fontstyle21"/>
          <w:sz w:val="32"/>
          <w:szCs w:val="32"/>
        </w:rPr>
        <w:t xml:space="preserve"> </w:t>
      </w:r>
    </w:p>
    <w:p w:rsidR="008E1060" w:rsidRPr="00A708A2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 xml:space="preserve">Утвержден распоряжением КСК БМР от </w:t>
      </w:r>
      <w:r w:rsidR="00E609FE">
        <w:rPr>
          <w:rStyle w:val="fontstyle01"/>
          <w:sz w:val="24"/>
          <w:szCs w:val="24"/>
        </w:rPr>
        <w:t>29</w:t>
      </w:r>
      <w:r w:rsidRPr="00A708A2">
        <w:rPr>
          <w:rStyle w:val="fontstyle01"/>
          <w:sz w:val="24"/>
          <w:szCs w:val="24"/>
        </w:rPr>
        <w:t>.12.20</w:t>
      </w:r>
      <w:r w:rsidR="00E609FE">
        <w:rPr>
          <w:rStyle w:val="fontstyle01"/>
          <w:sz w:val="24"/>
          <w:szCs w:val="24"/>
        </w:rPr>
        <w:t>17</w:t>
      </w:r>
      <w:r w:rsidRPr="00A708A2">
        <w:rPr>
          <w:rStyle w:val="fontstyle01"/>
          <w:sz w:val="24"/>
          <w:szCs w:val="24"/>
        </w:rPr>
        <w:t xml:space="preserve"> года №</w:t>
      </w:r>
      <w:r w:rsidR="00866862">
        <w:rPr>
          <w:rStyle w:val="fontstyle01"/>
          <w:sz w:val="24"/>
          <w:szCs w:val="24"/>
        </w:rPr>
        <w:t>26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  <w:r w:rsidRPr="00A708A2">
        <w:rPr>
          <w:rStyle w:val="fontstyle01"/>
          <w:sz w:val="24"/>
          <w:szCs w:val="24"/>
        </w:rPr>
        <w:t>(с изменениями от 20.12.2022 года №</w:t>
      </w:r>
      <w:r w:rsidR="001B4366">
        <w:rPr>
          <w:rStyle w:val="fontstyle01"/>
          <w:sz w:val="24"/>
          <w:szCs w:val="24"/>
        </w:rPr>
        <w:t>3</w:t>
      </w:r>
      <w:r w:rsidR="00866862">
        <w:rPr>
          <w:rStyle w:val="fontstyle01"/>
          <w:sz w:val="24"/>
          <w:szCs w:val="24"/>
        </w:rPr>
        <w:t>5</w:t>
      </w:r>
      <w:r w:rsidR="00B11335">
        <w:rPr>
          <w:rStyle w:val="fontstyle01"/>
          <w:sz w:val="24"/>
          <w:szCs w:val="24"/>
        </w:rPr>
        <w:t xml:space="preserve">, </w:t>
      </w:r>
      <w:r w:rsidR="00B11335" w:rsidRPr="00B11335">
        <w:rPr>
          <w:rStyle w:val="fontstyle01"/>
          <w:sz w:val="24"/>
          <w:szCs w:val="24"/>
        </w:rPr>
        <w:t>от 2</w:t>
      </w:r>
      <w:r w:rsidR="00D2705D">
        <w:rPr>
          <w:rStyle w:val="fontstyle01"/>
          <w:sz w:val="24"/>
          <w:szCs w:val="24"/>
        </w:rPr>
        <w:t>3</w:t>
      </w:r>
      <w:r w:rsidR="00B11335" w:rsidRPr="00B11335">
        <w:rPr>
          <w:rStyle w:val="fontstyle01"/>
          <w:sz w:val="24"/>
          <w:szCs w:val="24"/>
        </w:rPr>
        <w:t>.12.2024 года №</w:t>
      </w:r>
      <w:r w:rsidR="00D2705D">
        <w:rPr>
          <w:rStyle w:val="fontstyle01"/>
          <w:sz w:val="24"/>
          <w:szCs w:val="24"/>
        </w:rPr>
        <w:t>37</w:t>
      </w:r>
      <w:r w:rsidRPr="00A708A2">
        <w:rPr>
          <w:rStyle w:val="fontstyle01"/>
          <w:sz w:val="24"/>
          <w:szCs w:val="24"/>
        </w:rPr>
        <w:t>)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D2705D" w:rsidRDefault="00D2705D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D2705D" w:rsidRDefault="00D2705D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Действует с 2</w:t>
      </w:r>
      <w:r w:rsidR="00D2705D">
        <w:rPr>
          <w:rStyle w:val="fontstyle01"/>
          <w:sz w:val="24"/>
          <w:szCs w:val="24"/>
        </w:rPr>
        <w:t>3</w:t>
      </w:r>
      <w:r w:rsidRPr="00A708A2">
        <w:rPr>
          <w:rStyle w:val="fontstyle01"/>
          <w:sz w:val="24"/>
          <w:szCs w:val="24"/>
        </w:rPr>
        <w:t xml:space="preserve"> декабря 202</w:t>
      </w:r>
      <w:r w:rsidR="00B11335">
        <w:rPr>
          <w:rStyle w:val="fontstyle01"/>
          <w:sz w:val="24"/>
          <w:szCs w:val="24"/>
        </w:rPr>
        <w:t>4</w:t>
      </w:r>
      <w:r w:rsidRPr="00A708A2">
        <w:rPr>
          <w:rStyle w:val="fontstyle01"/>
          <w:sz w:val="24"/>
          <w:szCs w:val="24"/>
        </w:rPr>
        <w:t xml:space="preserve"> года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E609FE" w:rsidRDefault="00E609F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Балашов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  <w:r w:rsidRPr="00A708A2">
        <w:rPr>
          <w:rStyle w:val="fontstyle01"/>
          <w:sz w:val="24"/>
          <w:szCs w:val="24"/>
        </w:rPr>
        <w:t>202</w:t>
      </w:r>
      <w:r w:rsidR="00B11335">
        <w:rPr>
          <w:rStyle w:val="fontstyle01"/>
          <w:sz w:val="24"/>
          <w:szCs w:val="24"/>
        </w:rPr>
        <w:t>4</w:t>
      </w:r>
    </w:p>
    <w:p w:rsidR="008E1060" w:rsidRPr="00A708A2" w:rsidRDefault="003B6548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lastRenderedPageBreak/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 xml:space="preserve">одержание </w:t>
      </w:r>
    </w:p>
    <w:p w:rsidR="003B6548" w:rsidRPr="00A708A2" w:rsidRDefault="003B6548" w:rsidP="00A708A2">
      <w:pPr>
        <w:spacing w:line="240" w:lineRule="auto"/>
        <w:ind w:left="8496" w:firstLine="708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 xml:space="preserve">        </w:t>
      </w:r>
    </w:p>
    <w:p w:rsidR="008E1060" w:rsidRPr="00A708A2" w:rsidRDefault="003B6548" w:rsidP="00A708A2">
      <w:pPr>
        <w:spacing w:line="240" w:lineRule="auto"/>
        <w:ind w:left="8496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>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7675"/>
        <w:gridCol w:w="992"/>
      </w:tblGrid>
      <w:tr w:rsidR="008E1060" w:rsidRPr="00022D85" w:rsidTr="003B6548">
        <w:tc>
          <w:tcPr>
            <w:tcW w:w="655" w:type="dxa"/>
            <w:vAlign w:val="center"/>
          </w:tcPr>
          <w:p w:rsidR="008E1060" w:rsidRPr="00022D85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7675" w:type="dxa"/>
            <w:vAlign w:val="center"/>
          </w:tcPr>
          <w:p w:rsidR="008E1060" w:rsidRPr="00022D85" w:rsidRDefault="008E1060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Общие положения</w:t>
            </w:r>
          </w:p>
        </w:tc>
        <w:tc>
          <w:tcPr>
            <w:tcW w:w="992" w:type="dxa"/>
            <w:vAlign w:val="center"/>
          </w:tcPr>
          <w:p w:rsidR="008E1060" w:rsidRPr="00022D85" w:rsidRDefault="004D24F4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3</w:t>
            </w:r>
            <w:r w:rsidR="00DC4277">
              <w:rPr>
                <w:rFonts w:ascii="PT Astra Serif" w:hAnsi="PT Astra Serif"/>
                <w:b/>
                <w:sz w:val="24"/>
                <w:szCs w:val="24"/>
              </w:rPr>
              <w:t>-4</w:t>
            </w:r>
          </w:p>
        </w:tc>
      </w:tr>
      <w:tr w:rsidR="008E1060" w:rsidRPr="00022D85" w:rsidTr="003B6548">
        <w:tc>
          <w:tcPr>
            <w:tcW w:w="655" w:type="dxa"/>
            <w:vAlign w:val="center"/>
          </w:tcPr>
          <w:p w:rsidR="008E1060" w:rsidRPr="00022D85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7675" w:type="dxa"/>
            <w:vAlign w:val="center"/>
          </w:tcPr>
          <w:p w:rsidR="008E1060" w:rsidRPr="00022D85" w:rsidRDefault="00022D85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Требования к проведению экспертизы проекта муниципальной программы</w:t>
            </w:r>
          </w:p>
        </w:tc>
        <w:tc>
          <w:tcPr>
            <w:tcW w:w="992" w:type="dxa"/>
            <w:vAlign w:val="center"/>
          </w:tcPr>
          <w:p w:rsidR="008E1060" w:rsidRPr="00022D85" w:rsidRDefault="004D24F4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4-5</w:t>
            </w:r>
          </w:p>
        </w:tc>
      </w:tr>
      <w:tr w:rsidR="008E1060" w:rsidRPr="00022D85" w:rsidTr="003B6548">
        <w:tc>
          <w:tcPr>
            <w:tcW w:w="655" w:type="dxa"/>
            <w:vAlign w:val="center"/>
          </w:tcPr>
          <w:p w:rsidR="008E1060" w:rsidRPr="00022D85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7675" w:type="dxa"/>
            <w:vAlign w:val="center"/>
          </w:tcPr>
          <w:p w:rsidR="008E1060" w:rsidRPr="00022D85" w:rsidRDefault="00022D85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Требования к оформлению результатов экспертизы</w:t>
            </w:r>
          </w:p>
        </w:tc>
        <w:tc>
          <w:tcPr>
            <w:tcW w:w="992" w:type="dxa"/>
            <w:vAlign w:val="center"/>
          </w:tcPr>
          <w:p w:rsidR="008E1060" w:rsidRPr="00022D85" w:rsidRDefault="004D24F4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22D85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</w:tr>
      <w:tr w:rsidR="00C5328E" w:rsidRPr="00022D85" w:rsidTr="003B6548">
        <w:tc>
          <w:tcPr>
            <w:tcW w:w="655" w:type="dxa"/>
            <w:vAlign w:val="center"/>
          </w:tcPr>
          <w:p w:rsidR="00C5328E" w:rsidRPr="00022D85" w:rsidRDefault="00C5328E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7675" w:type="dxa"/>
            <w:vAlign w:val="center"/>
          </w:tcPr>
          <w:p w:rsidR="00C5328E" w:rsidRPr="00022D85" w:rsidRDefault="00C5328E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Приложения</w:t>
            </w:r>
          </w:p>
        </w:tc>
        <w:tc>
          <w:tcPr>
            <w:tcW w:w="992" w:type="dxa"/>
            <w:vAlign w:val="center"/>
          </w:tcPr>
          <w:p w:rsidR="00C5328E" w:rsidRPr="00022D85" w:rsidRDefault="00C5328E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6-10</w:t>
            </w:r>
          </w:p>
        </w:tc>
      </w:tr>
    </w:tbl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22D85" w:rsidRDefault="00022D85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E74F0" w:rsidRDefault="003E74F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E74F0" w:rsidRDefault="003E74F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1B4366" w:rsidRDefault="003B6548" w:rsidP="000440DE">
      <w:pPr>
        <w:pStyle w:val="ab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B4366">
        <w:rPr>
          <w:rFonts w:ascii="PT Astra Serif" w:hAnsi="PT Astra Serif"/>
          <w:b/>
          <w:sz w:val="24"/>
          <w:szCs w:val="24"/>
        </w:rPr>
        <w:lastRenderedPageBreak/>
        <w:t>О</w:t>
      </w:r>
      <w:r w:rsidR="008E1060" w:rsidRPr="001B4366">
        <w:rPr>
          <w:rFonts w:ascii="PT Astra Serif" w:hAnsi="PT Astra Serif"/>
          <w:b/>
          <w:sz w:val="24"/>
          <w:szCs w:val="24"/>
        </w:rPr>
        <w:t>бщие положения.</w:t>
      </w:r>
    </w:p>
    <w:p w:rsidR="00D35BE4" w:rsidRDefault="008E1060" w:rsidP="00AB5F87">
      <w:pPr>
        <w:spacing w:before="240"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1B4366">
        <w:rPr>
          <w:rFonts w:ascii="PT Astra Serif" w:hAnsi="PT Astra Serif"/>
          <w:sz w:val="24"/>
          <w:szCs w:val="24"/>
        </w:rPr>
        <w:t>1.1. Стандарт финансового контроля (СФК-</w:t>
      </w:r>
      <w:r w:rsidR="008D0636">
        <w:rPr>
          <w:rFonts w:ascii="PT Astra Serif" w:hAnsi="PT Astra Serif"/>
          <w:sz w:val="24"/>
          <w:szCs w:val="24"/>
        </w:rPr>
        <w:t>7</w:t>
      </w:r>
      <w:r w:rsidRPr="001B4366">
        <w:rPr>
          <w:rFonts w:ascii="PT Astra Serif" w:hAnsi="PT Astra Serif"/>
          <w:sz w:val="24"/>
          <w:szCs w:val="24"/>
        </w:rPr>
        <w:t>) «</w:t>
      </w:r>
      <w:r w:rsidR="00F13F78">
        <w:rPr>
          <w:rFonts w:ascii="PT Astra Serif" w:hAnsi="PT Astra Serif"/>
          <w:sz w:val="24"/>
          <w:szCs w:val="24"/>
        </w:rPr>
        <w:t xml:space="preserve">Финансово – экономическая экспертиза проектов муниципальных программ» </w:t>
      </w:r>
      <w:r w:rsidRPr="001B4366">
        <w:rPr>
          <w:rFonts w:ascii="PT Astra Serif" w:hAnsi="PT Astra Serif"/>
          <w:sz w:val="24"/>
          <w:szCs w:val="24"/>
        </w:rPr>
        <w:t>(далее - Стандарт) подготовлен в соответствии с Федеральным законом от 07.02.2011</w:t>
      </w:r>
      <w:r w:rsidR="004912A5">
        <w:rPr>
          <w:rFonts w:ascii="PT Astra Serif" w:hAnsi="PT Astra Serif"/>
          <w:sz w:val="24"/>
          <w:szCs w:val="24"/>
        </w:rPr>
        <w:t xml:space="preserve"> года</w:t>
      </w:r>
      <w:r w:rsidRPr="001B4366">
        <w:rPr>
          <w:rFonts w:ascii="PT Astra Serif" w:hAnsi="PT Astra Serif"/>
          <w:sz w:val="24"/>
          <w:szCs w:val="24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BE1689" w:rsidRPr="001B4366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BE1689">
        <w:rPr>
          <w:rFonts w:ascii="PT Astra Serif" w:hAnsi="PT Astra Serif"/>
          <w:bCs/>
          <w:sz w:val="24"/>
          <w:szCs w:val="24"/>
        </w:rPr>
        <w:t xml:space="preserve"> </w:t>
      </w:r>
      <w:r w:rsidRPr="001B4366">
        <w:rPr>
          <w:rFonts w:ascii="PT Astra Serif" w:hAnsi="PT Astra Serif"/>
          <w:sz w:val="24"/>
          <w:szCs w:val="24"/>
        </w:rPr>
        <w:t>(далее –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</w:t>
      </w:r>
      <w:r w:rsidR="00BE1689">
        <w:rPr>
          <w:rFonts w:ascii="PT Astra Serif" w:hAnsi="PT Astra Serif"/>
          <w:sz w:val="24"/>
          <w:szCs w:val="24"/>
        </w:rPr>
        <w:t xml:space="preserve"> </w:t>
      </w:r>
      <w:r w:rsidRPr="001B4366">
        <w:rPr>
          <w:rFonts w:ascii="PT Astra Serif" w:hAnsi="PT Astra Serif"/>
          <w:sz w:val="24"/>
          <w:szCs w:val="24"/>
        </w:rPr>
        <w:t xml:space="preserve">положением о Контрольно-счетной комиссии Балашовского </w:t>
      </w:r>
      <w:r w:rsidRPr="00D35BE4">
        <w:rPr>
          <w:rFonts w:ascii="PT Astra Serif" w:hAnsi="PT Astra Serif"/>
          <w:sz w:val="24"/>
          <w:szCs w:val="24"/>
        </w:rPr>
        <w:t>муниципального района, утвержденным решением Собрания депутатов от 31.03.2011 года</w:t>
      </w:r>
      <w:r w:rsidRPr="00D35BE4">
        <w:rPr>
          <w:rFonts w:ascii="PT Astra Serif" w:hAnsi="PT Astra Serif"/>
          <w:bCs/>
          <w:sz w:val="24"/>
          <w:szCs w:val="24"/>
        </w:rPr>
        <w:t xml:space="preserve"> </w:t>
      </w:r>
      <w:r w:rsidRPr="00D35BE4">
        <w:rPr>
          <w:rFonts w:ascii="PT Astra Serif" w:hAnsi="PT Astra Serif"/>
          <w:sz w:val="24"/>
          <w:szCs w:val="24"/>
        </w:rPr>
        <w:t xml:space="preserve">№03/07 </w:t>
      </w:r>
      <w:r w:rsidRPr="00D35BE4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Pr="00D35BE4">
        <w:rPr>
          <w:rFonts w:ascii="PT Astra Serif" w:hAnsi="PT Astra Serif"/>
          <w:sz w:val="24"/>
          <w:szCs w:val="24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Pr="00D35BE4">
        <w:rPr>
          <w:rFonts w:ascii="PT Astra Serif" w:hAnsi="PT Astra Serif"/>
          <w:bCs/>
          <w:sz w:val="24"/>
          <w:szCs w:val="24"/>
        </w:rPr>
        <w:t xml:space="preserve"> </w:t>
      </w:r>
      <w:r w:rsidRPr="00D35BE4">
        <w:rPr>
          <w:rFonts w:ascii="PT Astra Serif" w:hAnsi="PT Astra Serif"/>
          <w:sz w:val="24"/>
          <w:szCs w:val="24"/>
        </w:rPr>
        <w:t>№12</w:t>
      </w:r>
      <w:r w:rsidR="00AB5F87">
        <w:rPr>
          <w:rFonts w:ascii="PT Astra Serif" w:hAnsi="PT Astra Serif"/>
          <w:sz w:val="24"/>
          <w:szCs w:val="24"/>
        </w:rPr>
        <w:t xml:space="preserve">, постановлением администрации Балашовского муниципального от 25.12.2024 года   №421-П «Об утверждении Порядка разработки, реализации и оценки эффективности муниципальных программ». </w:t>
      </w:r>
      <w:r w:rsidR="00D35BE4">
        <w:rPr>
          <w:rFonts w:ascii="PT Astra Serif" w:hAnsi="PT Astra Serif"/>
          <w:sz w:val="24"/>
          <w:szCs w:val="24"/>
        </w:rPr>
        <w:t xml:space="preserve"> </w:t>
      </w:r>
    </w:p>
    <w:p w:rsidR="008D0636" w:rsidRPr="008D0636" w:rsidRDefault="008D0636" w:rsidP="008D0636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1.</w:t>
      </w:r>
      <w:r w:rsidR="00F13F78">
        <w:rPr>
          <w:rFonts w:ascii="PT Astra Serif" w:hAnsi="PT Astra Serif"/>
          <w:sz w:val="24"/>
          <w:szCs w:val="24"/>
        </w:rPr>
        <w:t>2</w:t>
      </w:r>
      <w:r w:rsidRPr="008D0636">
        <w:rPr>
          <w:rFonts w:ascii="PT Astra Serif" w:hAnsi="PT Astra Serif"/>
          <w:sz w:val="24"/>
          <w:szCs w:val="24"/>
        </w:rPr>
        <w:t xml:space="preserve">. Стандарт определяет общие требования и принципы организации, проведения и оформления результатов </w:t>
      </w:r>
      <w:r w:rsidRPr="008D0636">
        <w:rPr>
          <w:rFonts w:ascii="PT Astra Serif" w:hAnsi="PT Astra Serif"/>
          <w:spacing w:val="-2"/>
          <w:sz w:val="24"/>
          <w:szCs w:val="24"/>
        </w:rPr>
        <w:t xml:space="preserve">финансово-экономической экспертизы </w:t>
      </w:r>
      <w:r w:rsidRPr="008D0636">
        <w:rPr>
          <w:rFonts w:ascii="PT Astra Serif" w:hAnsi="PT Astra Serif"/>
          <w:sz w:val="24"/>
          <w:szCs w:val="24"/>
        </w:rPr>
        <w:t>проектов муниципальных программ, а также проектов изменений действующих муниципальных программ в пределах полномочий К</w:t>
      </w:r>
      <w:r w:rsidR="00F13F78">
        <w:rPr>
          <w:rFonts w:ascii="PT Astra Serif" w:hAnsi="PT Astra Serif"/>
          <w:sz w:val="24"/>
          <w:szCs w:val="24"/>
        </w:rPr>
        <w:t>онтрольно – счетной комиссии Балашовского муниципального района (далее – КСК БМР)</w:t>
      </w:r>
      <w:r w:rsidRPr="008D0636">
        <w:rPr>
          <w:rFonts w:ascii="PT Astra Serif" w:hAnsi="PT Astra Serif"/>
          <w:sz w:val="24"/>
          <w:szCs w:val="24"/>
        </w:rPr>
        <w:t>.</w:t>
      </w:r>
    </w:p>
    <w:p w:rsidR="008D0636" w:rsidRPr="008D0636" w:rsidRDefault="008D0636" w:rsidP="008D0636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1.</w:t>
      </w:r>
      <w:r w:rsidR="00F13F78">
        <w:rPr>
          <w:rFonts w:ascii="PT Astra Serif" w:hAnsi="PT Astra Serif"/>
          <w:sz w:val="24"/>
          <w:szCs w:val="24"/>
        </w:rPr>
        <w:t>3</w:t>
      </w:r>
      <w:r w:rsidRPr="008D0636">
        <w:rPr>
          <w:rFonts w:ascii="PT Astra Serif" w:hAnsi="PT Astra Serif"/>
          <w:sz w:val="24"/>
          <w:szCs w:val="24"/>
        </w:rPr>
        <w:t xml:space="preserve">. </w:t>
      </w:r>
      <w:r w:rsidRPr="008D0636">
        <w:rPr>
          <w:rFonts w:ascii="PT Astra Serif" w:hAnsi="PT Astra Serif"/>
          <w:spacing w:val="-2"/>
          <w:sz w:val="24"/>
          <w:szCs w:val="24"/>
        </w:rPr>
        <w:t>Финансово</w:t>
      </w:r>
      <w:r w:rsidR="00F13F78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8D0636">
        <w:rPr>
          <w:rFonts w:ascii="PT Astra Serif" w:hAnsi="PT Astra Serif"/>
          <w:spacing w:val="-2"/>
          <w:sz w:val="24"/>
          <w:szCs w:val="24"/>
        </w:rPr>
        <w:t>-</w:t>
      </w:r>
      <w:r w:rsidR="00F13F78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8D0636">
        <w:rPr>
          <w:rFonts w:ascii="PT Astra Serif" w:hAnsi="PT Astra Serif"/>
          <w:spacing w:val="-2"/>
          <w:sz w:val="24"/>
          <w:szCs w:val="24"/>
        </w:rPr>
        <w:t>экономические э</w:t>
      </w:r>
      <w:r w:rsidRPr="008D0636">
        <w:rPr>
          <w:rFonts w:ascii="PT Astra Serif" w:hAnsi="PT Astra Serif"/>
          <w:sz w:val="24"/>
          <w:szCs w:val="24"/>
        </w:rPr>
        <w:t>кспертизы проектов муниципальных программ, а также проектов изменений действующих муниципальных программ являются экспертно-аналитическими мероприятиями, проводимыми в рамках предварительного контроля правовых актов.</w:t>
      </w:r>
    </w:p>
    <w:p w:rsidR="008D0636" w:rsidRPr="008D0636" w:rsidRDefault="008D0636" w:rsidP="008D0636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1.</w:t>
      </w:r>
      <w:r w:rsidR="00F13F78">
        <w:rPr>
          <w:rFonts w:ascii="PT Astra Serif" w:hAnsi="PT Astra Serif"/>
          <w:sz w:val="24"/>
          <w:szCs w:val="24"/>
        </w:rPr>
        <w:t>4</w:t>
      </w:r>
      <w:r w:rsidRPr="008D0636">
        <w:rPr>
          <w:rFonts w:ascii="PT Astra Serif" w:hAnsi="PT Astra Serif"/>
          <w:sz w:val="24"/>
          <w:szCs w:val="24"/>
        </w:rPr>
        <w:t>. Целью финансово</w:t>
      </w:r>
      <w:r w:rsidR="00F13F78">
        <w:rPr>
          <w:rFonts w:ascii="PT Astra Serif" w:hAnsi="PT Astra Serif"/>
          <w:sz w:val="24"/>
          <w:szCs w:val="24"/>
        </w:rPr>
        <w:t xml:space="preserve"> – </w:t>
      </w:r>
      <w:r w:rsidRPr="008D0636">
        <w:rPr>
          <w:rFonts w:ascii="PT Astra Serif" w:hAnsi="PT Astra Serif"/>
          <w:sz w:val="24"/>
          <w:szCs w:val="24"/>
        </w:rPr>
        <w:t xml:space="preserve">экономической экспертизы является 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нового/изменения действующего расходного обязательства для бюджета </w:t>
      </w:r>
      <w:r w:rsidR="00F13F78">
        <w:rPr>
          <w:rFonts w:ascii="PT Astra Serif" w:hAnsi="PT Astra Serif"/>
          <w:sz w:val="24"/>
          <w:szCs w:val="24"/>
        </w:rPr>
        <w:t>БМР</w:t>
      </w:r>
      <w:r w:rsidRPr="008D0636">
        <w:rPr>
          <w:rFonts w:ascii="PT Astra Serif" w:hAnsi="PT Astra Serif"/>
          <w:sz w:val="24"/>
          <w:szCs w:val="24"/>
        </w:rPr>
        <w:t>.</w:t>
      </w:r>
    </w:p>
    <w:p w:rsidR="008D0636" w:rsidRPr="008D0636" w:rsidRDefault="008D0636" w:rsidP="008D0636">
      <w:pPr>
        <w:pStyle w:val="ab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1.</w:t>
      </w:r>
      <w:r w:rsidR="00F13F78">
        <w:rPr>
          <w:rFonts w:ascii="PT Astra Serif" w:hAnsi="PT Astra Serif"/>
          <w:sz w:val="24"/>
          <w:szCs w:val="24"/>
        </w:rPr>
        <w:t>5</w:t>
      </w:r>
      <w:r w:rsidRPr="008D0636">
        <w:rPr>
          <w:rFonts w:ascii="PT Astra Serif" w:hAnsi="PT Astra Serif"/>
          <w:sz w:val="24"/>
          <w:szCs w:val="24"/>
        </w:rPr>
        <w:t xml:space="preserve">. Основными задачами </w:t>
      </w:r>
      <w:r w:rsidRPr="008D0636">
        <w:rPr>
          <w:rFonts w:ascii="PT Astra Serif" w:hAnsi="PT Astra Serif"/>
          <w:spacing w:val="-2"/>
          <w:sz w:val="24"/>
          <w:szCs w:val="24"/>
        </w:rPr>
        <w:t xml:space="preserve">финансово-экономической </w:t>
      </w:r>
      <w:r w:rsidRPr="008D0636">
        <w:rPr>
          <w:rFonts w:ascii="PT Astra Serif" w:hAnsi="PT Astra Serif"/>
          <w:sz w:val="24"/>
          <w:szCs w:val="24"/>
        </w:rPr>
        <w:t>экспертизы проекта муниципальной программы является:</w:t>
      </w:r>
    </w:p>
    <w:p w:rsidR="008D0636" w:rsidRPr="008D0636" w:rsidRDefault="008D0636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</w:t>
      </w:r>
      <w:r w:rsidR="00F13F7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проверка соблюдения законодательных и иных нормативных правовых актов при разработке проектов программ, в том числе проверка выполнения требований статьи 179 Бюджетного кодекса РФ.</w:t>
      </w:r>
    </w:p>
    <w:p w:rsidR="008D0636" w:rsidRPr="008D0636" w:rsidRDefault="008D0636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</w:t>
      </w:r>
      <w:r w:rsidR="00F13F7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оценка соответствия проекта муниципальной программы нормам законов и иных нормативных правовых актов, документам стратегического планирования;</w:t>
      </w:r>
    </w:p>
    <w:p w:rsidR="008D0636" w:rsidRPr="008D0636" w:rsidRDefault="008D0636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</w:t>
      </w:r>
      <w:r w:rsidR="00F13F7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оценка целостности и связанности задач муниципальной программы и мероприятий по их выполнению;</w:t>
      </w:r>
    </w:p>
    <w:p w:rsidR="008D0636" w:rsidRPr="008D0636" w:rsidRDefault="008D0636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</w:t>
      </w:r>
      <w:r w:rsidR="00F13F7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 xml:space="preserve">оценка обоснованности заявленных финансовых потребностей муниципальной программы. </w:t>
      </w:r>
    </w:p>
    <w:p w:rsidR="008D0636" w:rsidRPr="008D0636" w:rsidRDefault="00F13F78" w:rsidP="008D0636">
      <w:pPr>
        <w:pStyle w:val="ab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1.6</w:t>
      </w:r>
      <w:r w:rsidR="008D0636" w:rsidRPr="008D0636">
        <w:rPr>
          <w:rFonts w:ascii="PT Astra Serif" w:hAnsi="PT Astra Serif"/>
          <w:sz w:val="24"/>
          <w:szCs w:val="24"/>
        </w:rPr>
        <w:t>. Финансово</w:t>
      </w:r>
      <w:r>
        <w:rPr>
          <w:rFonts w:ascii="PT Astra Serif" w:hAnsi="PT Astra Serif"/>
          <w:sz w:val="24"/>
          <w:szCs w:val="24"/>
        </w:rPr>
        <w:t xml:space="preserve"> </w:t>
      </w:r>
      <w:r w:rsidR="008D0636" w:rsidRPr="008D0636">
        <w:rPr>
          <w:rFonts w:ascii="PT Astra Serif" w:hAnsi="PT Astra Serif"/>
          <w:sz w:val="24"/>
          <w:szCs w:val="24"/>
        </w:rPr>
        <w:t>-</w:t>
      </w:r>
      <w:r>
        <w:rPr>
          <w:rFonts w:ascii="PT Astra Serif" w:hAnsi="PT Astra Serif"/>
          <w:sz w:val="24"/>
          <w:szCs w:val="24"/>
        </w:rPr>
        <w:t xml:space="preserve"> </w:t>
      </w:r>
      <w:r w:rsidR="008D0636" w:rsidRPr="008D0636">
        <w:rPr>
          <w:rFonts w:ascii="PT Astra Serif" w:hAnsi="PT Astra Serif"/>
          <w:sz w:val="24"/>
          <w:szCs w:val="24"/>
        </w:rPr>
        <w:t xml:space="preserve">экономической экспертизе подлежат проекты муниципальных программ или проекты внесения изменений в действующие муниципальные программы. </w:t>
      </w:r>
    </w:p>
    <w:p w:rsidR="008D0636" w:rsidRPr="008D0636" w:rsidRDefault="008D0636" w:rsidP="008D0636">
      <w:pPr>
        <w:pStyle w:val="ab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1.</w:t>
      </w:r>
      <w:r w:rsidR="00222DFE">
        <w:rPr>
          <w:rFonts w:ascii="PT Astra Serif" w:hAnsi="PT Astra Serif"/>
          <w:sz w:val="24"/>
          <w:szCs w:val="24"/>
        </w:rPr>
        <w:t>7</w:t>
      </w:r>
      <w:r w:rsidRPr="008D0636">
        <w:rPr>
          <w:rFonts w:ascii="PT Astra Serif" w:hAnsi="PT Astra Serif"/>
          <w:sz w:val="24"/>
          <w:szCs w:val="24"/>
        </w:rPr>
        <w:t>. Основные термины и понятия:</w:t>
      </w:r>
    </w:p>
    <w:p w:rsidR="008D0636" w:rsidRDefault="008D0636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</w:t>
      </w:r>
      <w:r w:rsidR="00F13F7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финансово-экономическая экспертиза проекта муниципальной программы – экспертно-аналитическое мероприятие, представляющее собой исследование на предварительном этапе контроля с целью оценить проект нормативного правового акта с точки зрения обеспеченности проектируемых нормативных решений финансовыми, организационными и иными мерами, целесообразности предполагаемых затрат с учетом ожидаемых результатов;</w:t>
      </w:r>
    </w:p>
    <w:p w:rsidR="001228EB" w:rsidRDefault="001228EB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>- муниципальная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программа </w:t>
      </w:r>
      <w:r>
        <w:rPr>
          <w:rFonts w:ascii="PT Astra Serif" w:eastAsiaTheme="minorHAnsi" w:hAnsi="PT Astra Serif"/>
          <w:color w:val="000000"/>
          <w:sz w:val="24"/>
          <w:szCs w:val="24"/>
        </w:rPr>
        <w:t>БМР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(далее </w:t>
      </w:r>
      <w:r>
        <w:rPr>
          <w:rFonts w:ascii="PT Astra Serif" w:eastAsiaTheme="minorHAnsi" w:hAnsi="PT Astra Serif"/>
          <w:color w:val="000000"/>
          <w:sz w:val="24"/>
          <w:szCs w:val="24"/>
        </w:rPr>
        <w:t>–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муниципальная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программа) - документ содержащий комплекс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планируемых мероприятий, взаимоувязанных по задачам, срокам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осуществления, исполнителям и ресурсам и обеспечивающих наиболее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эффективное достижение целей и решение задач социально-экономического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развития </w:t>
      </w:r>
      <w:r>
        <w:rPr>
          <w:rFonts w:ascii="PT Astra Serif" w:eastAsiaTheme="minorHAnsi" w:hAnsi="PT Astra Serif"/>
          <w:color w:val="000000"/>
          <w:sz w:val="24"/>
          <w:szCs w:val="24"/>
        </w:rPr>
        <w:t>БМР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896D5E" w:rsidRDefault="001228EB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lastRenderedPageBreak/>
        <w:t xml:space="preserve">-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ответственный исполнитель - орган </w:t>
      </w:r>
      <w:r w:rsidR="00896D5E">
        <w:rPr>
          <w:rFonts w:ascii="PT Astra Serif" w:eastAsiaTheme="minorHAnsi" w:hAnsi="PT Astra Serif"/>
          <w:color w:val="000000"/>
          <w:sz w:val="24"/>
          <w:szCs w:val="24"/>
        </w:rPr>
        <w:t>местного самоуправления БМР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,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определенный в качестве ответственного исполнителя </w:t>
      </w:r>
      <w:r w:rsidR="00896D5E">
        <w:rPr>
          <w:rFonts w:ascii="PT Astra Serif" w:eastAsiaTheme="minorHAnsi" w:hAnsi="PT Astra Serif"/>
          <w:color w:val="000000"/>
          <w:sz w:val="24"/>
          <w:szCs w:val="24"/>
        </w:rPr>
        <w:t xml:space="preserve">муниципальной </w:t>
      </w:r>
      <w:r w:rsidRPr="001228EB">
        <w:rPr>
          <w:rFonts w:ascii="PT Astra Serif" w:eastAsiaTheme="minorHAnsi" w:hAnsi="PT Astra Serif"/>
          <w:color w:val="000000"/>
          <w:sz w:val="24"/>
          <w:szCs w:val="24"/>
        </w:rPr>
        <w:t>программы</w:t>
      </w:r>
      <w:r w:rsidR="00896D5E">
        <w:rPr>
          <w:rFonts w:ascii="PT Astra Serif" w:eastAsiaTheme="minorHAnsi" w:hAnsi="PT Astra Serif"/>
          <w:color w:val="000000"/>
          <w:sz w:val="24"/>
          <w:szCs w:val="24"/>
        </w:rPr>
        <w:t xml:space="preserve">; </w:t>
      </w:r>
    </w:p>
    <w:p w:rsidR="00896D5E" w:rsidRDefault="00896D5E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 xml:space="preserve">-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участники </w:t>
      </w:r>
      <w:r>
        <w:rPr>
          <w:rFonts w:ascii="PT Astra Serif" w:eastAsiaTheme="minorHAnsi" w:hAnsi="PT Astra Serif"/>
          <w:color w:val="000000"/>
          <w:sz w:val="24"/>
          <w:szCs w:val="24"/>
        </w:rPr>
        <w:t>муниципальной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программы 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-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органы местного самоуправления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БМР,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организации, участвующие в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реализации основных мероприятий программы;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896D5E" w:rsidRDefault="00896D5E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 xml:space="preserve">-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цель - планируемый конечный результат решения проблемы социально</w:t>
      </w:r>
      <w:r>
        <w:rPr>
          <w:rFonts w:ascii="PT Astra Serif" w:eastAsiaTheme="minorHAnsi" w:hAnsi="PT Astra Serif"/>
          <w:color w:val="000000"/>
          <w:sz w:val="24"/>
          <w:szCs w:val="24"/>
        </w:rPr>
        <w:t>-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экономического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развития посредством реализации </w:t>
      </w:r>
      <w:r>
        <w:rPr>
          <w:rFonts w:ascii="PT Astra Serif" w:eastAsiaTheme="minorHAnsi" w:hAnsi="PT Astra Serif"/>
          <w:color w:val="000000"/>
          <w:sz w:val="24"/>
          <w:szCs w:val="24"/>
        </w:rPr>
        <w:t>муниципальной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программы</w:t>
      </w:r>
      <w:r>
        <w:rPr>
          <w:rFonts w:ascii="PT Astra Serif" w:eastAsiaTheme="minorHAnsi" w:hAnsi="PT Astra Serif"/>
          <w:color w:val="000000"/>
          <w:sz w:val="24"/>
          <w:szCs w:val="24"/>
        </w:rPr>
        <w:t>;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896D5E" w:rsidRDefault="00896D5E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 xml:space="preserve">-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задача - результат выполнения совокупности взаимосвязанных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мероприятий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,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направленных на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достижение цел</w:t>
      </w:r>
      <w:r>
        <w:rPr>
          <w:rFonts w:ascii="PT Astra Serif" w:eastAsiaTheme="minorHAnsi" w:hAnsi="PT Astra Serif"/>
          <w:color w:val="000000"/>
          <w:sz w:val="24"/>
          <w:szCs w:val="24"/>
        </w:rPr>
        <w:t>и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>
        <w:rPr>
          <w:rFonts w:ascii="PT Astra Serif" w:eastAsiaTheme="minorHAnsi" w:hAnsi="PT Astra Serif"/>
          <w:color w:val="000000"/>
          <w:sz w:val="24"/>
          <w:szCs w:val="24"/>
        </w:rPr>
        <w:t>муниципальной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программы;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896D5E" w:rsidRDefault="00896D5E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 xml:space="preserve">-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целевой показатель - количественно и (или) в отдельных случаях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качественно выраженная характеристика достижения цели (целей) и (или)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решения задачи (задач),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реализации мероприятий </w:t>
      </w:r>
      <w:r>
        <w:rPr>
          <w:rFonts w:ascii="PT Astra Serif" w:eastAsiaTheme="minorHAnsi" w:hAnsi="PT Astra Serif"/>
          <w:color w:val="000000"/>
          <w:sz w:val="24"/>
          <w:szCs w:val="24"/>
        </w:rPr>
        <w:t>муниципальной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программы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228EB" w:rsidRPr="001228EB" w:rsidRDefault="00896D5E" w:rsidP="00F13F78">
      <w:pPr>
        <w:pStyle w:val="ab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>
        <w:rPr>
          <w:rFonts w:ascii="PT Astra Serif" w:eastAsiaTheme="minorHAnsi" w:hAnsi="PT Astra Serif"/>
          <w:color w:val="000000"/>
          <w:sz w:val="24"/>
          <w:szCs w:val="24"/>
        </w:rPr>
        <w:t xml:space="preserve">-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ожидаемый конечный результат - характеризуемое количественными и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(или) качественными показателями социально-экономического развития </w:t>
      </w:r>
      <w:r>
        <w:rPr>
          <w:rFonts w:ascii="PT Astra Serif" w:eastAsiaTheme="minorHAnsi" w:hAnsi="PT Astra Serif"/>
          <w:color w:val="000000"/>
          <w:sz w:val="24"/>
          <w:szCs w:val="24"/>
        </w:rPr>
        <w:t>БМР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по итогам реализации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муниципальной 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>программы</w:t>
      </w:r>
      <w:r>
        <w:rPr>
          <w:rFonts w:ascii="PT Astra Serif" w:eastAsiaTheme="minorHAnsi" w:hAnsi="PT Astra Serif"/>
          <w:color w:val="000000"/>
          <w:sz w:val="24"/>
          <w:szCs w:val="24"/>
        </w:rPr>
        <w:t>.</w:t>
      </w:r>
      <w:r w:rsidR="001228EB" w:rsidRPr="001228EB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8D0636" w:rsidRPr="008D0636" w:rsidRDefault="008D0636" w:rsidP="000B17D9">
      <w:pPr>
        <w:pStyle w:val="1"/>
        <w:widowControl w:val="0"/>
        <w:tabs>
          <w:tab w:val="left" w:pos="284"/>
        </w:tabs>
        <w:spacing w:before="0" w:after="0"/>
        <w:jc w:val="center"/>
        <w:rPr>
          <w:rFonts w:ascii="PT Astra Serif" w:hAnsi="PT Astra Serif"/>
          <w:sz w:val="24"/>
          <w:szCs w:val="24"/>
        </w:rPr>
      </w:pPr>
      <w:bookmarkStart w:id="0" w:name="_Toc311946841"/>
      <w:bookmarkStart w:id="1" w:name="_Toc324753703"/>
      <w:r w:rsidRPr="008D0636">
        <w:rPr>
          <w:rFonts w:ascii="PT Astra Serif" w:hAnsi="PT Astra Serif"/>
          <w:sz w:val="24"/>
          <w:szCs w:val="24"/>
        </w:rPr>
        <w:t>2. Требования к проведению экспертизы проекта муниципальной программы</w:t>
      </w:r>
      <w:bookmarkEnd w:id="0"/>
      <w:bookmarkEnd w:id="1"/>
      <w:r w:rsidR="000B17D9">
        <w:rPr>
          <w:rFonts w:ascii="PT Astra Serif" w:hAnsi="PT Astra Serif"/>
          <w:sz w:val="24"/>
          <w:szCs w:val="24"/>
        </w:rPr>
        <w:t>.</w:t>
      </w:r>
    </w:p>
    <w:p w:rsidR="008D0636" w:rsidRDefault="008D0636" w:rsidP="000B17D9">
      <w:pPr>
        <w:pStyle w:val="ab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2.1. Объем экспертизы проекта муниципальной программы определяется должностным лицом КСК</w:t>
      </w:r>
      <w:r w:rsidR="000B17D9">
        <w:rPr>
          <w:rFonts w:ascii="PT Astra Serif" w:hAnsi="PT Astra Serif"/>
          <w:sz w:val="24"/>
          <w:szCs w:val="24"/>
        </w:rPr>
        <w:t xml:space="preserve"> БМР</w:t>
      </w:r>
      <w:r w:rsidRPr="008D0636">
        <w:rPr>
          <w:rFonts w:ascii="PT Astra Serif" w:hAnsi="PT Astra Serif"/>
          <w:sz w:val="24"/>
          <w:szCs w:val="24"/>
        </w:rPr>
        <w:t xml:space="preserve">, ответственным за ее проведение, исходя из целей и задач экспертизы и условий ее проведения (срока подготовки заключения, а также полноты представленных материалов и качества их оформления). </w:t>
      </w:r>
    </w:p>
    <w:p w:rsidR="001272C0" w:rsidRPr="001272C0" w:rsidRDefault="001272C0" w:rsidP="001272C0">
      <w:pPr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2.2. КСК БМР </w:t>
      </w:r>
      <w:r w:rsidRPr="001272C0">
        <w:rPr>
          <w:rFonts w:ascii="PT Astra Serif" w:hAnsi="PT Astra Serif"/>
          <w:sz w:val="24"/>
          <w:szCs w:val="24"/>
        </w:rPr>
        <w:t xml:space="preserve">устанавливает наличие следующих документов и материалов, </w:t>
      </w:r>
      <w:r>
        <w:rPr>
          <w:rFonts w:ascii="PT Astra Serif" w:hAnsi="PT Astra Serif"/>
          <w:sz w:val="24"/>
          <w:szCs w:val="24"/>
        </w:rPr>
        <w:t>п</w:t>
      </w:r>
      <w:r w:rsidRPr="001272C0">
        <w:rPr>
          <w:rFonts w:ascii="PT Astra Serif" w:hAnsi="PT Astra Serif"/>
          <w:sz w:val="24"/>
          <w:szCs w:val="24"/>
        </w:rPr>
        <w:t>одлежащих направлению одновременно с проектом программы:</w:t>
      </w:r>
    </w:p>
    <w:p w:rsidR="001272C0" w:rsidRPr="001272C0" w:rsidRDefault="001272C0" w:rsidP="001272C0">
      <w:pPr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1272C0">
        <w:rPr>
          <w:rFonts w:ascii="PT Astra Serif" w:hAnsi="PT Astra Serif"/>
          <w:sz w:val="24"/>
          <w:szCs w:val="24"/>
        </w:rPr>
        <w:t xml:space="preserve">а) проект постановления администрации </w:t>
      </w:r>
      <w:r>
        <w:rPr>
          <w:rFonts w:ascii="PT Astra Serif" w:hAnsi="PT Astra Serif"/>
          <w:sz w:val="24"/>
          <w:szCs w:val="24"/>
        </w:rPr>
        <w:t>Балашовского</w:t>
      </w:r>
      <w:r w:rsidRPr="001272C0">
        <w:rPr>
          <w:rFonts w:ascii="PT Astra Serif" w:hAnsi="PT Astra Serif"/>
          <w:sz w:val="24"/>
          <w:szCs w:val="24"/>
        </w:rPr>
        <w:t xml:space="preserve"> муниципального района об утверждении и (или) изменении муниципальной программы;</w:t>
      </w:r>
    </w:p>
    <w:p w:rsidR="001272C0" w:rsidRPr="001272C0" w:rsidRDefault="001272C0" w:rsidP="001272C0">
      <w:pPr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1272C0">
        <w:rPr>
          <w:rFonts w:ascii="PT Astra Serif" w:hAnsi="PT Astra Serif"/>
          <w:sz w:val="24"/>
          <w:szCs w:val="24"/>
        </w:rPr>
        <w:t>б) расчеты объемов финансового обеспечения за счет средств местного бюджета по каждому основному мероприятию и (или) ведомственной целевой программе;</w:t>
      </w:r>
    </w:p>
    <w:p w:rsidR="001272C0" w:rsidRDefault="001272C0" w:rsidP="001272C0">
      <w:pPr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1272C0">
        <w:rPr>
          <w:rFonts w:ascii="PT Astra Serif" w:hAnsi="PT Astra Serif"/>
          <w:sz w:val="24"/>
          <w:szCs w:val="24"/>
        </w:rPr>
        <w:t>в) пояснительная записка с оценкой планируемой эффективности и результативности муниципальной программы.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1272C0" w:rsidRDefault="001272C0" w:rsidP="001272C0">
      <w:pPr>
        <w:spacing w:line="240" w:lineRule="auto"/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2.3</w:t>
      </w:r>
      <w:r w:rsidR="008D0636" w:rsidRPr="008D0636">
        <w:rPr>
          <w:rFonts w:ascii="PT Astra Serif" w:hAnsi="PT Astra Serif"/>
          <w:sz w:val="24"/>
          <w:szCs w:val="24"/>
        </w:rPr>
        <w:t>. В случае отсутствия в составе поступавших материалов документов, подтверждающих согласование в установленном порядке проекта программы администрац</w:t>
      </w:r>
      <w:r>
        <w:rPr>
          <w:rFonts w:ascii="PT Astra Serif" w:hAnsi="PT Astra Serif"/>
          <w:sz w:val="24"/>
          <w:szCs w:val="24"/>
        </w:rPr>
        <w:t>ией</w:t>
      </w:r>
      <w:r w:rsidR="008D0636" w:rsidRPr="008D0636">
        <w:rPr>
          <w:rFonts w:ascii="PT Astra Serif" w:hAnsi="PT Astra Serif"/>
          <w:sz w:val="24"/>
          <w:szCs w:val="24"/>
        </w:rPr>
        <w:t xml:space="preserve"> Балашовского муниципального района, КСК</w:t>
      </w:r>
      <w:r>
        <w:rPr>
          <w:rFonts w:ascii="PT Astra Serif" w:hAnsi="PT Astra Serif"/>
          <w:sz w:val="24"/>
          <w:szCs w:val="24"/>
        </w:rPr>
        <w:t xml:space="preserve"> БМР</w:t>
      </w:r>
      <w:r w:rsidR="008D0636" w:rsidRPr="008D0636">
        <w:rPr>
          <w:rFonts w:ascii="PT Astra Serif" w:hAnsi="PT Astra Serif"/>
          <w:sz w:val="24"/>
          <w:szCs w:val="24"/>
        </w:rPr>
        <w:t xml:space="preserve"> возвращает представленные материалы с указанием причины.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2.</w:t>
      </w:r>
      <w:r w:rsidR="001272C0">
        <w:rPr>
          <w:rFonts w:ascii="PT Astra Serif" w:hAnsi="PT Astra Serif"/>
          <w:sz w:val="24"/>
          <w:szCs w:val="24"/>
        </w:rPr>
        <w:t>4</w:t>
      </w:r>
      <w:r w:rsidRPr="008D0636">
        <w:rPr>
          <w:rFonts w:ascii="PT Astra Serif" w:hAnsi="PT Astra Serif"/>
          <w:sz w:val="24"/>
          <w:szCs w:val="24"/>
        </w:rPr>
        <w:t>. При необходимости должностное лицо КСК</w:t>
      </w:r>
      <w:r w:rsidR="00D95C48">
        <w:rPr>
          <w:rFonts w:ascii="PT Astra Serif" w:hAnsi="PT Astra Serif"/>
          <w:sz w:val="24"/>
          <w:szCs w:val="24"/>
        </w:rPr>
        <w:t xml:space="preserve"> БМР</w:t>
      </w:r>
      <w:r w:rsidRPr="008D0636">
        <w:rPr>
          <w:rFonts w:ascii="PT Astra Serif" w:hAnsi="PT Astra Serif"/>
          <w:sz w:val="24"/>
          <w:szCs w:val="24"/>
        </w:rPr>
        <w:t xml:space="preserve">, ответственное за проведение экспертизы, вправе направить запрос субъекту, предоставившему проект, либо в администрацию Балашовского муниципального района о необходимости уточнения предоставленной информации, а также о предоставлении других дополнительных и обосновывающих материалов.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2.</w:t>
      </w:r>
      <w:r w:rsidR="00D95C48">
        <w:rPr>
          <w:rFonts w:ascii="PT Astra Serif" w:hAnsi="PT Astra Serif"/>
          <w:sz w:val="24"/>
          <w:szCs w:val="24"/>
        </w:rPr>
        <w:t>5</w:t>
      </w:r>
      <w:r w:rsidRPr="008D0636">
        <w:rPr>
          <w:rFonts w:ascii="PT Astra Serif" w:hAnsi="PT Astra Serif"/>
          <w:sz w:val="24"/>
          <w:szCs w:val="24"/>
        </w:rPr>
        <w:t xml:space="preserve">. При проведении экспертизы проекта муниципальной программы (экспертизы проекта о внесении изменений в программу) учитываются результаты ранее проведенных контрольных и экспертно-аналитических мероприятий в соответствующей сфере формирования и использования средств </w:t>
      </w:r>
      <w:r w:rsidR="00D95C48">
        <w:rPr>
          <w:rFonts w:ascii="PT Astra Serif" w:hAnsi="PT Astra Serif"/>
          <w:sz w:val="24"/>
          <w:szCs w:val="24"/>
        </w:rPr>
        <w:t>БМР</w:t>
      </w:r>
      <w:r w:rsidRPr="008D0636">
        <w:rPr>
          <w:rFonts w:ascii="PT Astra Serif" w:hAnsi="PT Astra Serif"/>
          <w:sz w:val="24"/>
          <w:szCs w:val="24"/>
        </w:rPr>
        <w:t>, в том числе предыдущие результаты экспертизы программы.</w:t>
      </w:r>
      <w:r w:rsidR="00D95C48">
        <w:rPr>
          <w:rFonts w:ascii="PT Astra Serif" w:hAnsi="PT Astra Serif"/>
          <w:sz w:val="24"/>
          <w:szCs w:val="24"/>
        </w:rPr>
        <w:t xml:space="preserve"> </w:t>
      </w:r>
    </w:p>
    <w:p w:rsidR="00D95C48" w:rsidRDefault="00D95C48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2.6</w:t>
      </w:r>
      <w:r w:rsidR="008D0636"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. В ходе проведения экспертизы </w:t>
      </w:r>
      <w:r w:rsidR="008D0636" w:rsidRPr="008D0636">
        <w:rPr>
          <w:rStyle w:val="FontStyle11"/>
          <w:rFonts w:ascii="PT Astra Serif" w:hAnsi="PT Astra Serif"/>
          <w:b w:val="0"/>
          <w:sz w:val="24"/>
          <w:szCs w:val="24"/>
        </w:rPr>
        <w:t xml:space="preserve">проектов муниципальных </w:t>
      </w:r>
      <w:r w:rsidR="008D0636"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программ подлежат рассмотрению следующие вопросы:</w:t>
      </w:r>
      <w:r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</w:t>
      </w:r>
      <w:r w:rsidR="00D95C4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соответствие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целей программы</w:t>
      </w: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  <w:r w:rsidRP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>соответствие планируемых задач целям программы;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-соответствие целей, задач программы приоритетам </w:t>
      </w:r>
      <w:r w:rsidRPr="00D95C48">
        <w:rPr>
          <w:rFonts w:ascii="PT Astra Serif" w:hAnsi="PT Astra Serif"/>
          <w:sz w:val="24"/>
          <w:szCs w:val="24"/>
        </w:rPr>
        <w:t>социально-экономического развития и государственной политике Российской Федерации, Саратовской области и Балашовского муниципального района;</w:t>
      </w:r>
      <w:r w:rsidR="00D95C48">
        <w:rPr>
          <w:rFonts w:ascii="PT Astra Serif" w:hAnsi="PT Astra Serif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-соответствие мероприятий программы полномочиям Балашовского</w:t>
      </w:r>
      <w:r w:rsidR="00D95C48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муниципального района;</w:t>
      </w:r>
      <w:r w:rsidR="00D95C48">
        <w:rPr>
          <w:rFonts w:ascii="PT Astra Serif" w:hAnsi="PT Astra Serif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-соответствие структуры проекта программы требованиям действующего законодательства и нормативных правовых актов Балашовского муниципального района;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lastRenderedPageBreak/>
        <w:t>-соответствие программных мероприятий целям и задачам программы;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-четкость формулировок целей и задач, их конкретность и реальная достижимость</w:t>
      </w:r>
      <w:r w:rsidRPr="008D0636">
        <w:rPr>
          <w:rStyle w:val="FontStyle11"/>
          <w:rFonts w:ascii="PT Astra Serif" w:hAnsi="PT Astra Serif"/>
          <w:sz w:val="24"/>
          <w:szCs w:val="24"/>
        </w:rPr>
        <w:t xml:space="preserve"> </w:t>
      </w:r>
      <w:r w:rsidRPr="008D0636">
        <w:rPr>
          <w:rStyle w:val="FontStyle11"/>
          <w:rFonts w:ascii="PT Astra Serif" w:hAnsi="PT Astra Serif"/>
          <w:b w:val="0"/>
          <w:sz w:val="24"/>
          <w:szCs w:val="24"/>
        </w:rPr>
        <w:t>в установленные сроки реализации программы</w:t>
      </w: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-наличие и</w:t>
      </w:r>
      <w:r w:rsidRPr="008D0636">
        <w:rPr>
          <w:rFonts w:ascii="PT Astra Serif" w:hAnsi="PT Astra Serif"/>
          <w:sz w:val="24"/>
          <w:szCs w:val="24"/>
        </w:rPr>
        <w:t>змеряемых (натуральных и стоимостных) показателей, позволяющих оценить</w:t>
      </w: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степень достижения целей и выполнения задач;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-взаимосвязанность программных мероприятий, в том числе по срокам реализации, отсутствие дублирования мероприятий других действующих/принимаемых программ;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-обоснованность объемов финансирования программных мероприятий;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-обоснованность источников финансирования и их структуры по программным мероприятиям, для бюджетного финансирования – в разрезе целевых статей и направлений расходования;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-наличие ответственных лиц (подразделений) за реализацию программы в целом и за исполнение отдельных программных мероприятий;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-механизм управления программой, в том числе схемы мониторинга реализации программы и взаимодействия заказчиков и исполнителей программных мероприятий;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D95C48" w:rsidRDefault="008D0636" w:rsidP="00D95C48">
      <w:pPr>
        <w:spacing w:line="240" w:lineRule="auto"/>
        <w:ind w:firstLine="567"/>
        <w:contextualSpacing/>
        <w:jc w:val="both"/>
        <w:rPr>
          <w:rStyle w:val="FontStyle11"/>
          <w:rFonts w:ascii="PT Astra Serif" w:hAnsi="PT Astra Serif"/>
          <w:b w:val="0"/>
          <w:bCs w:val="0"/>
          <w:sz w:val="24"/>
          <w:szCs w:val="24"/>
        </w:rPr>
      </w:pPr>
      <w:r w:rsidRPr="008D0636">
        <w:rPr>
          <w:rStyle w:val="FontStyle11"/>
          <w:rFonts w:ascii="PT Astra Serif" w:hAnsi="PT Astra Serif"/>
          <w:b w:val="0"/>
          <w:bCs w:val="0"/>
          <w:sz w:val="24"/>
          <w:szCs w:val="24"/>
        </w:rPr>
        <w:t>-иные вопросы.</w:t>
      </w:r>
      <w:r w:rsidR="00D95C48">
        <w:rPr>
          <w:rStyle w:val="FontStyle11"/>
          <w:rFonts w:ascii="PT Astra Serif" w:hAnsi="PT Astra Serif"/>
          <w:b w:val="0"/>
          <w:bCs w:val="0"/>
          <w:sz w:val="24"/>
          <w:szCs w:val="24"/>
        </w:rPr>
        <w:t xml:space="preserve"> </w:t>
      </w:r>
    </w:p>
    <w:p w:rsidR="008D0636" w:rsidRPr="00D95C48" w:rsidRDefault="008D0636" w:rsidP="00D95C48">
      <w:pPr>
        <w:spacing w:line="240" w:lineRule="auto"/>
        <w:ind w:firstLine="567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2.</w:t>
      </w:r>
      <w:r w:rsidR="00D95C48">
        <w:rPr>
          <w:rFonts w:ascii="PT Astra Serif" w:hAnsi="PT Astra Serif"/>
          <w:sz w:val="24"/>
          <w:szCs w:val="24"/>
        </w:rPr>
        <w:t>7</w:t>
      </w:r>
      <w:r w:rsidRPr="008D0636">
        <w:rPr>
          <w:rFonts w:ascii="PT Astra Serif" w:hAnsi="PT Astra Serif"/>
          <w:sz w:val="24"/>
          <w:szCs w:val="24"/>
        </w:rPr>
        <w:t xml:space="preserve">. Экспертиза проектов об изменении муниципальных программ осуществляется в порядке, определенном для экспертизы проекта муниципальной программы с освещением вопросов правомерности и обоснованности предлагаемых изменений муниципальной программы, соответствия их показателям бюджета </w:t>
      </w:r>
      <w:r w:rsidR="00D95C48">
        <w:rPr>
          <w:rFonts w:ascii="PT Astra Serif" w:hAnsi="PT Astra Serif"/>
          <w:sz w:val="24"/>
          <w:szCs w:val="24"/>
        </w:rPr>
        <w:t>БМР.</w:t>
      </w:r>
    </w:p>
    <w:p w:rsidR="008D0636" w:rsidRDefault="008D0636" w:rsidP="008D0636">
      <w:pPr>
        <w:pStyle w:val="1"/>
        <w:widowControl w:val="0"/>
        <w:shd w:val="clear" w:color="auto" w:fill="FFFFFF"/>
        <w:tabs>
          <w:tab w:val="left" w:pos="284"/>
        </w:tabs>
        <w:spacing w:before="0" w:after="0"/>
        <w:jc w:val="center"/>
        <w:rPr>
          <w:rFonts w:ascii="PT Astra Serif" w:hAnsi="PT Astra Serif"/>
          <w:sz w:val="24"/>
          <w:szCs w:val="24"/>
        </w:rPr>
      </w:pPr>
      <w:bookmarkStart w:id="2" w:name="l59"/>
      <w:bookmarkStart w:id="3" w:name="l13"/>
      <w:bookmarkStart w:id="4" w:name="l60"/>
      <w:bookmarkStart w:id="5" w:name="l14"/>
      <w:bookmarkStart w:id="6" w:name="l58"/>
      <w:bookmarkStart w:id="7" w:name="_Toc312083041"/>
      <w:bookmarkStart w:id="8" w:name="_Toc324753704"/>
      <w:bookmarkEnd w:id="2"/>
      <w:bookmarkEnd w:id="3"/>
      <w:bookmarkEnd w:id="4"/>
      <w:bookmarkEnd w:id="5"/>
      <w:bookmarkEnd w:id="6"/>
      <w:r w:rsidRPr="008D0636">
        <w:rPr>
          <w:rFonts w:ascii="PT Astra Serif" w:hAnsi="PT Astra Serif"/>
          <w:sz w:val="24"/>
          <w:szCs w:val="24"/>
        </w:rPr>
        <w:t>3. Требования к оформлению результатов экспертизы</w:t>
      </w:r>
      <w:bookmarkEnd w:id="7"/>
      <w:bookmarkEnd w:id="8"/>
      <w:r w:rsidR="00116880">
        <w:rPr>
          <w:rFonts w:ascii="PT Astra Serif" w:hAnsi="PT Astra Serif"/>
          <w:sz w:val="24"/>
          <w:szCs w:val="24"/>
        </w:rPr>
        <w:t>.</w:t>
      </w:r>
    </w:p>
    <w:p w:rsidR="003E74F0" w:rsidRDefault="003E74F0" w:rsidP="00AB5F87">
      <w:pPr>
        <w:pStyle w:val="ab"/>
        <w:widowControl w:val="0"/>
        <w:tabs>
          <w:tab w:val="left" w:pos="1276"/>
        </w:tabs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eastAsia="Times New Roman" w:hAnsi="PT Astra Serif"/>
          <w:sz w:val="24"/>
          <w:szCs w:val="24"/>
          <w:lang w:eastAsia="ru-RU"/>
        </w:rPr>
        <w:t>3.1. По результа</w:t>
      </w:r>
      <w:r w:rsidRPr="008D0636">
        <w:rPr>
          <w:rFonts w:ascii="PT Astra Serif" w:hAnsi="PT Astra Serif"/>
          <w:sz w:val="24"/>
          <w:szCs w:val="24"/>
          <w:lang w:eastAsia="ru-RU"/>
        </w:rPr>
        <w:t>там проведения экспертизы составляется заключение КСК</w:t>
      </w:r>
      <w:r>
        <w:rPr>
          <w:rFonts w:ascii="PT Astra Serif" w:hAnsi="PT Astra Serif"/>
          <w:sz w:val="24"/>
          <w:szCs w:val="24"/>
          <w:lang w:eastAsia="ru-RU"/>
        </w:rPr>
        <w:t xml:space="preserve"> БМР</w:t>
      </w:r>
      <w:r w:rsidRPr="008D0636">
        <w:rPr>
          <w:rFonts w:ascii="PT Astra Serif" w:hAnsi="PT Astra Serif"/>
          <w:sz w:val="24"/>
          <w:szCs w:val="24"/>
          <w:lang w:eastAsia="ru-RU"/>
        </w:rPr>
        <w:t xml:space="preserve"> по итогам финансово-экономической экспертизы проекта муниципальной программы (далее- заключение)</w:t>
      </w:r>
      <w:r>
        <w:rPr>
          <w:rFonts w:ascii="PT Astra Serif" w:hAnsi="PT Astra Serif"/>
          <w:sz w:val="24"/>
          <w:szCs w:val="24"/>
          <w:lang w:eastAsia="ru-RU"/>
        </w:rPr>
        <w:t xml:space="preserve"> (Приложение 1)</w:t>
      </w:r>
      <w:r w:rsidRPr="008D0636">
        <w:rPr>
          <w:rFonts w:ascii="PT Astra Serif" w:hAnsi="PT Astra Serif"/>
          <w:sz w:val="24"/>
          <w:szCs w:val="24"/>
        </w:rPr>
        <w:t>.</w:t>
      </w:r>
    </w:p>
    <w:p w:rsidR="003E74F0" w:rsidRDefault="003E74F0" w:rsidP="003E74F0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0650">
        <w:rPr>
          <w:rFonts w:ascii="PT Astra Serif" w:hAnsi="PT Astra Serif" w:cs="Times New Roman"/>
          <w:color w:val="000000"/>
          <w:sz w:val="24"/>
          <w:szCs w:val="24"/>
        </w:rPr>
        <w:t>3.2. Заключение состоит из вводной, содержательной и резолютивной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 xml:space="preserve">частей при наличии замечаний и (или) предложений </w:t>
      </w:r>
      <w:r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. При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отсутствии замечаний и (или) предложений заключение составляется из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вводной и резолютивной частей.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E74F0" w:rsidRDefault="003E74F0" w:rsidP="003E74F0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0650">
        <w:rPr>
          <w:rFonts w:ascii="PT Astra Serif" w:hAnsi="PT Astra Serif" w:cs="Times New Roman"/>
          <w:color w:val="000000"/>
          <w:sz w:val="24"/>
          <w:szCs w:val="24"/>
        </w:rPr>
        <w:t>3.3. Во вводной части заключения указываются полное наименование 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реквизиты проекта программы, на основании которых проведена экспертиза.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E74F0" w:rsidRDefault="003E74F0" w:rsidP="003E74F0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0650">
        <w:rPr>
          <w:rFonts w:ascii="PT Astra Serif" w:hAnsi="PT Astra Serif" w:cs="Times New Roman"/>
          <w:color w:val="000000"/>
          <w:sz w:val="24"/>
          <w:szCs w:val="24"/>
        </w:rPr>
        <w:t xml:space="preserve">3.4. В содержательной части заключения 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обязательно приводятся данные об общих объемах финансирования, в том числе по годам,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воспроизводятся отдельные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положения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программы, в отношении которых имеются замечания (или)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предложения. Затем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приводится обоснование нарушений и (или) недостатков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проекта программы с ссылками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на нормы действующего законодательства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. </w:t>
      </w:r>
    </w:p>
    <w:p w:rsidR="003E74F0" w:rsidRDefault="003E74F0" w:rsidP="003E74F0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0650">
        <w:rPr>
          <w:rFonts w:ascii="PT Astra Serif" w:hAnsi="PT Astra Serif" w:cs="Times New Roman"/>
          <w:color w:val="000000"/>
          <w:sz w:val="24"/>
          <w:szCs w:val="24"/>
        </w:rPr>
        <w:t xml:space="preserve">3.5. В резолютивной части излагается вывод </w:t>
      </w:r>
      <w:r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 xml:space="preserve"> об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отсутствии замечаний и предложений или о необходимости доработки проекта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программы в целях устранения указанных нарушений или недостатков.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3E74F0" w:rsidRDefault="003E74F0" w:rsidP="003E74F0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20650">
        <w:rPr>
          <w:rFonts w:ascii="PT Astra Serif" w:hAnsi="PT Astra Serif" w:cs="Times New Roman"/>
          <w:color w:val="000000"/>
          <w:sz w:val="24"/>
          <w:szCs w:val="24"/>
        </w:rPr>
        <w:t>3.6. При проведении повторной и дополнительной экспертизы во вводной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части указывается причина е</w:t>
      </w:r>
      <w:r w:rsidRPr="00320650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 xml:space="preserve"> проведения (устранение замечаний,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предоставление дополнительных документов, изменение первоначального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проекта программы). В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содержательной части по итогам повторной экспертизы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необходимо описать неустраненные нарушения и недостатки, указанные в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 xml:space="preserve">первоначальном заключении </w:t>
      </w:r>
      <w:r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320650">
        <w:rPr>
          <w:rFonts w:ascii="PT Astra Serif" w:hAnsi="PT Astra Serif" w:cs="Times New Roman"/>
          <w:color w:val="000000"/>
          <w:sz w:val="24"/>
          <w:szCs w:val="24"/>
        </w:rPr>
        <w:t>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C5328E" w:rsidRPr="003E74F0" w:rsidRDefault="00AB5F87" w:rsidP="00C5328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</w:t>
      </w:r>
      <w:r w:rsidR="00C5328E" w:rsidRPr="003E74F0">
        <w:rPr>
          <w:rFonts w:ascii="PT Astra Serif" w:hAnsi="PT Astra Serif" w:cs="Times New Roman"/>
          <w:sz w:val="24"/>
          <w:szCs w:val="24"/>
        </w:rPr>
        <w:t>3.</w:t>
      </w:r>
      <w:r w:rsidR="003E74F0">
        <w:rPr>
          <w:rFonts w:ascii="PT Astra Serif" w:hAnsi="PT Astra Serif" w:cs="Times New Roman"/>
          <w:sz w:val="24"/>
          <w:szCs w:val="24"/>
        </w:rPr>
        <w:t>7</w:t>
      </w:r>
      <w:r w:rsidR="00C5328E" w:rsidRPr="003E74F0">
        <w:rPr>
          <w:rFonts w:ascii="PT Astra Serif" w:hAnsi="PT Astra Serif" w:cs="Times New Roman"/>
          <w:sz w:val="24"/>
          <w:szCs w:val="24"/>
        </w:rPr>
        <w:t>. В заключени</w:t>
      </w:r>
      <w:r w:rsidR="003E74F0">
        <w:rPr>
          <w:rFonts w:ascii="PT Astra Serif" w:hAnsi="PT Astra Serif" w:cs="Times New Roman"/>
          <w:sz w:val="24"/>
          <w:szCs w:val="24"/>
        </w:rPr>
        <w:t>и</w:t>
      </w:r>
      <w:r w:rsidR="00C5328E" w:rsidRPr="003E74F0">
        <w:rPr>
          <w:rFonts w:ascii="PT Astra Serif" w:hAnsi="PT Astra Serif" w:cs="Times New Roman"/>
          <w:sz w:val="24"/>
          <w:szCs w:val="24"/>
        </w:rPr>
        <w:t xml:space="preserve"> КСК по итогам финансово-экономической экспертизы не</w:t>
      </w:r>
    </w:p>
    <w:p w:rsidR="00C5328E" w:rsidRPr="003E74F0" w:rsidRDefault="00C5328E" w:rsidP="00C5328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E74F0">
        <w:rPr>
          <w:rFonts w:ascii="PT Astra Serif" w:hAnsi="PT Astra Serif" w:cs="Times New Roman"/>
          <w:sz w:val="24"/>
          <w:szCs w:val="24"/>
        </w:rPr>
        <w:t>даются рекомендации по утверждению или отклонению представленного проекта. В заключени</w:t>
      </w:r>
      <w:r w:rsidR="003E74F0">
        <w:rPr>
          <w:rFonts w:ascii="PT Astra Serif" w:hAnsi="PT Astra Serif" w:cs="Times New Roman"/>
          <w:sz w:val="24"/>
          <w:szCs w:val="24"/>
        </w:rPr>
        <w:t>и</w:t>
      </w:r>
      <w:r w:rsidRPr="003E74F0">
        <w:rPr>
          <w:rFonts w:ascii="PT Astra Serif" w:hAnsi="PT Astra Serif" w:cs="Times New Roman"/>
          <w:sz w:val="24"/>
          <w:szCs w:val="24"/>
        </w:rPr>
        <w:t xml:space="preserve"> излагаются замечания и предложения, либо информация об отсутствии замечаний и предложений по итогам экспертизы.</w:t>
      </w:r>
    </w:p>
    <w:p w:rsidR="00D35BE4" w:rsidRPr="00022D85" w:rsidRDefault="008D0636" w:rsidP="00022D85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D0636">
        <w:rPr>
          <w:rFonts w:ascii="PT Astra Serif" w:hAnsi="PT Astra Serif"/>
          <w:sz w:val="24"/>
          <w:szCs w:val="24"/>
        </w:rPr>
        <w:t>3.</w:t>
      </w:r>
      <w:r w:rsidR="003E74F0">
        <w:rPr>
          <w:rFonts w:ascii="PT Astra Serif" w:hAnsi="PT Astra Serif"/>
          <w:sz w:val="24"/>
          <w:szCs w:val="24"/>
        </w:rPr>
        <w:t>8</w:t>
      </w:r>
      <w:r w:rsidRPr="008D0636">
        <w:rPr>
          <w:rFonts w:ascii="PT Astra Serif" w:hAnsi="PT Astra Serif"/>
          <w:sz w:val="24"/>
          <w:szCs w:val="24"/>
        </w:rPr>
        <w:t xml:space="preserve">. Информация об основных итогах финансово-экономической экспертизы направляется </w:t>
      </w:r>
      <w:r w:rsidR="00022D85" w:rsidRPr="008D0636">
        <w:rPr>
          <w:rFonts w:ascii="PT Astra Serif" w:hAnsi="PT Astra Serif"/>
          <w:sz w:val="24"/>
          <w:szCs w:val="24"/>
        </w:rPr>
        <w:t>в Собрание депутатов Бал</w:t>
      </w:r>
      <w:r w:rsidR="00022D85">
        <w:rPr>
          <w:rFonts w:ascii="PT Astra Serif" w:hAnsi="PT Astra Serif"/>
          <w:sz w:val="24"/>
          <w:szCs w:val="24"/>
        </w:rPr>
        <w:t xml:space="preserve">ашовского муниципального района, </w:t>
      </w:r>
      <w:r w:rsidRPr="008D0636">
        <w:rPr>
          <w:rFonts w:ascii="PT Astra Serif" w:hAnsi="PT Astra Serif"/>
          <w:sz w:val="24"/>
          <w:szCs w:val="24"/>
        </w:rPr>
        <w:t>главе</w:t>
      </w:r>
      <w:r w:rsidR="00320650">
        <w:rPr>
          <w:rFonts w:ascii="PT Astra Serif" w:hAnsi="PT Astra Serif"/>
          <w:sz w:val="24"/>
          <w:szCs w:val="24"/>
        </w:rPr>
        <w:t xml:space="preserve"> </w:t>
      </w:r>
      <w:r w:rsidRPr="008D0636">
        <w:rPr>
          <w:rFonts w:ascii="PT Astra Serif" w:hAnsi="PT Astra Serif"/>
          <w:sz w:val="24"/>
          <w:szCs w:val="24"/>
        </w:rPr>
        <w:t>Бал</w:t>
      </w:r>
      <w:r w:rsidR="00022D85">
        <w:rPr>
          <w:rFonts w:ascii="PT Astra Serif" w:hAnsi="PT Astra Serif"/>
          <w:sz w:val="24"/>
          <w:szCs w:val="24"/>
        </w:rPr>
        <w:t>ашовского муниципального района и</w:t>
      </w:r>
      <w:r w:rsidRPr="008D0636">
        <w:rPr>
          <w:rFonts w:ascii="PT Astra Serif" w:hAnsi="PT Astra Serif"/>
          <w:sz w:val="24"/>
          <w:szCs w:val="24"/>
        </w:rPr>
        <w:t xml:space="preserve"> </w:t>
      </w:r>
      <w:r w:rsidR="00022D85" w:rsidRPr="00022D85">
        <w:rPr>
          <w:rFonts w:ascii="PT Astra Serif" w:hAnsi="PT Astra Serif"/>
          <w:sz w:val="24"/>
          <w:szCs w:val="24"/>
        </w:rPr>
        <w:t>ответственному исполнителю проекта программы, подавшему соответствующий проект программы для проведения экспертизы</w:t>
      </w:r>
      <w:r w:rsidR="00022D85">
        <w:rPr>
          <w:rFonts w:ascii="PT Astra Serif" w:hAnsi="PT Astra Serif"/>
          <w:sz w:val="24"/>
          <w:szCs w:val="24"/>
        </w:rPr>
        <w:t>.</w:t>
      </w:r>
    </w:p>
    <w:p w:rsidR="00022D85" w:rsidRDefault="00022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</w:p>
    <w:p w:rsidR="001B6AFE" w:rsidRDefault="001B6A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lastRenderedPageBreak/>
        <w:t>Приложение 1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к стандарту СФК 7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(рекомендуемая форма)</w:t>
      </w:r>
    </w:p>
    <w:p w:rsidR="001B6AFE" w:rsidRPr="001006F8" w:rsidRDefault="001B6AFE" w:rsidP="001B6AFE">
      <w:pPr>
        <w:jc w:val="center"/>
        <w:rPr>
          <w:rFonts w:ascii="PT Astra Serif" w:hAnsi="PT Astra Serif"/>
          <w:sz w:val="24"/>
          <w:szCs w:val="24"/>
        </w:rPr>
      </w:pPr>
      <w:r w:rsidRPr="001006F8">
        <w:rPr>
          <w:rFonts w:ascii="PT Astra Serif" w:hAnsi="PT Astra Serif"/>
          <w:noProof/>
          <w:sz w:val="24"/>
          <w:szCs w:val="24"/>
          <w:lang w:eastAsia="ru-RU"/>
        </w:rPr>
        <w:drawing>
          <wp:inline distT="0" distB="0" distL="0" distR="0">
            <wp:extent cx="7905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AFE" w:rsidRPr="001006F8" w:rsidRDefault="001B6AFE" w:rsidP="001B6AFE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САРАТОВСКАЯ ОБЛАСТЬ</w:t>
      </w:r>
    </w:p>
    <w:p w:rsidR="001B6AFE" w:rsidRPr="001006F8" w:rsidRDefault="001B6AFE" w:rsidP="001B6AFE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КОНТРОЛЬНО-СЧЕТНАЯ КОМИССИЯ</w:t>
      </w:r>
    </w:p>
    <w:p w:rsidR="001B6AFE" w:rsidRPr="001006F8" w:rsidRDefault="001B6AFE" w:rsidP="001B6AFE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БАЛАШОВСКОГО МУНИЦИПАЛЬНОГО РАЙОНА</w:t>
      </w:r>
    </w:p>
    <w:p w:rsidR="001B6AFE" w:rsidRPr="001006F8" w:rsidRDefault="001B6AFE" w:rsidP="001B6AFE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ЗАКЛЮЧЕНИЕ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по итогам финансово-экономической экспертизы проекта муниципальной программы «__________________________</w:t>
      </w:r>
      <w:r w:rsidR="001006F8">
        <w:rPr>
          <w:rFonts w:ascii="PT Astra Serif" w:hAnsi="PT Astra Serif" w:cs="Times New Roman"/>
          <w:b/>
          <w:sz w:val="24"/>
          <w:szCs w:val="24"/>
        </w:rPr>
        <w:t>____________________________</w:t>
      </w:r>
      <w:r w:rsidRPr="001006F8">
        <w:rPr>
          <w:rFonts w:ascii="PT Astra Serif" w:hAnsi="PT Astra Serif" w:cs="Times New Roman"/>
          <w:b/>
          <w:sz w:val="24"/>
          <w:szCs w:val="24"/>
        </w:rPr>
        <w:t>».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 xml:space="preserve">                        (наименование программы)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В соответствии со статьей 9 Федерального закона РФ от 07.02.2011 № 6-ФЗ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на основании  </w:t>
      </w:r>
      <w:r w:rsidR="00AF39C0">
        <w:rPr>
          <w:rFonts w:ascii="PT Astra Serif" w:hAnsi="PT Astra Serif" w:cs="Times New Roman"/>
          <w:sz w:val="24"/>
          <w:szCs w:val="24"/>
        </w:rPr>
        <w:t>п</w:t>
      </w:r>
      <w:r w:rsidRPr="001006F8">
        <w:rPr>
          <w:rFonts w:ascii="PT Astra Serif" w:hAnsi="PT Astra Serif" w:cs="Times New Roman"/>
          <w:sz w:val="24"/>
          <w:szCs w:val="24"/>
        </w:rPr>
        <w:t xml:space="preserve">оложения о Контрольно-счетной комиссии Балашовского муниципального района, утвержденного </w:t>
      </w:r>
      <w:r w:rsidR="001006F8" w:rsidRPr="001006F8">
        <w:rPr>
          <w:rFonts w:ascii="PT Astra Serif" w:hAnsi="PT Astra Serif"/>
          <w:sz w:val="24"/>
          <w:szCs w:val="24"/>
        </w:rPr>
        <w:t>решением Собрания депутатов от 31.03.2011 года</w:t>
      </w:r>
      <w:r w:rsidR="001006F8" w:rsidRPr="001006F8">
        <w:rPr>
          <w:rFonts w:ascii="PT Astra Serif" w:hAnsi="PT Astra Serif"/>
          <w:bCs/>
          <w:sz w:val="24"/>
          <w:szCs w:val="24"/>
        </w:rPr>
        <w:t xml:space="preserve"> </w:t>
      </w:r>
      <w:r w:rsidR="001006F8" w:rsidRPr="001006F8">
        <w:rPr>
          <w:rFonts w:ascii="PT Astra Serif" w:hAnsi="PT Astra Serif"/>
          <w:sz w:val="24"/>
          <w:szCs w:val="24"/>
        </w:rPr>
        <w:t xml:space="preserve">№03/07 </w:t>
      </w:r>
      <w:r w:rsidR="001006F8" w:rsidRPr="001006F8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1006F8" w:rsidRPr="001006F8">
        <w:rPr>
          <w:rFonts w:ascii="PT Astra Serif" w:hAnsi="PT Astra Serif"/>
          <w:sz w:val="24"/>
          <w:szCs w:val="24"/>
        </w:rPr>
        <w:t>,</w:t>
      </w:r>
      <w:r w:rsidR="001006F8" w:rsidRPr="001006F8">
        <w:rPr>
          <w:rFonts w:ascii="PT Astra Serif" w:hAnsi="PT Astra Serif" w:cs="Times New Roman"/>
          <w:sz w:val="24"/>
          <w:szCs w:val="24"/>
        </w:rPr>
        <w:t xml:space="preserve"> </w:t>
      </w:r>
      <w:r w:rsidRPr="001006F8">
        <w:rPr>
          <w:rFonts w:ascii="PT Astra Serif" w:hAnsi="PT Astra Serif" w:cs="Times New Roman"/>
          <w:sz w:val="24"/>
          <w:szCs w:val="24"/>
        </w:rPr>
        <w:t xml:space="preserve">(далее – Положение), Соглашения о передаче Контрольно-счетной комиссии </w:t>
      </w:r>
      <w:r w:rsidR="006F03F9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полномочий контрольно-счетного органа муниципального образования _____________________ по осуществлению внешнего муниципального финансового контроля от __.__.20__ (далее – Соглашение) проведена экспертиза проекта муниципальной программы «_____________________» (далее – Программа).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(наименование программы)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Экспертиза проекта Программы проведена на основании следующих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представленных документов: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1. Проект Постановления </w:t>
      </w:r>
      <w:r w:rsidR="006F03F9">
        <w:rPr>
          <w:rFonts w:ascii="PT Astra Serif" w:hAnsi="PT Astra Serif" w:cs="Times New Roman"/>
          <w:sz w:val="24"/>
          <w:szCs w:val="24"/>
        </w:rPr>
        <w:t>а</w:t>
      </w:r>
      <w:r w:rsidRPr="001006F8">
        <w:rPr>
          <w:rFonts w:ascii="PT Astra Serif" w:hAnsi="PT Astra Serif" w:cs="Times New Roman"/>
          <w:sz w:val="24"/>
          <w:szCs w:val="24"/>
        </w:rPr>
        <w:t xml:space="preserve">дминистрации </w:t>
      </w:r>
      <w:r w:rsidR="001006F8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(администраций муниципальных образований поселений);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2. Перечень иных документов и материалов.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Цели Программы:__________________________________________________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Основные задачи программы:__________________________________________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Финансирование мероприятий Программы планируется осуществить за счет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средств _____________________ бюджетов.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                 (наименование)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Общий объем финансирования составит ________________тыс. руб., в том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числе по годам: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 год – ____________ тыс. руб.;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 год – ____________ тыс. руб.;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 год – ____________ тыс. руб.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Реализация Программы планируется в ___ этапа: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Первый этап –___________ годы.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Второй этап – ___________ годы.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В процессе реализации Программы ожидается достижение следующих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социально-экономических результатов:________________________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Приложением ___ к МП «_____________________» утверждается перечень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программных мероприятий, состоящий из следующих разделов:_________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В результате анализа представленных документов и материалов Контрольно-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lastRenderedPageBreak/>
        <w:t>счетная комиссия отмечает следующее:__________________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При принятии представленного проекта муниципальной программы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«______________________________» Контрольно–счетная комиссия </w:t>
      </w:r>
      <w:r w:rsidR="006F03F9">
        <w:rPr>
          <w:rFonts w:ascii="PT Astra Serif" w:hAnsi="PT Astra Serif" w:cs="Times New Roman"/>
          <w:sz w:val="24"/>
          <w:szCs w:val="24"/>
        </w:rPr>
        <w:t>БМР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       (наименование программы)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предлагает учесть указанные замечания.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Председатель Контрольно-счетной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 xml:space="preserve">комиссии </w:t>
      </w:r>
      <w:r w:rsidR="001006F8" w:rsidRPr="001006F8">
        <w:rPr>
          <w:rFonts w:ascii="PT Astra Serif" w:hAnsi="PT Astra Serif" w:cs="Times New Roman"/>
          <w:b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b/>
          <w:sz w:val="24"/>
          <w:szCs w:val="24"/>
        </w:rPr>
        <w:t xml:space="preserve"> муниципального района                                       ФИО  </w:t>
      </w: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3F9" w:rsidRDefault="006F03F9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6F03F9" w:rsidRDefault="006F03F9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6F03F9" w:rsidRDefault="006F03F9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6F03F9" w:rsidRDefault="006F03F9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AB5F87" w:rsidRDefault="00AB5F87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AB5F87" w:rsidRDefault="00AB5F87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lastRenderedPageBreak/>
        <w:t>Приложение 2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к стандарту СФК 7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(рекомендуемая форма)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1006F8" w:rsidRPr="001006F8" w:rsidRDefault="001006F8" w:rsidP="001006F8">
      <w:pPr>
        <w:jc w:val="center"/>
        <w:rPr>
          <w:rFonts w:ascii="PT Astra Serif" w:hAnsi="PT Astra Serif"/>
          <w:sz w:val="24"/>
          <w:szCs w:val="24"/>
        </w:rPr>
      </w:pPr>
      <w:r w:rsidRPr="001006F8">
        <w:rPr>
          <w:rFonts w:ascii="PT Astra Serif" w:hAnsi="PT Astra Serif"/>
          <w:noProof/>
          <w:sz w:val="24"/>
          <w:szCs w:val="24"/>
          <w:lang w:eastAsia="ru-RU"/>
        </w:rPr>
        <w:drawing>
          <wp:inline distT="0" distB="0" distL="0" distR="0">
            <wp:extent cx="790575" cy="9144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F8" w:rsidRPr="001006F8" w:rsidRDefault="001006F8" w:rsidP="001006F8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САРАТОВСКАЯ ОБЛАСТЬ</w:t>
      </w:r>
    </w:p>
    <w:p w:rsidR="001006F8" w:rsidRPr="001006F8" w:rsidRDefault="001006F8" w:rsidP="001006F8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КОНТРОЛЬНО-СЧЕТНАЯ КОМИССИЯ</w:t>
      </w:r>
    </w:p>
    <w:p w:rsidR="001006F8" w:rsidRPr="001006F8" w:rsidRDefault="001006F8" w:rsidP="001006F8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БАЛАШОВСКОГО МУНИЦИПАЛЬНОГО РАЙОНА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«__» ________ 20__ года.</w:t>
      </w:r>
    </w:p>
    <w:p w:rsidR="001006F8" w:rsidRDefault="001006F8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ЗАКЛЮЧЕНИЕ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по итогам финансово-экономической экспертизы проекта изменений, вносимых в муниципальную программу «___________________________».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(наименование программы)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В соответствии со статьей 9 Федерального закона РФ от 07.02.2011 № 6-ФЗ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на основании  </w:t>
      </w:r>
      <w:r w:rsidR="00AF39C0">
        <w:rPr>
          <w:rFonts w:ascii="PT Astra Serif" w:hAnsi="PT Astra Serif" w:cs="Times New Roman"/>
          <w:sz w:val="24"/>
          <w:szCs w:val="24"/>
        </w:rPr>
        <w:t>п</w:t>
      </w:r>
      <w:r w:rsidRPr="001006F8">
        <w:rPr>
          <w:rFonts w:ascii="PT Astra Serif" w:hAnsi="PT Astra Serif" w:cs="Times New Roman"/>
          <w:sz w:val="24"/>
          <w:szCs w:val="24"/>
        </w:rPr>
        <w:t xml:space="preserve">оложения о Контрольно-счетной комиссии </w:t>
      </w:r>
      <w:r w:rsidR="001006F8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района, </w:t>
      </w:r>
      <w:r w:rsidR="001006F8" w:rsidRPr="001006F8">
        <w:rPr>
          <w:rFonts w:ascii="PT Astra Serif" w:hAnsi="PT Astra Serif" w:cs="Times New Roman"/>
          <w:sz w:val="24"/>
          <w:szCs w:val="24"/>
        </w:rPr>
        <w:t xml:space="preserve">утвержденного </w:t>
      </w:r>
      <w:r w:rsidR="001006F8" w:rsidRPr="001006F8">
        <w:rPr>
          <w:rFonts w:ascii="PT Astra Serif" w:hAnsi="PT Astra Serif"/>
          <w:sz w:val="24"/>
          <w:szCs w:val="24"/>
        </w:rPr>
        <w:t>решением Собрания депутатов от 31.03.2011 года</w:t>
      </w:r>
      <w:r w:rsidR="001006F8" w:rsidRPr="001006F8">
        <w:rPr>
          <w:rFonts w:ascii="PT Astra Serif" w:hAnsi="PT Astra Serif"/>
          <w:bCs/>
          <w:sz w:val="24"/>
          <w:szCs w:val="24"/>
        </w:rPr>
        <w:t xml:space="preserve"> </w:t>
      </w:r>
      <w:r w:rsidR="001006F8" w:rsidRPr="001006F8">
        <w:rPr>
          <w:rFonts w:ascii="PT Astra Serif" w:hAnsi="PT Astra Serif"/>
          <w:sz w:val="24"/>
          <w:szCs w:val="24"/>
        </w:rPr>
        <w:t xml:space="preserve">№03/07 </w:t>
      </w:r>
      <w:r w:rsidR="001006F8" w:rsidRPr="001006F8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1006F8">
        <w:rPr>
          <w:rFonts w:ascii="PT Astra Serif" w:hAnsi="PT Astra Serif"/>
          <w:bCs/>
          <w:sz w:val="24"/>
          <w:szCs w:val="24"/>
        </w:rPr>
        <w:t xml:space="preserve">, </w:t>
      </w:r>
      <w:r w:rsidRPr="001006F8">
        <w:rPr>
          <w:rFonts w:ascii="PT Astra Serif" w:hAnsi="PT Astra Serif" w:cs="Times New Roman"/>
          <w:sz w:val="24"/>
          <w:szCs w:val="24"/>
        </w:rPr>
        <w:t xml:space="preserve">(далее – Положение), Соглашения о передаче Контрольно-счетной комиссии </w:t>
      </w:r>
      <w:r w:rsidR="001006F8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полномочий контрольно-счетного органа муниципального образования _____________________ по осуществлению внешнего муниципального финансового контроля от __.__.20__ (далее – Соглашение) проведена экспертиза проекта муниципальной программы «_____________________» (далее – Программа).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Экспертиза проекта изменений, вносимых в муниципальную программу,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проведена на основании следующих представленных документов: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1 Проект Постановления </w:t>
      </w:r>
      <w:r w:rsidR="006F03F9">
        <w:rPr>
          <w:rFonts w:ascii="PT Astra Serif" w:hAnsi="PT Astra Serif" w:cs="Times New Roman"/>
          <w:sz w:val="24"/>
          <w:szCs w:val="24"/>
        </w:rPr>
        <w:t>а</w:t>
      </w:r>
      <w:r w:rsidRPr="001006F8">
        <w:rPr>
          <w:rFonts w:ascii="PT Astra Serif" w:hAnsi="PT Astra Serif" w:cs="Times New Roman"/>
          <w:sz w:val="24"/>
          <w:szCs w:val="24"/>
        </w:rPr>
        <w:t xml:space="preserve">дминистрации </w:t>
      </w:r>
      <w:r w:rsidR="001006F8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(муниципальных образований поселений);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2 Перечень иных документов и материалов.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Проектом Постановления предлагается внести следующие изменения:______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Проектом Постановления предлагается уменьшить (увеличить) общий объем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финансирования Программы в связи с сокращением (увеличением) объема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финансирования мероприятий по части ___ раздела  «__________________» 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(наименование раздела)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на _____ тыс. руб., в том числе: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– ______________________________________в сумме ________тыс. руб.;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(наименование мероприятия)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С учетом уменьшения (увеличения) объема финансирования данных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мероприятий общий объем финансирования Программы составит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____________тыс. руб., в т. ч. по годам: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 год – ____________ тыс. руб.;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 год – ____________ тыс. руб.;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____________ год – ____________ тыс. руб.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В результате анализа представленных документов и материалов Контрольно-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счетная комиссия отмечает следующее:_______________________________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lastRenderedPageBreak/>
        <w:t>При принятии представленного проекта изменений, вносимых в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муниципальную программу «___________________________________»,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(наименование программы)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Контрольно–счетная комиссия </w:t>
      </w:r>
      <w:r w:rsidR="001006F8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предлагает учесть указанные замечания.</w:t>
      </w: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Председатель Контрольно-счетной</w:t>
      </w:r>
    </w:p>
    <w:p w:rsidR="001B6AFE" w:rsidRDefault="001006F8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6F8">
        <w:rPr>
          <w:rFonts w:ascii="PT Astra Serif" w:hAnsi="PT Astra Serif" w:cs="Times New Roman"/>
          <w:b/>
          <w:sz w:val="24"/>
          <w:szCs w:val="24"/>
        </w:rPr>
        <w:t>к</w:t>
      </w:r>
      <w:r w:rsidR="001B6AFE" w:rsidRPr="001006F8">
        <w:rPr>
          <w:rFonts w:ascii="PT Astra Serif" w:hAnsi="PT Astra Serif" w:cs="Times New Roman"/>
          <w:b/>
          <w:sz w:val="24"/>
          <w:szCs w:val="24"/>
        </w:rPr>
        <w:t xml:space="preserve">омиссии </w:t>
      </w:r>
      <w:r w:rsidRPr="001006F8">
        <w:rPr>
          <w:rFonts w:ascii="PT Astra Serif" w:hAnsi="PT Astra Serif" w:cs="Times New Roman"/>
          <w:b/>
          <w:sz w:val="24"/>
          <w:szCs w:val="24"/>
        </w:rPr>
        <w:t>Балашовского муниципального района</w:t>
      </w:r>
      <w:r w:rsidR="001B6AFE" w:rsidRPr="001006F8">
        <w:rPr>
          <w:rFonts w:ascii="PT Astra Serif" w:hAnsi="PT Astra Serif" w:cs="Times New Roman"/>
          <w:b/>
          <w:sz w:val="24"/>
          <w:szCs w:val="24"/>
        </w:rPr>
        <w:t xml:space="preserve">                </w:t>
      </w:r>
      <w:r w:rsidRPr="001006F8">
        <w:rPr>
          <w:rFonts w:ascii="PT Astra Serif" w:hAnsi="PT Astra Serif" w:cs="Times New Roman"/>
          <w:b/>
          <w:sz w:val="24"/>
          <w:szCs w:val="24"/>
        </w:rPr>
        <w:t xml:space="preserve">           </w:t>
      </w:r>
      <w:r w:rsidR="001B6AFE" w:rsidRPr="001006F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1006F8">
        <w:rPr>
          <w:rFonts w:ascii="PT Astra Serif" w:hAnsi="PT Astra Serif" w:cs="Times New Roman"/>
          <w:b/>
          <w:sz w:val="24"/>
          <w:szCs w:val="24"/>
        </w:rPr>
        <w:t xml:space="preserve"> Подпись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1006F8">
        <w:rPr>
          <w:rFonts w:ascii="PT Astra Serif" w:hAnsi="PT Astra Serif" w:cs="Times New Roman"/>
          <w:b/>
          <w:sz w:val="24"/>
          <w:szCs w:val="24"/>
        </w:rPr>
        <w:t>Ф.И.О</w:t>
      </w:r>
      <w:r>
        <w:rPr>
          <w:rFonts w:ascii="PT Astra Serif" w:hAnsi="PT Astra Serif" w:cs="Times New Roman"/>
          <w:sz w:val="24"/>
          <w:szCs w:val="24"/>
        </w:rPr>
        <w:t>.</w:t>
      </w:r>
      <w:r w:rsidR="001B6AFE" w:rsidRPr="001006F8">
        <w:rPr>
          <w:rFonts w:ascii="PT Astra Serif" w:hAnsi="PT Astra Serif" w:cs="Times New Roman"/>
          <w:sz w:val="24"/>
          <w:szCs w:val="24"/>
        </w:rPr>
        <w:t xml:space="preserve">                                           </w:t>
      </w: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AFE" w:rsidRDefault="001B6AFE" w:rsidP="001B6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F8" w:rsidRDefault="001006F8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03F9" w:rsidRDefault="006F03F9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03F9" w:rsidRDefault="006F03F9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03F9" w:rsidRDefault="006F03F9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03F9" w:rsidRDefault="006F03F9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5F87" w:rsidRDefault="00AB5F87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AB5F87" w:rsidRDefault="00AB5F87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lastRenderedPageBreak/>
        <w:t>Приложение 3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к стандарту СФК 7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(рекомендуемая форма)</w:t>
      </w:r>
    </w:p>
    <w:p w:rsidR="001006F8" w:rsidRPr="001006F8" w:rsidRDefault="001006F8" w:rsidP="001006F8">
      <w:pPr>
        <w:jc w:val="center"/>
        <w:rPr>
          <w:rFonts w:ascii="PT Astra Serif" w:hAnsi="PT Astra Serif"/>
          <w:sz w:val="24"/>
          <w:szCs w:val="24"/>
        </w:rPr>
      </w:pPr>
      <w:r w:rsidRPr="001006F8">
        <w:rPr>
          <w:rFonts w:ascii="PT Astra Serif" w:hAnsi="PT Astra Serif"/>
          <w:noProof/>
          <w:sz w:val="24"/>
          <w:szCs w:val="24"/>
          <w:lang w:eastAsia="ru-RU"/>
        </w:rPr>
        <w:drawing>
          <wp:inline distT="0" distB="0" distL="0" distR="0">
            <wp:extent cx="790575" cy="9144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F8" w:rsidRPr="001006F8" w:rsidRDefault="001006F8" w:rsidP="001006F8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САРАТОВСКАЯ ОБЛАСТЬ</w:t>
      </w:r>
    </w:p>
    <w:p w:rsidR="001006F8" w:rsidRPr="001006F8" w:rsidRDefault="001006F8" w:rsidP="001006F8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КОНТРОЛЬНО-СЧЕТНАЯ КОМИССИЯ</w:t>
      </w:r>
    </w:p>
    <w:p w:rsidR="001006F8" w:rsidRPr="001006F8" w:rsidRDefault="001006F8" w:rsidP="001006F8">
      <w:pPr>
        <w:pStyle w:val="a7"/>
        <w:jc w:val="center"/>
        <w:rPr>
          <w:rFonts w:ascii="PT Astra Serif" w:hAnsi="PT Astra Serif"/>
          <w:b/>
          <w:sz w:val="24"/>
        </w:rPr>
      </w:pPr>
      <w:r w:rsidRPr="001006F8">
        <w:rPr>
          <w:rFonts w:ascii="PT Astra Serif" w:hAnsi="PT Astra Serif"/>
          <w:b/>
          <w:sz w:val="24"/>
        </w:rPr>
        <w:t>БАЛАШОВСКОГО МУНИЦИПАЛЬНОГО РАЙОНА</w:t>
      </w:r>
    </w:p>
    <w:p w:rsidR="00AF39C0" w:rsidRDefault="00AF39C0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006F8" w:rsidRDefault="001006F8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«__» ________ 20__ года.</w:t>
      </w:r>
    </w:p>
    <w:p w:rsidR="001006F8" w:rsidRPr="001006F8" w:rsidRDefault="001006F8" w:rsidP="001006F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Уважаемый (ая) !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Контрольно-счетная комиссия </w:t>
      </w:r>
      <w:r w:rsidR="001006F8">
        <w:rPr>
          <w:rFonts w:ascii="PT Astra Serif" w:hAnsi="PT Astra Serif" w:cs="Times New Roman"/>
          <w:sz w:val="24"/>
          <w:szCs w:val="24"/>
        </w:rPr>
        <w:t>Балашовского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направляет в Ваш адрес проект Постановления </w:t>
      </w:r>
      <w:r w:rsidR="006F03F9">
        <w:rPr>
          <w:rFonts w:ascii="PT Astra Serif" w:hAnsi="PT Astra Serif" w:cs="Times New Roman"/>
          <w:sz w:val="24"/>
          <w:szCs w:val="24"/>
        </w:rPr>
        <w:t>а</w:t>
      </w:r>
      <w:r w:rsidRPr="001006F8">
        <w:rPr>
          <w:rFonts w:ascii="PT Astra Serif" w:hAnsi="PT Astra Serif" w:cs="Times New Roman"/>
          <w:sz w:val="24"/>
          <w:szCs w:val="24"/>
        </w:rPr>
        <w:t xml:space="preserve">дминистрации </w:t>
      </w:r>
      <w:r w:rsidR="001006F8">
        <w:rPr>
          <w:rFonts w:ascii="PT Astra Serif" w:hAnsi="PT Astra Serif" w:cs="Times New Roman"/>
          <w:sz w:val="24"/>
          <w:szCs w:val="24"/>
        </w:rPr>
        <w:t xml:space="preserve">Балашовского </w:t>
      </w:r>
      <w:r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 (муниципальных образований поселений) «Об утверждении муниципальной программы («О внесении изменений в</w:t>
      </w:r>
      <w:r w:rsidR="001006F8">
        <w:rPr>
          <w:rFonts w:ascii="PT Astra Serif" w:hAnsi="PT Astra Serif" w:cs="Times New Roman"/>
          <w:sz w:val="24"/>
          <w:szCs w:val="24"/>
        </w:rPr>
        <w:t xml:space="preserve"> </w:t>
      </w:r>
      <w:r w:rsidRPr="001006F8">
        <w:rPr>
          <w:rFonts w:ascii="PT Astra Serif" w:hAnsi="PT Astra Serif" w:cs="Times New Roman"/>
          <w:sz w:val="24"/>
          <w:szCs w:val="24"/>
        </w:rPr>
        <w:t>муниципальную программу) «___________________________»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(наименование программы)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с замечаниями (без замечаний).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006F8">
        <w:rPr>
          <w:rFonts w:ascii="PT Astra Serif" w:hAnsi="PT Astra Serif" w:cs="Times New Roman"/>
          <w:sz w:val="24"/>
          <w:szCs w:val="24"/>
        </w:rPr>
        <w:t>Приложения:</w:t>
      </w:r>
    </w:p>
    <w:p w:rsidR="001B6AFE" w:rsidRPr="001006F8" w:rsidRDefault="00AF39C0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1</w:t>
      </w:r>
      <w:r w:rsidR="001B6AFE" w:rsidRPr="001006F8">
        <w:rPr>
          <w:rFonts w:ascii="PT Astra Serif" w:hAnsi="PT Astra Serif" w:cs="Times New Roman"/>
          <w:sz w:val="24"/>
          <w:szCs w:val="24"/>
        </w:rPr>
        <w:t xml:space="preserve">. проект Постановления </w:t>
      </w:r>
      <w:r w:rsidR="006F03F9">
        <w:rPr>
          <w:rFonts w:ascii="PT Astra Serif" w:hAnsi="PT Astra Serif" w:cs="Times New Roman"/>
          <w:sz w:val="24"/>
          <w:szCs w:val="24"/>
        </w:rPr>
        <w:t>а</w:t>
      </w:r>
      <w:r w:rsidR="001B6AFE" w:rsidRPr="001006F8">
        <w:rPr>
          <w:rFonts w:ascii="PT Astra Serif" w:hAnsi="PT Astra Serif" w:cs="Times New Roman"/>
          <w:sz w:val="24"/>
          <w:szCs w:val="24"/>
        </w:rPr>
        <w:t xml:space="preserve">дминистрации </w:t>
      </w:r>
      <w:r w:rsidR="00ED0AA0">
        <w:rPr>
          <w:rFonts w:ascii="PT Astra Serif" w:hAnsi="PT Astra Serif" w:cs="Times New Roman"/>
          <w:sz w:val="24"/>
          <w:szCs w:val="24"/>
        </w:rPr>
        <w:t>Балашовского</w:t>
      </w:r>
      <w:r w:rsidR="001B6AFE" w:rsidRPr="001006F8">
        <w:rPr>
          <w:rFonts w:ascii="PT Astra Serif" w:hAnsi="PT Astra Serif" w:cs="Times New Roman"/>
          <w:sz w:val="24"/>
          <w:szCs w:val="24"/>
        </w:rPr>
        <w:t xml:space="preserve"> муниципального района на __л. в 1 экз.;</w:t>
      </w:r>
    </w:p>
    <w:p w:rsidR="001B6AFE" w:rsidRPr="001006F8" w:rsidRDefault="00AF39C0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2</w:t>
      </w:r>
      <w:r w:rsidR="001B6AFE" w:rsidRPr="001006F8">
        <w:rPr>
          <w:rFonts w:ascii="PT Astra Serif" w:hAnsi="PT Astra Serif" w:cs="Times New Roman"/>
          <w:sz w:val="24"/>
          <w:szCs w:val="24"/>
        </w:rPr>
        <w:t>. заключение Контрольно-счетной комиссии на __л. в 1 экз.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B6AFE" w:rsidRPr="00ED0AA0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ED0AA0">
        <w:rPr>
          <w:rFonts w:ascii="PT Astra Serif" w:hAnsi="PT Astra Serif" w:cs="Times New Roman"/>
          <w:b/>
          <w:sz w:val="24"/>
          <w:szCs w:val="24"/>
        </w:rPr>
        <w:t>Председатель Контрольно-счетной</w:t>
      </w:r>
    </w:p>
    <w:p w:rsidR="001B6AFE" w:rsidRPr="001006F8" w:rsidRDefault="001B6AFE" w:rsidP="001B6AF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ED0AA0">
        <w:rPr>
          <w:rFonts w:ascii="PT Astra Serif" w:hAnsi="PT Astra Serif" w:cs="Times New Roman"/>
          <w:b/>
          <w:sz w:val="24"/>
          <w:szCs w:val="24"/>
        </w:rPr>
        <w:t xml:space="preserve">комиссии </w:t>
      </w:r>
      <w:r w:rsidR="00ED0AA0" w:rsidRPr="00ED0AA0">
        <w:rPr>
          <w:rFonts w:ascii="PT Astra Serif" w:hAnsi="PT Astra Serif" w:cs="Times New Roman"/>
          <w:b/>
          <w:sz w:val="24"/>
          <w:szCs w:val="24"/>
        </w:rPr>
        <w:t>Балашовского муниципального района</w:t>
      </w:r>
      <w:r w:rsidRPr="00ED0AA0">
        <w:rPr>
          <w:rFonts w:ascii="PT Astra Serif" w:hAnsi="PT Astra Serif" w:cs="Times New Roman"/>
          <w:b/>
          <w:sz w:val="24"/>
          <w:szCs w:val="24"/>
        </w:rPr>
        <w:t xml:space="preserve">                        </w:t>
      </w:r>
      <w:r w:rsidR="00ED0AA0" w:rsidRPr="00ED0AA0">
        <w:rPr>
          <w:rFonts w:ascii="PT Astra Serif" w:hAnsi="PT Astra Serif" w:cs="Times New Roman"/>
          <w:b/>
          <w:sz w:val="24"/>
          <w:szCs w:val="24"/>
        </w:rPr>
        <w:t xml:space="preserve">Подпись </w:t>
      </w:r>
      <w:r w:rsidR="00ED0AA0">
        <w:rPr>
          <w:rFonts w:ascii="PT Astra Serif" w:hAnsi="PT Astra Serif" w:cs="Times New Roman"/>
          <w:b/>
          <w:sz w:val="24"/>
          <w:szCs w:val="24"/>
        </w:rPr>
        <w:t>Ф.</w:t>
      </w:r>
      <w:r w:rsidR="00ED0AA0" w:rsidRPr="00ED0AA0">
        <w:rPr>
          <w:rFonts w:ascii="PT Astra Serif" w:hAnsi="PT Astra Serif" w:cs="Times New Roman"/>
          <w:b/>
          <w:sz w:val="24"/>
          <w:szCs w:val="24"/>
        </w:rPr>
        <w:t xml:space="preserve">И.О. </w:t>
      </w:r>
    </w:p>
    <w:p w:rsidR="001B6AFE" w:rsidRPr="008D0636" w:rsidRDefault="001B6A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</w:p>
    <w:sectPr w:rsidR="001B6AFE" w:rsidRPr="008D0636" w:rsidSect="00AB5F87">
      <w:footerReference w:type="default" r:id="rId9"/>
      <w:pgSz w:w="11906" w:h="16838"/>
      <w:pgMar w:top="142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C5" w:rsidRDefault="00344CC5" w:rsidP="00CE52A3">
      <w:pPr>
        <w:spacing w:after="0" w:line="240" w:lineRule="auto"/>
      </w:pPr>
      <w:r>
        <w:separator/>
      </w:r>
    </w:p>
  </w:endnote>
  <w:endnote w:type="continuationSeparator" w:id="1">
    <w:p w:rsidR="00344CC5" w:rsidRDefault="00344CC5" w:rsidP="00CE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94876"/>
      <w:docPartObj>
        <w:docPartGallery w:val="Page Numbers (Bottom of Page)"/>
        <w:docPartUnique/>
      </w:docPartObj>
    </w:sdtPr>
    <w:sdtContent>
      <w:p w:rsidR="00BA2996" w:rsidRDefault="00910127">
        <w:pPr>
          <w:pStyle w:val="a5"/>
          <w:jc w:val="right"/>
        </w:pPr>
        <w:fldSimple w:instr=" PAGE   \* MERGEFORMAT ">
          <w:r w:rsidR="00AB5F87">
            <w:rPr>
              <w:noProof/>
            </w:rPr>
            <w:t>2</w:t>
          </w:r>
        </w:fldSimple>
      </w:p>
    </w:sdtContent>
  </w:sdt>
  <w:p w:rsidR="00BA2996" w:rsidRDefault="00BA29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C5" w:rsidRDefault="00344CC5" w:rsidP="00CE52A3">
      <w:pPr>
        <w:spacing w:after="0" w:line="240" w:lineRule="auto"/>
      </w:pPr>
      <w:r>
        <w:separator/>
      </w:r>
    </w:p>
  </w:footnote>
  <w:footnote w:type="continuationSeparator" w:id="1">
    <w:p w:rsidR="00344CC5" w:rsidRDefault="00344CC5" w:rsidP="00CE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B8286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D5037BA"/>
    <w:multiLevelType w:val="multilevel"/>
    <w:tmpl w:val="1FC630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4313D87"/>
    <w:multiLevelType w:val="hybridMultilevel"/>
    <w:tmpl w:val="318E757C"/>
    <w:lvl w:ilvl="0" w:tplc="2F02C380">
      <w:start w:val="1"/>
      <w:numFmt w:val="decimal"/>
      <w:lvlText w:val="2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6BE21BCA">
      <w:start w:val="1"/>
      <w:numFmt w:val="decimal"/>
      <w:lvlText w:val="2.7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6E1AB9"/>
    <w:multiLevelType w:val="singleLevel"/>
    <w:tmpl w:val="85DCB8AA"/>
    <w:lvl w:ilvl="0">
      <w:start w:val="1"/>
      <w:numFmt w:val="decimal"/>
      <w:lvlText w:val="1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582600C7"/>
    <w:multiLevelType w:val="hybridMultilevel"/>
    <w:tmpl w:val="98020150"/>
    <w:lvl w:ilvl="0" w:tplc="CB78682A">
      <w:start w:val="1"/>
      <w:numFmt w:val="decimal"/>
      <w:lvlText w:val="3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2F00CD"/>
    <w:multiLevelType w:val="hybridMultilevel"/>
    <w:tmpl w:val="15AE0A82"/>
    <w:lvl w:ilvl="0" w:tplc="C84CC9DE">
      <w:start w:val="1"/>
      <w:numFmt w:val="decimal"/>
      <w:lvlText w:val="2.5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D418A7"/>
    <w:multiLevelType w:val="multilevel"/>
    <w:tmpl w:val="EA185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6641BC4"/>
    <w:multiLevelType w:val="hybridMultilevel"/>
    <w:tmpl w:val="19A0512A"/>
    <w:lvl w:ilvl="0" w:tplc="3FAAB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27D4"/>
    <w:rsid w:val="00022D85"/>
    <w:rsid w:val="000440DE"/>
    <w:rsid w:val="000570CC"/>
    <w:rsid w:val="0007630C"/>
    <w:rsid w:val="00094620"/>
    <w:rsid w:val="000A727E"/>
    <w:rsid w:val="000B17D9"/>
    <w:rsid w:val="000B6EED"/>
    <w:rsid w:val="000C5875"/>
    <w:rsid w:val="001006F8"/>
    <w:rsid w:val="00113411"/>
    <w:rsid w:val="00116880"/>
    <w:rsid w:val="001228EB"/>
    <w:rsid w:val="001272C0"/>
    <w:rsid w:val="0013081E"/>
    <w:rsid w:val="001429A5"/>
    <w:rsid w:val="0017325A"/>
    <w:rsid w:val="00174117"/>
    <w:rsid w:val="001B4366"/>
    <w:rsid w:val="001B6AFE"/>
    <w:rsid w:val="001E1B81"/>
    <w:rsid w:val="00222DFE"/>
    <w:rsid w:val="00241492"/>
    <w:rsid w:val="002961A1"/>
    <w:rsid w:val="002A5EB6"/>
    <w:rsid w:val="002C46F1"/>
    <w:rsid w:val="002E5AB3"/>
    <w:rsid w:val="003139D5"/>
    <w:rsid w:val="003146DB"/>
    <w:rsid w:val="00320650"/>
    <w:rsid w:val="00334B5E"/>
    <w:rsid w:val="00344CC5"/>
    <w:rsid w:val="003A292A"/>
    <w:rsid w:val="003B2DD6"/>
    <w:rsid w:val="003B6548"/>
    <w:rsid w:val="003E74F0"/>
    <w:rsid w:val="003F27D4"/>
    <w:rsid w:val="003F694B"/>
    <w:rsid w:val="00417285"/>
    <w:rsid w:val="00424455"/>
    <w:rsid w:val="004506F2"/>
    <w:rsid w:val="00460C1B"/>
    <w:rsid w:val="004912A5"/>
    <w:rsid w:val="00497139"/>
    <w:rsid w:val="004D24F4"/>
    <w:rsid w:val="004F14DC"/>
    <w:rsid w:val="00577D27"/>
    <w:rsid w:val="005D6892"/>
    <w:rsid w:val="00687396"/>
    <w:rsid w:val="006941FD"/>
    <w:rsid w:val="006B50C8"/>
    <w:rsid w:val="006F03F9"/>
    <w:rsid w:val="00702196"/>
    <w:rsid w:val="00740DA0"/>
    <w:rsid w:val="007837E9"/>
    <w:rsid w:val="007C607B"/>
    <w:rsid w:val="007D5197"/>
    <w:rsid w:val="00827F5B"/>
    <w:rsid w:val="00866862"/>
    <w:rsid w:val="00896D5E"/>
    <w:rsid w:val="008D0636"/>
    <w:rsid w:val="008D7EA5"/>
    <w:rsid w:val="008E1060"/>
    <w:rsid w:val="008F7FB6"/>
    <w:rsid w:val="00910127"/>
    <w:rsid w:val="009915F7"/>
    <w:rsid w:val="009A14AA"/>
    <w:rsid w:val="009D6875"/>
    <w:rsid w:val="00A46D66"/>
    <w:rsid w:val="00A708A2"/>
    <w:rsid w:val="00AA3C29"/>
    <w:rsid w:val="00AB5F87"/>
    <w:rsid w:val="00AF39C0"/>
    <w:rsid w:val="00B11335"/>
    <w:rsid w:val="00B36194"/>
    <w:rsid w:val="00B61DF3"/>
    <w:rsid w:val="00BA2996"/>
    <w:rsid w:val="00BA6708"/>
    <w:rsid w:val="00BE1689"/>
    <w:rsid w:val="00C13F14"/>
    <w:rsid w:val="00C43F5F"/>
    <w:rsid w:val="00C5328E"/>
    <w:rsid w:val="00C97480"/>
    <w:rsid w:val="00CD5EBB"/>
    <w:rsid w:val="00CE52A3"/>
    <w:rsid w:val="00D2705D"/>
    <w:rsid w:val="00D35BE4"/>
    <w:rsid w:val="00D76E14"/>
    <w:rsid w:val="00D94543"/>
    <w:rsid w:val="00D95C48"/>
    <w:rsid w:val="00DB6844"/>
    <w:rsid w:val="00DC4277"/>
    <w:rsid w:val="00E23373"/>
    <w:rsid w:val="00E609FE"/>
    <w:rsid w:val="00E650D7"/>
    <w:rsid w:val="00EA73F3"/>
    <w:rsid w:val="00EC0E3F"/>
    <w:rsid w:val="00EC272A"/>
    <w:rsid w:val="00ED0AA0"/>
    <w:rsid w:val="00EE431C"/>
    <w:rsid w:val="00EF1F67"/>
    <w:rsid w:val="00F03552"/>
    <w:rsid w:val="00F13F78"/>
    <w:rsid w:val="00F272A6"/>
    <w:rsid w:val="00F52CA6"/>
    <w:rsid w:val="00F86EDD"/>
    <w:rsid w:val="00FB377F"/>
    <w:rsid w:val="00FC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A1"/>
  </w:style>
  <w:style w:type="paragraph" w:styleId="1">
    <w:name w:val="heading 1"/>
    <w:basedOn w:val="a"/>
    <w:link w:val="10"/>
    <w:uiPriority w:val="9"/>
    <w:qFormat/>
    <w:rsid w:val="003F2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27D4"/>
  </w:style>
  <w:style w:type="paragraph" w:customStyle="1" w:styleId="7">
    <w:name w:val="7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2A3"/>
  </w:style>
  <w:style w:type="paragraph" w:styleId="a5">
    <w:name w:val="footer"/>
    <w:basedOn w:val="a"/>
    <w:link w:val="a6"/>
    <w:uiPriority w:val="99"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A3"/>
  </w:style>
  <w:style w:type="paragraph" w:styleId="a7">
    <w:name w:val="Body Text"/>
    <w:basedOn w:val="a"/>
    <w:link w:val="a8"/>
    <w:semiHidden/>
    <w:rsid w:val="002A5EB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A5EB6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A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E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8E106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E1060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E1060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2">
    <w:name w:val="Body Text Indent 2"/>
    <w:basedOn w:val="a"/>
    <w:link w:val="20"/>
    <w:uiPriority w:val="99"/>
    <w:semiHidden/>
    <w:unhideWhenUsed/>
    <w:rsid w:val="001B43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366"/>
  </w:style>
  <w:style w:type="paragraph" w:styleId="ac">
    <w:name w:val="Normal (Web)"/>
    <w:basedOn w:val="a"/>
    <w:unhideWhenUsed/>
    <w:rsid w:val="001B43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D35B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D35B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D0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8D06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D0636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914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662F5-6B70-4E35-86DA-9C82DD89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24</cp:revision>
  <cp:lastPrinted>2025-01-27T07:01:00Z</cp:lastPrinted>
  <dcterms:created xsi:type="dcterms:W3CDTF">2023-01-11T12:34:00Z</dcterms:created>
  <dcterms:modified xsi:type="dcterms:W3CDTF">2025-01-27T07:01:00Z</dcterms:modified>
</cp:coreProperties>
</file>